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56" w:rsidRDefault="005A38A0">
      <w:pPr>
        <w:pStyle w:val="2"/>
        <w:spacing w:before="61"/>
      </w:pPr>
      <w:r>
        <w:t>НАЦІОНАЛЬНИЙ</w:t>
      </w:r>
      <w:r>
        <w:rPr>
          <w:spacing w:val="-13"/>
        </w:rPr>
        <w:t xml:space="preserve"> </w:t>
      </w:r>
      <w:r>
        <w:t>УНІВЕРСИТЕТ</w:t>
      </w:r>
      <w:r>
        <w:rPr>
          <w:spacing w:val="-11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9F3D56" w:rsidRDefault="009F3D56">
      <w:pPr>
        <w:pStyle w:val="a3"/>
        <w:rPr>
          <w:b/>
          <w:sz w:val="28"/>
        </w:rPr>
      </w:pPr>
    </w:p>
    <w:p w:rsidR="009F3D56" w:rsidRDefault="005A38A0" w:rsidP="005A38A0">
      <w:pPr>
        <w:ind w:left="140"/>
        <w:jc w:val="center"/>
        <w:rPr>
          <w:spacing w:val="-2"/>
          <w:sz w:val="28"/>
        </w:rPr>
      </w:pP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механіки</w:t>
      </w:r>
    </w:p>
    <w:p w:rsidR="005A38A0" w:rsidRDefault="005A38A0" w:rsidP="005A38A0">
      <w:pPr>
        <w:ind w:left="140"/>
        <w:jc w:val="center"/>
        <w:rPr>
          <w:spacing w:val="-2"/>
          <w:sz w:val="28"/>
        </w:rPr>
      </w:pPr>
    </w:p>
    <w:p w:rsidR="005A38A0" w:rsidRDefault="005A38A0" w:rsidP="005A38A0">
      <w:pPr>
        <w:ind w:left="140"/>
        <w:jc w:val="center"/>
        <w:rPr>
          <w:spacing w:val="-2"/>
          <w:sz w:val="28"/>
        </w:rPr>
      </w:pPr>
    </w:p>
    <w:p w:rsidR="005A38A0" w:rsidRDefault="005A38A0" w:rsidP="005A38A0">
      <w:pPr>
        <w:ind w:left="140"/>
        <w:jc w:val="center"/>
        <w:rPr>
          <w:sz w:val="28"/>
        </w:rPr>
      </w:pPr>
    </w:p>
    <w:p w:rsidR="009F3D56" w:rsidRDefault="009F3D56">
      <w:pPr>
        <w:pStyle w:val="a3"/>
        <w:spacing w:before="1"/>
        <w:rPr>
          <w:sz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5A38A0" w:rsidRPr="00864BA9" w:rsidTr="00EE7EC8">
        <w:trPr>
          <w:trHeight w:val="2264"/>
        </w:trPr>
        <w:tc>
          <w:tcPr>
            <w:tcW w:w="7796" w:type="dxa"/>
            <w:shd w:val="clear" w:color="auto" w:fill="auto"/>
          </w:tcPr>
          <w:p w:rsidR="005A38A0" w:rsidRPr="0083122A" w:rsidRDefault="005A38A0" w:rsidP="00EE7EC8">
            <w:pPr>
              <w:jc w:val="right"/>
              <w:rPr>
                <w:rFonts w:eastAsia="Calibri"/>
                <w:b/>
              </w:rPr>
            </w:pPr>
            <w:r w:rsidRPr="0083122A">
              <w:rPr>
                <w:rFonts w:eastAsia="Calibri"/>
              </w:rPr>
              <w:t xml:space="preserve">            “</w:t>
            </w:r>
            <w:r>
              <w:rPr>
                <w:rFonts w:eastAsia="Calibri"/>
                <w:b/>
              </w:rPr>
              <w:t>ЗАТВЕРДЖЕНО</w:t>
            </w:r>
            <w:r w:rsidRPr="0083122A">
              <w:rPr>
                <w:rFonts w:eastAsia="Calibri"/>
              </w:rPr>
              <w:t>”</w:t>
            </w:r>
            <w:r w:rsidRPr="0083122A">
              <w:rPr>
                <w:rFonts w:eastAsia="Calibri"/>
                <w:b/>
              </w:rPr>
              <w:t xml:space="preserve">  </w:t>
            </w:r>
          </w:p>
          <w:p w:rsidR="005A38A0" w:rsidRDefault="005A38A0" w:rsidP="00EE7EC8">
            <w:pPr>
              <w:ind w:firstLine="29"/>
              <w:jc w:val="right"/>
              <w:rPr>
                <w:rFonts w:eastAsia="Calibri"/>
              </w:rPr>
            </w:pPr>
            <w:r w:rsidRPr="00E62980">
              <w:rPr>
                <w:rFonts w:eastAsia="Calibri"/>
              </w:rPr>
              <w:t xml:space="preserve">Факультет (ННІ) </w:t>
            </w:r>
            <w:r w:rsidRPr="00E62980">
              <w:rPr>
                <w:rFonts w:eastAsia="Calibri"/>
                <w:u w:val="single"/>
              </w:rPr>
              <w:t>Факультет конструювання та дизайну</w:t>
            </w:r>
            <w:r w:rsidRPr="00E62980">
              <w:rPr>
                <w:rFonts w:eastAsia="Calibri"/>
              </w:rPr>
              <w:t xml:space="preserve"> </w:t>
            </w:r>
          </w:p>
          <w:p w:rsidR="005A38A0" w:rsidRPr="00E62980" w:rsidRDefault="005A38A0" w:rsidP="00EE7EC8">
            <w:pPr>
              <w:ind w:firstLine="2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E62980">
              <w:rPr>
                <w:rFonts w:eastAsia="Calibri"/>
                <w:sz w:val="20"/>
                <w:szCs w:val="20"/>
              </w:rPr>
              <w:t>(назва)</w:t>
            </w:r>
          </w:p>
          <w:p w:rsidR="005A38A0" w:rsidRPr="0083122A" w:rsidRDefault="005A38A0" w:rsidP="00EE7EC8">
            <w:pPr>
              <w:ind w:firstLine="29"/>
              <w:jc w:val="right"/>
              <w:rPr>
                <w:rFonts w:eastAsia="Calibri"/>
              </w:rPr>
            </w:pPr>
          </w:p>
          <w:p w:rsidR="005A38A0" w:rsidRDefault="005A38A0" w:rsidP="00EE7EC8">
            <w:pPr>
              <w:ind w:firstLine="312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“____”____________20__ р.</w:t>
            </w:r>
          </w:p>
          <w:p w:rsidR="005A38A0" w:rsidRPr="00864BA9" w:rsidRDefault="005A38A0" w:rsidP="00EE7EC8">
            <w:pPr>
              <w:jc w:val="right"/>
              <w:rPr>
                <w:sz w:val="28"/>
                <w:szCs w:val="28"/>
              </w:rPr>
            </w:pPr>
          </w:p>
        </w:tc>
      </w:tr>
    </w:tbl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spacing w:before="93"/>
        <w:rPr>
          <w:sz w:val="28"/>
        </w:rPr>
      </w:pPr>
      <w:bookmarkStart w:id="0" w:name="_GoBack"/>
      <w:bookmarkEnd w:id="0"/>
    </w:p>
    <w:p w:rsidR="009F3D56" w:rsidRDefault="005A38A0">
      <w:pPr>
        <w:pStyle w:val="1"/>
      </w:pPr>
      <w:r>
        <w:t>РОБОЧА ПРОГРАМА НАВЧАЛЬНОЇ</w:t>
      </w:r>
      <w:r>
        <w:rPr>
          <w:spacing w:val="-23"/>
        </w:rPr>
        <w:t xml:space="preserve"> </w:t>
      </w:r>
      <w:r>
        <w:t>ДИСЦИПЛІНИ</w:t>
      </w:r>
    </w:p>
    <w:p w:rsidR="009F3D56" w:rsidRDefault="005A38A0">
      <w:pPr>
        <w:pStyle w:val="2"/>
        <w:spacing w:before="322"/>
        <w:ind w:left="5"/>
      </w:pPr>
      <w:r>
        <w:rPr>
          <w:spacing w:val="-2"/>
        </w:rPr>
        <w:t>Біомеханіка</w:t>
      </w:r>
    </w:p>
    <w:p w:rsidR="009F3D56" w:rsidRDefault="009F3D56">
      <w:pPr>
        <w:pStyle w:val="a3"/>
        <w:spacing w:before="321"/>
        <w:rPr>
          <w:b/>
          <w:sz w:val="28"/>
        </w:rPr>
      </w:pPr>
    </w:p>
    <w:p w:rsidR="009F3D56" w:rsidRDefault="005A38A0">
      <w:pPr>
        <w:tabs>
          <w:tab w:val="left" w:pos="7526"/>
          <w:tab w:val="left" w:pos="9418"/>
        </w:tabs>
        <w:spacing w:line="288" w:lineRule="auto"/>
        <w:ind w:left="140" w:right="502"/>
        <w:rPr>
          <w:sz w:val="28"/>
        </w:rPr>
      </w:pPr>
      <w:r>
        <w:rPr>
          <w:sz w:val="28"/>
        </w:rPr>
        <w:t xml:space="preserve">Галузь знань </w:t>
      </w:r>
      <w:r>
        <w:rPr>
          <w:sz w:val="28"/>
          <w:u w:val="single"/>
        </w:rPr>
        <w:t>G Інженерія, виробництво та будівництво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Спеціальність </w:t>
      </w:r>
      <w:r>
        <w:rPr>
          <w:sz w:val="28"/>
          <w:u w:val="thick"/>
        </w:rPr>
        <w:t>G11 «Машинобудування»</w:t>
      </w:r>
      <w:r>
        <w:rPr>
          <w:sz w:val="28"/>
          <w:u w:val="thick"/>
        </w:rPr>
        <w:tab/>
      </w:r>
      <w:r>
        <w:rPr>
          <w:spacing w:val="80"/>
          <w:w w:val="150"/>
          <w:sz w:val="28"/>
        </w:rPr>
        <w:t xml:space="preserve">      </w:t>
      </w:r>
      <w:r>
        <w:rPr>
          <w:sz w:val="28"/>
        </w:rPr>
        <w:t xml:space="preserve">Освітня програма </w:t>
      </w:r>
      <w:r>
        <w:rPr>
          <w:sz w:val="28"/>
          <w:u w:val="single"/>
        </w:rPr>
        <w:t>«Машини та обладнання сільськогосподарського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виробництва»</w:t>
      </w:r>
    </w:p>
    <w:p w:rsidR="009F3D56" w:rsidRDefault="005A38A0">
      <w:pPr>
        <w:tabs>
          <w:tab w:val="left" w:pos="9428"/>
        </w:tabs>
        <w:spacing w:before="1" w:line="288" w:lineRule="auto"/>
        <w:ind w:left="140" w:right="491"/>
        <w:rPr>
          <w:sz w:val="28"/>
        </w:rPr>
      </w:pPr>
      <w:r>
        <w:rPr>
          <w:sz w:val="28"/>
        </w:rPr>
        <w:t xml:space="preserve">Факультет </w:t>
      </w:r>
      <w:r>
        <w:rPr>
          <w:sz w:val="28"/>
          <w:u w:val="thick"/>
        </w:rPr>
        <w:t>конструювання та дизайну</w:t>
      </w:r>
      <w:r>
        <w:rPr>
          <w:sz w:val="28"/>
          <w:u w:val="thick"/>
        </w:rPr>
        <w:tab/>
      </w:r>
      <w:r>
        <w:rPr>
          <w:sz w:val="28"/>
        </w:rPr>
        <w:t xml:space="preserve"> Розробник: доцент кафедри механіки,</w:t>
      </w:r>
    </w:p>
    <w:p w:rsidR="009F3D56" w:rsidRDefault="005A38A0">
      <w:pPr>
        <w:tabs>
          <w:tab w:val="left" w:pos="6814"/>
        </w:tabs>
        <w:ind w:left="140"/>
        <w:rPr>
          <w:sz w:val="28"/>
        </w:rPr>
      </w:pPr>
      <w:r>
        <w:rPr>
          <w:sz w:val="28"/>
        </w:rPr>
        <w:t>кандидат фізико-математич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наук, доцент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Анастасія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КУЦЕНКО</w:t>
      </w: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rPr>
          <w:sz w:val="28"/>
        </w:rPr>
      </w:pPr>
    </w:p>
    <w:p w:rsidR="009F3D56" w:rsidRDefault="009F3D56">
      <w:pPr>
        <w:pStyle w:val="a3"/>
        <w:spacing w:before="202"/>
        <w:rPr>
          <w:sz w:val="28"/>
        </w:rPr>
      </w:pPr>
    </w:p>
    <w:p w:rsidR="009F3D56" w:rsidRDefault="005A38A0">
      <w:pPr>
        <w:ind w:left="1"/>
        <w:jc w:val="center"/>
        <w:rPr>
          <w:sz w:val="28"/>
        </w:rPr>
      </w:pPr>
      <w:r>
        <w:rPr>
          <w:sz w:val="28"/>
        </w:rPr>
        <w:t>Київ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р.</w:t>
      </w:r>
    </w:p>
    <w:p w:rsidR="009F3D56" w:rsidRDefault="009F3D56">
      <w:pPr>
        <w:jc w:val="center"/>
        <w:rPr>
          <w:sz w:val="28"/>
        </w:rPr>
        <w:sectPr w:rsidR="009F3D56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:rsidR="009F3D56" w:rsidRDefault="005A38A0">
      <w:pPr>
        <w:pStyle w:val="3"/>
        <w:spacing w:before="60"/>
        <w:ind w:left="3372" w:firstLine="0"/>
      </w:pPr>
      <w:r>
        <w:lastRenderedPageBreak/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9F3D56" w:rsidRDefault="005A38A0">
      <w:pPr>
        <w:pStyle w:val="a3"/>
        <w:ind w:left="140" w:right="136"/>
        <w:jc w:val="both"/>
      </w:pPr>
      <w:r>
        <w:t xml:space="preserve">Навчальна дисципліна “Біомеханіка” спрямована на вивчення студентами механічних властивості тканин, органів і системи живого організму і механічних явищ, що супроводжують процеси життєдіяльності. Дисципліною передбачено лабораторний практикум, на заняттях </w:t>
      </w:r>
      <w:r>
        <w:t>якого студенти засвоюють методи експериментальних досліджень напружень і деформацій, вивчають механічні властивості біологічних тканин тварин, експериментально перевіряють основні положення теорії, а також ознайомлюються з конструкцією сучасних машин для м</w:t>
      </w:r>
      <w:r>
        <w:t>еханічних випробувань, апаратурою для вимірювання деформацій і переміщень, методами обробітку експериментальних даних. Вивчення дисципліни базується на попередньому засвоєнні загально інженерних дисциплін – вища математика, теоретична механіка, механіка ма</w:t>
      </w:r>
      <w:r>
        <w:t>теріалів і конструкцій, основи інформатики</w:t>
      </w:r>
    </w:p>
    <w:p w:rsidR="009F3D56" w:rsidRDefault="009F3D56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2693"/>
        <w:gridCol w:w="2684"/>
      </w:tblGrid>
      <w:tr w:rsidR="009F3D56">
        <w:trPr>
          <w:trHeight w:val="275"/>
        </w:trPr>
        <w:tc>
          <w:tcPr>
            <w:tcW w:w="9856" w:type="dxa"/>
            <w:gridSpan w:val="3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освітньо-кваліфікаційний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рівень: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Освітньо-кваліфікаційний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Магістр</w:t>
            </w:r>
          </w:p>
        </w:tc>
      </w:tr>
      <w:tr w:rsidR="009F3D56">
        <w:trPr>
          <w:trHeight w:val="276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G11</w:t>
            </w:r>
            <w:r>
              <w:rPr>
                <w:i/>
                <w:spacing w:val="-2"/>
                <w:sz w:val="24"/>
              </w:rPr>
              <w:t xml:space="preserve"> «Машинобудування»</w:t>
            </w:r>
          </w:p>
        </w:tc>
      </w:tr>
      <w:tr w:rsidR="009F3D56">
        <w:trPr>
          <w:trHeight w:val="551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Машини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обладнання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сільськогосподарського </w:t>
            </w:r>
            <w:r>
              <w:rPr>
                <w:i/>
                <w:spacing w:val="-2"/>
                <w:sz w:val="24"/>
              </w:rPr>
              <w:t>виробництва</w:t>
            </w:r>
          </w:p>
        </w:tc>
      </w:tr>
      <w:tr w:rsidR="009F3D56">
        <w:trPr>
          <w:trHeight w:val="278"/>
        </w:trPr>
        <w:tc>
          <w:tcPr>
            <w:tcW w:w="9856" w:type="dxa"/>
            <w:gridSpan w:val="3"/>
          </w:tcPr>
          <w:p w:rsidR="009F3D56" w:rsidRDefault="005A38A0">
            <w:pPr>
              <w:pStyle w:val="TableParagraph"/>
              <w:spacing w:before="1" w:line="257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вибіркова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ЕСТS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змістовних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модулів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контролю</w:t>
            </w: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екзамен</w:t>
            </w:r>
          </w:p>
        </w:tc>
      </w:tr>
      <w:tr w:rsidR="009F3D56">
        <w:trPr>
          <w:trHeight w:val="277"/>
        </w:trPr>
        <w:tc>
          <w:tcPr>
            <w:tcW w:w="9856" w:type="dxa"/>
            <w:gridSpan w:val="3"/>
          </w:tcPr>
          <w:p w:rsidR="009F3D56" w:rsidRDefault="005A38A0">
            <w:pPr>
              <w:pStyle w:val="TableParagraph"/>
              <w:spacing w:before="1" w:line="257" w:lineRule="exact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377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денна</w:t>
            </w:r>
          </w:p>
        </w:tc>
        <w:tc>
          <w:tcPr>
            <w:tcW w:w="2684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(курс)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ІІ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6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Семестри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i/>
                <w:spacing w:val="-5"/>
                <w:sz w:val="24"/>
              </w:rPr>
              <w:t>год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7"/>
        </w:trPr>
        <w:tc>
          <w:tcPr>
            <w:tcW w:w="4479" w:type="dxa"/>
          </w:tcPr>
          <w:p w:rsidR="009F3D56" w:rsidRDefault="005A38A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before="1" w:line="257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i/>
                <w:spacing w:val="-5"/>
                <w:sz w:val="24"/>
              </w:rPr>
              <w:t>год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5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 xml:space="preserve">66 </w:t>
            </w:r>
            <w:r>
              <w:rPr>
                <w:i/>
                <w:spacing w:val="-5"/>
                <w:sz w:val="24"/>
              </w:rPr>
              <w:t>год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551"/>
        </w:trPr>
        <w:tc>
          <w:tcPr>
            <w:tcW w:w="4479" w:type="dxa"/>
          </w:tcPr>
          <w:p w:rsidR="009F3D56" w:rsidRDefault="005A38A0">
            <w:pPr>
              <w:pStyle w:val="TableParagraph"/>
              <w:spacing w:line="276" w:lineRule="exact"/>
              <w:ind w:left="107" w:right="55"/>
              <w:rPr>
                <w:sz w:val="24"/>
              </w:rPr>
            </w:pPr>
            <w:r>
              <w:rPr>
                <w:sz w:val="24"/>
              </w:rPr>
              <w:t>Кількість тижневих аудиторних годин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693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</w:tbl>
    <w:p w:rsidR="009F3D56" w:rsidRPr="005A38A0" w:rsidRDefault="009F3D56">
      <w:pPr>
        <w:pStyle w:val="a3"/>
        <w:spacing w:before="9"/>
        <w:rPr>
          <w:sz w:val="28"/>
          <w:szCs w:val="28"/>
        </w:rPr>
      </w:pPr>
    </w:p>
    <w:p w:rsidR="009F3D56" w:rsidRPr="005A38A0" w:rsidRDefault="005A38A0">
      <w:pPr>
        <w:pStyle w:val="3"/>
        <w:numPr>
          <w:ilvl w:val="0"/>
          <w:numId w:val="5"/>
        </w:numPr>
        <w:tabs>
          <w:tab w:val="left" w:pos="1444"/>
        </w:tabs>
        <w:jc w:val="both"/>
        <w:rPr>
          <w:sz w:val="28"/>
          <w:szCs w:val="28"/>
        </w:rPr>
      </w:pPr>
      <w:r w:rsidRPr="005A38A0">
        <w:rPr>
          <w:sz w:val="28"/>
          <w:szCs w:val="28"/>
        </w:rPr>
        <w:t>Мета,</w:t>
      </w:r>
      <w:r w:rsidRPr="005A38A0">
        <w:rPr>
          <w:spacing w:val="-6"/>
          <w:sz w:val="28"/>
          <w:szCs w:val="28"/>
        </w:rPr>
        <w:t xml:space="preserve"> </w:t>
      </w:r>
      <w:r w:rsidRPr="005A38A0">
        <w:rPr>
          <w:sz w:val="28"/>
          <w:szCs w:val="28"/>
        </w:rPr>
        <w:t>компетентності та</w:t>
      </w:r>
      <w:r w:rsidRPr="005A38A0">
        <w:rPr>
          <w:spacing w:val="-5"/>
          <w:sz w:val="28"/>
          <w:szCs w:val="28"/>
        </w:rPr>
        <w:t xml:space="preserve"> </w:t>
      </w:r>
      <w:r w:rsidRPr="005A38A0">
        <w:rPr>
          <w:sz w:val="28"/>
          <w:szCs w:val="28"/>
        </w:rPr>
        <w:t>програмні</w:t>
      </w:r>
      <w:r w:rsidRPr="005A38A0">
        <w:rPr>
          <w:spacing w:val="-4"/>
          <w:sz w:val="28"/>
          <w:szCs w:val="28"/>
        </w:rPr>
        <w:t xml:space="preserve"> </w:t>
      </w:r>
      <w:r w:rsidRPr="005A38A0">
        <w:rPr>
          <w:sz w:val="28"/>
          <w:szCs w:val="28"/>
        </w:rPr>
        <w:t>результати</w:t>
      </w:r>
      <w:r w:rsidRPr="005A38A0">
        <w:rPr>
          <w:spacing w:val="-4"/>
          <w:sz w:val="28"/>
          <w:szCs w:val="28"/>
        </w:rPr>
        <w:t xml:space="preserve"> </w:t>
      </w:r>
      <w:r w:rsidRPr="005A38A0">
        <w:rPr>
          <w:sz w:val="28"/>
          <w:szCs w:val="28"/>
        </w:rPr>
        <w:t xml:space="preserve">навчальної </w:t>
      </w:r>
      <w:r w:rsidRPr="005A38A0">
        <w:rPr>
          <w:spacing w:val="-2"/>
          <w:sz w:val="28"/>
          <w:szCs w:val="28"/>
        </w:rPr>
        <w:t>дисципліни</w:t>
      </w:r>
    </w:p>
    <w:p w:rsidR="009F3D56" w:rsidRPr="005A38A0" w:rsidRDefault="005A38A0">
      <w:pPr>
        <w:pStyle w:val="a3"/>
        <w:ind w:left="140" w:right="141" w:firstLine="720"/>
        <w:jc w:val="both"/>
        <w:rPr>
          <w:spacing w:val="-2"/>
          <w:sz w:val="28"/>
          <w:szCs w:val="28"/>
        </w:rPr>
      </w:pPr>
      <w:r w:rsidRPr="005A38A0">
        <w:rPr>
          <w:sz w:val="28"/>
          <w:szCs w:val="28"/>
        </w:rPr>
        <w:t>Формування системи фундаментальних знань, вивчення механічних властивості тканин, органів і системи живого організму і механічних явищ, що супроводжують процеси життєдіяльності, опанування методі</w:t>
      </w:r>
      <w:r w:rsidRPr="005A38A0">
        <w:rPr>
          <w:sz w:val="28"/>
          <w:szCs w:val="28"/>
        </w:rPr>
        <w:t>в математичного моделювання</w:t>
      </w:r>
      <w:r w:rsidRPr="005A38A0">
        <w:rPr>
          <w:spacing w:val="40"/>
          <w:sz w:val="28"/>
          <w:szCs w:val="28"/>
        </w:rPr>
        <w:t xml:space="preserve"> </w:t>
      </w:r>
      <w:r w:rsidRPr="005A38A0">
        <w:rPr>
          <w:sz w:val="28"/>
          <w:szCs w:val="28"/>
        </w:rPr>
        <w:t xml:space="preserve">властивостей як окремих ділянок біологічного матеріалу як для різних вправ, так і для системи організму людини в </w:t>
      </w:r>
      <w:r w:rsidRPr="005A38A0">
        <w:rPr>
          <w:spacing w:val="-2"/>
          <w:sz w:val="28"/>
          <w:szCs w:val="28"/>
        </w:rPr>
        <w:t>цілому.</w:t>
      </w:r>
    </w:p>
    <w:p w:rsidR="005A38A0" w:rsidRPr="005A38A0" w:rsidRDefault="005A38A0">
      <w:pPr>
        <w:pStyle w:val="a3"/>
        <w:ind w:left="140" w:right="141" w:firstLine="720"/>
        <w:jc w:val="both"/>
        <w:rPr>
          <w:spacing w:val="-2"/>
          <w:sz w:val="28"/>
          <w:szCs w:val="28"/>
        </w:rPr>
      </w:pPr>
    </w:p>
    <w:p w:rsidR="005A38A0" w:rsidRPr="005A38A0" w:rsidRDefault="005A38A0" w:rsidP="005A38A0">
      <w:pPr>
        <w:tabs>
          <w:tab w:val="left" w:pos="284"/>
          <w:tab w:val="left" w:pos="567"/>
        </w:tabs>
        <w:ind w:firstLine="851"/>
        <w:jc w:val="both"/>
        <w:rPr>
          <w:i/>
          <w:sz w:val="28"/>
          <w:szCs w:val="28"/>
        </w:rPr>
      </w:pPr>
      <w:r w:rsidRPr="005A38A0">
        <w:rPr>
          <w:b/>
          <w:i/>
          <w:sz w:val="28"/>
          <w:szCs w:val="28"/>
        </w:rPr>
        <w:t xml:space="preserve">Перелік освітніх компонент, які передують вивченню навчальної дисципліни: </w:t>
      </w:r>
      <w:r w:rsidRPr="005A38A0">
        <w:rPr>
          <w:sz w:val="28"/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5A38A0">
        <w:rPr>
          <w:sz w:val="28"/>
          <w:szCs w:val="28"/>
        </w:rPr>
        <w:t>с.г</w:t>
      </w:r>
      <w:proofErr w:type="spellEnd"/>
      <w:r w:rsidRPr="005A38A0">
        <w:rPr>
          <w:sz w:val="28"/>
          <w:szCs w:val="28"/>
        </w:rPr>
        <w:t>. техніки.</w:t>
      </w:r>
    </w:p>
    <w:p w:rsidR="005A38A0" w:rsidRPr="005A38A0" w:rsidRDefault="005A38A0">
      <w:pPr>
        <w:pStyle w:val="a3"/>
        <w:ind w:left="140" w:right="141" w:firstLine="720"/>
        <w:jc w:val="both"/>
        <w:rPr>
          <w:sz w:val="28"/>
          <w:szCs w:val="28"/>
        </w:rPr>
      </w:pPr>
    </w:p>
    <w:p w:rsidR="009F3D56" w:rsidRPr="005A38A0" w:rsidRDefault="005A38A0">
      <w:pPr>
        <w:pStyle w:val="4"/>
        <w:spacing w:before="1"/>
        <w:rPr>
          <w:sz w:val="28"/>
          <w:szCs w:val="28"/>
        </w:rPr>
      </w:pPr>
      <w:r w:rsidRPr="005A38A0">
        <w:rPr>
          <w:sz w:val="28"/>
          <w:szCs w:val="28"/>
        </w:rPr>
        <w:t>Набуття</w:t>
      </w:r>
      <w:r w:rsidRPr="005A38A0">
        <w:rPr>
          <w:spacing w:val="-1"/>
          <w:sz w:val="28"/>
          <w:szCs w:val="28"/>
        </w:rPr>
        <w:t xml:space="preserve"> </w:t>
      </w:r>
      <w:r w:rsidRPr="005A38A0">
        <w:rPr>
          <w:spacing w:val="-2"/>
          <w:sz w:val="28"/>
          <w:szCs w:val="28"/>
        </w:rPr>
        <w:t>компетентностей:</w:t>
      </w:r>
    </w:p>
    <w:p w:rsidR="009F3D56" w:rsidRPr="005A38A0" w:rsidRDefault="005A38A0">
      <w:pPr>
        <w:pStyle w:val="a3"/>
        <w:ind w:left="140" w:right="141" w:firstLine="720"/>
        <w:jc w:val="both"/>
        <w:rPr>
          <w:sz w:val="28"/>
          <w:szCs w:val="28"/>
        </w:rPr>
      </w:pPr>
      <w:r w:rsidRPr="005A38A0">
        <w:rPr>
          <w:i/>
          <w:sz w:val="28"/>
          <w:szCs w:val="28"/>
          <w:u w:val="single"/>
        </w:rPr>
        <w:t>інтегральна компетентність (ІК):</w:t>
      </w:r>
      <w:r w:rsidRPr="005A38A0">
        <w:rPr>
          <w:i/>
          <w:sz w:val="28"/>
          <w:szCs w:val="28"/>
        </w:rPr>
        <w:t xml:space="preserve"> </w:t>
      </w:r>
      <w:r w:rsidRPr="005A38A0">
        <w:rPr>
          <w:sz w:val="28"/>
          <w:szCs w:val="28"/>
        </w:rPr>
        <w:t>здатність розв’язувати складні завдання і</w:t>
      </w:r>
      <w:r w:rsidRPr="005A38A0">
        <w:rPr>
          <w:spacing w:val="40"/>
          <w:sz w:val="28"/>
          <w:szCs w:val="28"/>
        </w:rPr>
        <w:t xml:space="preserve"> </w:t>
      </w:r>
      <w:r w:rsidRPr="005A38A0">
        <w:rPr>
          <w:sz w:val="28"/>
          <w:szCs w:val="28"/>
        </w:rPr>
        <w:t>проблем</w:t>
      </w:r>
      <w:r w:rsidRPr="005A38A0">
        <w:rPr>
          <w:sz w:val="28"/>
          <w:szCs w:val="28"/>
        </w:rPr>
        <w:t>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9F3D56" w:rsidRPr="005A38A0" w:rsidRDefault="005A38A0">
      <w:pPr>
        <w:pStyle w:val="4"/>
        <w:rPr>
          <w:sz w:val="28"/>
          <w:szCs w:val="28"/>
        </w:rPr>
      </w:pPr>
      <w:r w:rsidRPr="005A38A0">
        <w:rPr>
          <w:sz w:val="28"/>
          <w:szCs w:val="28"/>
        </w:rPr>
        <w:lastRenderedPageBreak/>
        <w:t>Програмні</w:t>
      </w:r>
      <w:r w:rsidRPr="005A38A0">
        <w:rPr>
          <w:spacing w:val="-5"/>
          <w:sz w:val="28"/>
          <w:szCs w:val="28"/>
        </w:rPr>
        <w:t xml:space="preserve"> </w:t>
      </w:r>
      <w:r w:rsidRPr="005A38A0">
        <w:rPr>
          <w:sz w:val="28"/>
          <w:szCs w:val="28"/>
        </w:rPr>
        <w:t>результати</w:t>
      </w:r>
      <w:r w:rsidRPr="005A38A0">
        <w:rPr>
          <w:spacing w:val="-5"/>
          <w:sz w:val="28"/>
          <w:szCs w:val="28"/>
        </w:rPr>
        <w:t xml:space="preserve"> </w:t>
      </w:r>
      <w:r w:rsidRPr="005A38A0">
        <w:rPr>
          <w:sz w:val="28"/>
          <w:szCs w:val="28"/>
        </w:rPr>
        <w:t>навчання</w:t>
      </w:r>
      <w:r w:rsidRPr="005A38A0">
        <w:rPr>
          <w:spacing w:val="-5"/>
          <w:sz w:val="28"/>
          <w:szCs w:val="28"/>
        </w:rPr>
        <w:t xml:space="preserve"> </w:t>
      </w:r>
      <w:r w:rsidRPr="005A38A0">
        <w:rPr>
          <w:spacing w:val="-2"/>
          <w:sz w:val="28"/>
          <w:szCs w:val="28"/>
        </w:rPr>
        <w:t>(ПРН):</w:t>
      </w:r>
    </w:p>
    <w:p w:rsidR="009F3D56" w:rsidRPr="005A38A0" w:rsidRDefault="005A38A0">
      <w:pPr>
        <w:pStyle w:val="a3"/>
        <w:ind w:left="861"/>
        <w:jc w:val="both"/>
        <w:rPr>
          <w:sz w:val="28"/>
          <w:szCs w:val="28"/>
        </w:rPr>
      </w:pPr>
      <w:r w:rsidRPr="005A38A0">
        <w:rPr>
          <w:sz w:val="28"/>
          <w:szCs w:val="28"/>
        </w:rPr>
        <w:t>РН5.</w:t>
      </w:r>
      <w:r w:rsidRPr="005A38A0">
        <w:rPr>
          <w:spacing w:val="-3"/>
          <w:sz w:val="28"/>
          <w:szCs w:val="28"/>
        </w:rPr>
        <w:t xml:space="preserve"> </w:t>
      </w:r>
      <w:r w:rsidRPr="005A38A0">
        <w:rPr>
          <w:sz w:val="28"/>
          <w:szCs w:val="28"/>
        </w:rPr>
        <w:t>Аналізувати</w:t>
      </w:r>
      <w:r w:rsidRPr="005A38A0">
        <w:rPr>
          <w:spacing w:val="-2"/>
          <w:sz w:val="28"/>
          <w:szCs w:val="28"/>
        </w:rPr>
        <w:t xml:space="preserve"> </w:t>
      </w:r>
      <w:r w:rsidRPr="005A38A0">
        <w:rPr>
          <w:sz w:val="28"/>
          <w:szCs w:val="28"/>
        </w:rPr>
        <w:t>інженерні</w:t>
      </w:r>
      <w:r w:rsidRPr="005A38A0">
        <w:rPr>
          <w:spacing w:val="-3"/>
          <w:sz w:val="28"/>
          <w:szCs w:val="28"/>
        </w:rPr>
        <w:t xml:space="preserve"> </w:t>
      </w:r>
      <w:r w:rsidRPr="005A38A0">
        <w:rPr>
          <w:sz w:val="28"/>
          <w:szCs w:val="28"/>
        </w:rPr>
        <w:t>об’єкти,</w:t>
      </w:r>
      <w:r w:rsidRPr="005A38A0">
        <w:rPr>
          <w:spacing w:val="-3"/>
          <w:sz w:val="28"/>
          <w:szCs w:val="28"/>
        </w:rPr>
        <w:t xml:space="preserve"> </w:t>
      </w:r>
      <w:r w:rsidRPr="005A38A0">
        <w:rPr>
          <w:sz w:val="28"/>
          <w:szCs w:val="28"/>
        </w:rPr>
        <w:t>процеси</w:t>
      </w:r>
      <w:r w:rsidRPr="005A38A0">
        <w:rPr>
          <w:spacing w:val="-5"/>
          <w:sz w:val="28"/>
          <w:szCs w:val="28"/>
        </w:rPr>
        <w:t xml:space="preserve"> </w:t>
      </w:r>
      <w:r w:rsidRPr="005A38A0">
        <w:rPr>
          <w:sz w:val="28"/>
          <w:szCs w:val="28"/>
        </w:rPr>
        <w:t>і</w:t>
      </w:r>
      <w:r w:rsidRPr="005A38A0">
        <w:rPr>
          <w:spacing w:val="-2"/>
          <w:sz w:val="28"/>
          <w:szCs w:val="28"/>
        </w:rPr>
        <w:t xml:space="preserve"> методи.</w:t>
      </w:r>
    </w:p>
    <w:p w:rsidR="009F3D56" w:rsidRPr="005A38A0" w:rsidRDefault="005A38A0">
      <w:pPr>
        <w:pStyle w:val="a3"/>
        <w:ind w:left="861" w:right="148"/>
        <w:jc w:val="both"/>
        <w:rPr>
          <w:sz w:val="28"/>
          <w:szCs w:val="28"/>
        </w:rPr>
      </w:pPr>
      <w:r w:rsidRPr="005A38A0">
        <w:rPr>
          <w:sz w:val="28"/>
          <w:szCs w:val="28"/>
        </w:rPr>
        <w:t xml:space="preserve">РН6. Відшукувати потрібну наукову і технічну інформацію підприємств галузевого </w:t>
      </w:r>
      <w:r w:rsidRPr="005A38A0">
        <w:rPr>
          <w:spacing w:val="-2"/>
          <w:sz w:val="28"/>
          <w:szCs w:val="28"/>
        </w:rPr>
        <w:t>машинобудування.</w:t>
      </w:r>
    </w:p>
    <w:p w:rsidR="009F3D56" w:rsidRDefault="009F3D56">
      <w:pPr>
        <w:pStyle w:val="a3"/>
        <w:jc w:val="both"/>
      </w:pPr>
    </w:p>
    <w:p w:rsidR="009F3D56" w:rsidRDefault="005A38A0">
      <w:pPr>
        <w:pStyle w:val="3"/>
        <w:numPr>
          <w:ilvl w:val="0"/>
          <w:numId w:val="5"/>
        </w:numPr>
        <w:tabs>
          <w:tab w:val="left" w:pos="707"/>
        </w:tabs>
        <w:spacing w:before="60"/>
        <w:ind w:left="707" w:hanging="206"/>
        <w:jc w:val="left"/>
      </w:pPr>
      <w:r>
        <w:t>Програма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9F3D56" w:rsidRDefault="005A38A0">
      <w:pPr>
        <w:pStyle w:val="a3"/>
        <w:spacing w:after="2"/>
        <w:ind w:left="501"/>
      </w:pP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повного</w:t>
      </w:r>
      <w:r>
        <w:rPr>
          <w:spacing w:val="-2"/>
        </w:rPr>
        <w:t xml:space="preserve"> </w:t>
      </w:r>
      <w:r>
        <w:t>терміну</w:t>
      </w:r>
      <w:r>
        <w:rPr>
          <w:spacing w:val="-2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(заочної)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rPr>
          <w:spacing w:val="-2"/>
        </w:rPr>
        <w:t>навчання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910"/>
        <w:gridCol w:w="1003"/>
        <w:gridCol w:w="602"/>
        <w:gridCol w:w="660"/>
        <w:gridCol w:w="657"/>
        <w:gridCol w:w="1003"/>
        <w:gridCol w:w="550"/>
        <w:gridCol w:w="636"/>
        <w:gridCol w:w="658"/>
        <w:gridCol w:w="634"/>
      </w:tblGrid>
      <w:tr w:rsidR="009F3D56">
        <w:trPr>
          <w:trHeight w:val="275"/>
        </w:trPr>
        <w:tc>
          <w:tcPr>
            <w:tcW w:w="2542" w:type="dxa"/>
            <w:vMerge w:val="restart"/>
          </w:tcPr>
          <w:p w:rsidR="009F3D56" w:rsidRDefault="009F3D56">
            <w:pPr>
              <w:pStyle w:val="TableParagraph"/>
              <w:spacing w:before="13"/>
              <w:rPr>
                <w:sz w:val="24"/>
              </w:rPr>
            </w:pPr>
          </w:p>
          <w:p w:rsidR="009F3D56" w:rsidRDefault="005A38A0">
            <w:pPr>
              <w:pStyle w:val="TableParagraph"/>
              <w:ind w:left="588" w:right="354" w:hanging="226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змістовних модулів і тем</w:t>
            </w:r>
          </w:p>
        </w:tc>
        <w:tc>
          <w:tcPr>
            <w:tcW w:w="7313" w:type="dxa"/>
            <w:gridSpan w:val="10"/>
          </w:tcPr>
          <w:p w:rsidR="009F3D56" w:rsidRDefault="005A38A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9F3D56">
        <w:trPr>
          <w:trHeight w:val="275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gridSpan w:val="5"/>
          </w:tcPr>
          <w:p w:rsidR="009F3D56" w:rsidRDefault="005A38A0">
            <w:pPr>
              <w:pStyle w:val="TableParagraph"/>
              <w:spacing w:line="256" w:lineRule="exact"/>
              <w:ind w:left="1265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форма</w:t>
            </w:r>
          </w:p>
        </w:tc>
        <w:tc>
          <w:tcPr>
            <w:tcW w:w="3481" w:type="dxa"/>
            <w:gridSpan w:val="5"/>
          </w:tcPr>
          <w:p w:rsidR="009F3D56" w:rsidRDefault="005A38A0">
            <w:pPr>
              <w:pStyle w:val="TableParagraph"/>
              <w:spacing w:line="256" w:lineRule="exact"/>
              <w:ind w:left="1045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</w:tr>
      <w:tr w:rsidR="009F3D56">
        <w:trPr>
          <w:trHeight w:val="275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 w:val="restart"/>
          </w:tcPr>
          <w:p w:rsidR="009F3D56" w:rsidRDefault="005A38A0">
            <w:pPr>
              <w:pStyle w:val="TableParagraph"/>
              <w:spacing w:before="143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тижні</w:t>
            </w:r>
          </w:p>
        </w:tc>
        <w:tc>
          <w:tcPr>
            <w:tcW w:w="1003" w:type="dxa"/>
            <w:vMerge w:val="restart"/>
          </w:tcPr>
          <w:p w:rsidR="009F3D56" w:rsidRDefault="005A38A0">
            <w:pPr>
              <w:pStyle w:val="TableParagraph"/>
              <w:spacing w:before="14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919" w:type="dxa"/>
            <w:gridSpan w:val="3"/>
          </w:tcPr>
          <w:p w:rsidR="009F3D56" w:rsidRDefault="005A38A0">
            <w:pPr>
              <w:pStyle w:val="TableParagraph"/>
              <w:spacing w:line="256" w:lineRule="exact"/>
              <w:ind w:left="321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  <w:tc>
          <w:tcPr>
            <w:tcW w:w="1003" w:type="dxa"/>
            <w:vMerge w:val="restart"/>
          </w:tcPr>
          <w:p w:rsidR="009F3D56" w:rsidRDefault="005A38A0">
            <w:pPr>
              <w:pStyle w:val="TableParagraph"/>
              <w:spacing w:before="143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2478" w:type="dxa"/>
            <w:gridSpan w:val="4"/>
          </w:tcPr>
          <w:p w:rsidR="009F3D56" w:rsidRDefault="005A38A0">
            <w:pPr>
              <w:pStyle w:val="TableParagraph"/>
              <w:spacing w:line="256" w:lineRule="exact"/>
              <w:ind w:left="600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:rsidR="009F3D56">
        <w:trPr>
          <w:trHeight w:val="277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before="1" w:line="257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before="1" w:line="257" w:lineRule="exact"/>
              <w:ind w:left="15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before="1" w:line="257" w:lineRule="exact"/>
              <w:ind w:left="1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9F3D56" w:rsidRDefault="005A38A0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36" w:type="dxa"/>
          </w:tcPr>
          <w:p w:rsidR="009F3D56" w:rsidRDefault="005A38A0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658" w:type="dxa"/>
          </w:tcPr>
          <w:p w:rsidR="009F3D56" w:rsidRDefault="005A38A0">
            <w:pPr>
              <w:pStyle w:val="TableParagraph"/>
              <w:spacing w:before="1" w:line="257" w:lineRule="exact"/>
              <w:ind w:left="13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інд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634" w:type="dxa"/>
          </w:tcPr>
          <w:p w:rsidR="009F3D56" w:rsidRDefault="005A38A0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9F3D56">
        <w:trPr>
          <w:trHeight w:val="275"/>
        </w:trPr>
        <w:tc>
          <w:tcPr>
            <w:tcW w:w="2542" w:type="dxa"/>
          </w:tcPr>
          <w:p w:rsidR="009F3D56" w:rsidRDefault="005A38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6" w:lineRule="exact"/>
              <w:ind w:left="7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6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6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0" w:type="dxa"/>
          </w:tcPr>
          <w:p w:rsidR="009F3D56" w:rsidRDefault="005A38A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6" w:type="dxa"/>
          </w:tcPr>
          <w:p w:rsidR="009F3D56" w:rsidRDefault="005A38A0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8" w:type="dxa"/>
          </w:tcPr>
          <w:p w:rsidR="009F3D56" w:rsidRDefault="005A38A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4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F3D56">
        <w:trPr>
          <w:trHeight w:val="275"/>
        </w:trPr>
        <w:tc>
          <w:tcPr>
            <w:tcW w:w="9855" w:type="dxa"/>
            <w:gridSpan w:val="11"/>
          </w:tcPr>
          <w:p w:rsidR="009F3D56" w:rsidRDefault="005A38A0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Змістовний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Біомеханіка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руху</w:t>
            </w:r>
          </w:p>
        </w:tc>
      </w:tr>
      <w:tr w:rsidR="009F3D56">
        <w:trPr>
          <w:trHeight w:val="275"/>
        </w:trPr>
        <w:tc>
          <w:tcPr>
            <w:tcW w:w="2542" w:type="dxa"/>
            <w:vMerge w:val="restart"/>
          </w:tcPr>
          <w:p w:rsidR="009F3D56" w:rsidRDefault="005A38A0">
            <w:pPr>
              <w:pStyle w:val="TableParagraph"/>
              <w:spacing w:line="276" w:lineRule="exact"/>
              <w:ind w:left="107" w:right="277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sz w:val="24"/>
              </w:rPr>
              <w:t>Тварина як досконала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механічна модель природи</w:t>
            </w: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6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542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7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2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275"/>
        </w:trPr>
        <w:tc>
          <w:tcPr>
            <w:tcW w:w="2542" w:type="dxa"/>
            <w:vMerge w:val="restart"/>
          </w:tcPr>
          <w:p w:rsidR="009F3D56" w:rsidRDefault="005A38A0">
            <w:pPr>
              <w:pStyle w:val="TableParagraph"/>
              <w:spacing w:line="276" w:lineRule="exact"/>
              <w:ind w:left="107" w:right="17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Кінематика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 динаміка руху людини та тварини.</w:t>
            </w: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541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7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2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551"/>
        </w:trPr>
        <w:tc>
          <w:tcPr>
            <w:tcW w:w="2542" w:type="dxa"/>
          </w:tcPr>
          <w:p w:rsidR="009F3D56" w:rsidRDefault="005A38A0">
            <w:pPr>
              <w:pStyle w:val="TableParagraph"/>
              <w:tabs>
                <w:tab w:val="left" w:pos="1103"/>
                <w:tab w:val="left" w:pos="1573"/>
              </w:tabs>
              <w:spacing w:line="276" w:lineRule="exac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Всього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перший модуль</w:t>
            </w:r>
          </w:p>
        </w:tc>
        <w:tc>
          <w:tcPr>
            <w:tcW w:w="91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274"/>
        </w:trPr>
        <w:tc>
          <w:tcPr>
            <w:tcW w:w="9855" w:type="dxa"/>
            <w:gridSpan w:val="11"/>
          </w:tcPr>
          <w:p w:rsidR="009F3D56" w:rsidRDefault="005A38A0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Біомеханіка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суцільних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</w:t>
            </w:r>
          </w:p>
        </w:tc>
      </w:tr>
      <w:tr w:rsidR="009F3D56">
        <w:trPr>
          <w:trHeight w:val="278"/>
        </w:trPr>
        <w:tc>
          <w:tcPr>
            <w:tcW w:w="2542" w:type="dxa"/>
            <w:vMerge w:val="restart"/>
          </w:tcPr>
          <w:p w:rsidR="009F3D56" w:rsidRDefault="005A38A0">
            <w:pPr>
              <w:pStyle w:val="TableParagraph"/>
              <w:spacing w:line="270" w:lineRule="atLeast"/>
              <w:ind w:left="107" w:right="168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proofErr w:type="spellStart"/>
            <w:r>
              <w:rPr>
                <w:sz w:val="24"/>
              </w:rPr>
              <w:t>Деформаційно-міцностні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властивості твердих біологічних </w:t>
            </w:r>
            <w:r>
              <w:rPr>
                <w:spacing w:val="-2"/>
                <w:sz w:val="24"/>
              </w:rPr>
              <w:t>тканин</w:t>
            </w: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before="1" w:line="257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1093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7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2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275"/>
        </w:trPr>
        <w:tc>
          <w:tcPr>
            <w:tcW w:w="2542" w:type="dxa"/>
            <w:vMerge w:val="restart"/>
          </w:tcPr>
          <w:p w:rsidR="009F3D56" w:rsidRDefault="005A38A0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Тема 2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Деформаційно-міцностні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властивості </w:t>
            </w:r>
            <w:r>
              <w:rPr>
                <w:spacing w:val="-2"/>
                <w:sz w:val="24"/>
              </w:rPr>
              <w:t>м’язів</w:t>
            </w: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6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818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7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275"/>
        </w:trPr>
        <w:tc>
          <w:tcPr>
            <w:tcW w:w="2542" w:type="dxa"/>
            <w:vMerge w:val="restart"/>
          </w:tcPr>
          <w:p w:rsidR="009F3D56" w:rsidRDefault="005A38A0">
            <w:pPr>
              <w:pStyle w:val="TableParagraph"/>
              <w:tabs>
                <w:tab w:val="left" w:pos="959"/>
                <w:tab w:val="left" w:pos="1442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3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Елементи </w:t>
            </w:r>
            <w:proofErr w:type="spellStart"/>
            <w:r>
              <w:rPr>
                <w:spacing w:val="-2"/>
                <w:sz w:val="24"/>
              </w:rPr>
              <w:t>біогідродинаміки</w:t>
            </w:r>
            <w:proofErr w:type="spellEnd"/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5" w:lineRule="exact"/>
              <w:ind w:left="7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6"/>
        </w:trPr>
        <w:tc>
          <w:tcPr>
            <w:tcW w:w="2542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9F3D56" w:rsidRDefault="005A38A0">
            <w:pPr>
              <w:pStyle w:val="TableParagraph"/>
              <w:spacing w:line="256" w:lineRule="exact"/>
              <w:ind w:left="11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2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551"/>
        </w:trPr>
        <w:tc>
          <w:tcPr>
            <w:tcW w:w="2542" w:type="dxa"/>
          </w:tcPr>
          <w:p w:rsidR="009F3D56" w:rsidRDefault="005A38A0">
            <w:pPr>
              <w:pStyle w:val="TableParagraph"/>
              <w:tabs>
                <w:tab w:val="left" w:pos="1151"/>
                <w:tab w:val="left" w:pos="1669"/>
              </w:tabs>
              <w:spacing w:line="276" w:lineRule="exac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Всього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другий модуль</w:t>
            </w:r>
          </w:p>
        </w:tc>
        <w:tc>
          <w:tcPr>
            <w:tcW w:w="91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4"/>
              </w:rPr>
            </w:pPr>
          </w:p>
        </w:tc>
      </w:tr>
      <w:tr w:rsidR="009F3D56">
        <w:trPr>
          <w:trHeight w:val="278"/>
        </w:trPr>
        <w:tc>
          <w:tcPr>
            <w:tcW w:w="2542" w:type="dxa"/>
          </w:tcPr>
          <w:p w:rsidR="009F3D56" w:rsidRDefault="005A38A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91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9F3D56" w:rsidRDefault="005A38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02" w:type="dxa"/>
          </w:tcPr>
          <w:p w:rsidR="009F3D56" w:rsidRDefault="005A38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0" w:type="dxa"/>
          </w:tcPr>
          <w:p w:rsidR="009F3D56" w:rsidRDefault="005A38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7" w:type="dxa"/>
          </w:tcPr>
          <w:p w:rsidR="009F3D56" w:rsidRDefault="005A38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03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</w:tbl>
    <w:p w:rsidR="009F3D56" w:rsidRDefault="009F3D56">
      <w:pPr>
        <w:pStyle w:val="a3"/>
        <w:spacing w:before="6"/>
      </w:pPr>
    </w:p>
    <w:p w:rsidR="009F3D56" w:rsidRDefault="005A38A0">
      <w:pPr>
        <w:pStyle w:val="3"/>
        <w:numPr>
          <w:ilvl w:val="0"/>
          <w:numId w:val="5"/>
        </w:numPr>
        <w:tabs>
          <w:tab w:val="left" w:pos="861"/>
        </w:tabs>
        <w:ind w:left="861"/>
        <w:jc w:val="left"/>
      </w:pPr>
      <w:r>
        <w:t>Теми</w:t>
      </w:r>
      <w:r>
        <w:rPr>
          <w:spacing w:val="-4"/>
        </w:rPr>
        <w:t xml:space="preserve"> </w:t>
      </w:r>
      <w:r>
        <w:rPr>
          <w:spacing w:val="-2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9F3D56">
        <w:trPr>
          <w:trHeight w:val="553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0" w:lineRule="atLeast"/>
              <w:ind w:left="210" w:right="195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0" w:lineRule="atLeast"/>
              <w:ind w:left="480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природи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Кінематика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тварини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Деформаційно-міцностні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тканин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Деформаційно-міцностні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м’язів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6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біогідродинаміки</w:t>
            </w:r>
            <w:proofErr w:type="spellEnd"/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F3D56">
        <w:trPr>
          <w:trHeight w:val="278"/>
        </w:trPr>
        <w:tc>
          <w:tcPr>
            <w:tcW w:w="71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9F3D56" w:rsidRDefault="009F3D56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5A38A0" w:rsidRDefault="005A38A0">
      <w:pPr>
        <w:pStyle w:val="a3"/>
        <w:spacing w:before="3"/>
        <w:rPr>
          <w:b/>
        </w:rPr>
      </w:pPr>
    </w:p>
    <w:p w:rsidR="009F3D56" w:rsidRDefault="005A38A0">
      <w:pPr>
        <w:pStyle w:val="3"/>
        <w:numPr>
          <w:ilvl w:val="0"/>
          <w:numId w:val="5"/>
        </w:numPr>
        <w:tabs>
          <w:tab w:val="left" w:pos="977"/>
        </w:tabs>
        <w:ind w:left="977" w:hanging="270"/>
        <w:jc w:val="left"/>
        <w:rPr>
          <w:sz w:val="28"/>
        </w:rPr>
      </w:pPr>
      <w:r>
        <w:lastRenderedPageBreak/>
        <w:t>Теми</w:t>
      </w:r>
      <w:r>
        <w:rPr>
          <w:spacing w:val="-6"/>
        </w:rPr>
        <w:t xml:space="preserve"> </w:t>
      </w:r>
      <w:r>
        <w:t>лабораторних</w:t>
      </w:r>
      <w:r>
        <w:rPr>
          <w:spacing w:val="-8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9F3D56">
        <w:trPr>
          <w:trHeight w:val="551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6" w:lineRule="exact"/>
              <w:ind w:left="210" w:right="195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6" w:lineRule="exact"/>
              <w:ind w:left="480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коефіцієнта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м’язів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ніг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міцність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птаха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7"/>
        </w:trPr>
        <w:tc>
          <w:tcPr>
            <w:tcW w:w="710" w:type="dxa"/>
          </w:tcPr>
          <w:p w:rsidR="009F3D56" w:rsidRDefault="005A38A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в’язкість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коефіцієнта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суглобах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савців</w:t>
            </w:r>
            <w:proofErr w:type="spellEnd"/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кісткової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тканини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9F3D56" w:rsidRDefault="009F3D56">
      <w:pPr>
        <w:pStyle w:val="TableParagraph"/>
        <w:spacing w:line="256" w:lineRule="exact"/>
        <w:jc w:val="center"/>
        <w:rPr>
          <w:b/>
          <w:sz w:val="24"/>
        </w:rPr>
        <w:sectPr w:rsidR="009F3D56">
          <w:pgSz w:w="11910" w:h="16840"/>
          <w:pgMar w:top="1180" w:right="992" w:bottom="280" w:left="992" w:header="720" w:footer="720" w:gutter="0"/>
          <w:cols w:space="720"/>
        </w:sectPr>
      </w:pPr>
    </w:p>
    <w:p w:rsidR="009F3D56" w:rsidRDefault="005A38A0">
      <w:pPr>
        <w:pStyle w:val="3"/>
        <w:numPr>
          <w:ilvl w:val="0"/>
          <w:numId w:val="5"/>
        </w:numPr>
        <w:tabs>
          <w:tab w:val="left" w:pos="947"/>
        </w:tabs>
        <w:spacing w:before="60"/>
        <w:ind w:left="947" w:hanging="240"/>
        <w:jc w:val="left"/>
      </w:pPr>
      <w:r>
        <w:lastRenderedPageBreak/>
        <w:t>Теми</w:t>
      </w:r>
      <w:r>
        <w:rPr>
          <w:spacing w:val="-3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9F3D56">
        <w:trPr>
          <w:trHeight w:val="552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6" w:lineRule="exact"/>
              <w:ind w:left="210" w:right="195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6" w:lineRule="exact"/>
              <w:ind w:left="480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9F3D56">
        <w:trPr>
          <w:trHeight w:val="551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6" w:lineRule="exact"/>
              <w:ind w:left="108" w:right="8"/>
              <w:rPr>
                <w:sz w:val="24"/>
              </w:rPr>
            </w:pPr>
            <w:r>
              <w:rPr>
                <w:sz w:val="24"/>
              </w:rPr>
              <w:t>Біомеханічні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кінематичні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нижніх кінцівок людини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Механічне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F3D56">
        <w:trPr>
          <w:trHeight w:val="277"/>
        </w:trPr>
        <w:tc>
          <w:tcPr>
            <w:tcW w:w="710" w:type="dxa"/>
          </w:tcPr>
          <w:p w:rsidR="009F3D56" w:rsidRDefault="005A38A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Синовіальна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надійності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суглобів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кінцівок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суглобів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кінематичних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пар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F3D56">
        <w:trPr>
          <w:trHeight w:val="304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крокуючих</w:t>
            </w:r>
            <w:r>
              <w:rPr>
                <w:spacing w:val="-2"/>
                <w:sz w:val="24"/>
              </w:rPr>
              <w:t xml:space="preserve"> роботів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302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</w:t>
            </w:r>
            <w:r>
              <w:rPr>
                <w:spacing w:val="-2"/>
                <w:sz w:val="24"/>
              </w:rPr>
              <w:t xml:space="preserve"> чотириногих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F3D56">
        <w:trPr>
          <w:trHeight w:val="304"/>
        </w:trPr>
        <w:tc>
          <w:tcPr>
            <w:tcW w:w="710" w:type="dxa"/>
          </w:tcPr>
          <w:p w:rsidR="009F3D56" w:rsidRDefault="005A38A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біоматеріалів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грунт</w:t>
            </w:r>
            <w:proofErr w:type="spellEnd"/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551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повздовжніх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умовах довгодіючих навантажень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304"/>
        </w:trPr>
        <w:tc>
          <w:tcPr>
            <w:tcW w:w="710" w:type="dxa"/>
          </w:tcPr>
          <w:p w:rsidR="009F3D56" w:rsidRDefault="005A38A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Біомеханіка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крові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305"/>
        </w:trPr>
        <w:tc>
          <w:tcPr>
            <w:tcW w:w="710" w:type="dxa"/>
          </w:tcPr>
          <w:p w:rsidR="009F3D56" w:rsidRDefault="005A38A0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2"/>
                <w:sz w:val="24"/>
              </w:rPr>
              <w:t xml:space="preserve"> дихання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3D56">
        <w:trPr>
          <w:trHeight w:val="275"/>
        </w:trPr>
        <w:tc>
          <w:tcPr>
            <w:tcW w:w="71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F3D56" w:rsidRDefault="005A38A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559" w:type="dxa"/>
          </w:tcPr>
          <w:p w:rsidR="009F3D56" w:rsidRDefault="005A38A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</w:tbl>
    <w:p w:rsidR="009F3D56" w:rsidRDefault="005A38A0">
      <w:pPr>
        <w:pStyle w:val="3"/>
        <w:numPr>
          <w:ilvl w:val="0"/>
          <w:numId w:val="5"/>
        </w:numPr>
        <w:tabs>
          <w:tab w:val="left" w:pos="1066"/>
        </w:tabs>
        <w:spacing w:before="244"/>
        <w:ind w:left="1066" w:hanging="359"/>
        <w:jc w:val="left"/>
      </w:pPr>
      <w:r>
        <w:t>Методи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засоби</w:t>
      </w:r>
      <w:r>
        <w:rPr>
          <w:spacing w:val="-3"/>
        </w:rPr>
        <w:t xml:space="preserve"> </w:t>
      </w:r>
      <w:r>
        <w:t>діагностики</w:t>
      </w:r>
      <w:r>
        <w:rPr>
          <w:spacing w:val="-3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rPr>
          <w:spacing w:val="-2"/>
        </w:rPr>
        <w:t>навчання:</w:t>
      </w:r>
    </w:p>
    <w:p w:rsidR="009F3D56" w:rsidRDefault="005A38A0">
      <w:pPr>
        <w:pStyle w:val="a4"/>
        <w:numPr>
          <w:ilvl w:val="0"/>
          <w:numId w:val="3"/>
        </w:numPr>
        <w:tabs>
          <w:tab w:val="left" w:pos="1273"/>
        </w:tabs>
        <w:spacing w:before="103"/>
        <w:ind w:left="1273" w:hanging="424"/>
        <w:jc w:val="left"/>
        <w:rPr>
          <w:sz w:val="24"/>
        </w:rPr>
      </w:pPr>
      <w:r>
        <w:rPr>
          <w:spacing w:val="-2"/>
          <w:sz w:val="24"/>
        </w:rPr>
        <w:t>екзамен;</w:t>
      </w:r>
    </w:p>
    <w:p w:rsidR="009F3D56" w:rsidRDefault="005A38A0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z w:val="24"/>
        </w:rPr>
        <w:t>модульні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тести;</w:t>
      </w:r>
    </w:p>
    <w:p w:rsidR="009F3D56" w:rsidRDefault="005A38A0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jc w:val="left"/>
        <w:rPr>
          <w:sz w:val="24"/>
        </w:rPr>
      </w:pPr>
      <w:r>
        <w:rPr>
          <w:spacing w:val="-2"/>
          <w:sz w:val="24"/>
        </w:rPr>
        <w:t>реферати.</w:t>
      </w:r>
    </w:p>
    <w:p w:rsidR="009F3D56" w:rsidRDefault="005A38A0">
      <w:pPr>
        <w:pStyle w:val="3"/>
        <w:numPr>
          <w:ilvl w:val="0"/>
          <w:numId w:val="5"/>
        </w:numPr>
        <w:tabs>
          <w:tab w:val="left" w:pos="1066"/>
        </w:tabs>
        <w:spacing w:before="240"/>
        <w:ind w:left="1066" w:hanging="359"/>
        <w:jc w:val="left"/>
      </w:pPr>
      <w:r>
        <w:t>Методи</w:t>
      </w:r>
      <w:r>
        <w:rPr>
          <w:spacing w:val="-2"/>
        </w:rPr>
        <w:t xml:space="preserve"> навчання:</w:t>
      </w:r>
    </w:p>
    <w:p w:rsidR="009F3D56" w:rsidRDefault="005A38A0">
      <w:pPr>
        <w:pStyle w:val="a4"/>
        <w:numPr>
          <w:ilvl w:val="0"/>
          <w:numId w:val="4"/>
        </w:numPr>
        <w:tabs>
          <w:tab w:val="left" w:pos="1273"/>
        </w:tabs>
        <w:spacing w:before="101" w:line="275" w:lineRule="exact"/>
        <w:ind w:left="1273" w:hanging="424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навчання;</w:t>
      </w:r>
    </w:p>
    <w:p w:rsidR="009F3D56" w:rsidRDefault="005A38A0">
      <w:pPr>
        <w:pStyle w:val="a4"/>
        <w:numPr>
          <w:ilvl w:val="0"/>
          <w:numId w:val="4"/>
        </w:numPr>
        <w:tabs>
          <w:tab w:val="left" w:pos="1273"/>
        </w:tabs>
        <w:spacing w:line="318" w:lineRule="exact"/>
        <w:ind w:left="1273" w:hanging="424"/>
        <w:jc w:val="left"/>
        <w:rPr>
          <w:sz w:val="28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практико-орієнтованого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9F3D56" w:rsidRDefault="005A38A0">
      <w:pPr>
        <w:pStyle w:val="a4"/>
        <w:numPr>
          <w:ilvl w:val="0"/>
          <w:numId w:val="4"/>
        </w:numPr>
        <w:tabs>
          <w:tab w:val="left" w:pos="1273"/>
        </w:tabs>
        <w:spacing w:line="318" w:lineRule="exact"/>
        <w:ind w:left="1273" w:hanging="424"/>
        <w:jc w:val="left"/>
        <w:rPr>
          <w:sz w:val="28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дискусій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дебат</w:t>
      </w:r>
      <w:proofErr w:type="spellEnd"/>
      <w:r>
        <w:rPr>
          <w:spacing w:val="-2"/>
          <w:sz w:val="24"/>
        </w:rPr>
        <w:t>.</w:t>
      </w:r>
    </w:p>
    <w:p w:rsidR="009F3D56" w:rsidRDefault="005A38A0">
      <w:pPr>
        <w:pStyle w:val="3"/>
        <w:numPr>
          <w:ilvl w:val="0"/>
          <w:numId w:val="5"/>
        </w:numPr>
        <w:tabs>
          <w:tab w:val="left" w:pos="1556"/>
        </w:tabs>
        <w:spacing w:before="232"/>
        <w:ind w:left="1556" w:hanging="707"/>
        <w:jc w:val="both"/>
      </w:pPr>
      <w:r>
        <w:t>Оцінювання</w:t>
      </w:r>
      <w:r>
        <w:rPr>
          <w:spacing w:val="-4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rPr>
          <w:spacing w:val="-2"/>
        </w:rPr>
        <w:t>навчання.</w:t>
      </w:r>
    </w:p>
    <w:p w:rsidR="009F3D56" w:rsidRDefault="005A38A0">
      <w:pPr>
        <w:pStyle w:val="a3"/>
        <w:spacing w:before="100"/>
        <w:ind w:left="140" w:right="141"/>
        <w:jc w:val="both"/>
      </w:pPr>
      <w:r>
        <w:t>Оцінювання знань здобувача вищої освіти відбувається за 100-бальною шкалою і переводиться в національну оцінку згідно з чинного «Положення про екзамени та заліки у НУБіП України»</w:t>
      </w:r>
    </w:p>
    <w:p w:rsidR="009F3D56" w:rsidRDefault="005A38A0">
      <w:pPr>
        <w:pStyle w:val="3"/>
        <w:numPr>
          <w:ilvl w:val="1"/>
          <w:numId w:val="5"/>
        </w:numPr>
        <w:tabs>
          <w:tab w:val="left" w:pos="1556"/>
        </w:tabs>
        <w:spacing w:before="240"/>
        <w:ind w:left="1556" w:hanging="707"/>
        <w:jc w:val="both"/>
      </w:pPr>
      <w:r>
        <w:t>Розподіл</w:t>
      </w:r>
      <w:r>
        <w:rPr>
          <w:spacing w:val="-2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rPr>
          <w:spacing w:val="-2"/>
        </w:rPr>
        <w:t>діяльності</w:t>
      </w:r>
    </w:p>
    <w:p w:rsidR="009F3D56" w:rsidRDefault="009F3D56">
      <w:pPr>
        <w:pStyle w:val="a3"/>
        <w:spacing w:before="10"/>
        <w:rPr>
          <w:b/>
          <w:sz w:val="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545"/>
        <w:gridCol w:w="2091"/>
      </w:tblGrid>
      <w:tr w:rsidR="009F3D56">
        <w:trPr>
          <w:trHeight w:val="278"/>
        </w:trPr>
        <w:tc>
          <w:tcPr>
            <w:tcW w:w="4220" w:type="dxa"/>
          </w:tcPr>
          <w:p w:rsidR="009F3D56" w:rsidRDefault="005A38A0">
            <w:pPr>
              <w:pStyle w:val="TableParagraph"/>
              <w:spacing w:before="1" w:line="257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діяльності</w:t>
            </w:r>
          </w:p>
        </w:tc>
        <w:tc>
          <w:tcPr>
            <w:tcW w:w="3545" w:type="dxa"/>
          </w:tcPr>
          <w:p w:rsidR="009F3D56" w:rsidRDefault="005A38A0">
            <w:pPr>
              <w:pStyle w:val="TableParagraph"/>
              <w:spacing w:before="1" w:line="257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Ре</w:t>
            </w:r>
            <w:r>
              <w:rPr>
                <w:b/>
                <w:sz w:val="24"/>
              </w:rPr>
              <w:t>зультати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F3D56">
        <w:trPr>
          <w:trHeight w:val="275"/>
        </w:trPr>
        <w:tc>
          <w:tcPr>
            <w:tcW w:w="9856" w:type="dxa"/>
            <w:gridSpan w:val="3"/>
          </w:tcPr>
          <w:p w:rsidR="009F3D56" w:rsidRDefault="005A38A0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Біомеханіка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руху</w:t>
            </w:r>
          </w:p>
        </w:tc>
      </w:tr>
      <w:tr w:rsidR="009F3D56">
        <w:trPr>
          <w:trHeight w:val="827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Лабораторна робота 1. Визначення коефіцієнта корисної дії м’язів ніг </w:t>
            </w:r>
            <w:r>
              <w:rPr>
                <w:spacing w:val="-2"/>
                <w:sz w:val="24"/>
              </w:rPr>
              <w:t>людини</w:t>
            </w:r>
          </w:p>
        </w:tc>
        <w:tc>
          <w:tcPr>
            <w:tcW w:w="3545" w:type="dxa"/>
            <w:vMerge w:val="restart"/>
          </w:tcPr>
          <w:p w:rsidR="009F3D56" w:rsidRDefault="005A38A0">
            <w:pPr>
              <w:pStyle w:val="TableParagraph"/>
              <w:tabs>
                <w:tab w:val="left" w:pos="712"/>
                <w:tab w:val="left" w:pos="1268"/>
                <w:tab w:val="left" w:pos="1577"/>
                <w:tab w:val="left" w:pos="1882"/>
                <w:tab w:val="left" w:pos="1930"/>
                <w:tab w:val="left" w:pos="2228"/>
                <w:tab w:val="left" w:pos="2352"/>
                <w:tab w:val="left" w:pos="2570"/>
                <w:tab w:val="left" w:pos="2600"/>
                <w:tab w:val="left" w:pos="2885"/>
                <w:tab w:val="left" w:pos="3371"/>
              </w:tabs>
              <w:ind w:left="148" w:right="93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обґрунтування розрахункових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вибір алгоритмів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розв’язання </w:t>
            </w:r>
            <w:r>
              <w:rPr>
                <w:sz w:val="24"/>
              </w:rPr>
              <w:t xml:space="preserve">відповідних крайових задач; базові розрахункові методи для </w:t>
            </w:r>
            <w:r>
              <w:rPr>
                <w:spacing w:val="-2"/>
                <w:sz w:val="24"/>
              </w:rPr>
              <w:t>розв’язання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динаміки,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створити фізичну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моделі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руху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окремих </w:t>
            </w:r>
            <w:r>
              <w:rPr>
                <w:sz w:val="24"/>
              </w:rPr>
              <w:t>ланок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різних вправ, так і для системи організму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цілому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оводити,</w:t>
            </w:r>
          </w:p>
          <w:p w:rsidR="009F3D56" w:rsidRDefault="005A38A0">
            <w:pPr>
              <w:pStyle w:val="TableParagraph"/>
              <w:tabs>
                <w:tab w:val="left" w:pos="1191"/>
                <w:tab w:val="left" w:pos="1749"/>
                <w:tab w:val="left" w:pos="2487"/>
                <w:tab w:val="left" w:pos="3342"/>
              </w:tabs>
              <w:spacing w:line="270" w:lineRule="atLeast"/>
              <w:ind w:left="14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цьому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грамотно</w:t>
            </w:r>
            <w:proofErr w:type="spellEnd"/>
            <w:r>
              <w:rPr>
                <w:spacing w:val="-2"/>
                <w:sz w:val="24"/>
              </w:rPr>
              <w:t xml:space="preserve"> виконувати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розрахунки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F3D56">
        <w:trPr>
          <w:trHeight w:val="552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 w:firstLine="14"/>
              <w:rPr>
                <w:sz w:val="24"/>
              </w:rPr>
            </w:pPr>
            <w:r>
              <w:rPr>
                <w:sz w:val="24"/>
              </w:rPr>
              <w:t>Лабораторна робота 2.Дослідження на міцність крила птаха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F3D56">
        <w:trPr>
          <w:trHeight w:val="551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Самостійна робота 1. </w:t>
            </w:r>
            <w:r>
              <w:rPr>
                <w:color w:val="1D2024"/>
                <w:sz w:val="24"/>
                <w:shd w:val="clear" w:color="auto" w:fill="F8F8F9"/>
              </w:rPr>
              <w:t>Тварина як</w:t>
            </w:r>
            <w:r>
              <w:rPr>
                <w:color w:val="1D2024"/>
                <w:sz w:val="24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досконала</w:t>
            </w:r>
            <w:r>
              <w:rPr>
                <w:color w:val="1D2024"/>
                <w:spacing w:val="-13"/>
                <w:sz w:val="24"/>
                <w:shd w:val="clear" w:color="auto" w:fill="F8F8F9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механічна</w:t>
            </w:r>
            <w:r>
              <w:rPr>
                <w:color w:val="1D2024"/>
                <w:spacing w:val="-13"/>
                <w:sz w:val="24"/>
                <w:shd w:val="clear" w:color="auto" w:fill="F8F8F9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модель</w:t>
            </w:r>
            <w:r>
              <w:rPr>
                <w:color w:val="1D2024"/>
                <w:spacing w:val="-12"/>
                <w:sz w:val="24"/>
                <w:shd w:val="clear" w:color="auto" w:fill="F8F8F9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природи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9F3D56">
        <w:trPr>
          <w:trHeight w:val="2177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4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9F3D56" w:rsidRDefault="009F3D56">
      <w:pPr>
        <w:pStyle w:val="TableParagraph"/>
        <w:spacing w:line="274" w:lineRule="exact"/>
        <w:jc w:val="center"/>
        <w:rPr>
          <w:b/>
          <w:sz w:val="24"/>
        </w:rPr>
        <w:sectPr w:rsidR="009F3D56">
          <w:pgSz w:w="11910" w:h="16840"/>
          <w:pgMar w:top="1180" w:right="992" w:bottom="1016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545"/>
        <w:gridCol w:w="2091"/>
      </w:tblGrid>
      <w:tr w:rsidR="009F3D56">
        <w:trPr>
          <w:trHeight w:val="275"/>
        </w:trPr>
        <w:tc>
          <w:tcPr>
            <w:tcW w:w="4220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9F3D56" w:rsidRDefault="005A38A0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ЕОМ</w:t>
            </w:r>
          </w:p>
        </w:tc>
        <w:tc>
          <w:tcPr>
            <w:tcW w:w="2091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</w:tr>
      <w:tr w:rsidR="009F3D56">
        <w:trPr>
          <w:trHeight w:val="275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9F3D56">
        <w:trPr>
          <w:trHeight w:val="275"/>
        </w:trPr>
        <w:tc>
          <w:tcPr>
            <w:tcW w:w="9856" w:type="dxa"/>
            <w:gridSpan w:val="3"/>
          </w:tcPr>
          <w:p w:rsidR="009F3D56" w:rsidRDefault="005A38A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Біомеханіка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суцільних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середовищ</w:t>
            </w:r>
          </w:p>
        </w:tc>
      </w:tr>
      <w:tr w:rsidR="009F3D56">
        <w:trPr>
          <w:trHeight w:val="553"/>
        </w:trPr>
        <w:tc>
          <w:tcPr>
            <w:tcW w:w="4220" w:type="dxa"/>
          </w:tcPr>
          <w:p w:rsidR="009F3D56" w:rsidRDefault="005A38A0">
            <w:pPr>
              <w:pStyle w:val="TableParagraph"/>
              <w:tabs>
                <w:tab w:val="left" w:pos="1662"/>
                <w:tab w:val="left" w:pos="259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3.Дослідження </w:t>
            </w:r>
            <w:r>
              <w:rPr>
                <w:sz w:val="24"/>
              </w:rPr>
              <w:t>кісток на ударну в’язкість</w:t>
            </w:r>
          </w:p>
        </w:tc>
        <w:tc>
          <w:tcPr>
            <w:tcW w:w="3545" w:type="dxa"/>
            <w:vMerge w:val="restart"/>
          </w:tcPr>
          <w:p w:rsidR="009F3D56" w:rsidRDefault="005A38A0">
            <w:pPr>
              <w:pStyle w:val="TableParagraph"/>
              <w:tabs>
                <w:tab w:val="left" w:pos="2319"/>
                <w:tab w:val="left" w:pos="2531"/>
              </w:tabs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 5, 6. У тому числі знати </w:t>
            </w:r>
            <w:proofErr w:type="spellStart"/>
            <w:r>
              <w:rPr>
                <w:sz w:val="24"/>
              </w:rPr>
              <w:t>знати</w:t>
            </w:r>
            <w:proofErr w:type="spellEnd"/>
            <w:r>
              <w:rPr>
                <w:sz w:val="24"/>
              </w:rPr>
              <w:t xml:space="preserve"> основи гідромеханіки та </w:t>
            </w:r>
            <w:r>
              <w:rPr>
                <w:spacing w:val="-2"/>
                <w:sz w:val="24"/>
              </w:rPr>
              <w:t>механіки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твердого </w:t>
            </w:r>
            <w:r>
              <w:rPr>
                <w:sz w:val="24"/>
              </w:rPr>
              <w:t xml:space="preserve">деформованого тіла; основні методи експериментальних досліджень твердих та м’яких біологічних тканин живих організмів та вміти: скласти математичну модель процесу проходження газів та рідин в тканинах живих організмів </w:t>
            </w:r>
            <w:r>
              <w:rPr>
                <w:spacing w:val="-2"/>
                <w:sz w:val="24"/>
              </w:rPr>
              <w:t>(записати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відповідне </w:t>
            </w:r>
            <w:r>
              <w:rPr>
                <w:sz w:val="24"/>
              </w:rPr>
              <w:t>диференціальне р</w:t>
            </w:r>
            <w:r>
              <w:rPr>
                <w:sz w:val="24"/>
              </w:rPr>
              <w:t xml:space="preserve">івняння), а також її розв’язати та </w:t>
            </w:r>
            <w:r>
              <w:rPr>
                <w:spacing w:val="-2"/>
                <w:sz w:val="24"/>
              </w:rPr>
              <w:t>проаналізувати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отриманий</w:t>
            </w:r>
          </w:p>
          <w:p w:rsidR="009F3D56" w:rsidRDefault="005A38A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розв’язок</w:t>
            </w: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before="1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F3D56">
        <w:trPr>
          <w:trHeight w:val="551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 w:firstLine="14"/>
              <w:rPr>
                <w:sz w:val="24"/>
              </w:rPr>
            </w:pPr>
            <w:r>
              <w:rPr>
                <w:sz w:val="24"/>
              </w:rPr>
              <w:t>Лабораторна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Визначення коефіцієнта тертя у суглобах ссавців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F3D56">
        <w:trPr>
          <w:trHeight w:val="551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Визначення модуля пружності кісткової тканини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F3D56">
        <w:trPr>
          <w:trHeight w:val="550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Дослідження</w:t>
            </w:r>
            <w:r>
              <w:rPr>
                <w:color w:val="1D2024"/>
                <w:sz w:val="24"/>
              </w:rPr>
              <w:t xml:space="preserve"> </w:t>
            </w:r>
            <w:r>
              <w:rPr>
                <w:color w:val="1D2024"/>
                <w:sz w:val="24"/>
                <w:shd w:val="clear" w:color="auto" w:fill="F8F8F9"/>
              </w:rPr>
              <w:t>стійкості тіла людини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4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F3D56">
        <w:trPr>
          <w:trHeight w:val="2166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F3D56" w:rsidRDefault="009F3D5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line="274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F3D56">
        <w:trPr>
          <w:trHeight w:val="277"/>
        </w:trPr>
        <w:tc>
          <w:tcPr>
            <w:tcW w:w="4220" w:type="dxa"/>
          </w:tcPr>
          <w:p w:rsidR="009F3D56" w:rsidRDefault="005A38A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5" w:type="dxa"/>
          </w:tcPr>
          <w:p w:rsidR="009F3D56" w:rsidRDefault="009F3D56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9F3D56" w:rsidRDefault="005A38A0">
            <w:pPr>
              <w:pStyle w:val="TableParagraph"/>
              <w:spacing w:before="1"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9F3D56">
        <w:trPr>
          <w:trHeight w:val="275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5636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9F3D56">
        <w:trPr>
          <w:trHeight w:val="275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</w:t>
            </w:r>
          </w:p>
        </w:tc>
        <w:tc>
          <w:tcPr>
            <w:tcW w:w="5636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F3D56">
        <w:trPr>
          <w:trHeight w:val="275"/>
        </w:trPr>
        <w:tc>
          <w:tcPr>
            <w:tcW w:w="4220" w:type="dxa"/>
          </w:tcPr>
          <w:p w:rsidR="009F3D56" w:rsidRDefault="005A38A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5636" w:type="dxa"/>
            <w:gridSpan w:val="2"/>
          </w:tcPr>
          <w:p w:rsidR="009F3D56" w:rsidRDefault="005A38A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9F3D56" w:rsidRDefault="009F3D56">
      <w:pPr>
        <w:pStyle w:val="a3"/>
        <w:spacing w:before="28"/>
        <w:rPr>
          <w:b/>
        </w:rPr>
      </w:pPr>
    </w:p>
    <w:p w:rsidR="009F3D56" w:rsidRDefault="005A38A0">
      <w:pPr>
        <w:pStyle w:val="3"/>
        <w:numPr>
          <w:ilvl w:val="1"/>
          <w:numId w:val="5"/>
        </w:numPr>
        <w:tabs>
          <w:tab w:val="left" w:pos="1556"/>
        </w:tabs>
        <w:ind w:left="1556" w:hanging="707"/>
        <w:jc w:val="both"/>
      </w:pPr>
      <w:r>
        <w:t>Шкала</w:t>
      </w:r>
      <w:r>
        <w:rPr>
          <w:spacing w:val="-5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здобувача</w:t>
      </w:r>
      <w:r>
        <w:rPr>
          <w:spacing w:val="-3"/>
        </w:rPr>
        <w:t xml:space="preserve"> </w:t>
      </w:r>
      <w:r>
        <w:t>вищої</w:t>
      </w:r>
      <w:r>
        <w:rPr>
          <w:spacing w:val="-2"/>
        </w:rPr>
        <w:t xml:space="preserve"> освіти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734"/>
      </w:tblGrid>
      <w:tr w:rsidR="009F3D56">
        <w:trPr>
          <w:trHeight w:val="827"/>
        </w:trPr>
        <w:tc>
          <w:tcPr>
            <w:tcW w:w="4674" w:type="dxa"/>
          </w:tcPr>
          <w:p w:rsidR="009F3D56" w:rsidRDefault="005A38A0">
            <w:pPr>
              <w:pStyle w:val="TableParagraph"/>
              <w:spacing w:before="275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4734" w:type="dxa"/>
          </w:tcPr>
          <w:p w:rsidR="009F3D56" w:rsidRDefault="005A38A0">
            <w:pPr>
              <w:pStyle w:val="TableParagraph"/>
              <w:spacing w:before="138"/>
              <w:ind w:left="1537" w:right="641" w:hanging="742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2"/>
                <w:sz w:val="24"/>
              </w:rPr>
              <w:t>(екзамени/заліки)</w:t>
            </w:r>
          </w:p>
        </w:tc>
      </w:tr>
      <w:tr w:rsidR="009F3D56">
        <w:trPr>
          <w:trHeight w:val="278"/>
        </w:trPr>
        <w:tc>
          <w:tcPr>
            <w:tcW w:w="4674" w:type="dxa"/>
          </w:tcPr>
          <w:p w:rsidR="009F3D56" w:rsidRDefault="005A38A0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734" w:type="dxa"/>
          </w:tcPr>
          <w:p w:rsidR="009F3D56" w:rsidRDefault="005A38A0">
            <w:pPr>
              <w:pStyle w:val="TableParagraph"/>
              <w:spacing w:before="1" w:line="257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9F3D56">
        <w:trPr>
          <w:trHeight w:val="275"/>
        </w:trPr>
        <w:tc>
          <w:tcPr>
            <w:tcW w:w="4674" w:type="dxa"/>
          </w:tcPr>
          <w:p w:rsidR="009F3D56" w:rsidRDefault="005A38A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4734" w:type="dxa"/>
          </w:tcPr>
          <w:p w:rsidR="009F3D56" w:rsidRDefault="005A38A0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9F3D56">
        <w:trPr>
          <w:trHeight w:val="275"/>
        </w:trPr>
        <w:tc>
          <w:tcPr>
            <w:tcW w:w="4674" w:type="dxa"/>
          </w:tcPr>
          <w:p w:rsidR="009F3D56" w:rsidRDefault="005A38A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4734" w:type="dxa"/>
          </w:tcPr>
          <w:p w:rsidR="009F3D56" w:rsidRDefault="005A38A0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9F3D56">
        <w:trPr>
          <w:trHeight w:val="275"/>
        </w:trPr>
        <w:tc>
          <w:tcPr>
            <w:tcW w:w="4674" w:type="dxa"/>
          </w:tcPr>
          <w:p w:rsidR="009F3D56" w:rsidRDefault="005A38A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34" w:type="dxa"/>
          </w:tcPr>
          <w:p w:rsidR="009F3D56" w:rsidRDefault="005A38A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:rsidR="009F3D56" w:rsidRDefault="009F3D56">
      <w:pPr>
        <w:pStyle w:val="a3"/>
        <w:spacing w:before="1"/>
        <w:rPr>
          <w:b/>
        </w:rPr>
      </w:pPr>
    </w:p>
    <w:p w:rsidR="009F3D56" w:rsidRDefault="005A38A0">
      <w:pPr>
        <w:pStyle w:val="3"/>
        <w:numPr>
          <w:ilvl w:val="1"/>
          <w:numId w:val="5"/>
        </w:numPr>
        <w:tabs>
          <w:tab w:val="left" w:pos="1556"/>
        </w:tabs>
        <w:ind w:left="1556" w:hanging="707"/>
        <w:jc w:val="both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914"/>
      </w:tblGrid>
      <w:tr w:rsidR="009F3D56">
        <w:trPr>
          <w:trHeight w:val="827"/>
        </w:trPr>
        <w:tc>
          <w:tcPr>
            <w:tcW w:w="2439" w:type="dxa"/>
          </w:tcPr>
          <w:p w:rsidR="009F3D56" w:rsidRDefault="005A38A0">
            <w:pPr>
              <w:pStyle w:val="TableParagraph"/>
              <w:spacing w:line="27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щодо </w:t>
            </w:r>
            <w:proofErr w:type="spellStart"/>
            <w:r>
              <w:rPr>
                <w:b/>
                <w:i/>
                <w:sz w:val="24"/>
              </w:rPr>
              <w:t>дедлайнів</w:t>
            </w:r>
            <w:proofErr w:type="spellEnd"/>
            <w:r>
              <w:rPr>
                <w:b/>
                <w:i/>
                <w:sz w:val="24"/>
              </w:rPr>
              <w:t xml:space="preserve"> та </w:t>
            </w:r>
            <w:r>
              <w:rPr>
                <w:b/>
                <w:i/>
                <w:spacing w:val="-2"/>
                <w:sz w:val="24"/>
              </w:rPr>
              <w:t>перескладання:</w:t>
            </w:r>
          </w:p>
        </w:tc>
        <w:tc>
          <w:tcPr>
            <w:tcW w:w="6914" w:type="dxa"/>
          </w:tcPr>
          <w:p w:rsidR="009F3D56" w:rsidRDefault="005A38A0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причин.</w:t>
            </w:r>
          </w:p>
        </w:tc>
      </w:tr>
      <w:tr w:rsidR="009F3D56">
        <w:trPr>
          <w:trHeight w:val="1104"/>
        </w:trPr>
        <w:tc>
          <w:tcPr>
            <w:tcW w:w="2439" w:type="dxa"/>
          </w:tcPr>
          <w:p w:rsidR="009F3D56" w:rsidRDefault="005A38A0">
            <w:pPr>
              <w:pStyle w:val="TableParagraph"/>
              <w:spacing w:before="137"/>
              <w:ind w:left="585" w:hanging="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щодо </w:t>
            </w:r>
            <w:r>
              <w:rPr>
                <w:b/>
                <w:i/>
                <w:spacing w:val="-2"/>
                <w:sz w:val="24"/>
              </w:rPr>
              <w:t>академічної</w:t>
            </w:r>
          </w:p>
          <w:p w:rsidR="009F3D56" w:rsidRDefault="005A38A0">
            <w:pPr>
              <w:pStyle w:val="TableParagraph"/>
              <w:spacing w:before="1"/>
              <w:ind w:left="40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доброчесності:</w:t>
            </w:r>
          </w:p>
        </w:tc>
        <w:tc>
          <w:tcPr>
            <w:tcW w:w="6914" w:type="dxa"/>
          </w:tcPr>
          <w:p w:rsidR="009F3D56" w:rsidRDefault="005A38A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Списування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заборонені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із використанням мобільних </w:t>
            </w:r>
            <w:proofErr w:type="spellStart"/>
            <w:r>
              <w:rPr>
                <w:sz w:val="24"/>
              </w:rPr>
              <w:t>девайсів</w:t>
            </w:r>
            <w:proofErr w:type="spellEnd"/>
            <w:r>
              <w:rPr>
                <w:sz w:val="24"/>
              </w:rPr>
              <w:t>). Самостійні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 і реферати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повинні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мати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коректні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текстові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посилання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9F3D56" w:rsidRDefault="005A38A0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використану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літературу</w:t>
            </w:r>
          </w:p>
        </w:tc>
      </w:tr>
      <w:tr w:rsidR="009F3D56">
        <w:trPr>
          <w:trHeight w:val="1105"/>
        </w:trPr>
        <w:tc>
          <w:tcPr>
            <w:tcW w:w="2439" w:type="dxa"/>
          </w:tcPr>
          <w:p w:rsidR="009F3D56" w:rsidRDefault="009F3D5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3D56" w:rsidRDefault="005A38A0">
            <w:pPr>
              <w:pStyle w:val="TableParagraph"/>
              <w:ind w:left="525" w:hanging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щодо </w:t>
            </w:r>
            <w:r>
              <w:rPr>
                <w:b/>
                <w:i/>
                <w:spacing w:val="-2"/>
                <w:sz w:val="24"/>
              </w:rPr>
              <w:t>відвідування:</w:t>
            </w:r>
          </w:p>
        </w:tc>
        <w:tc>
          <w:tcPr>
            <w:tcW w:w="6914" w:type="dxa"/>
          </w:tcPr>
          <w:p w:rsidR="009F3D56" w:rsidRDefault="005A38A0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9F3D56" w:rsidRDefault="009F3D56">
      <w:pPr>
        <w:pStyle w:val="a3"/>
        <w:rPr>
          <w:b/>
        </w:rPr>
      </w:pPr>
    </w:p>
    <w:p w:rsidR="009F3D56" w:rsidRDefault="005A38A0">
      <w:pPr>
        <w:pStyle w:val="3"/>
        <w:numPr>
          <w:ilvl w:val="0"/>
          <w:numId w:val="5"/>
        </w:numPr>
        <w:tabs>
          <w:tab w:val="left" w:pos="1220"/>
        </w:tabs>
        <w:ind w:left="1220" w:hanging="359"/>
        <w:jc w:val="both"/>
      </w:pPr>
      <w:r>
        <w:t>Навчально-методичне</w:t>
      </w:r>
      <w:r>
        <w:rPr>
          <w:spacing w:val="-7"/>
        </w:rPr>
        <w:t xml:space="preserve"> </w:t>
      </w:r>
      <w:r>
        <w:rPr>
          <w:spacing w:val="-2"/>
        </w:rPr>
        <w:t>забезпечення:</w:t>
      </w:r>
    </w:p>
    <w:p w:rsidR="009F3D56" w:rsidRDefault="005A38A0">
      <w:pPr>
        <w:pStyle w:val="a4"/>
        <w:numPr>
          <w:ilvl w:val="0"/>
          <w:numId w:val="2"/>
        </w:numPr>
        <w:tabs>
          <w:tab w:val="left" w:pos="784"/>
          <w:tab w:val="left" w:pos="2265"/>
        </w:tabs>
        <w:ind w:right="136"/>
        <w:jc w:val="both"/>
        <w:rPr>
          <w:sz w:val="24"/>
        </w:rPr>
      </w:pPr>
      <w:r>
        <w:rPr>
          <w:sz w:val="24"/>
        </w:rPr>
        <w:t xml:space="preserve">Куценко А.Г. Електронний курс «Біомеханіка». Навчально-інформативний портал НУБіП України [Електронний ресурс] / Анастасія Григорівна Куценко – Режим </w:t>
      </w:r>
      <w:r>
        <w:rPr>
          <w:spacing w:val="-2"/>
          <w:sz w:val="24"/>
        </w:rPr>
        <w:t>доступу</w:t>
      </w:r>
      <w:r>
        <w:rPr>
          <w:sz w:val="24"/>
        </w:rPr>
        <w:tab/>
        <w:t xml:space="preserve">до ресурсу </w:t>
      </w:r>
      <w:hyperlink r:id="rId5">
        <w:r>
          <w:rPr>
            <w:color w:val="0000FF"/>
            <w:sz w:val="24"/>
            <w:u w:val="single" w:color="0000FF"/>
          </w:rPr>
          <w:t>https://elearn.n</w:t>
        </w:r>
        <w:r>
          <w:rPr>
            <w:color w:val="0000FF"/>
            <w:sz w:val="24"/>
            <w:u w:val="single" w:color="0000FF"/>
          </w:rPr>
          <w:t>ubip.edu.ua/course/view.php?id=1254</w:t>
        </w:r>
      </w:hyperlink>
    </w:p>
    <w:p w:rsidR="009F3D56" w:rsidRDefault="005A38A0">
      <w:pPr>
        <w:pStyle w:val="a4"/>
        <w:numPr>
          <w:ilvl w:val="0"/>
          <w:numId w:val="2"/>
        </w:numPr>
        <w:tabs>
          <w:tab w:val="left" w:pos="784"/>
        </w:tabs>
        <w:ind w:right="147"/>
        <w:jc w:val="both"/>
        <w:rPr>
          <w:sz w:val="24"/>
        </w:rPr>
      </w:pPr>
      <w:hyperlink r:id="rId6">
        <w:r>
          <w:rPr>
            <w:sz w:val="24"/>
          </w:rPr>
          <w:t xml:space="preserve">М.Г. </w:t>
        </w:r>
        <w:proofErr w:type="spellStart"/>
        <w:r>
          <w:rPr>
            <w:sz w:val="24"/>
          </w:rPr>
          <w:t>Чаусов</w:t>
        </w:r>
        <w:proofErr w:type="spellEnd"/>
        <w:r>
          <w:rPr>
            <w:sz w:val="24"/>
          </w:rPr>
          <w:t>, А.Г. Куценко, М.М. Бондар. Методичні вказівки з біомеханіки для</w:t>
        </w:r>
      </w:hyperlink>
      <w:r>
        <w:rPr>
          <w:sz w:val="24"/>
        </w:rPr>
        <w:t xml:space="preserve"> </w:t>
      </w:r>
      <w:hyperlink r:id="rId7">
        <w:r>
          <w:rPr>
            <w:sz w:val="24"/>
          </w:rPr>
          <w:t>виконання лабораторного практикуму.</w:t>
        </w:r>
      </w:hyperlink>
      <w:r>
        <w:rPr>
          <w:sz w:val="24"/>
        </w:rPr>
        <w:t xml:space="preserve"> [Електронний ресурс] К.: </w:t>
      </w:r>
      <w:proofErr w:type="spellStart"/>
      <w:r>
        <w:rPr>
          <w:sz w:val="24"/>
        </w:rPr>
        <w:t>НУБіПУ</w:t>
      </w:r>
      <w:proofErr w:type="spellEnd"/>
      <w:r>
        <w:rPr>
          <w:sz w:val="24"/>
        </w:rPr>
        <w:t>, 2023. - 73 с.</w:t>
      </w:r>
    </w:p>
    <w:p w:rsidR="009F3D56" w:rsidRDefault="009F3D56">
      <w:pPr>
        <w:pStyle w:val="a4"/>
        <w:rPr>
          <w:sz w:val="24"/>
        </w:rPr>
        <w:sectPr w:rsidR="009F3D56">
          <w:type w:val="continuous"/>
          <w:pgSz w:w="11910" w:h="16840"/>
          <w:pgMar w:top="1220" w:right="992" w:bottom="280" w:left="992" w:header="720" w:footer="720" w:gutter="0"/>
          <w:cols w:space="720"/>
        </w:sectPr>
      </w:pPr>
    </w:p>
    <w:p w:rsidR="009F3D56" w:rsidRDefault="005A38A0">
      <w:pPr>
        <w:pStyle w:val="3"/>
        <w:numPr>
          <w:ilvl w:val="0"/>
          <w:numId w:val="5"/>
        </w:numPr>
        <w:tabs>
          <w:tab w:val="left" w:pos="1219"/>
        </w:tabs>
        <w:spacing w:before="76"/>
        <w:ind w:left="1219" w:hanging="358"/>
        <w:jc w:val="both"/>
      </w:pPr>
      <w:r>
        <w:lastRenderedPageBreak/>
        <w:t>Рекомендовані</w:t>
      </w:r>
      <w:r>
        <w:rPr>
          <w:spacing w:val="-5"/>
        </w:rPr>
        <w:t xml:space="preserve"> </w:t>
      </w:r>
      <w:r>
        <w:t>джерела</w:t>
      </w:r>
      <w:r>
        <w:rPr>
          <w:spacing w:val="-4"/>
        </w:rPr>
        <w:t xml:space="preserve"> </w:t>
      </w:r>
      <w:r>
        <w:rPr>
          <w:spacing w:val="-2"/>
        </w:rPr>
        <w:t>інформації</w:t>
      </w:r>
    </w:p>
    <w:p w:rsidR="009F3D56" w:rsidRDefault="005A38A0">
      <w:pPr>
        <w:pStyle w:val="a4"/>
        <w:numPr>
          <w:ilvl w:val="0"/>
          <w:numId w:val="1"/>
        </w:numPr>
        <w:tabs>
          <w:tab w:val="left" w:pos="1041"/>
        </w:tabs>
        <w:spacing w:before="6"/>
        <w:ind w:right="137"/>
        <w:jc w:val="both"/>
        <w:rPr>
          <w:sz w:val="24"/>
        </w:rPr>
      </w:pPr>
      <w:r>
        <w:rPr>
          <w:sz w:val="24"/>
        </w:rPr>
        <w:t xml:space="preserve">Панченко С.П. Біомеханіка. Конспект лекцій для здобувачів ступеня бакалавра спеціальності 132 Матеріалознавство / С.П. Панченко;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 «Дніпровська політехніка». – Д. : НТУ «ДП», 2022. – 73 с.</w:t>
      </w:r>
    </w:p>
    <w:p w:rsidR="009F3D56" w:rsidRDefault="005A38A0">
      <w:pPr>
        <w:pStyle w:val="a4"/>
        <w:numPr>
          <w:ilvl w:val="0"/>
          <w:numId w:val="1"/>
        </w:numPr>
        <w:tabs>
          <w:tab w:val="left" w:pos="1041"/>
        </w:tabs>
        <w:spacing w:before="5"/>
        <w:ind w:right="138"/>
        <w:jc w:val="both"/>
        <w:rPr>
          <w:sz w:val="24"/>
        </w:rPr>
      </w:pPr>
      <w:r>
        <w:rPr>
          <w:sz w:val="24"/>
        </w:rPr>
        <w:t>Біомеханіка спорту : підручник / Рибак О.Ю., Рибак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І., </w:t>
      </w:r>
      <w:proofErr w:type="spellStart"/>
      <w:r>
        <w:rPr>
          <w:sz w:val="24"/>
        </w:rPr>
        <w:t>Виноградський</w:t>
      </w:r>
      <w:proofErr w:type="spellEnd"/>
      <w:r>
        <w:rPr>
          <w:sz w:val="24"/>
        </w:rPr>
        <w:t xml:space="preserve"> Б.А. [та ін.]. – Львів : ЛДУФК ім. Івана </w:t>
      </w:r>
      <w:proofErr w:type="spellStart"/>
      <w:r>
        <w:rPr>
          <w:sz w:val="24"/>
        </w:rPr>
        <w:t>Боберського</w:t>
      </w:r>
      <w:proofErr w:type="spellEnd"/>
      <w:r>
        <w:rPr>
          <w:sz w:val="24"/>
        </w:rPr>
        <w:t>, 2021. – 268 с.</w:t>
      </w:r>
    </w:p>
    <w:p w:rsidR="009F3D56" w:rsidRDefault="005A38A0">
      <w:pPr>
        <w:pStyle w:val="a4"/>
        <w:numPr>
          <w:ilvl w:val="0"/>
          <w:numId w:val="1"/>
        </w:numPr>
        <w:tabs>
          <w:tab w:val="left" w:pos="1041"/>
        </w:tabs>
        <w:spacing w:before="4"/>
        <w:ind w:right="139"/>
        <w:jc w:val="both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Національна бібліотека України імені В. І. Вернадського</w:t>
        </w:r>
        <w:r>
          <w:rPr>
            <w:color w:val="0000FF"/>
            <w:sz w:val="24"/>
          </w:rPr>
          <w:t xml:space="preserve"> </w:t>
        </w:r>
        <w:r>
          <w:rPr>
            <w:sz w:val="24"/>
          </w:rPr>
          <w:t>[</w:t>
        </w:r>
      </w:hyperlink>
      <w:r>
        <w:rPr>
          <w:sz w:val="24"/>
        </w:rPr>
        <w:t xml:space="preserve">Електронний ресурс] : [Веб-сайт]. – Електронні дані. – Київ : НБУВ, </w:t>
      </w:r>
      <w:r>
        <w:rPr>
          <w:sz w:val="24"/>
        </w:rPr>
        <w:t xml:space="preserve">2013-2020. – Режим </w:t>
      </w:r>
      <w:proofErr w:type="spellStart"/>
      <w:r>
        <w:rPr>
          <w:spacing w:val="-2"/>
          <w:sz w:val="24"/>
        </w:rPr>
        <w:t>доступу</w:t>
      </w:r>
      <w:hyperlink r:id="rId9">
        <w:r>
          <w:rPr>
            <w:spacing w:val="-2"/>
            <w:sz w:val="24"/>
          </w:rPr>
          <w:t>:</w:t>
        </w:r>
        <w:r>
          <w:rPr>
            <w:color w:val="0000FF"/>
            <w:spacing w:val="-2"/>
            <w:sz w:val="24"/>
            <w:u w:val="single" w:color="0000FF"/>
          </w:rPr>
          <w:t>www.nbuv.gov.ua</w:t>
        </w:r>
        <w:proofErr w:type="spellEnd"/>
      </w:hyperlink>
    </w:p>
    <w:p w:rsidR="009F3D56" w:rsidRDefault="005A38A0">
      <w:pPr>
        <w:pStyle w:val="a4"/>
        <w:numPr>
          <w:ilvl w:val="0"/>
          <w:numId w:val="1"/>
        </w:numPr>
        <w:tabs>
          <w:tab w:val="left" w:pos="1041"/>
        </w:tabs>
        <w:spacing w:before="5"/>
        <w:ind w:right="141"/>
        <w:jc w:val="both"/>
        <w:rPr>
          <w:sz w:val="24"/>
        </w:rPr>
      </w:pPr>
      <w:r>
        <w:rPr>
          <w:sz w:val="24"/>
        </w:rPr>
        <w:t>Державна науково-технічна</w:t>
      </w:r>
      <w:r>
        <w:rPr>
          <w:spacing w:val="-5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бібліотека України</w:t>
        </w:r>
      </w:hyperlink>
      <w:r>
        <w:rPr>
          <w:color w:val="0000FF"/>
          <w:spacing w:val="-4"/>
          <w:sz w:val="24"/>
          <w:u w:val="single" w:color="0000FF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[Електронний ресурс] : [Веб-сайт]. –</w:t>
        </w:r>
      </w:hyperlink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 xml:space="preserve">Електронні дані. – Київ : ДНТБ, 1998-2020. – Режим </w:t>
        </w:r>
        <w:proofErr w:type="spellStart"/>
        <w:r>
          <w:rPr>
            <w:color w:val="0000FF"/>
            <w:sz w:val="24"/>
            <w:u w:val="single" w:color="0000FF"/>
          </w:rPr>
          <w:t>доступу:www.gntb.gov.ua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ua</w:t>
        </w:r>
        <w:proofErr w:type="spellEnd"/>
      </w:hyperlink>
    </w:p>
    <w:p w:rsidR="009F3D56" w:rsidRDefault="005A38A0">
      <w:pPr>
        <w:pStyle w:val="a4"/>
        <w:numPr>
          <w:ilvl w:val="0"/>
          <w:numId w:val="1"/>
        </w:numPr>
        <w:tabs>
          <w:tab w:val="left" w:pos="1041"/>
          <w:tab w:val="left" w:pos="3556"/>
          <w:tab w:val="left" w:pos="5973"/>
          <w:tab w:val="left" w:pos="7716"/>
          <w:tab w:val="left" w:pos="9097"/>
        </w:tabs>
        <w:spacing w:before="5"/>
        <w:ind w:right="136"/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5225160</wp:posOffset>
                </wp:positionH>
                <wp:positionV relativeFrom="paragraph">
                  <wp:posOffset>162469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869A3" id="Graphic 1" o:spid="_x0000_s1026" style="position:absolute;margin-left:411.45pt;margin-top:12.8pt;width: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" path="m38100,l,,,7620r38100,l38100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Читальня ONLINE Науково-технічної бібліотеки ІФНТУГ </w:t>
      </w:r>
      <w:hyperlink r:id="rId13">
        <w:r>
          <w:rPr>
            <w:sz w:val="24"/>
          </w:rPr>
          <w:t>[</w:t>
        </w:r>
      </w:hyperlink>
      <w:r>
        <w:rPr>
          <w:sz w:val="24"/>
        </w:rPr>
        <w:t>Електронний ресурс] : [Веб-сайт].–</w:t>
      </w:r>
      <w:r>
        <w:rPr>
          <w:sz w:val="24"/>
        </w:rPr>
        <w:tab/>
      </w:r>
      <w:r>
        <w:rPr>
          <w:spacing w:val="-2"/>
          <w:sz w:val="24"/>
        </w:rPr>
        <w:t>Електронні</w:t>
      </w:r>
      <w:r>
        <w:rPr>
          <w:sz w:val="24"/>
        </w:rPr>
        <w:tab/>
      </w:r>
      <w:r>
        <w:rPr>
          <w:spacing w:val="-2"/>
          <w:sz w:val="24"/>
        </w:rPr>
        <w:t>дані.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proofErr w:type="spellStart"/>
      <w:r>
        <w:rPr>
          <w:spacing w:val="-2"/>
          <w:sz w:val="24"/>
        </w:rPr>
        <w:t>доступу</w:t>
      </w:r>
      <w:hyperlink r:id="rId14">
        <w:r>
          <w:rPr>
            <w:spacing w:val="-2"/>
            <w:sz w:val="24"/>
          </w:rPr>
          <w:t>:</w:t>
        </w:r>
        <w:r>
          <w:rPr>
            <w:color w:val="0000FF"/>
            <w:spacing w:val="-2"/>
            <w:sz w:val="24"/>
            <w:u w:val="single" w:color="0000FF"/>
          </w:rPr>
          <w:t>http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://chitalnya.nung.edu.ua/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rozdili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mehanika?page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=3</w:t>
        </w:r>
      </w:hyperlink>
    </w:p>
    <w:p w:rsidR="009F3D56" w:rsidRDefault="005A38A0">
      <w:pPr>
        <w:pStyle w:val="a4"/>
        <w:numPr>
          <w:ilvl w:val="0"/>
          <w:numId w:val="1"/>
        </w:numPr>
        <w:tabs>
          <w:tab w:val="left" w:pos="1040"/>
        </w:tabs>
        <w:spacing w:before="6"/>
        <w:ind w:left="1040" w:hanging="359"/>
        <w:jc w:val="both"/>
        <w:rPr>
          <w:sz w:val="24"/>
        </w:rPr>
      </w:pPr>
      <w:hyperlink r:id="rId15">
        <w:r>
          <w:rPr>
            <w:color w:val="0000FF"/>
            <w:sz w:val="24"/>
            <w:u w:val="single" w:color="0000FF"/>
          </w:rPr>
          <w:t>Електронні</w:t>
        </w:r>
        <w:r>
          <w:rPr>
            <w:color w:val="0000FF"/>
            <w:spacing w:val="75"/>
            <w:w w:val="15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наукові</w:t>
        </w:r>
        <w:r>
          <w:rPr>
            <w:color w:val="0000FF"/>
            <w:spacing w:val="79"/>
            <w:w w:val="15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видання</w:t>
        </w:r>
        <w:r>
          <w:rPr>
            <w:color w:val="0000FF"/>
            <w:spacing w:val="25"/>
            <w:sz w:val="24"/>
            <w:u w:val="single" w:color="0000FF"/>
          </w:rPr>
          <w:t xml:space="preserve">  </w:t>
        </w:r>
        <w:r>
          <w:rPr>
            <w:color w:val="0000FF"/>
            <w:sz w:val="24"/>
            <w:u w:val="single" w:color="0000FF"/>
          </w:rPr>
          <w:t>з</w:t>
        </w:r>
        <w:r>
          <w:rPr>
            <w:color w:val="0000FF"/>
            <w:spacing w:val="25"/>
            <w:sz w:val="24"/>
            <w:u w:val="single" w:color="0000FF"/>
          </w:rPr>
          <w:t xml:space="preserve">  </w:t>
        </w:r>
        <w:r>
          <w:rPr>
            <w:color w:val="0000FF"/>
            <w:sz w:val="24"/>
            <w:u w:val="single" w:color="0000FF"/>
          </w:rPr>
          <w:t>біомеханіки.</w:t>
        </w:r>
      </w:hyperlink>
      <w:r>
        <w:rPr>
          <w:color w:val="0000FF"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Режим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25"/>
          <w:sz w:val="24"/>
        </w:rPr>
        <w:t xml:space="preserve">  </w:t>
      </w:r>
      <w:hyperlink r:id="rId16">
        <w:proofErr w:type="spellStart"/>
        <w:r>
          <w:rPr>
            <w:color w:val="0000FF"/>
            <w:sz w:val="24"/>
            <w:u w:val="single" w:color="0000FF"/>
          </w:rPr>
          <w:t>Biomechanics</w:t>
        </w:r>
        <w:proofErr w:type="spellEnd"/>
        <w:r>
          <w:rPr>
            <w:color w:val="0000FF"/>
            <w:spacing w:val="26"/>
            <w:sz w:val="24"/>
            <w:u w:val="single" w:color="0000FF"/>
          </w:rPr>
          <w:t xml:space="preserve">  </w:t>
        </w:r>
        <w:r>
          <w:rPr>
            <w:color w:val="0000FF"/>
            <w:spacing w:val="-10"/>
            <w:sz w:val="24"/>
            <w:u w:val="single" w:color="0000FF"/>
          </w:rPr>
          <w:t>-</w:t>
        </w:r>
      </w:hyperlink>
    </w:p>
    <w:p w:rsidR="009F3D56" w:rsidRDefault="005A38A0">
      <w:pPr>
        <w:pStyle w:val="a3"/>
        <w:ind w:left="1041"/>
        <w:jc w:val="both"/>
      </w:pPr>
      <w:hyperlink r:id="rId17"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Biomechanics</w:t>
        </w:r>
        <w:proofErr w:type="spellEnd"/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Latest</w:t>
        </w:r>
        <w:proofErr w:type="spellEnd"/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research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and</w:t>
        </w:r>
        <w:proofErr w:type="spellEnd"/>
        <w:r>
          <w:rPr>
            <w:color w:val="0000FF"/>
            <w:spacing w:val="-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news</w:t>
        </w:r>
        <w:proofErr w:type="spellEnd"/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u w:val="single" w:color="0000FF"/>
          </w:rPr>
          <w:t>Nature</w:t>
        </w:r>
        <w:proofErr w:type="spellEnd"/>
      </w:hyperlink>
    </w:p>
    <w:p w:rsidR="009F3D56" w:rsidRDefault="005A38A0">
      <w:pPr>
        <w:pStyle w:val="a4"/>
        <w:numPr>
          <w:ilvl w:val="0"/>
          <w:numId w:val="1"/>
        </w:numPr>
        <w:tabs>
          <w:tab w:val="left" w:pos="1040"/>
        </w:tabs>
        <w:spacing w:before="4"/>
        <w:ind w:left="1040" w:hanging="359"/>
        <w:jc w:val="both"/>
        <w:rPr>
          <w:sz w:val="24"/>
        </w:rPr>
      </w:pPr>
      <w:hyperlink r:id="rId18">
        <w:r>
          <w:rPr>
            <w:color w:val="0000FF"/>
            <w:sz w:val="24"/>
            <w:u w:val="single" w:color="0000FF"/>
          </w:rPr>
          <w:t>Навчальне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відео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з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біомеханіки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2"/>
          <w:sz w:val="24"/>
        </w:rPr>
        <w:t xml:space="preserve"> </w:t>
      </w:r>
      <w:hyperlink r:id="rId19">
        <w:proofErr w:type="spellStart"/>
        <w:r>
          <w:rPr>
            <w:color w:val="0000FF"/>
            <w:sz w:val="24"/>
            <w:u w:val="single" w:color="0000FF"/>
          </w:rPr>
          <w:t>biomechanics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Bing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video</w:t>
        </w:r>
        <w:proofErr w:type="spellEnd"/>
      </w:hyperlink>
    </w:p>
    <w:sectPr w:rsidR="009F3D56">
      <w:pgSz w:w="11910" w:h="16840"/>
      <w:pgMar w:top="14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77A"/>
    <w:multiLevelType w:val="hybridMultilevel"/>
    <w:tmpl w:val="15F26AFA"/>
    <w:lvl w:ilvl="0" w:tplc="6A56F87C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3E9AFC">
      <w:numFmt w:val="bullet"/>
      <w:lvlText w:val="•"/>
      <w:lvlJc w:val="left"/>
      <w:pPr>
        <w:ind w:left="1928" w:hanging="360"/>
      </w:pPr>
      <w:rPr>
        <w:rFonts w:hint="default"/>
        <w:lang w:val="uk-UA" w:eastAsia="en-US" w:bidi="ar-SA"/>
      </w:rPr>
    </w:lvl>
    <w:lvl w:ilvl="2" w:tplc="3A6A3E08"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3" w:tplc="0742F13E">
      <w:numFmt w:val="bullet"/>
      <w:lvlText w:val="•"/>
      <w:lvlJc w:val="left"/>
      <w:pPr>
        <w:ind w:left="3704" w:hanging="360"/>
      </w:pPr>
      <w:rPr>
        <w:rFonts w:hint="default"/>
        <w:lang w:val="uk-UA" w:eastAsia="en-US" w:bidi="ar-SA"/>
      </w:rPr>
    </w:lvl>
    <w:lvl w:ilvl="4" w:tplc="968E5FBC">
      <w:numFmt w:val="bullet"/>
      <w:lvlText w:val="•"/>
      <w:lvlJc w:val="left"/>
      <w:pPr>
        <w:ind w:left="4592" w:hanging="360"/>
      </w:pPr>
      <w:rPr>
        <w:rFonts w:hint="default"/>
        <w:lang w:val="uk-UA" w:eastAsia="en-US" w:bidi="ar-SA"/>
      </w:rPr>
    </w:lvl>
    <w:lvl w:ilvl="5" w:tplc="2FA66A58">
      <w:numFmt w:val="bullet"/>
      <w:lvlText w:val="•"/>
      <w:lvlJc w:val="left"/>
      <w:pPr>
        <w:ind w:left="5481" w:hanging="360"/>
      </w:pPr>
      <w:rPr>
        <w:rFonts w:hint="default"/>
        <w:lang w:val="uk-UA" w:eastAsia="en-US" w:bidi="ar-SA"/>
      </w:rPr>
    </w:lvl>
    <w:lvl w:ilvl="6" w:tplc="2E76B276">
      <w:numFmt w:val="bullet"/>
      <w:lvlText w:val="•"/>
      <w:lvlJc w:val="left"/>
      <w:pPr>
        <w:ind w:left="6369" w:hanging="360"/>
      </w:pPr>
      <w:rPr>
        <w:rFonts w:hint="default"/>
        <w:lang w:val="uk-UA" w:eastAsia="en-US" w:bidi="ar-SA"/>
      </w:rPr>
    </w:lvl>
    <w:lvl w:ilvl="7" w:tplc="EE3408F2">
      <w:numFmt w:val="bullet"/>
      <w:lvlText w:val="•"/>
      <w:lvlJc w:val="left"/>
      <w:pPr>
        <w:ind w:left="7257" w:hanging="360"/>
      </w:pPr>
      <w:rPr>
        <w:rFonts w:hint="default"/>
        <w:lang w:val="uk-UA" w:eastAsia="en-US" w:bidi="ar-SA"/>
      </w:rPr>
    </w:lvl>
    <w:lvl w:ilvl="8" w:tplc="8DDEF394">
      <w:numFmt w:val="bullet"/>
      <w:lvlText w:val="•"/>
      <w:lvlJc w:val="left"/>
      <w:pPr>
        <w:ind w:left="814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EDC4193"/>
    <w:multiLevelType w:val="hybridMultilevel"/>
    <w:tmpl w:val="B4464EAC"/>
    <w:lvl w:ilvl="0" w:tplc="93AA8602">
      <w:numFmt w:val="bullet"/>
      <w:lvlText w:val="-"/>
      <w:lvlJc w:val="left"/>
      <w:pPr>
        <w:ind w:left="1274" w:hanging="42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83060BC4">
      <w:numFmt w:val="bullet"/>
      <w:lvlText w:val="•"/>
      <w:lvlJc w:val="left"/>
      <w:pPr>
        <w:ind w:left="2144" w:hanging="425"/>
      </w:pPr>
      <w:rPr>
        <w:rFonts w:hint="default"/>
        <w:lang w:val="uk-UA" w:eastAsia="en-US" w:bidi="ar-SA"/>
      </w:rPr>
    </w:lvl>
    <w:lvl w:ilvl="2" w:tplc="C8202C12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3" w:tplc="3D2649BE">
      <w:numFmt w:val="bullet"/>
      <w:lvlText w:val="•"/>
      <w:lvlJc w:val="left"/>
      <w:pPr>
        <w:ind w:left="3872" w:hanging="425"/>
      </w:pPr>
      <w:rPr>
        <w:rFonts w:hint="default"/>
        <w:lang w:val="uk-UA" w:eastAsia="en-US" w:bidi="ar-SA"/>
      </w:rPr>
    </w:lvl>
    <w:lvl w:ilvl="4" w:tplc="9692EDEA">
      <w:numFmt w:val="bullet"/>
      <w:lvlText w:val="•"/>
      <w:lvlJc w:val="left"/>
      <w:pPr>
        <w:ind w:left="4736" w:hanging="425"/>
      </w:pPr>
      <w:rPr>
        <w:rFonts w:hint="default"/>
        <w:lang w:val="uk-UA" w:eastAsia="en-US" w:bidi="ar-SA"/>
      </w:rPr>
    </w:lvl>
    <w:lvl w:ilvl="5" w:tplc="EDF097CC">
      <w:numFmt w:val="bullet"/>
      <w:lvlText w:val="•"/>
      <w:lvlJc w:val="left"/>
      <w:pPr>
        <w:ind w:left="5601" w:hanging="425"/>
      </w:pPr>
      <w:rPr>
        <w:rFonts w:hint="default"/>
        <w:lang w:val="uk-UA" w:eastAsia="en-US" w:bidi="ar-SA"/>
      </w:rPr>
    </w:lvl>
    <w:lvl w:ilvl="6" w:tplc="07C0C3A0">
      <w:numFmt w:val="bullet"/>
      <w:lvlText w:val="•"/>
      <w:lvlJc w:val="left"/>
      <w:pPr>
        <w:ind w:left="6465" w:hanging="425"/>
      </w:pPr>
      <w:rPr>
        <w:rFonts w:hint="default"/>
        <w:lang w:val="uk-UA" w:eastAsia="en-US" w:bidi="ar-SA"/>
      </w:rPr>
    </w:lvl>
    <w:lvl w:ilvl="7" w:tplc="86B8CB80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7F22A990">
      <w:numFmt w:val="bullet"/>
      <w:lvlText w:val="•"/>
      <w:lvlJc w:val="left"/>
      <w:pPr>
        <w:ind w:left="8193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1EE60425"/>
    <w:multiLevelType w:val="hybridMultilevel"/>
    <w:tmpl w:val="725C9AC6"/>
    <w:lvl w:ilvl="0" w:tplc="0A8E431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00485A8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1996D6D2">
      <w:numFmt w:val="bullet"/>
      <w:lvlText w:val="•"/>
      <w:lvlJc w:val="left"/>
      <w:pPr>
        <w:ind w:left="2608" w:hanging="360"/>
      </w:pPr>
      <w:rPr>
        <w:rFonts w:hint="default"/>
        <w:lang w:val="uk-UA" w:eastAsia="en-US" w:bidi="ar-SA"/>
      </w:rPr>
    </w:lvl>
    <w:lvl w:ilvl="3" w:tplc="D20A734E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4" w:tplc="E42C00AA">
      <w:numFmt w:val="bullet"/>
      <w:lvlText w:val="•"/>
      <w:lvlJc w:val="left"/>
      <w:pPr>
        <w:ind w:left="4436" w:hanging="360"/>
      </w:pPr>
      <w:rPr>
        <w:rFonts w:hint="default"/>
        <w:lang w:val="uk-UA" w:eastAsia="en-US" w:bidi="ar-SA"/>
      </w:rPr>
    </w:lvl>
    <w:lvl w:ilvl="5" w:tplc="C5E0C922">
      <w:numFmt w:val="bullet"/>
      <w:lvlText w:val="•"/>
      <w:lvlJc w:val="left"/>
      <w:pPr>
        <w:ind w:left="5351" w:hanging="360"/>
      </w:pPr>
      <w:rPr>
        <w:rFonts w:hint="default"/>
        <w:lang w:val="uk-UA" w:eastAsia="en-US" w:bidi="ar-SA"/>
      </w:rPr>
    </w:lvl>
    <w:lvl w:ilvl="6" w:tplc="9E26C1D6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7" w:tplc="C5C833CC">
      <w:numFmt w:val="bullet"/>
      <w:lvlText w:val="•"/>
      <w:lvlJc w:val="left"/>
      <w:pPr>
        <w:ind w:left="7179" w:hanging="360"/>
      </w:pPr>
      <w:rPr>
        <w:rFonts w:hint="default"/>
        <w:lang w:val="uk-UA" w:eastAsia="en-US" w:bidi="ar-SA"/>
      </w:rPr>
    </w:lvl>
    <w:lvl w:ilvl="8" w:tplc="A3CA1C1A">
      <w:numFmt w:val="bullet"/>
      <w:lvlText w:val="•"/>
      <w:lvlJc w:val="left"/>
      <w:pPr>
        <w:ind w:left="809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B3B192C"/>
    <w:multiLevelType w:val="hybridMultilevel"/>
    <w:tmpl w:val="A3AC6DB4"/>
    <w:lvl w:ilvl="0" w:tplc="2AEE6354">
      <w:numFmt w:val="bullet"/>
      <w:lvlText w:val="-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5F85718">
      <w:numFmt w:val="bullet"/>
      <w:lvlText w:val="•"/>
      <w:lvlJc w:val="left"/>
      <w:pPr>
        <w:ind w:left="2144" w:hanging="425"/>
      </w:pPr>
      <w:rPr>
        <w:rFonts w:hint="default"/>
        <w:lang w:val="uk-UA" w:eastAsia="en-US" w:bidi="ar-SA"/>
      </w:rPr>
    </w:lvl>
    <w:lvl w:ilvl="2" w:tplc="AD7CEA24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3" w:tplc="EC66B8DE">
      <w:numFmt w:val="bullet"/>
      <w:lvlText w:val="•"/>
      <w:lvlJc w:val="left"/>
      <w:pPr>
        <w:ind w:left="3872" w:hanging="425"/>
      </w:pPr>
      <w:rPr>
        <w:rFonts w:hint="default"/>
        <w:lang w:val="uk-UA" w:eastAsia="en-US" w:bidi="ar-SA"/>
      </w:rPr>
    </w:lvl>
    <w:lvl w:ilvl="4" w:tplc="91804822">
      <w:numFmt w:val="bullet"/>
      <w:lvlText w:val="•"/>
      <w:lvlJc w:val="left"/>
      <w:pPr>
        <w:ind w:left="4736" w:hanging="425"/>
      </w:pPr>
      <w:rPr>
        <w:rFonts w:hint="default"/>
        <w:lang w:val="uk-UA" w:eastAsia="en-US" w:bidi="ar-SA"/>
      </w:rPr>
    </w:lvl>
    <w:lvl w:ilvl="5" w:tplc="D1DEECC6">
      <w:numFmt w:val="bullet"/>
      <w:lvlText w:val="•"/>
      <w:lvlJc w:val="left"/>
      <w:pPr>
        <w:ind w:left="5601" w:hanging="425"/>
      </w:pPr>
      <w:rPr>
        <w:rFonts w:hint="default"/>
        <w:lang w:val="uk-UA" w:eastAsia="en-US" w:bidi="ar-SA"/>
      </w:rPr>
    </w:lvl>
    <w:lvl w:ilvl="6" w:tplc="110A2620">
      <w:numFmt w:val="bullet"/>
      <w:lvlText w:val="•"/>
      <w:lvlJc w:val="left"/>
      <w:pPr>
        <w:ind w:left="6465" w:hanging="425"/>
      </w:pPr>
      <w:rPr>
        <w:rFonts w:hint="default"/>
        <w:lang w:val="uk-UA" w:eastAsia="en-US" w:bidi="ar-SA"/>
      </w:rPr>
    </w:lvl>
    <w:lvl w:ilvl="7" w:tplc="E09A33F2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4CA4BB7C">
      <w:numFmt w:val="bullet"/>
      <w:lvlText w:val="•"/>
      <w:lvlJc w:val="left"/>
      <w:pPr>
        <w:ind w:left="8193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4B153C35"/>
    <w:multiLevelType w:val="multilevel"/>
    <w:tmpl w:val="ABBAABDA"/>
    <w:lvl w:ilvl="0">
      <w:start w:val="1"/>
      <w:numFmt w:val="decimal"/>
      <w:lvlText w:val="%1."/>
      <w:lvlJc w:val="left"/>
      <w:pPr>
        <w:ind w:left="1444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7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5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4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56"/>
    <w:rsid w:val="005A38A0"/>
    <w:rsid w:val="009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12F2"/>
  <w15:docId w15:val="{F9D9A71F-8746-49F6-BBF7-87455D9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61" w:right="2362" w:firstLine="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right="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556" w:hanging="707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61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s://www.bing.com/videos/search?q=biomechanics&amp;FORM=HDRSC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MwX-38GmZgCllxdzPSO5T5VDNNB4U4om/view?usp=drive_link" TargetMode="External"/><Relationship Id="rId12" Type="http://schemas.openxmlformats.org/officeDocument/2006/relationships/hyperlink" Target="http://www.gntb.gov.ua/ua/" TargetMode="External"/><Relationship Id="rId17" Type="http://schemas.openxmlformats.org/officeDocument/2006/relationships/hyperlink" Target="https://www.nature.com/subjects/biomechan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ure.com/subjects/biomechanic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wX-38GmZgCllxdzPSO5T5VDNNB4U4om/view?usp=drive_link" TargetMode="External"/><Relationship Id="rId11" Type="http://schemas.openxmlformats.org/officeDocument/2006/relationships/hyperlink" Target="http://www.gntb.gov.ua/ua/" TargetMode="External"/><Relationship Id="rId5" Type="http://schemas.openxmlformats.org/officeDocument/2006/relationships/hyperlink" Target="https://elearn.nubip.edu.ua/course/view.php?id=1254" TargetMode="External"/><Relationship Id="rId15" Type="http://schemas.openxmlformats.org/officeDocument/2006/relationships/hyperlink" Target="https://www.nature.com/subjects/biomechanics" TargetMode="Externa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s://www.bing.com/videos/search?q=biomechanics&amp;FORM=HDRS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hyperlink" Target="http://chitalnya.nung.edu.ua/rozdili/mehanika?pag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Кабінет Міністрів України</vt:lpstr>
    </vt:vector>
  </TitlesOfParts>
  <Company>SPecialiST RePack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Кабінет Міністрів України</dc:title>
  <dc:creator>user</dc:creator>
  <cp:lastModifiedBy>IMPRESSION</cp:lastModifiedBy>
  <cp:revision>2</cp:revision>
  <dcterms:created xsi:type="dcterms:W3CDTF">2026-06-19T08:25:00Z</dcterms:created>
  <dcterms:modified xsi:type="dcterms:W3CDTF">2026-06-19T08:25:00Z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2025-06-16T00:00:00Z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для Microsoft 365</vt:lpwstr>
  </property>
</Properties>
</file>