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D5515" w14:textId="1C11C8BA" w:rsidR="00F5266C" w:rsidRPr="00D373F0" w:rsidRDefault="00544B02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="00714C30" w:rsidRPr="00714C30">
        <w:rPr>
          <w:rFonts w:ascii="Times New Roman" w:hAnsi="Times New Roman"/>
          <w:b/>
          <w:bCs/>
          <w:sz w:val="24"/>
          <w:szCs w:val="24"/>
        </w:rPr>
        <w:t>Регулювання виробничої діяльності деревообробного підприємства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1485EF75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2D139A28" w:rsidR="00F5266C" w:rsidRPr="004475D2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5D2">
        <w:rPr>
          <w:rFonts w:ascii="Times New Roman" w:hAnsi="Times New Roman"/>
          <w:sz w:val="24"/>
          <w:szCs w:val="24"/>
        </w:rPr>
        <w:t xml:space="preserve">Кафедра </w:t>
      </w:r>
      <w:r w:rsidR="00714C30" w:rsidRPr="004475D2">
        <w:rPr>
          <w:rFonts w:ascii="Times New Roman" w:hAnsi="Times New Roman"/>
          <w:sz w:val="24"/>
          <w:szCs w:val="24"/>
        </w:rPr>
        <w:t>таксації лісу та лісового менеджменту</w:t>
      </w:r>
    </w:p>
    <w:p w14:paraId="42351D3A" w14:textId="77777777" w:rsidR="00F5266C" w:rsidRPr="004475D2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0AAF0693" w14:textId="77777777" w:rsidR="00F5266C" w:rsidRPr="004475D2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75D2">
        <w:rPr>
          <w:rFonts w:ascii="Times New Roman" w:hAnsi="Times New Roman"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64A6B734" w:rsidR="00F5266C" w:rsidRPr="00F5266C" w:rsidRDefault="00714C3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Лащенко Андрій Григорович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с.-г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. н., </w:t>
            </w:r>
            <w:r w:rsidR="00D373F0"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10903AD6" w:rsidR="00F5266C" w:rsidRPr="00D373F0" w:rsidRDefault="00714C3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246C9CEB" w:rsidR="00F5266C" w:rsidRPr="00D373F0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530587FA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 w:rsidR="00714C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15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 w:rsidR="00714C30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 </w:t>
            </w:r>
            <w:r w:rsidR="00714C3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57D6BAB0" w14:textId="5C7486CC" w:rsidR="00F5266C" w:rsidRPr="00F5266C" w:rsidRDefault="00714C30" w:rsidP="00714C30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714C30">
        <w:rPr>
          <w:rFonts w:ascii="Times New Roman" w:hAnsi="Times New Roman"/>
          <w:spacing w:val="-6"/>
          <w:sz w:val="24"/>
          <w:szCs w:val="24"/>
        </w:rPr>
        <w:t xml:space="preserve">Метою вивчення дисципліни є оволодіння комплексом знань з питань сучасних та ефективних форм і методів управління та організації виробництва на деревообробних підприємствах, сформованих за допомогою спеціальної теоретичної та практичної підготовки з питань вивчення виробничої діяльності підприємства. У результаті вивчення навчальної дисципліни студент повинен знати: основи використання засобів та предметів праці деревообробного виробництва; принципи раціонального використовувати обладнання та виробничих потужностей, сировини і матеріалів; основи нормування праці; організацію праці на виробництві та системи оплати праці; основи інноваційної та комерційної діяльності; правові аспекти здійснення виробничої діяльності та взаємин підприємства з працівниками; шляхи підвищення ефективності виробництва. </w:t>
      </w:r>
      <w:r w:rsidR="00F5266C" w:rsidRPr="00F5266C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14:paraId="63C4D6CA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  <w:lang w:val="ru-RU"/>
        </w:rPr>
      </w:pPr>
    </w:p>
    <w:p w14:paraId="1170EFF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34B2450C" w14:textId="6F6D6C4C" w:rsidR="00F5266C" w:rsidRPr="00F5266C" w:rsidRDefault="00F5266C" w:rsidP="006B488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F5266C">
        <w:rPr>
          <w:rFonts w:ascii="Times New Roman" w:hAnsi="Times New Roman"/>
          <w:bCs/>
          <w:sz w:val="24"/>
          <w:szCs w:val="24"/>
        </w:rPr>
        <w:t xml:space="preserve">1. </w:t>
      </w:r>
      <w:r w:rsidR="003D62D4">
        <w:rPr>
          <w:rFonts w:ascii="Times New Roman" w:hAnsi="Times New Roman"/>
          <w:bCs/>
          <w:sz w:val="24"/>
          <w:szCs w:val="24"/>
        </w:rPr>
        <w:t>Вступ</w:t>
      </w:r>
      <w:r w:rsidR="007B0EB7">
        <w:rPr>
          <w:rFonts w:ascii="Times New Roman" w:hAnsi="Times New Roman"/>
          <w:bCs/>
          <w:sz w:val="24"/>
          <w:szCs w:val="24"/>
        </w:rPr>
        <w:t xml:space="preserve">. </w:t>
      </w:r>
      <w:r w:rsidR="007B0EB7" w:rsidRPr="007B0EB7">
        <w:rPr>
          <w:rFonts w:ascii="Times New Roman" w:hAnsi="Times New Roman"/>
          <w:bCs/>
          <w:sz w:val="24"/>
          <w:szCs w:val="24"/>
        </w:rPr>
        <w:t>Теоретичні основи формування пріоритетів розвитку деревообробної промисловості України</w:t>
      </w:r>
      <w:r w:rsidR="007B0EB7" w:rsidRPr="007B0EB7">
        <w:rPr>
          <w:rFonts w:ascii="Times New Roman" w:hAnsi="Times New Roman"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Cs/>
          <w:sz w:val="24"/>
          <w:szCs w:val="24"/>
        </w:rPr>
        <w:t>(</w:t>
      </w:r>
      <w:r w:rsidR="007B0EB7" w:rsidRPr="0059011C">
        <w:rPr>
          <w:rFonts w:ascii="Times New Roman" w:hAnsi="Times New Roman"/>
          <w:bCs/>
          <w:i/>
          <w:iCs/>
          <w:sz w:val="24"/>
          <w:szCs w:val="24"/>
        </w:rPr>
        <w:t>3</w:t>
      </w:r>
      <w:r w:rsidRPr="0059011C">
        <w:rPr>
          <w:rFonts w:ascii="Times New Roman" w:hAnsi="Times New Roman"/>
          <w:bCs/>
          <w:i/>
          <w:iCs/>
          <w:sz w:val="24"/>
          <w:szCs w:val="24"/>
        </w:rPr>
        <w:t xml:space="preserve"> год</w:t>
      </w:r>
      <w:r w:rsidRPr="00F5266C">
        <w:rPr>
          <w:rFonts w:ascii="Times New Roman" w:hAnsi="Times New Roman"/>
          <w:bCs/>
          <w:sz w:val="24"/>
          <w:szCs w:val="24"/>
        </w:rPr>
        <w:t>).</w:t>
      </w:r>
    </w:p>
    <w:p w14:paraId="14B76868" w14:textId="73992FEF" w:rsidR="00F5266C" w:rsidRPr="00F5266C" w:rsidRDefault="003D62D4" w:rsidP="006B488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="007B0EB7" w:rsidRPr="007B0EB7">
        <w:rPr>
          <w:rFonts w:ascii="Times New Roman" w:hAnsi="Times New Roman"/>
          <w:sz w:val="24"/>
          <w:szCs w:val="24"/>
        </w:rPr>
        <w:t>Оцінка динаміки світового й українського ринків продукції деревообробної промисловості</w:t>
      </w:r>
      <w:r w:rsidR="00347B68">
        <w:rPr>
          <w:rFonts w:ascii="Times New Roman" w:hAnsi="Times New Roman"/>
          <w:sz w:val="24"/>
          <w:szCs w:val="24"/>
        </w:rPr>
        <w:t xml:space="preserve"> та профільних підприємств</w:t>
      </w:r>
      <w:r w:rsidR="007B0EB7" w:rsidRPr="007B0EB7">
        <w:rPr>
          <w:rFonts w:ascii="Times New Roman" w:hAnsi="Times New Roman"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 w:rsidR="00F5266C" w:rsidRPr="0059011C">
        <w:rPr>
          <w:rFonts w:ascii="Times New Roman" w:hAnsi="Times New Roman"/>
          <w:i/>
          <w:iCs/>
          <w:sz w:val="24"/>
          <w:szCs w:val="24"/>
        </w:rPr>
        <w:t>2 год</w:t>
      </w:r>
      <w:r w:rsidR="00F5266C" w:rsidRPr="00F5266C">
        <w:rPr>
          <w:rFonts w:ascii="Times New Roman" w:hAnsi="Times New Roman"/>
          <w:sz w:val="24"/>
          <w:szCs w:val="24"/>
        </w:rPr>
        <w:t>).</w:t>
      </w:r>
    </w:p>
    <w:p w14:paraId="5B2D2B7B" w14:textId="256BFF26" w:rsidR="00F5266C" w:rsidRPr="00F5266C" w:rsidRDefault="003D62D4" w:rsidP="006B488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5266C" w:rsidRPr="00F5266C">
        <w:rPr>
          <w:rFonts w:ascii="Times New Roman" w:hAnsi="Times New Roman"/>
          <w:sz w:val="24"/>
          <w:szCs w:val="24"/>
        </w:rPr>
        <w:t xml:space="preserve">. </w:t>
      </w:r>
      <w:r w:rsidR="007B0EB7">
        <w:rPr>
          <w:rFonts w:ascii="Times New Roman" w:hAnsi="Times New Roman"/>
          <w:sz w:val="24"/>
          <w:szCs w:val="24"/>
        </w:rPr>
        <w:t>В</w:t>
      </w:r>
      <w:r w:rsidR="007B0EB7" w:rsidRPr="007B0EB7">
        <w:rPr>
          <w:rFonts w:ascii="Times New Roman" w:hAnsi="Times New Roman"/>
          <w:sz w:val="24"/>
          <w:szCs w:val="24"/>
        </w:rPr>
        <w:t>изначення пріоритетних напрямів розвитку деревообробної промисловості України</w:t>
      </w:r>
      <w:r w:rsidR="00347B68">
        <w:rPr>
          <w:rFonts w:ascii="Times New Roman" w:hAnsi="Times New Roman"/>
          <w:sz w:val="24"/>
          <w:szCs w:val="24"/>
        </w:rPr>
        <w:t>. Формування виробництва деревообробних підприємств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 w:rsidR="007B0EB7" w:rsidRPr="0059011C">
        <w:rPr>
          <w:rFonts w:ascii="Times New Roman" w:hAnsi="Times New Roman"/>
          <w:i/>
          <w:iCs/>
          <w:sz w:val="24"/>
          <w:szCs w:val="24"/>
        </w:rPr>
        <w:t>4</w:t>
      </w:r>
      <w:r w:rsidR="00F5266C" w:rsidRPr="0059011C">
        <w:rPr>
          <w:rFonts w:ascii="Times New Roman" w:hAnsi="Times New Roman"/>
          <w:i/>
          <w:iCs/>
          <w:sz w:val="24"/>
          <w:szCs w:val="24"/>
        </w:rPr>
        <w:t xml:space="preserve"> год</w:t>
      </w:r>
      <w:r w:rsidR="00F5266C" w:rsidRPr="00F5266C">
        <w:rPr>
          <w:rFonts w:ascii="Times New Roman" w:hAnsi="Times New Roman"/>
          <w:sz w:val="24"/>
          <w:szCs w:val="24"/>
        </w:rPr>
        <w:t>).</w:t>
      </w:r>
    </w:p>
    <w:p w14:paraId="6EE9F562" w14:textId="555D7B9A" w:rsidR="00F5266C" w:rsidRDefault="003D62D4" w:rsidP="006B488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  <w:r w:rsidR="00F5266C" w:rsidRPr="00F5266C">
        <w:rPr>
          <w:rFonts w:ascii="Times New Roman" w:hAnsi="Times New Roman"/>
          <w:sz w:val="24"/>
          <w:szCs w:val="24"/>
        </w:rPr>
        <w:t xml:space="preserve"> </w:t>
      </w:r>
      <w:r w:rsidR="007B0EB7" w:rsidRPr="007B0EB7">
        <w:rPr>
          <w:rFonts w:ascii="Times New Roman" w:hAnsi="Times New Roman"/>
          <w:sz w:val="24"/>
          <w:szCs w:val="24"/>
        </w:rPr>
        <w:t>Забезпечення розвитку</w:t>
      </w:r>
      <w:r w:rsidR="007B0EB7">
        <w:rPr>
          <w:rFonts w:ascii="Times New Roman" w:hAnsi="Times New Roman"/>
          <w:sz w:val="24"/>
          <w:szCs w:val="24"/>
        </w:rPr>
        <w:t>, д</w:t>
      </w:r>
      <w:r w:rsidR="007B0EB7">
        <w:rPr>
          <w:rFonts w:ascii="Times New Roman" w:hAnsi="Times New Roman"/>
          <w:sz w:val="24"/>
          <w:szCs w:val="24"/>
        </w:rPr>
        <w:t>ержавна підтримка</w:t>
      </w:r>
      <w:r w:rsidR="007B0EB7" w:rsidRPr="003D62D4">
        <w:rPr>
          <w:rFonts w:ascii="Times New Roman" w:hAnsi="Times New Roman"/>
          <w:sz w:val="24"/>
          <w:szCs w:val="24"/>
        </w:rPr>
        <w:t xml:space="preserve"> </w:t>
      </w:r>
      <w:r w:rsidR="007B0EB7" w:rsidRPr="007B0EB7">
        <w:rPr>
          <w:rFonts w:ascii="Times New Roman" w:hAnsi="Times New Roman"/>
          <w:sz w:val="24"/>
          <w:szCs w:val="24"/>
        </w:rPr>
        <w:t>деревообробної промисловості України</w:t>
      </w:r>
      <w:r w:rsidR="007B0EB7">
        <w:rPr>
          <w:rFonts w:ascii="Times New Roman" w:hAnsi="Times New Roman"/>
          <w:sz w:val="24"/>
          <w:szCs w:val="24"/>
        </w:rPr>
        <w:t xml:space="preserve"> 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 w:rsidR="007B0EB7" w:rsidRPr="0059011C">
        <w:rPr>
          <w:rFonts w:ascii="Times New Roman" w:hAnsi="Times New Roman"/>
          <w:i/>
          <w:iCs/>
          <w:sz w:val="24"/>
          <w:szCs w:val="24"/>
        </w:rPr>
        <w:t>6</w:t>
      </w:r>
      <w:r w:rsidR="00F5266C" w:rsidRPr="0059011C">
        <w:rPr>
          <w:rFonts w:ascii="Times New Roman" w:hAnsi="Times New Roman"/>
          <w:i/>
          <w:iCs/>
          <w:sz w:val="24"/>
          <w:szCs w:val="24"/>
        </w:rPr>
        <w:t xml:space="preserve"> год</w:t>
      </w:r>
      <w:r w:rsidR="00F5266C" w:rsidRPr="00F5266C">
        <w:rPr>
          <w:rFonts w:ascii="Times New Roman" w:hAnsi="Times New Roman"/>
          <w:sz w:val="24"/>
          <w:szCs w:val="24"/>
        </w:rPr>
        <w:t>)</w:t>
      </w:r>
      <w:r w:rsidR="00F5266C" w:rsidRPr="00F5266C">
        <w:rPr>
          <w:rFonts w:ascii="Times New Roman" w:hAnsi="Times New Roman"/>
          <w:bCs/>
          <w:sz w:val="24"/>
          <w:szCs w:val="24"/>
        </w:rPr>
        <w:t>.</w:t>
      </w:r>
    </w:p>
    <w:p w14:paraId="2077996E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5B34A40" w14:textId="1B414183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544B02">
        <w:rPr>
          <w:rFonts w:ascii="Times New Roman" w:hAnsi="Times New Roman"/>
          <w:b/>
          <w:bCs/>
          <w:sz w:val="24"/>
          <w:szCs w:val="24"/>
        </w:rPr>
        <w:t>практичних</w:t>
      </w:r>
      <w:r w:rsidR="00544B02" w:rsidRPr="00F526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5266C">
        <w:rPr>
          <w:rFonts w:ascii="Times New Roman" w:hAnsi="Times New Roman"/>
          <w:b/>
          <w:bCs/>
          <w:sz w:val="24"/>
          <w:szCs w:val="24"/>
        </w:rPr>
        <w:t>занять:</w:t>
      </w:r>
    </w:p>
    <w:p w14:paraId="0A345DF5" w14:textId="4FF0D9F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6C">
        <w:rPr>
          <w:rFonts w:ascii="Times New Roman" w:hAnsi="Times New Roman"/>
          <w:sz w:val="24"/>
          <w:szCs w:val="24"/>
        </w:rPr>
        <w:t xml:space="preserve">1. </w:t>
      </w:r>
      <w:r w:rsidR="004475D2" w:rsidRPr="004475D2">
        <w:rPr>
          <w:rFonts w:ascii="Times New Roman" w:hAnsi="Times New Roman"/>
          <w:sz w:val="24"/>
          <w:szCs w:val="24"/>
        </w:rPr>
        <w:t>Показники економічної ефективності деревообробної діяльності</w:t>
      </w:r>
      <w:r w:rsidR="004475D2">
        <w:rPr>
          <w:rFonts w:ascii="Times New Roman" w:hAnsi="Times New Roman"/>
          <w:sz w:val="24"/>
          <w:szCs w:val="24"/>
        </w:rPr>
        <w:t xml:space="preserve">: продуктивність  праці; </w:t>
      </w:r>
      <w:r w:rsidR="004475D2" w:rsidRPr="004475D2">
        <w:rPr>
          <w:rFonts w:ascii="Times New Roman" w:hAnsi="Times New Roman"/>
          <w:sz w:val="24"/>
          <w:szCs w:val="24"/>
        </w:rPr>
        <w:t>використання основних засобів</w:t>
      </w:r>
      <w:r w:rsidR="004475D2">
        <w:rPr>
          <w:rFonts w:ascii="Times New Roman" w:hAnsi="Times New Roman"/>
          <w:sz w:val="24"/>
          <w:szCs w:val="24"/>
        </w:rPr>
        <w:t xml:space="preserve">, </w:t>
      </w:r>
      <w:r w:rsidR="004475D2" w:rsidRPr="004475D2">
        <w:rPr>
          <w:rFonts w:ascii="Times New Roman" w:hAnsi="Times New Roman"/>
          <w:sz w:val="24"/>
          <w:szCs w:val="24"/>
        </w:rPr>
        <w:t>оборотних коштів</w:t>
      </w:r>
      <w:r w:rsidR="004475D2">
        <w:rPr>
          <w:rFonts w:ascii="Times New Roman" w:hAnsi="Times New Roman"/>
          <w:sz w:val="24"/>
          <w:szCs w:val="24"/>
        </w:rPr>
        <w:t xml:space="preserve"> та рентабельність</w:t>
      </w:r>
      <w:r w:rsidRPr="00F5266C">
        <w:rPr>
          <w:rFonts w:ascii="Times New Roman" w:hAnsi="Times New Roman"/>
          <w:sz w:val="24"/>
          <w:szCs w:val="24"/>
        </w:rPr>
        <w:t xml:space="preserve"> (</w:t>
      </w:r>
      <w:r w:rsidR="004475D2" w:rsidRPr="0059011C">
        <w:rPr>
          <w:rFonts w:ascii="Times New Roman" w:hAnsi="Times New Roman"/>
          <w:i/>
          <w:iCs/>
          <w:sz w:val="24"/>
          <w:szCs w:val="24"/>
        </w:rPr>
        <w:t>4</w:t>
      </w:r>
      <w:r w:rsidRPr="0059011C">
        <w:rPr>
          <w:rFonts w:ascii="Times New Roman" w:hAnsi="Times New Roman"/>
          <w:i/>
          <w:iCs/>
          <w:sz w:val="24"/>
          <w:szCs w:val="24"/>
        </w:rPr>
        <w:t xml:space="preserve"> год</w:t>
      </w:r>
      <w:r w:rsidRPr="00F5266C">
        <w:rPr>
          <w:rFonts w:ascii="Times New Roman" w:hAnsi="Times New Roman"/>
          <w:sz w:val="24"/>
          <w:szCs w:val="24"/>
        </w:rPr>
        <w:t>).</w:t>
      </w:r>
    </w:p>
    <w:p w14:paraId="614CBF14" w14:textId="6FDA34C8" w:rsidR="00F5266C" w:rsidRPr="00F5266C" w:rsidRDefault="0023327F" w:rsidP="0059011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5266C" w:rsidRPr="00F5266C">
        <w:rPr>
          <w:rFonts w:ascii="Times New Roman" w:hAnsi="Times New Roman"/>
          <w:sz w:val="24"/>
          <w:szCs w:val="24"/>
        </w:rPr>
        <w:t xml:space="preserve">. </w:t>
      </w:r>
      <w:r w:rsidR="0059011C" w:rsidRPr="0059011C">
        <w:rPr>
          <w:rFonts w:ascii="Times New Roman" w:hAnsi="Times New Roman"/>
          <w:sz w:val="24"/>
          <w:szCs w:val="24"/>
        </w:rPr>
        <w:t>Трудові процеси на виробництві</w:t>
      </w:r>
      <w:r w:rsidR="0059011C" w:rsidRPr="0059011C">
        <w:rPr>
          <w:rFonts w:ascii="Times New Roman" w:hAnsi="Times New Roman"/>
          <w:sz w:val="24"/>
          <w:szCs w:val="24"/>
        </w:rPr>
        <w:t xml:space="preserve"> </w:t>
      </w:r>
      <w:r w:rsidR="0059011C">
        <w:rPr>
          <w:rFonts w:ascii="Times New Roman" w:hAnsi="Times New Roman"/>
          <w:sz w:val="24"/>
          <w:szCs w:val="24"/>
        </w:rPr>
        <w:t>(о</w:t>
      </w:r>
      <w:r w:rsidR="0059011C" w:rsidRPr="0059011C">
        <w:rPr>
          <w:rFonts w:ascii="Times New Roman" w:hAnsi="Times New Roman"/>
          <w:sz w:val="24"/>
          <w:szCs w:val="24"/>
        </w:rPr>
        <w:t>рганізація робочих місць</w:t>
      </w:r>
      <w:r w:rsidR="0059011C">
        <w:rPr>
          <w:rFonts w:ascii="Times New Roman" w:hAnsi="Times New Roman"/>
          <w:sz w:val="24"/>
          <w:szCs w:val="24"/>
        </w:rPr>
        <w:t xml:space="preserve"> та нормування праці; о</w:t>
      </w:r>
      <w:r w:rsidR="0059011C" w:rsidRPr="0059011C">
        <w:rPr>
          <w:rFonts w:ascii="Times New Roman" w:hAnsi="Times New Roman"/>
          <w:sz w:val="24"/>
          <w:szCs w:val="24"/>
        </w:rPr>
        <w:t>рганізація виробничого процесу</w:t>
      </w:r>
      <w:r w:rsidR="0059011C">
        <w:rPr>
          <w:rFonts w:ascii="Times New Roman" w:hAnsi="Times New Roman"/>
          <w:sz w:val="24"/>
          <w:szCs w:val="24"/>
        </w:rPr>
        <w:t xml:space="preserve">, допоміжних та обслуговуючих господарств; </w:t>
      </w:r>
      <w:r>
        <w:rPr>
          <w:rFonts w:ascii="Times New Roman" w:hAnsi="Times New Roman"/>
          <w:sz w:val="24"/>
          <w:szCs w:val="24"/>
        </w:rPr>
        <w:t xml:space="preserve">оплата праці; </w:t>
      </w:r>
      <w:r w:rsidR="0059011C" w:rsidRPr="0059011C">
        <w:rPr>
          <w:rFonts w:ascii="Times New Roman" w:hAnsi="Times New Roman"/>
          <w:sz w:val="24"/>
          <w:szCs w:val="24"/>
        </w:rPr>
        <w:t>забезпечення якості та конкурентоспроможності продукції</w:t>
      </w:r>
      <w:r w:rsidR="0059011C">
        <w:rPr>
          <w:rFonts w:ascii="Times New Roman" w:hAnsi="Times New Roman"/>
          <w:sz w:val="24"/>
          <w:szCs w:val="24"/>
        </w:rPr>
        <w:t xml:space="preserve">) 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 w:rsidR="00093D0D" w:rsidRPr="0059011C">
        <w:rPr>
          <w:rFonts w:ascii="Times New Roman" w:hAnsi="Times New Roman"/>
          <w:i/>
          <w:iCs/>
          <w:sz w:val="24"/>
          <w:szCs w:val="24"/>
        </w:rPr>
        <w:t>8</w:t>
      </w:r>
      <w:r w:rsidR="00F5266C" w:rsidRPr="0059011C">
        <w:rPr>
          <w:rFonts w:ascii="Times New Roman" w:hAnsi="Times New Roman"/>
          <w:i/>
          <w:iCs/>
          <w:sz w:val="24"/>
          <w:szCs w:val="24"/>
        </w:rPr>
        <w:t xml:space="preserve"> год</w:t>
      </w:r>
      <w:r w:rsidR="00F5266C" w:rsidRPr="00F5266C">
        <w:rPr>
          <w:rFonts w:ascii="Times New Roman" w:hAnsi="Times New Roman"/>
          <w:sz w:val="24"/>
          <w:szCs w:val="24"/>
        </w:rPr>
        <w:t>).</w:t>
      </w:r>
    </w:p>
    <w:p w14:paraId="0FE0C63A" w14:textId="230AE320" w:rsidR="0023327F" w:rsidRDefault="0023327F" w:rsidP="002332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9011C" w:rsidRPr="00F526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</w:t>
      </w:r>
      <w:r w:rsidRPr="00347B68">
        <w:rPr>
          <w:rFonts w:ascii="Times New Roman" w:hAnsi="Times New Roman"/>
          <w:sz w:val="24"/>
          <w:szCs w:val="24"/>
        </w:rPr>
        <w:t>равил</w:t>
      </w:r>
      <w:r>
        <w:rPr>
          <w:rFonts w:ascii="Times New Roman" w:hAnsi="Times New Roman"/>
          <w:sz w:val="24"/>
          <w:szCs w:val="24"/>
        </w:rPr>
        <w:t>а</w:t>
      </w:r>
      <w:r w:rsidRPr="00347B68">
        <w:rPr>
          <w:rFonts w:ascii="Times New Roman" w:hAnsi="Times New Roman"/>
          <w:sz w:val="24"/>
          <w:szCs w:val="24"/>
        </w:rPr>
        <w:t xml:space="preserve"> охорони праці в деревообробній промисловості</w:t>
      </w:r>
      <w:r>
        <w:rPr>
          <w:rFonts w:ascii="Times New Roman" w:hAnsi="Times New Roman"/>
          <w:sz w:val="24"/>
          <w:szCs w:val="24"/>
        </w:rPr>
        <w:t xml:space="preserve">. Організаційні вимоги </w:t>
      </w:r>
      <w:r w:rsidRPr="00347B68">
        <w:rPr>
          <w:rFonts w:ascii="Times New Roman" w:hAnsi="Times New Roman"/>
          <w:sz w:val="24"/>
          <w:szCs w:val="24"/>
        </w:rPr>
        <w:t>безпек</w:t>
      </w:r>
      <w:r>
        <w:rPr>
          <w:rFonts w:ascii="Times New Roman" w:hAnsi="Times New Roman"/>
          <w:sz w:val="24"/>
          <w:szCs w:val="24"/>
        </w:rPr>
        <w:t>и</w:t>
      </w:r>
      <w:r w:rsidRPr="00347B68">
        <w:rPr>
          <w:rFonts w:ascii="Times New Roman" w:hAnsi="Times New Roman"/>
          <w:sz w:val="24"/>
          <w:szCs w:val="24"/>
        </w:rPr>
        <w:t xml:space="preserve"> виробничого процесу при виконанні</w:t>
      </w:r>
      <w:r>
        <w:rPr>
          <w:rFonts w:ascii="Times New Roman" w:hAnsi="Times New Roman"/>
          <w:sz w:val="24"/>
          <w:szCs w:val="24"/>
        </w:rPr>
        <w:t xml:space="preserve"> основних</w:t>
      </w:r>
      <w:r w:rsidRPr="00347B68">
        <w:rPr>
          <w:rFonts w:ascii="Times New Roman" w:hAnsi="Times New Roman"/>
          <w:sz w:val="24"/>
          <w:szCs w:val="24"/>
        </w:rPr>
        <w:t xml:space="preserve"> робіт </w:t>
      </w:r>
      <w:r>
        <w:rPr>
          <w:rFonts w:ascii="Times New Roman" w:hAnsi="Times New Roman"/>
          <w:sz w:val="24"/>
          <w:szCs w:val="24"/>
        </w:rPr>
        <w:t>на деревообробних підприємствах</w:t>
      </w:r>
      <w:r>
        <w:rPr>
          <w:rFonts w:ascii="Times New Roman" w:hAnsi="Times New Roman"/>
          <w:sz w:val="24"/>
          <w:szCs w:val="24"/>
        </w:rPr>
        <w:t xml:space="preserve"> </w:t>
      </w:r>
      <w:r w:rsidR="0059011C" w:rsidRPr="00F5266C">
        <w:rPr>
          <w:rFonts w:ascii="Times New Roman" w:hAnsi="Times New Roman"/>
          <w:sz w:val="24"/>
          <w:szCs w:val="24"/>
        </w:rPr>
        <w:t>(</w:t>
      </w:r>
      <w:r w:rsidRPr="0023327F">
        <w:rPr>
          <w:rFonts w:ascii="Times New Roman" w:hAnsi="Times New Roman"/>
          <w:i/>
          <w:iCs/>
          <w:sz w:val="24"/>
          <w:szCs w:val="24"/>
        </w:rPr>
        <w:t>6</w:t>
      </w:r>
      <w:r w:rsidR="0059011C" w:rsidRPr="0023327F">
        <w:rPr>
          <w:rFonts w:ascii="Times New Roman" w:hAnsi="Times New Roman"/>
          <w:i/>
          <w:iCs/>
          <w:sz w:val="24"/>
          <w:szCs w:val="24"/>
        </w:rPr>
        <w:t xml:space="preserve"> год</w:t>
      </w:r>
      <w:r w:rsidR="0059011C" w:rsidRPr="00F5266C">
        <w:rPr>
          <w:rFonts w:ascii="Times New Roman" w:hAnsi="Times New Roman"/>
          <w:sz w:val="24"/>
          <w:szCs w:val="24"/>
        </w:rPr>
        <w:t>).</w:t>
      </w:r>
      <w:r w:rsidRPr="0023327F">
        <w:rPr>
          <w:rFonts w:ascii="Times New Roman" w:hAnsi="Times New Roman"/>
          <w:sz w:val="24"/>
          <w:szCs w:val="24"/>
        </w:rPr>
        <w:t xml:space="preserve"> </w:t>
      </w:r>
    </w:p>
    <w:p w14:paraId="074CDEC1" w14:textId="3D7100D6" w:rsidR="0023327F" w:rsidRPr="00F5266C" w:rsidRDefault="0023327F" w:rsidP="002332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5266C">
        <w:rPr>
          <w:rFonts w:ascii="Times New Roman" w:hAnsi="Times New Roman"/>
          <w:sz w:val="24"/>
          <w:szCs w:val="24"/>
        </w:rPr>
        <w:t xml:space="preserve">. </w:t>
      </w:r>
      <w:r w:rsidRPr="004475D2">
        <w:rPr>
          <w:rFonts w:ascii="Times New Roman" w:hAnsi="Times New Roman"/>
          <w:sz w:val="24"/>
          <w:szCs w:val="24"/>
        </w:rPr>
        <w:t>Аналіз оцінки і прогнозування ефективності експортної діяльності підприємств деревообробної промисловості</w:t>
      </w:r>
      <w:r>
        <w:rPr>
          <w:rFonts w:ascii="Times New Roman" w:hAnsi="Times New Roman"/>
          <w:sz w:val="24"/>
          <w:szCs w:val="24"/>
        </w:rPr>
        <w:t>. О</w:t>
      </w:r>
      <w:r w:rsidRPr="004475D2">
        <w:rPr>
          <w:rFonts w:ascii="Times New Roman" w:hAnsi="Times New Roman"/>
          <w:sz w:val="24"/>
          <w:szCs w:val="24"/>
        </w:rPr>
        <w:t xml:space="preserve">собливий правовий режим експорту та реалізації лісо- та пиломатеріалів </w:t>
      </w:r>
      <w:r>
        <w:rPr>
          <w:rFonts w:ascii="Times New Roman" w:hAnsi="Times New Roman"/>
          <w:sz w:val="24"/>
          <w:szCs w:val="24"/>
        </w:rPr>
        <w:t>деревообробних підприємств</w:t>
      </w:r>
      <w:r w:rsidRPr="00F5266C">
        <w:rPr>
          <w:rFonts w:ascii="Times New Roman" w:hAnsi="Times New Roman"/>
          <w:sz w:val="24"/>
          <w:szCs w:val="24"/>
        </w:rPr>
        <w:t xml:space="preserve"> </w:t>
      </w:r>
      <w:r w:rsidRPr="00F5266C">
        <w:rPr>
          <w:rFonts w:ascii="Times New Roman" w:hAnsi="Times New Roman"/>
          <w:sz w:val="24"/>
          <w:szCs w:val="24"/>
        </w:rPr>
        <w:t>(</w:t>
      </w:r>
      <w:r w:rsidRPr="0059011C">
        <w:rPr>
          <w:rFonts w:ascii="Times New Roman" w:hAnsi="Times New Roman"/>
          <w:i/>
          <w:iCs/>
          <w:sz w:val="24"/>
          <w:szCs w:val="24"/>
        </w:rPr>
        <w:t>6 год</w:t>
      </w:r>
      <w:r w:rsidRPr="00F5266C">
        <w:rPr>
          <w:rFonts w:ascii="Times New Roman" w:hAnsi="Times New Roman"/>
          <w:sz w:val="24"/>
          <w:szCs w:val="24"/>
        </w:rPr>
        <w:t>).</w:t>
      </w:r>
    </w:p>
    <w:p w14:paraId="584B4073" w14:textId="63045584" w:rsidR="00F5266C" w:rsidRPr="00F5266C" w:rsidRDefault="0059011C" w:rsidP="00F526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5266C" w:rsidRPr="00F5266C">
        <w:rPr>
          <w:rFonts w:ascii="Times New Roman" w:hAnsi="Times New Roman"/>
          <w:sz w:val="24"/>
          <w:szCs w:val="24"/>
        </w:rPr>
        <w:t xml:space="preserve">. </w:t>
      </w:r>
      <w:r w:rsidR="0036167C">
        <w:rPr>
          <w:rFonts w:ascii="Times New Roman" w:hAnsi="Times New Roman"/>
          <w:sz w:val="24"/>
          <w:szCs w:val="24"/>
        </w:rPr>
        <w:t xml:space="preserve">Інвестиційні можливості деревообробної промисловості України (целюлозно-паперова промисловість; </w:t>
      </w:r>
      <w:r w:rsidR="0036167C">
        <w:rPr>
          <w:rFonts w:ascii="Times New Roman" w:hAnsi="Times New Roman"/>
          <w:sz w:val="24"/>
          <w:szCs w:val="24"/>
        </w:rPr>
        <w:t>меблеві компанії</w:t>
      </w:r>
      <w:r w:rsidR="0036167C">
        <w:rPr>
          <w:rFonts w:ascii="Times New Roman" w:hAnsi="Times New Roman"/>
          <w:sz w:val="24"/>
          <w:szCs w:val="24"/>
        </w:rPr>
        <w:t xml:space="preserve"> та</w:t>
      </w:r>
      <w:r w:rsidR="0036167C" w:rsidRPr="0036167C">
        <w:rPr>
          <w:rFonts w:ascii="Times New Roman" w:hAnsi="Times New Roman"/>
          <w:sz w:val="24"/>
          <w:szCs w:val="24"/>
        </w:rPr>
        <w:t xml:space="preserve"> </w:t>
      </w:r>
      <w:r w:rsidR="0036167C">
        <w:rPr>
          <w:rFonts w:ascii="Times New Roman" w:hAnsi="Times New Roman"/>
          <w:sz w:val="24"/>
          <w:szCs w:val="24"/>
        </w:rPr>
        <w:t>деревообробні</w:t>
      </w:r>
      <w:r w:rsidR="0036167C">
        <w:rPr>
          <w:rFonts w:ascii="Times New Roman" w:hAnsi="Times New Roman"/>
          <w:sz w:val="24"/>
          <w:szCs w:val="24"/>
        </w:rPr>
        <w:t xml:space="preserve"> підприємства) </w:t>
      </w:r>
      <w:r w:rsidR="00F5266C" w:rsidRPr="00F5266C">
        <w:rPr>
          <w:rFonts w:ascii="Times New Roman" w:hAnsi="Times New Roman"/>
          <w:sz w:val="24"/>
          <w:szCs w:val="24"/>
        </w:rPr>
        <w:t>(</w:t>
      </w:r>
      <w:r w:rsidR="0023327F" w:rsidRPr="0023327F">
        <w:rPr>
          <w:rFonts w:ascii="Times New Roman" w:hAnsi="Times New Roman"/>
          <w:i/>
          <w:iCs/>
          <w:sz w:val="24"/>
          <w:szCs w:val="24"/>
        </w:rPr>
        <w:t>6</w:t>
      </w:r>
      <w:r w:rsidR="00F5266C" w:rsidRPr="0023327F">
        <w:rPr>
          <w:rFonts w:ascii="Times New Roman" w:hAnsi="Times New Roman"/>
          <w:i/>
          <w:iCs/>
          <w:sz w:val="24"/>
          <w:szCs w:val="24"/>
        </w:rPr>
        <w:t xml:space="preserve"> год</w:t>
      </w:r>
      <w:r w:rsidR="00F5266C" w:rsidRPr="00F5266C">
        <w:rPr>
          <w:rFonts w:ascii="Times New Roman" w:hAnsi="Times New Roman"/>
          <w:sz w:val="24"/>
          <w:szCs w:val="24"/>
        </w:rPr>
        <w:t>).</w:t>
      </w:r>
    </w:p>
    <w:sectPr w:rsidR="00F5266C" w:rsidRPr="00F5266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23327F"/>
    <w:rsid w:val="00347B68"/>
    <w:rsid w:val="0036167C"/>
    <w:rsid w:val="003D62D4"/>
    <w:rsid w:val="004475D2"/>
    <w:rsid w:val="00544B02"/>
    <w:rsid w:val="0059011C"/>
    <w:rsid w:val="00631D1F"/>
    <w:rsid w:val="006B488B"/>
    <w:rsid w:val="00714C30"/>
    <w:rsid w:val="007B0EB7"/>
    <w:rsid w:val="00D373F0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admin</cp:lastModifiedBy>
  <cp:revision>5</cp:revision>
  <dcterms:created xsi:type="dcterms:W3CDTF">2024-10-19T12:52:00Z</dcterms:created>
  <dcterms:modified xsi:type="dcterms:W3CDTF">2026-02-18T13:59:00Z</dcterms:modified>
</cp:coreProperties>
</file>