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96"/>
        <w:gridCol w:w="7968"/>
      </w:tblGrid>
      <w:tr w:rsidR="00C51CFF" w:rsidRPr="00DE05CB" w:rsidTr="00187ED0">
        <w:tc>
          <w:tcPr>
            <w:tcW w:w="1526" w:type="dxa"/>
            <w:shd w:val="clear" w:color="auto" w:fill="auto"/>
          </w:tcPr>
          <w:p w:rsidR="00C51CFF" w:rsidRPr="00DE05CB" w:rsidRDefault="00225FC4" w:rsidP="004228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5CB">
              <w:rPr>
                <w:sz w:val="28"/>
                <w:szCs w:val="28"/>
              </w:rPr>
              <w:t xml:space="preserve"> </w:t>
            </w:r>
            <w:r w:rsidR="00C51CFF" w:rsidRPr="00DE05CB">
              <w:rPr>
                <w:rFonts w:ascii="Arial" w:hAnsi="Arial" w:cs="Arial"/>
                <w:b/>
                <w:noProof/>
                <w:sz w:val="32"/>
                <w:szCs w:val="32"/>
                <w:lang w:eastAsia="uk-UA"/>
              </w:rPr>
              <w:drawing>
                <wp:inline distT="0" distB="0" distL="0" distR="0">
                  <wp:extent cx="857250" cy="828675"/>
                  <wp:effectExtent l="19050" t="0" r="0" b="0"/>
                  <wp:docPr id="3" name="Рисунок 1" descr="nubip-logo-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bip-logo-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78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shd w:val="clear" w:color="auto" w:fill="auto"/>
          </w:tcPr>
          <w:p w:rsidR="00C51CFF" w:rsidRPr="00DE05CB" w:rsidRDefault="00C51CFF" w:rsidP="00325381">
            <w:pPr>
              <w:pStyle w:val="21"/>
              <w:shd w:val="clear" w:color="auto" w:fill="auto"/>
              <w:snapToGrid w:val="0"/>
              <w:spacing w:before="0" w:after="0" w:line="240" w:lineRule="auto"/>
              <w:ind w:left="-567" w:hanging="3"/>
              <w:contextualSpacing/>
              <w:jc w:val="center"/>
              <w:rPr>
                <w:sz w:val="28"/>
                <w:szCs w:val="28"/>
              </w:rPr>
            </w:pPr>
            <w:r w:rsidRPr="00DE05CB">
              <w:rPr>
                <w:sz w:val="28"/>
                <w:szCs w:val="28"/>
              </w:rPr>
              <w:t>МІНІСТЕРСТВО ОСВІТИ І НАУКИ УКРАЇНИ</w:t>
            </w:r>
          </w:p>
          <w:p w:rsidR="00C51CFF" w:rsidRPr="00DE05CB" w:rsidRDefault="00C51CFF" w:rsidP="00325381">
            <w:pPr>
              <w:pStyle w:val="21"/>
              <w:shd w:val="clear" w:color="auto" w:fill="auto"/>
              <w:snapToGrid w:val="0"/>
              <w:spacing w:before="0" w:after="0" w:line="240" w:lineRule="auto"/>
              <w:ind w:left="-567" w:hanging="32"/>
              <w:contextualSpacing/>
              <w:jc w:val="center"/>
              <w:rPr>
                <w:sz w:val="28"/>
                <w:szCs w:val="28"/>
              </w:rPr>
            </w:pPr>
          </w:p>
          <w:p w:rsidR="00C51CFF" w:rsidRPr="00DE05CB" w:rsidRDefault="00C51CFF" w:rsidP="00325381">
            <w:pPr>
              <w:pStyle w:val="21"/>
              <w:shd w:val="clear" w:color="auto" w:fill="auto"/>
              <w:snapToGrid w:val="0"/>
              <w:spacing w:before="0" w:after="0" w:line="240" w:lineRule="auto"/>
              <w:ind w:left="-567" w:hanging="32"/>
              <w:contextualSpacing/>
              <w:jc w:val="center"/>
              <w:rPr>
                <w:sz w:val="28"/>
                <w:szCs w:val="28"/>
              </w:rPr>
            </w:pPr>
            <w:r w:rsidRPr="00DE05CB">
              <w:rPr>
                <w:sz w:val="28"/>
                <w:szCs w:val="28"/>
              </w:rPr>
              <w:t xml:space="preserve">НАЦІОНАЛЬНИЙ УНІВЕРСИТЕТ БІОРЕСУРСІВ </w:t>
            </w:r>
          </w:p>
          <w:p w:rsidR="00C51CFF" w:rsidRPr="00DE05CB" w:rsidRDefault="00C51CFF" w:rsidP="00325381">
            <w:pPr>
              <w:pStyle w:val="21"/>
              <w:shd w:val="clear" w:color="auto" w:fill="auto"/>
              <w:snapToGrid w:val="0"/>
              <w:spacing w:before="0" w:after="0" w:line="240" w:lineRule="auto"/>
              <w:ind w:left="-567" w:hanging="32"/>
              <w:contextualSpacing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  <w:lang w:eastAsia="ru-RU"/>
              </w:rPr>
            </w:pPr>
            <w:r w:rsidRPr="00DE05CB">
              <w:rPr>
                <w:sz w:val="28"/>
                <w:szCs w:val="28"/>
              </w:rPr>
              <w:t>І ПРИРОДОКОРИСТУВАННЯ УКРАЇНИ</w:t>
            </w:r>
          </w:p>
        </w:tc>
      </w:tr>
    </w:tbl>
    <w:p w:rsidR="0055432B" w:rsidRPr="00DE05CB" w:rsidRDefault="0055432B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2A0" w:rsidRPr="00DE05CB" w:rsidRDefault="002E32A0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E32A0" w:rsidRPr="00DE05CB" w:rsidRDefault="002E32A0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33BF9" w:rsidRPr="00DE05CB" w:rsidRDefault="003D2553" w:rsidP="0032538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sz w:val="28"/>
          <w:szCs w:val="28"/>
        </w:rPr>
        <w:t>ЗАТВЕРДЖЕНО</w:t>
      </w:r>
    </w:p>
    <w:p w:rsidR="003D2553" w:rsidRPr="00DE05CB" w:rsidRDefault="003D2553" w:rsidP="0032538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D2553" w:rsidRPr="00DE05CB" w:rsidRDefault="003D2553" w:rsidP="0032538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9D4AC2">
        <w:rPr>
          <w:rFonts w:ascii="Times New Roman" w:hAnsi="Times New Roman" w:cs="Times New Roman"/>
          <w:sz w:val="28"/>
          <w:szCs w:val="28"/>
        </w:rPr>
        <w:t>____</w:t>
      </w:r>
      <w:r w:rsidRPr="00DE05CB">
        <w:rPr>
          <w:rFonts w:ascii="Times New Roman" w:hAnsi="Times New Roman" w:cs="Times New Roman"/>
          <w:sz w:val="28"/>
          <w:szCs w:val="28"/>
        </w:rPr>
        <w:t xml:space="preserve"> від «</w:t>
      </w:r>
      <w:r w:rsidR="009D4AC2">
        <w:rPr>
          <w:rFonts w:ascii="Times New Roman" w:hAnsi="Times New Roman" w:cs="Times New Roman"/>
          <w:sz w:val="28"/>
          <w:szCs w:val="28"/>
        </w:rPr>
        <w:t>___</w:t>
      </w:r>
      <w:r w:rsidRPr="00DE05CB">
        <w:rPr>
          <w:rFonts w:ascii="Times New Roman" w:hAnsi="Times New Roman" w:cs="Times New Roman"/>
          <w:sz w:val="28"/>
          <w:szCs w:val="28"/>
        </w:rPr>
        <w:t>»</w:t>
      </w:r>
      <w:r w:rsidR="007E0724" w:rsidRPr="00DE05CB">
        <w:rPr>
          <w:rFonts w:ascii="Times New Roman" w:hAnsi="Times New Roman" w:cs="Times New Roman"/>
          <w:sz w:val="28"/>
          <w:szCs w:val="28"/>
        </w:rPr>
        <w:t xml:space="preserve"> </w:t>
      </w:r>
      <w:r w:rsidR="009D4AC2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DE05CB">
        <w:rPr>
          <w:rFonts w:ascii="Times New Roman" w:hAnsi="Times New Roman" w:cs="Times New Roman"/>
          <w:sz w:val="28"/>
          <w:szCs w:val="28"/>
        </w:rPr>
        <w:t>202</w:t>
      </w:r>
      <w:r w:rsidR="00D222AE">
        <w:rPr>
          <w:rFonts w:ascii="Times New Roman" w:hAnsi="Times New Roman" w:cs="Times New Roman"/>
          <w:sz w:val="28"/>
          <w:szCs w:val="28"/>
        </w:rPr>
        <w:t>6</w:t>
      </w:r>
      <w:r w:rsidRPr="00DE05CB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D2553" w:rsidRPr="00DE05CB" w:rsidRDefault="00A46436" w:rsidP="0032538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D2553" w:rsidRPr="00DE05CB">
        <w:rPr>
          <w:rFonts w:ascii="Times New Roman" w:hAnsi="Times New Roman" w:cs="Times New Roman"/>
          <w:sz w:val="28"/>
          <w:szCs w:val="28"/>
        </w:rPr>
        <w:t xml:space="preserve">асідання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D2553" w:rsidRPr="00DE05CB">
        <w:rPr>
          <w:rFonts w:ascii="Times New Roman" w:hAnsi="Times New Roman" w:cs="Times New Roman"/>
          <w:sz w:val="28"/>
          <w:szCs w:val="28"/>
        </w:rPr>
        <w:t>ченої ради НУБіП України</w:t>
      </w:r>
    </w:p>
    <w:p w:rsidR="00A46436" w:rsidRDefault="00A46436" w:rsidP="0032538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D2553" w:rsidRPr="00A46436" w:rsidRDefault="00A46436" w:rsidP="0032538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</w:t>
      </w:r>
      <w:r w:rsidRPr="009557B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011">
        <w:rPr>
          <w:rFonts w:ascii="Times New Roman" w:hAnsi="Times New Roman" w:cs="Times New Roman"/>
          <w:sz w:val="28"/>
          <w:szCs w:val="28"/>
        </w:rPr>
        <w:t>Вадим ТКАЧУК</w:t>
      </w:r>
    </w:p>
    <w:p w:rsidR="00A46436" w:rsidRDefault="00A46436" w:rsidP="0032538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46436" w:rsidRDefault="003D2553" w:rsidP="00A4643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вводиться в дію </w:t>
      </w:r>
    </w:p>
    <w:p w:rsidR="003D2553" w:rsidRPr="00DE05CB" w:rsidRDefault="003D2553" w:rsidP="00A4643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sz w:val="28"/>
          <w:szCs w:val="28"/>
        </w:rPr>
        <w:t xml:space="preserve">з </w:t>
      </w:r>
      <w:r w:rsidR="009D4AC2">
        <w:rPr>
          <w:rFonts w:ascii="Times New Roman" w:hAnsi="Times New Roman" w:cs="Times New Roman"/>
          <w:sz w:val="28"/>
          <w:szCs w:val="28"/>
        </w:rPr>
        <w:t>_________________</w:t>
      </w:r>
      <w:r w:rsidR="00A46436" w:rsidRPr="00A46436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DE05CB">
        <w:rPr>
          <w:rFonts w:ascii="Times New Roman" w:hAnsi="Times New Roman" w:cs="Times New Roman"/>
          <w:sz w:val="28"/>
          <w:szCs w:val="28"/>
        </w:rPr>
        <w:t>02</w:t>
      </w:r>
      <w:r w:rsidR="00D222AE">
        <w:rPr>
          <w:rFonts w:ascii="Times New Roman" w:hAnsi="Times New Roman" w:cs="Times New Roman"/>
          <w:sz w:val="28"/>
          <w:szCs w:val="28"/>
        </w:rPr>
        <w:t>6</w:t>
      </w:r>
      <w:r w:rsidRPr="00DE05CB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B33BF9" w:rsidRPr="00DE05CB" w:rsidRDefault="00B33BF9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D2553" w:rsidRPr="00DE05CB" w:rsidRDefault="003D2553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E32A0" w:rsidRDefault="002E32A0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B660F" w:rsidRDefault="00DB660F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B660F" w:rsidRPr="00DE05CB" w:rsidRDefault="00DB660F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E32A0" w:rsidRPr="00DE05CB" w:rsidRDefault="002E32A0" w:rsidP="003253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C1AE0" w:rsidRPr="00DE05CB" w:rsidRDefault="0055432B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</w:p>
    <w:p w:rsidR="0055432B" w:rsidRPr="00DE05CB" w:rsidRDefault="00EC1AE0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CB">
        <w:rPr>
          <w:rFonts w:ascii="Times New Roman" w:hAnsi="Times New Roman" w:cs="Times New Roman"/>
          <w:b/>
          <w:sz w:val="28"/>
          <w:szCs w:val="28"/>
        </w:rPr>
        <w:t>«Ф</w:t>
      </w:r>
      <w:r w:rsidR="0055432B" w:rsidRPr="00DE05CB">
        <w:rPr>
          <w:rFonts w:ascii="Times New Roman" w:hAnsi="Times New Roman" w:cs="Times New Roman"/>
          <w:b/>
          <w:sz w:val="28"/>
          <w:szCs w:val="28"/>
        </w:rPr>
        <w:t>ізичн</w:t>
      </w:r>
      <w:r w:rsidRPr="00DE05CB">
        <w:rPr>
          <w:rFonts w:ascii="Times New Roman" w:hAnsi="Times New Roman" w:cs="Times New Roman"/>
          <w:b/>
          <w:sz w:val="28"/>
          <w:szCs w:val="28"/>
        </w:rPr>
        <w:t>а</w:t>
      </w:r>
      <w:r w:rsidR="0055432B" w:rsidRPr="00DE05CB">
        <w:rPr>
          <w:rFonts w:ascii="Times New Roman" w:hAnsi="Times New Roman" w:cs="Times New Roman"/>
          <w:b/>
          <w:sz w:val="28"/>
          <w:szCs w:val="28"/>
        </w:rPr>
        <w:t xml:space="preserve"> культур</w:t>
      </w:r>
      <w:r w:rsidRPr="00DE05CB">
        <w:rPr>
          <w:rFonts w:ascii="Times New Roman" w:hAnsi="Times New Roman" w:cs="Times New Roman"/>
          <w:b/>
          <w:sz w:val="28"/>
          <w:szCs w:val="28"/>
        </w:rPr>
        <w:t>а</w:t>
      </w:r>
      <w:r w:rsidR="0055432B" w:rsidRPr="00DE05CB">
        <w:rPr>
          <w:rFonts w:ascii="Times New Roman" w:hAnsi="Times New Roman" w:cs="Times New Roman"/>
          <w:b/>
          <w:sz w:val="28"/>
          <w:szCs w:val="28"/>
        </w:rPr>
        <w:t xml:space="preserve"> і спорт</w:t>
      </w:r>
      <w:r w:rsidRPr="00DE05CB">
        <w:rPr>
          <w:rFonts w:ascii="Times New Roman" w:hAnsi="Times New Roman" w:cs="Times New Roman"/>
          <w:b/>
          <w:sz w:val="28"/>
          <w:szCs w:val="28"/>
        </w:rPr>
        <w:t>»</w:t>
      </w:r>
    </w:p>
    <w:p w:rsidR="0055432B" w:rsidRPr="00DE05CB" w:rsidRDefault="00540571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Підготовки здобувачів </w:t>
      </w:r>
      <w:r w:rsidR="00AA25E1" w:rsidRPr="00DE05CB">
        <w:rPr>
          <w:rFonts w:ascii="Times New Roman" w:hAnsi="Times New Roman" w:cs="Times New Roman"/>
          <w:sz w:val="28"/>
          <w:szCs w:val="28"/>
        </w:rPr>
        <w:t>п</w:t>
      </w:r>
      <w:r w:rsidR="00EC1AE0" w:rsidRPr="00DE05CB">
        <w:rPr>
          <w:rFonts w:ascii="Times New Roman" w:hAnsi="Times New Roman" w:cs="Times New Roman"/>
          <w:sz w:val="28"/>
          <w:szCs w:val="28"/>
        </w:rPr>
        <w:t>е</w:t>
      </w:r>
      <w:r w:rsidR="0055432B" w:rsidRPr="00DE05CB">
        <w:rPr>
          <w:rFonts w:ascii="Times New Roman" w:hAnsi="Times New Roman" w:cs="Times New Roman"/>
          <w:sz w:val="28"/>
          <w:szCs w:val="28"/>
        </w:rPr>
        <w:t>рш</w:t>
      </w:r>
      <w:r w:rsidR="00A85D50" w:rsidRPr="00DE05CB">
        <w:rPr>
          <w:rFonts w:ascii="Times New Roman" w:hAnsi="Times New Roman" w:cs="Times New Roman"/>
          <w:sz w:val="28"/>
          <w:szCs w:val="28"/>
        </w:rPr>
        <w:t>ого</w:t>
      </w:r>
      <w:r w:rsidR="0055432B" w:rsidRPr="00DE05CB">
        <w:rPr>
          <w:rFonts w:ascii="Times New Roman" w:hAnsi="Times New Roman" w:cs="Times New Roman"/>
          <w:sz w:val="28"/>
          <w:szCs w:val="28"/>
        </w:rPr>
        <w:t xml:space="preserve"> (бакалаврськ</w:t>
      </w:r>
      <w:r w:rsidR="00A85D50" w:rsidRPr="00DE05CB">
        <w:rPr>
          <w:rFonts w:ascii="Times New Roman" w:hAnsi="Times New Roman" w:cs="Times New Roman"/>
          <w:sz w:val="28"/>
          <w:szCs w:val="28"/>
        </w:rPr>
        <w:t>ого</w:t>
      </w:r>
      <w:r w:rsidR="0055432B" w:rsidRPr="00DE05CB">
        <w:rPr>
          <w:rFonts w:ascii="Times New Roman" w:hAnsi="Times New Roman" w:cs="Times New Roman"/>
          <w:sz w:val="28"/>
          <w:szCs w:val="28"/>
        </w:rPr>
        <w:t>) рівн</w:t>
      </w:r>
      <w:r w:rsidR="00A85D50" w:rsidRPr="00DE05CB">
        <w:rPr>
          <w:rFonts w:ascii="Times New Roman" w:hAnsi="Times New Roman" w:cs="Times New Roman"/>
          <w:sz w:val="28"/>
          <w:szCs w:val="28"/>
        </w:rPr>
        <w:t>я</w:t>
      </w:r>
      <w:r w:rsidR="0055432B" w:rsidRPr="00DE05CB">
        <w:rPr>
          <w:rFonts w:ascii="Times New Roman" w:hAnsi="Times New Roman" w:cs="Times New Roman"/>
          <w:sz w:val="28"/>
          <w:szCs w:val="28"/>
        </w:rPr>
        <w:t xml:space="preserve"> вищої освіти</w:t>
      </w:r>
    </w:p>
    <w:p w:rsidR="0055432B" w:rsidRPr="00DE05CB" w:rsidRDefault="00EC1AE0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sz w:val="28"/>
          <w:szCs w:val="28"/>
        </w:rPr>
        <w:t>за с</w:t>
      </w:r>
      <w:r w:rsidR="0055432B" w:rsidRPr="00DE05CB">
        <w:rPr>
          <w:rFonts w:ascii="Times New Roman" w:hAnsi="Times New Roman" w:cs="Times New Roman"/>
          <w:sz w:val="28"/>
          <w:szCs w:val="28"/>
        </w:rPr>
        <w:t>пеціальніст</w:t>
      </w:r>
      <w:r w:rsidRPr="00DE05CB">
        <w:rPr>
          <w:rFonts w:ascii="Times New Roman" w:hAnsi="Times New Roman" w:cs="Times New Roman"/>
          <w:sz w:val="28"/>
          <w:szCs w:val="28"/>
        </w:rPr>
        <w:t>ю</w:t>
      </w:r>
      <w:r w:rsidR="005B2DA8" w:rsidRPr="00DE05CB">
        <w:rPr>
          <w:rFonts w:ascii="Times New Roman" w:hAnsi="Times New Roman" w:cs="Times New Roman"/>
          <w:sz w:val="28"/>
          <w:szCs w:val="28"/>
        </w:rPr>
        <w:t xml:space="preserve"> </w:t>
      </w:r>
      <w:r w:rsidR="009D4AC2">
        <w:rPr>
          <w:rFonts w:ascii="Times New Roman" w:hAnsi="Times New Roman" w:cs="Times New Roman"/>
          <w:sz w:val="28"/>
          <w:szCs w:val="28"/>
          <w:u w:val="single"/>
        </w:rPr>
        <w:t>А7</w:t>
      </w:r>
      <w:r w:rsidR="0055432B" w:rsidRPr="00DE05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05C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5432B" w:rsidRPr="00DE05CB">
        <w:rPr>
          <w:rFonts w:ascii="Times New Roman" w:hAnsi="Times New Roman" w:cs="Times New Roman"/>
          <w:sz w:val="28"/>
          <w:szCs w:val="28"/>
          <w:u w:val="single"/>
        </w:rPr>
        <w:t>Фізична культура і спорт</w:t>
      </w:r>
      <w:r w:rsidRPr="00DE05C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5432B" w:rsidRPr="00DE05CB" w:rsidRDefault="00EC1AE0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E05CB">
        <w:rPr>
          <w:rFonts w:ascii="Times New Roman" w:hAnsi="Times New Roman" w:cs="Times New Roman"/>
          <w:sz w:val="28"/>
          <w:szCs w:val="28"/>
        </w:rPr>
        <w:t>г</w:t>
      </w:r>
      <w:r w:rsidR="0055432B" w:rsidRPr="00DE05CB">
        <w:rPr>
          <w:rFonts w:ascii="Times New Roman" w:hAnsi="Times New Roman" w:cs="Times New Roman"/>
          <w:sz w:val="28"/>
          <w:szCs w:val="28"/>
        </w:rPr>
        <w:t>алуз</w:t>
      </w:r>
      <w:r w:rsidRPr="00DE05CB">
        <w:rPr>
          <w:rFonts w:ascii="Times New Roman" w:hAnsi="Times New Roman" w:cs="Times New Roman"/>
          <w:sz w:val="28"/>
          <w:szCs w:val="28"/>
        </w:rPr>
        <w:t>і</w:t>
      </w:r>
      <w:r w:rsidR="0055432B" w:rsidRPr="00DE05CB">
        <w:rPr>
          <w:rFonts w:ascii="Times New Roman" w:hAnsi="Times New Roman" w:cs="Times New Roman"/>
          <w:sz w:val="28"/>
          <w:szCs w:val="28"/>
        </w:rPr>
        <w:t xml:space="preserve"> знань </w:t>
      </w:r>
      <w:r w:rsidR="009D4AC2" w:rsidRPr="00A8024F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5432B" w:rsidRPr="00DE05CB">
        <w:rPr>
          <w:rFonts w:ascii="Times New Roman" w:hAnsi="Times New Roman" w:cs="Times New Roman"/>
          <w:sz w:val="28"/>
          <w:szCs w:val="28"/>
          <w:u w:val="single"/>
        </w:rPr>
        <w:t xml:space="preserve"> Освіта</w:t>
      </w:r>
    </w:p>
    <w:p w:rsidR="00804DD0" w:rsidRPr="00DE05CB" w:rsidRDefault="00804DD0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A4580" w:rsidRPr="00DE05CB" w:rsidRDefault="009703E8" w:rsidP="00BA4580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sz w:val="28"/>
          <w:szCs w:val="28"/>
        </w:rPr>
        <w:t>Освітня к</w:t>
      </w:r>
      <w:r w:rsidR="0055432B" w:rsidRPr="00DE05CB">
        <w:rPr>
          <w:rFonts w:ascii="Times New Roman" w:hAnsi="Times New Roman" w:cs="Times New Roman"/>
          <w:sz w:val="28"/>
          <w:szCs w:val="28"/>
        </w:rPr>
        <w:t xml:space="preserve">валіфікація: </w:t>
      </w:r>
      <w:r w:rsidR="00A073CC" w:rsidRPr="00DE05CB">
        <w:rPr>
          <w:rFonts w:ascii="Times New Roman" w:hAnsi="Times New Roman" w:cs="Times New Roman"/>
          <w:sz w:val="28"/>
          <w:szCs w:val="28"/>
        </w:rPr>
        <w:t>б</w:t>
      </w:r>
      <w:r w:rsidR="0055432B" w:rsidRPr="00DE05CB">
        <w:rPr>
          <w:rFonts w:ascii="Times New Roman" w:hAnsi="Times New Roman" w:cs="Times New Roman"/>
          <w:sz w:val="28"/>
          <w:szCs w:val="28"/>
        </w:rPr>
        <w:t>акалавр фізичної культури і спорту</w:t>
      </w:r>
      <w:r w:rsidR="00BA4580" w:rsidRPr="00DE0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E6C" w:rsidRPr="00DE05CB" w:rsidRDefault="00A14E6C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60FE2" w:rsidRPr="00DE05CB" w:rsidRDefault="00F60FE2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60FE2" w:rsidRPr="00DE05CB" w:rsidRDefault="00F60FE2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B597D" w:rsidRPr="00DE05CB" w:rsidRDefault="00DB597D" w:rsidP="00DB597D">
      <w:pPr>
        <w:pStyle w:val="80"/>
        <w:shd w:val="clear" w:color="auto" w:fill="auto"/>
        <w:spacing w:before="0" w:line="240" w:lineRule="auto"/>
        <w:jc w:val="right"/>
        <w:rPr>
          <w:b/>
          <w:i/>
          <w:color w:val="000000" w:themeColor="text1"/>
          <w:sz w:val="28"/>
          <w:szCs w:val="28"/>
        </w:rPr>
      </w:pPr>
      <w:r w:rsidRPr="00DE05CB">
        <w:rPr>
          <w:b/>
          <w:i/>
          <w:color w:val="000000" w:themeColor="text1"/>
          <w:sz w:val="28"/>
          <w:szCs w:val="28"/>
        </w:rPr>
        <w:t>Стандарт вищої освіти затверджено</w:t>
      </w:r>
    </w:p>
    <w:p w:rsidR="00AA25E1" w:rsidRPr="00DE05CB" w:rsidRDefault="00DB597D" w:rsidP="00DB597D">
      <w:pPr>
        <w:pStyle w:val="80"/>
        <w:shd w:val="clear" w:color="auto" w:fill="auto"/>
        <w:spacing w:before="0" w:line="240" w:lineRule="auto"/>
        <w:jc w:val="right"/>
        <w:rPr>
          <w:i/>
          <w:iCs/>
          <w:sz w:val="28"/>
          <w:szCs w:val="28"/>
        </w:rPr>
      </w:pPr>
      <w:r w:rsidRPr="00DE05CB">
        <w:rPr>
          <w:b/>
          <w:i/>
          <w:color w:val="000000" w:themeColor="text1"/>
          <w:sz w:val="28"/>
          <w:szCs w:val="28"/>
        </w:rPr>
        <w:t>наказом МОН України від «24» квітня 2019 р. № 567</w:t>
      </w:r>
    </w:p>
    <w:p w:rsidR="002E32A0" w:rsidRPr="00DE05CB" w:rsidRDefault="002E32A0" w:rsidP="00AA25E1">
      <w:pPr>
        <w:spacing w:after="0" w:line="36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EC1AE0" w:rsidRPr="00DE05CB" w:rsidRDefault="00EC1AE0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C1AE0" w:rsidRPr="00DE05CB" w:rsidRDefault="000A649F" w:rsidP="0032538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sz w:val="28"/>
          <w:szCs w:val="28"/>
        </w:rPr>
        <w:t>Київ – 202</w:t>
      </w:r>
      <w:r w:rsidR="00D222A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C1AE0" w:rsidRPr="00DE0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rPr>
          <w:sz w:val="28"/>
          <w:szCs w:val="28"/>
        </w:rPr>
        <w:sectPr w:rsidR="00C51CFF" w:rsidRPr="00DE05CB" w:rsidSect="00E2750F">
          <w:headerReference w:type="even" r:id="rId9"/>
          <w:headerReference w:type="default" r:id="rId10"/>
          <w:type w:val="continuous"/>
          <w:pgSz w:w="11900" w:h="16840" w:code="9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6F6771" w:rsidRPr="00DE05CB" w:rsidRDefault="006F6771" w:rsidP="006F6771">
      <w:pPr>
        <w:pStyle w:val="21"/>
        <w:shd w:val="clear" w:color="auto" w:fill="auto"/>
        <w:spacing w:before="0" w:after="0" w:line="240" w:lineRule="auto"/>
        <w:jc w:val="center"/>
        <w:rPr>
          <w:color w:val="000000" w:themeColor="text1"/>
          <w:sz w:val="28"/>
          <w:szCs w:val="28"/>
        </w:rPr>
      </w:pPr>
      <w:r w:rsidRPr="00DE05CB">
        <w:rPr>
          <w:color w:val="000000" w:themeColor="text1"/>
          <w:sz w:val="28"/>
          <w:szCs w:val="28"/>
        </w:rPr>
        <w:lastRenderedPageBreak/>
        <w:t>ЛИСТ ПОГОДЖЕННЯ</w:t>
      </w:r>
      <w:r w:rsidRPr="00DE05CB">
        <w:rPr>
          <w:color w:val="000000" w:themeColor="text1"/>
          <w:sz w:val="28"/>
          <w:szCs w:val="28"/>
        </w:rPr>
        <w:br/>
        <w:t>освітньо-професійної програми</w:t>
      </w:r>
    </w:p>
    <w:p w:rsidR="006F6771" w:rsidRPr="00DE05CB" w:rsidRDefault="006F6771" w:rsidP="006F6771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DE05CB">
        <w:rPr>
          <w:sz w:val="28"/>
          <w:szCs w:val="28"/>
        </w:rPr>
        <w:t>«Фізична культура і спорт»</w:t>
      </w:r>
    </w:p>
    <w:p w:rsidR="006F6771" w:rsidRPr="00DE05CB" w:rsidRDefault="006F6771" w:rsidP="006F6771">
      <w:pPr>
        <w:pStyle w:val="21"/>
        <w:shd w:val="clear" w:color="auto" w:fill="auto"/>
        <w:spacing w:before="0" w:after="0" w:line="360" w:lineRule="auto"/>
        <w:jc w:val="left"/>
        <w:rPr>
          <w:color w:val="000000" w:themeColor="text1"/>
          <w:sz w:val="28"/>
          <w:szCs w:val="28"/>
        </w:rPr>
      </w:pPr>
    </w:p>
    <w:p w:rsidR="00997040" w:rsidRDefault="006F6771" w:rsidP="00875532">
      <w:pPr>
        <w:pStyle w:val="21"/>
        <w:shd w:val="clear" w:color="auto" w:fill="auto"/>
        <w:spacing w:before="0" w:after="0" w:line="240" w:lineRule="auto"/>
        <w:jc w:val="left"/>
        <w:rPr>
          <w:color w:val="000000" w:themeColor="text1"/>
          <w:sz w:val="28"/>
          <w:szCs w:val="28"/>
        </w:rPr>
      </w:pPr>
      <w:r w:rsidRPr="00DE05CB">
        <w:rPr>
          <w:color w:val="000000" w:themeColor="text1"/>
          <w:sz w:val="28"/>
          <w:szCs w:val="28"/>
        </w:rPr>
        <w:t>Проректор з науково</w:t>
      </w:r>
      <w:r w:rsidR="00DE05CB" w:rsidRPr="00DE05CB">
        <w:rPr>
          <w:color w:val="000000" w:themeColor="text1"/>
          <w:sz w:val="28"/>
          <w:szCs w:val="28"/>
        </w:rPr>
        <w:t>-педагогічної</w:t>
      </w:r>
      <w:r w:rsidRPr="00DE05CB">
        <w:rPr>
          <w:color w:val="000000" w:themeColor="text1"/>
          <w:sz w:val="28"/>
          <w:szCs w:val="28"/>
        </w:rPr>
        <w:t xml:space="preserve"> </w:t>
      </w:r>
    </w:p>
    <w:p w:rsidR="006F6771" w:rsidRPr="00DE05CB" w:rsidRDefault="00997040" w:rsidP="00875532">
      <w:pPr>
        <w:pStyle w:val="21"/>
        <w:shd w:val="clear" w:color="auto" w:fill="auto"/>
        <w:spacing w:before="0" w:after="0" w:line="240" w:lineRule="auto"/>
        <w:jc w:val="left"/>
        <w:rPr>
          <w:color w:val="000000" w:themeColor="text1"/>
          <w:sz w:val="28"/>
          <w:szCs w:val="28"/>
        </w:rPr>
      </w:pPr>
      <w:r w:rsidRPr="00DE05CB">
        <w:rPr>
          <w:color w:val="000000" w:themeColor="text1"/>
          <w:sz w:val="28"/>
          <w:szCs w:val="28"/>
        </w:rPr>
        <w:t>Р</w:t>
      </w:r>
      <w:r w:rsidR="006F6771" w:rsidRPr="00DE05CB">
        <w:rPr>
          <w:color w:val="000000" w:themeColor="text1"/>
          <w:sz w:val="28"/>
          <w:szCs w:val="28"/>
        </w:rPr>
        <w:t>оботи</w:t>
      </w:r>
      <w:r>
        <w:rPr>
          <w:color w:val="000000" w:themeColor="text1"/>
          <w:sz w:val="28"/>
          <w:szCs w:val="28"/>
        </w:rPr>
        <w:t xml:space="preserve"> </w:t>
      </w:r>
      <w:r w:rsidR="00540571">
        <w:rPr>
          <w:color w:val="000000" w:themeColor="text1"/>
          <w:sz w:val="28"/>
          <w:szCs w:val="28"/>
        </w:rPr>
        <w:t>та цифрової трансформації</w:t>
      </w:r>
      <w:r w:rsidR="006F6771" w:rsidRPr="00DE05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AB7EA2" w:rsidRPr="00DE05CB">
        <w:rPr>
          <w:color w:val="000000" w:themeColor="text1"/>
          <w:sz w:val="28"/>
          <w:szCs w:val="28"/>
        </w:rPr>
        <w:t>_________</w:t>
      </w:r>
      <w:r w:rsidR="00875532" w:rsidRPr="00DE05CB">
        <w:rPr>
          <w:color w:val="000000" w:themeColor="text1"/>
          <w:sz w:val="28"/>
          <w:szCs w:val="28"/>
        </w:rPr>
        <w:t>______</w:t>
      </w:r>
      <w:r w:rsidR="00AB7EA2" w:rsidRPr="00DE05CB">
        <w:rPr>
          <w:color w:val="000000" w:themeColor="text1"/>
          <w:sz w:val="28"/>
          <w:szCs w:val="28"/>
        </w:rPr>
        <w:t xml:space="preserve"> </w:t>
      </w:r>
      <w:r w:rsidR="00DE05CB" w:rsidRPr="00DE05CB">
        <w:rPr>
          <w:color w:val="000000" w:themeColor="text1"/>
          <w:sz w:val="28"/>
          <w:szCs w:val="28"/>
        </w:rPr>
        <w:t>О</w:t>
      </w:r>
      <w:r w:rsidR="00540571">
        <w:rPr>
          <w:color w:val="000000" w:themeColor="text1"/>
          <w:sz w:val="28"/>
          <w:szCs w:val="28"/>
        </w:rPr>
        <w:t>лена</w:t>
      </w:r>
      <w:r w:rsidR="00DE05CB" w:rsidRPr="00DE05CB">
        <w:rPr>
          <w:color w:val="000000" w:themeColor="text1"/>
          <w:sz w:val="28"/>
          <w:szCs w:val="28"/>
        </w:rPr>
        <w:t xml:space="preserve"> </w:t>
      </w:r>
      <w:r w:rsidR="00540571">
        <w:rPr>
          <w:color w:val="000000" w:themeColor="text1"/>
          <w:sz w:val="28"/>
          <w:szCs w:val="28"/>
        </w:rPr>
        <w:t>ГЛАЗУНОВА</w:t>
      </w:r>
    </w:p>
    <w:p w:rsidR="00875532" w:rsidRPr="00DE05CB" w:rsidRDefault="00875532" w:rsidP="006F6771">
      <w:pPr>
        <w:pStyle w:val="21"/>
        <w:shd w:val="clear" w:color="auto" w:fill="auto"/>
        <w:spacing w:before="0" w:after="0" w:line="360" w:lineRule="auto"/>
        <w:jc w:val="left"/>
        <w:rPr>
          <w:color w:val="000000" w:themeColor="text1"/>
          <w:sz w:val="10"/>
          <w:szCs w:val="10"/>
        </w:rPr>
      </w:pPr>
    </w:p>
    <w:p w:rsidR="00997040" w:rsidRDefault="00997040" w:rsidP="00997040">
      <w:pPr>
        <w:pStyle w:val="21"/>
        <w:shd w:val="clear" w:color="auto" w:fill="auto"/>
        <w:spacing w:before="0" w:after="0" w:line="240" w:lineRule="auto"/>
        <w:jc w:val="left"/>
        <w:rPr>
          <w:color w:val="000000" w:themeColor="text1"/>
          <w:sz w:val="28"/>
          <w:szCs w:val="28"/>
          <w:lang w:val="ru-RU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Керівник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центру </w:t>
      </w:r>
      <w:proofErr w:type="spellStart"/>
      <w:r>
        <w:rPr>
          <w:color w:val="000000" w:themeColor="text1"/>
          <w:sz w:val="28"/>
          <w:szCs w:val="28"/>
          <w:lang w:val="ru-RU"/>
        </w:rPr>
        <w:t>забезпечення</w:t>
      </w:r>
      <w:proofErr w:type="spellEnd"/>
    </w:p>
    <w:p w:rsidR="00997040" w:rsidRDefault="00997040" w:rsidP="00997040">
      <w:pPr>
        <w:pStyle w:val="21"/>
        <w:shd w:val="clear" w:color="auto" w:fill="auto"/>
        <w:spacing w:before="0" w:after="0" w:line="240" w:lineRule="auto"/>
        <w:jc w:val="left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якості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Pr="00DE05CB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                           </w:t>
      </w:r>
      <w:r w:rsidRPr="00DE05CB">
        <w:rPr>
          <w:color w:val="000000" w:themeColor="text1"/>
          <w:sz w:val="28"/>
          <w:szCs w:val="28"/>
        </w:rPr>
        <w:t>_______________  Ярослав РУДИК</w:t>
      </w:r>
    </w:p>
    <w:p w:rsidR="00997040" w:rsidRPr="00997040" w:rsidRDefault="00997040" w:rsidP="006F6771">
      <w:pPr>
        <w:pStyle w:val="21"/>
        <w:shd w:val="clear" w:color="auto" w:fill="auto"/>
        <w:spacing w:before="0" w:after="0" w:line="360" w:lineRule="auto"/>
        <w:jc w:val="left"/>
        <w:rPr>
          <w:color w:val="000000" w:themeColor="text1"/>
          <w:sz w:val="14"/>
          <w:szCs w:val="14"/>
        </w:rPr>
      </w:pPr>
    </w:p>
    <w:p w:rsidR="006F6771" w:rsidRPr="00DE05CB" w:rsidRDefault="006F6771" w:rsidP="006F6771">
      <w:pPr>
        <w:pStyle w:val="21"/>
        <w:shd w:val="clear" w:color="auto" w:fill="auto"/>
        <w:spacing w:before="0" w:after="0" w:line="360" w:lineRule="auto"/>
        <w:jc w:val="left"/>
        <w:rPr>
          <w:color w:val="000000" w:themeColor="text1"/>
          <w:sz w:val="28"/>
          <w:szCs w:val="28"/>
        </w:rPr>
      </w:pPr>
      <w:r w:rsidRPr="00DE05CB">
        <w:rPr>
          <w:color w:val="000000" w:themeColor="text1"/>
          <w:sz w:val="28"/>
          <w:szCs w:val="28"/>
        </w:rPr>
        <w:t xml:space="preserve">Начальник навчального відділу </w:t>
      </w:r>
      <w:r w:rsidR="00510918" w:rsidRPr="00DE05CB">
        <w:rPr>
          <w:color w:val="000000" w:themeColor="text1"/>
          <w:sz w:val="28"/>
          <w:szCs w:val="28"/>
        </w:rPr>
        <w:t xml:space="preserve">   </w:t>
      </w:r>
      <w:r w:rsidR="00540571">
        <w:rPr>
          <w:color w:val="000000" w:themeColor="text1"/>
          <w:sz w:val="28"/>
          <w:szCs w:val="28"/>
        </w:rPr>
        <w:t xml:space="preserve">    </w:t>
      </w:r>
      <w:r w:rsidR="001D0C75">
        <w:rPr>
          <w:color w:val="000000" w:themeColor="text1"/>
          <w:sz w:val="28"/>
          <w:szCs w:val="28"/>
        </w:rPr>
        <w:t>_______________</w:t>
      </w:r>
      <w:r w:rsidR="00AB7EA2" w:rsidRPr="00DE05CB">
        <w:rPr>
          <w:color w:val="000000" w:themeColor="text1"/>
          <w:sz w:val="28"/>
          <w:szCs w:val="28"/>
        </w:rPr>
        <w:t xml:space="preserve"> </w:t>
      </w:r>
      <w:r w:rsidRPr="00DE05CB">
        <w:rPr>
          <w:color w:val="000000" w:themeColor="text1"/>
          <w:sz w:val="28"/>
          <w:szCs w:val="28"/>
        </w:rPr>
        <w:t xml:space="preserve"> </w:t>
      </w:r>
      <w:r w:rsidR="00997040" w:rsidRPr="00D222AE">
        <w:rPr>
          <w:color w:val="FF0000"/>
          <w:sz w:val="28"/>
          <w:szCs w:val="28"/>
        </w:rPr>
        <w:t>Оксана ЗАЗИМКО</w:t>
      </w:r>
      <w:r w:rsidR="00AB7EA2" w:rsidRPr="00DE05CB">
        <w:rPr>
          <w:color w:val="000000" w:themeColor="text1"/>
          <w:sz w:val="28"/>
          <w:szCs w:val="28"/>
        </w:rPr>
        <w:t xml:space="preserve">  </w:t>
      </w:r>
      <w:r w:rsidRPr="00DE05CB">
        <w:rPr>
          <w:color w:val="000000" w:themeColor="text1"/>
          <w:sz w:val="28"/>
          <w:szCs w:val="28"/>
        </w:rPr>
        <w:t xml:space="preserve">Декан факультету                             </w:t>
      </w:r>
      <w:r w:rsidR="00AB7EA2" w:rsidRPr="00DE05CB">
        <w:rPr>
          <w:color w:val="000000" w:themeColor="text1"/>
          <w:sz w:val="28"/>
          <w:szCs w:val="28"/>
        </w:rPr>
        <w:t xml:space="preserve"> </w:t>
      </w:r>
      <w:r w:rsidR="00540571">
        <w:rPr>
          <w:color w:val="000000" w:themeColor="text1"/>
          <w:sz w:val="28"/>
          <w:szCs w:val="28"/>
        </w:rPr>
        <w:t xml:space="preserve">   </w:t>
      </w:r>
      <w:r w:rsidR="00DE2535">
        <w:rPr>
          <w:color w:val="000000" w:themeColor="text1"/>
          <w:sz w:val="28"/>
          <w:szCs w:val="28"/>
        </w:rPr>
        <w:t>_______________</w:t>
      </w:r>
      <w:r w:rsidR="00AB7EA2" w:rsidRPr="00DE05CB">
        <w:rPr>
          <w:color w:val="000000" w:themeColor="text1"/>
          <w:sz w:val="28"/>
          <w:szCs w:val="28"/>
        </w:rPr>
        <w:t xml:space="preserve"> </w:t>
      </w:r>
      <w:r w:rsidRPr="00DE05CB">
        <w:rPr>
          <w:color w:val="000000" w:themeColor="text1"/>
          <w:sz w:val="28"/>
          <w:szCs w:val="28"/>
        </w:rPr>
        <w:t xml:space="preserve"> </w:t>
      </w:r>
      <w:r w:rsidR="00DE2535" w:rsidRPr="00DE2535">
        <w:rPr>
          <w:color w:val="000000" w:themeColor="text1"/>
          <w:sz w:val="28"/>
          <w:szCs w:val="28"/>
          <w:lang w:val="ru-RU"/>
        </w:rPr>
        <w:t xml:space="preserve"> </w:t>
      </w:r>
      <w:r w:rsidR="00AB7EA2" w:rsidRPr="00DE05CB">
        <w:rPr>
          <w:color w:val="000000" w:themeColor="text1"/>
          <w:sz w:val="28"/>
          <w:szCs w:val="28"/>
        </w:rPr>
        <w:t>Інна САВИЦЬКА</w:t>
      </w:r>
    </w:p>
    <w:p w:rsidR="006F6771" w:rsidRPr="00DE05CB" w:rsidRDefault="006F6771" w:rsidP="006F6771">
      <w:pPr>
        <w:pStyle w:val="21"/>
        <w:shd w:val="clear" w:color="auto" w:fill="auto"/>
        <w:spacing w:before="0" w:after="0" w:line="360" w:lineRule="auto"/>
        <w:jc w:val="left"/>
        <w:rPr>
          <w:color w:val="000000" w:themeColor="text1"/>
          <w:sz w:val="28"/>
          <w:szCs w:val="28"/>
        </w:rPr>
      </w:pPr>
      <w:r w:rsidRPr="00DE05CB">
        <w:rPr>
          <w:color w:val="000000" w:themeColor="text1"/>
          <w:sz w:val="28"/>
          <w:szCs w:val="28"/>
        </w:rPr>
        <w:t xml:space="preserve">Гарант програми               </w:t>
      </w:r>
      <w:r w:rsidR="00510918" w:rsidRPr="00DE05CB">
        <w:rPr>
          <w:color w:val="000000" w:themeColor="text1"/>
          <w:sz w:val="28"/>
          <w:szCs w:val="28"/>
        </w:rPr>
        <w:t xml:space="preserve">                 </w:t>
      </w:r>
      <w:r w:rsidR="00540571">
        <w:rPr>
          <w:color w:val="000000" w:themeColor="text1"/>
          <w:sz w:val="28"/>
          <w:szCs w:val="28"/>
        </w:rPr>
        <w:t xml:space="preserve">  </w:t>
      </w:r>
      <w:r w:rsidR="00AB7EA2" w:rsidRPr="00DE05CB">
        <w:rPr>
          <w:color w:val="000000" w:themeColor="text1"/>
          <w:sz w:val="28"/>
          <w:szCs w:val="28"/>
        </w:rPr>
        <w:t xml:space="preserve">________________ </w:t>
      </w:r>
      <w:r w:rsidRPr="00DE05CB">
        <w:rPr>
          <w:color w:val="000000" w:themeColor="text1"/>
          <w:sz w:val="28"/>
          <w:szCs w:val="28"/>
        </w:rPr>
        <w:t xml:space="preserve"> </w:t>
      </w:r>
      <w:r w:rsidR="00AB7EA2" w:rsidRPr="00DE05CB">
        <w:rPr>
          <w:color w:val="000000" w:themeColor="text1"/>
          <w:sz w:val="28"/>
          <w:szCs w:val="28"/>
        </w:rPr>
        <w:t xml:space="preserve">Сава БРИНЗАК </w:t>
      </w: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6F6771" w:rsidRPr="00DE05CB" w:rsidRDefault="006F6771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</w:p>
    <w:p w:rsidR="00325381" w:rsidRPr="00DE05CB" w:rsidRDefault="00C51CFF" w:rsidP="00325381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  <w:r w:rsidRPr="00DE05CB">
        <w:rPr>
          <w:sz w:val="28"/>
          <w:szCs w:val="28"/>
        </w:rPr>
        <w:lastRenderedPageBreak/>
        <w:t>ПЕРЕДМОВА</w:t>
      </w:r>
    </w:p>
    <w:p w:rsidR="00325381" w:rsidRPr="00DE05CB" w:rsidRDefault="00325381" w:rsidP="00325381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E05CB">
        <w:rPr>
          <w:sz w:val="28"/>
          <w:szCs w:val="28"/>
          <w:lang w:val="uk-UA"/>
        </w:rPr>
        <w:t xml:space="preserve">Освітньо-професійна програма </w:t>
      </w:r>
      <w:r w:rsidR="00305A1F" w:rsidRPr="00DE05CB">
        <w:rPr>
          <w:color w:val="auto"/>
          <w:sz w:val="28"/>
          <w:szCs w:val="28"/>
          <w:lang w:val="uk-UA"/>
        </w:rPr>
        <w:t>«</w:t>
      </w:r>
      <w:r w:rsidRPr="00DE05CB">
        <w:rPr>
          <w:color w:val="auto"/>
          <w:sz w:val="28"/>
          <w:szCs w:val="28"/>
          <w:lang w:val="uk-UA"/>
        </w:rPr>
        <w:t>Фізична культура і спорт</w:t>
      </w:r>
      <w:r w:rsidR="00305A1F" w:rsidRPr="00DE05CB">
        <w:rPr>
          <w:color w:val="auto"/>
          <w:sz w:val="28"/>
          <w:szCs w:val="28"/>
          <w:lang w:val="uk-UA"/>
        </w:rPr>
        <w:t>»</w:t>
      </w:r>
      <w:r w:rsidRPr="00DE05CB">
        <w:rPr>
          <w:sz w:val="28"/>
          <w:szCs w:val="28"/>
          <w:lang w:val="uk-UA"/>
        </w:rPr>
        <w:t xml:space="preserve"> з підготовки </w:t>
      </w:r>
      <w:r w:rsidR="00CE5573">
        <w:rPr>
          <w:sz w:val="28"/>
          <w:szCs w:val="28"/>
          <w:lang w:val="uk-UA"/>
        </w:rPr>
        <w:t>здобувачів</w:t>
      </w:r>
      <w:r w:rsidRPr="00DE05CB">
        <w:rPr>
          <w:sz w:val="28"/>
          <w:szCs w:val="28"/>
          <w:lang w:val="uk-UA"/>
        </w:rPr>
        <w:t xml:space="preserve"> за першим (бакалаврським) рівнем вищої освіти, галузь знань </w:t>
      </w:r>
      <w:r w:rsidR="00997040">
        <w:rPr>
          <w:sz w:val="28"/>
          <w:szCs w:val="28"/>
          <w:lang w:val="uk-UA"/>
        </w:rPr>
        <w:t>А</w:t>
      </w:r>
      <w:r w:rsidRPr="00DE05CB">
        <w:rPr>
          <w:sz w:val="28"/>
          <w:szCs w:val="28"/>
          <w:lang w:val="uk-UA"/>
        </w:rPr>
        <w:t xml:space="preserve"> Освіта спеціальності </w:t>
      </w:r>
      <w:r w:rsidR="00997040">
        <w:rPr>
          <w:sz w:val="28"/>
          <w:szCs w:val="28"/>
          <w:lang w:val="uk-UA"/>
        </w:rPr>
        <w:t>А</w:t>
      </w:r>
      <w:r w:rsidRPr="00DE05CB">
        <w:rPr>
          <w:sz w:val="28"/>
          <w:szCs w:val="28"/>
          <w:lang w:val="uk-UA"/>
        </w:rPr>
        <w:t xml:space="preserve">7 Фізична культура і спорт, розроблена згідно стандарту вищої освіти України та наказу Міністерства освіти і науки України від 24.04.2019 р. № 567. </w:t>
      </w:r>
    </w:p>
    <w:p w:rsidR="00325381" w:rsidRPr="00DE05CB" w:rsidRDefault="00325381" w:rsidP="00AA05BE">
      <w:pPr>
        <w:pStyle w:val="90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E05CB">
        <w:rPr>
          <w:b w:val="0"/>
          <w:sz w:val="28"/>
          <w:szCs w:val="28"/>
        </w:rPr>
        <w:t xml:space="preserve">Освітньо-професійна програма містить обсяг кредитів ЄКТС, необхідний для здобуття відповідного ступеня вищої освіти, перелік </w:t>
      </w:r>
      <w:proofErr w:type="spellStart"/>
      <w:r w:rsidRPr="00DE05CB">
        <w:rPr>
          <w:b w:val="0"/>
          <w:sz w:val="28"/>
          <w:szCs w:val="28"/>
        </w:rPr>
        <w:t>компетентностей</w:t>
      </w:r>
      <w:proofErr w:type="spellEnd"/>
      <w:r w:rsidRPr="00DE05CB">
        <w:rPr>
          <w:b w:val="0"/>
          <w:sz w:val="28"/>
          <w:szCs w:val="28"/>
        </w:rPr>
        <w:t xml:space="preserve"> випускника, нормативний зміст підготовки здобувачів вищої освіти, сформульований у </w:t>
      </w:r>
      <w:r w:rsidR="00AB47E2" w:rsidRPr="00DE05CB">
        <w:rPr>
          <w:b w:val="0"/>
          <w:sz w:val="28"/>
          <w:szCs w:val="28"/>
        </w:rPr>
        <w:t>поняттях</w:t>
      </w:r>
      <w:r w:rsidRPr="00DE05CB">
        <w:rPr>
          <w:b w:val="0"/>
          <w:sz w:val="28"/>
          <w:szCs w:val="28"/>
        </w:rPr>
        <w:t xml:space="preserve"> результатів навчання, форми атестації здобувачів вищої освіти.</w:t>
      </w:r>
    </w:p>
    <w:p w:rsidR="00AA05BE" w:rsidRPr="00DE05CB" w:rsidRDefault="00AA05BE" w:rsidP="00AA05BE">
      <w:pPr>
        <w:pStyle w:val="90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C51CFF" w:rsidRDefault="001D7601" w:rsidP="00DB660F">
      <w:pPr>
        <w:pStyle w:val="8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E05CB">
        <w:rPr>
          <w:sz w:val="28"/>
          <w:szCs w:val="28"/>
        </w:rPr>
        <w:t>Освітньо-професійну програму оновлено</w:t>
      </w:r>
      <w:r w:rsidR="000D7035" w:rsidRPr="00DE05CB">
        <w:rPr>
          <w:sz w:val="28"/>
          <w:szCs w:val="28"/>
        </w:rPr>
        <w:t xml:space="preserve"> </w:t>
      </w:r>
      <w:proofErr w:type="spellStart"/>
      <w:r w:rsidR="000D7035" w:rsidRPr="00DE05CB">
        <w:rPr>
          <w:sz w:val="28"/>
          <w:szCs w:val="28"/>
        </w:rPr>
        <w:t>про</w:t>
      </w:r>
      <w:r w:rsidR="00837398" w:rsidRPr="00DE05CB">
        <w:rPr>
          <w:sz w:val="28"/>
          <w:szCs w:val="28"/>
        </w:rPr>
        <w:t>є</w:t>
      </w:r>
      <w:r w:rsidR="000D7035" w:rsidRPr="00DE05CB">
        <w:rPr>
          <w:sz w:val="28"/>
          <w:szCs w:val="28"/>
        </w:rPr>
        <w:t>ктною</w:t>
      </w:r>
      <w:proofErr w:type="spellEnd"/>
      <w:r w:rsidR="00C51CFF" w:rsidRPr="00DE05CB">
        <w:rPr>
          <w:sz w:val="28"/>
          <w:szCs w:val="28"/>
        </w:rPr>
        <w:t xml:space="preserve"> групою у складі:</w:t>
      </w:r>
    </w:p>
    <w:p w:rsidR="00DB660F" w:rsidRPr="00DE05CB" w:rsidRDefault="00DB660F" w:rsidP="00DB660F">
      <w:pPr>
        <w:pStyle w:val="8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003EE9" w:rsidRPr="00DE05CB" w:rsidRDefault="003F35AB" w:rsidP="00DB660F">
      <w:pPr>
        <w:pStyle w:val="230"/>
        <w:keepNext/>
        <w:keepLines/>
        <w:numPr>
          <w:ilvl w:val="0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DE05CB">
        <w:rPr>
          <w:rFonts w:ascii="Times New Roman" w:hAnsi="Times New Roman" w:cs="Times New Roman"/>
          <w:b/>
          <w:sz w:val="28"/>
          <w:szCs w:val="28"/>
        </w:rPr>
        <w:t>Бринзак Сава Савович</w:t>
      </w:r>
      <w:r w:rsidRPr="00DE05CB">
        <w:rPr>
          <w:rFonts w:ascii="Times New Roman" w:hAnsi="Times New Roman" w:cs="Times New Roman"/>
          <w:sz w:val="28"/>
          <w:szCs w:val="28"/>
        </w:rPr>
        <w:t xml:space="preserve">, кандидат наук з фізичного виховання і спорту, </w:t>
      </w:r>
      <w:r w:rsidR="00D1790F" w:rsidRPr="00DE05CB">
        <w:rPr>
          <w:rFonts w:ascii="Times New Roman" w:hAnsi="Times New Roman" w:cs="Times New Roman"/>
          <w:sz w:val="28"/>
          <w:szCs w:val="28"/>
        </w:rPr>
        <w:t xml:space="preserve">доцент, </w:t>
      </w:r>
      <w:r w:rsidR="00210506" w:rsidRPr="00DE05CB">
        <w:rPr>
          <w:rFonts w:ascii="Times New Roman" w:hAnsi="Times New Roman" w:cs="Times New Roman"/>
          <w:sz w:val="28"/>
          <w:szCs w:val="28"/>
        </w:rPr>
        <w:t>доцент</w:t>
      </w:r>
      <w:r w:rsidRPr="00DE05CB">
        <w:rPr>
          <w:rFonts w:ascii="Times New Roman" w:hAnsi="Times New Roman" w:cs="Times New Roman"/>
          <w:sz w:val="28"/>
          <w:szCs w:val="28"/>
        </w:rPr>
        <w:t xml:space="preserve"> кафедри фізично</w:t>
      </w:r>
      <w:r w:rsidR="00997040">
        <w:rPr>
          <w:rFonts w:ascii="Times New Roman" w:hAnsi="Times New Roman" w:cs="Times New Roman"/>
          <w:sz w:val="28"/>
          <w:szCs w:val="28"/>
        </w:rPr>
        <w:t>ї</w:t>
      </w:r>
      <w:r w:rsidRPr="00DE05CB">
        <w:rPr>
          <w:rFonts w:ascii="Times New Roman" w:hAnsi="Times New Roman" w:cs="Times New Roman"/>
          <w:sz w:val="28"/>
          <w:szCs w:val="28"/>
        </w:rPr>
        <w:t xml:space="preserve"> </w:t>
      </w:r>
      <w:r w:rsidR="00997040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DE05CB">
        <w:rPr>
          <w:rFonts w:ascii="Times New Roman" w:hAnsi="Times New Roman" w:cs="Times New Roman"/>
          <w:sz w:val="28"/>
          <w:szCs w:val="28"/>
        </w:rPr>
        <w:t>, гарант програми.</w:t>
      </w:r>
    </w:p>
    <w:p w:rsidR="00E327B6" w:rsidRPr="00DE05CB" w:rsidRDefault="00E327B6" w:rsidP="00DB660F">
      <w:pPr>
        <w:pStyle w:val="230"/>
        <w:keepNext/>
        <w:keepLines/>
        <w:numPr>
          <w:ilvl w:val="0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b/>
          <w:sz w:val="28"/>
          <w:szCs w:val="28"/>
        </w:rPr>
        <w:t>Костенко Микола Петрович</w:t>
      </w:r>
      <w:r w:rsidRPr="00DE05CB">
        <w:rPr>
          <w:rFonts w:ascii="Times New Roman" w:hAnsi="Times New Roman" w:cs="Times New Roman"/>
          <w:sz w:val="28"/>
          <w:szCs w:val="28"/>
        </w:rPr>
        <w:t xml:space="preserve">, кандидат педагогічних наук, завідувач кафедри </w:t>
      </w:r>
      <w:r w:rsidR="00997040" w:rsidRPr="00DE05CB">
        <w:rPr>
          <w:rFonts w:ascii="Times New Roman" w:hAnsi="Times New Roman" w:cs="Times New Roman"/>
          <w:sz w:val="28"/>
          <w:szCs w:val="28"/>
        </w:rPr>
        <w:t>фізично</w:t>
      </w:r>
      <w:r w:rsidR="00997040">
        <w:rPr>
          <w:rFonts w:ascii="Times New Roman" w:hAnsi="Times New Roman" w:cs="Times New Roman"/>
          <w:sz w:val="28"/>
          <w:szCs w:val="28"/>
        </w:rPr>
        <w:t>ї</w:t>
      </w:r>
      <w:r w:rsidR="00997040" w:rsidRPr="00DE05CB">
        <w:rPr>
          <w:rFonts w:ascii="Times New Roman" w:hAnsi="Times New Roman" w:cs="Times New Roman"/>
          <w:sz w:val="28"/>
          <w:szCs w:val="28"/>
        </w:rPr>
        <w:t xml:space="preserve"> </w:t>
      </w:r>
      <w:r w:rsidR="00997040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DE05CB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6A1F21" w:rsidRPr="00DE05CB" w:rsidRDefault="009B6C92" w:rsidP="00DB660F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5CB">
        <w:rPr>
          <w:rFonts w:ascii="Times New Roman" w:hAnsi="Times New Roman" w:cs="Times New Roman"/>
          <w:b/>
          <w:sz w:val="28"/>
          <w:szCs w:val="28"/>
        </w:rPr>
        <w:t>Мирошніченко</w:t>
      </w:r>
      <w:proofErr w:type="spellEnd"/>
      <w:r w:rsidRPr="00DE05CB">
        <w:rPr>
          <w:rFonts w:ascii="Times New Roman" w:hAnsi="Times New Roman" w:cs="Times New Roman"/>
          <w:b/>
          <w:sz w:val="28"/>
          <w:szCs w:val="28"/>
        </w:rPr>
        <w:t xml:space="preserve"> Віталій Олександрович</w:t>
      </w:r>
      <w:r w:rsidR="00E95A0E" w:rsidRPr="00DE05CB">
        <w:rPr>
          <w:rFonts w:ascii="Times New Roman" w:hAnsi="Times New Roman" w:cs="Times New Roman"/>
          <w:sz w:val="28"/>
          <w:szCs w:val="28"/>
        </w:rPr>
        <w:t xml:space="preserve">, </w:t>
      </w:r>
      <w:r w:rsidR="00DE05CB" w:rsidRPr="00DE05CB">
        <w:rPr>
          <w:rFonts w:ascii="Times New Roman" w:hAnsi="Times New Roman" w:cs="Times New Roman"/>
          <w:sz w:val="28"/>
          <w:szCs w:val="28"/>
        </w:rPr>
        <w:t xml:space="preserve">доктор філософії, </w:t>
      </w:r>
      <w:proofErr w:type="spellStart"/>
      <w:r w:rsidR="00DE05CB" w:rsidRPr="00DE05CB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DE05CB" w:rsidRPr="00DE05CB">
        <w:rPr>
          <w:rFonts w:ascii="Times New Roman" w:hAnsi="Times New Roman" w:cs="Times New Roman"/>
          <w:sz w:val="28"/>
          <w:szCs w:val="28"/>
        </w:rPr>
        <w:t xml:space="preserve">, доцент кафедри </w:t>
      </w:r>
      <w:r w:rsidR="00997040" w:rsidRPr="00DE05CB">
        <w:rPr>
          <w:rFonts w:ascii="Times New Roman" w:hAnsi="Times New Roman" w:cs="Times New Roman"/>
          <w:sz w:val="28"/>
          <w:szCs w:val="28"/>
        </w:rPr>
        <w:t>фізично</w:t>
      </w:r>
      <w:r w:rsidR="00997040">
        <w:rPr>
          <w:rFonts w:ascii="Times New Roman" w:hAnsi="Times New Roman" w:cs="Times New Roman"/>
          <w:sz w:val="28"/>
          <w:szCs w:val="28"/>
        </w:rPr>
        <w:t>ї</w:t>
      </w:r>
      <w:r w:rsidR="00997040" w:rsidRPr="00DE05CB">
        <w:rPr>
          <w:rFonts w:ascii="Times New Roman" w:hAnsi="Times New Roman" w:cs="Times New Roman"/>
          <w:sz w:val="28"/>
          <w:szCs w:val="28"/>
        </w:rPr>
        <w:t xml:space="preserve"> </w:t>
      </w:r>
      <w:r w:rsidR="00997040">
        <w:rPr>
          <w:rFonts w:ascii="Times New Roman" w:hAnsi="Times New Roman" w:cs="Times New Roman"/>
          <w:sz w:val="28"/>
          <w:szCs w:val="28"/>
        </w:rPr>
        <w:t>культури і спорту</w:t>
      </w:r>
      <w:r w:rsidR="003F35AB" w:rsidRPr="00DE05CB">
        <w:rPr>
          <w:rFonts w:ascii="Times New Roman" w:hAnsi="Times New Roman" w:cs="Times New Roman"/>
          <w:sz w:val="28"/>
          <w:szCs w:val="28"/>
        </w:rPr>
        <w:t>.</w:t>
      </w:r>
    </w:p>
    <w:p w:rsidR="0039343C" w:rsidRPr="00DE05CB" w:rsidRDefault="00997040" w:rsidP="00DB660F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bookmark3"/>
      <w:r>
        <w:rPr>
          <w:rFonts w:ascii="Times New Roman" w:hAnsi="Times New Roman" w:cs="Times New Roman"/>
          <w:b/>
          <w:sz w:val="28"/>
          <w:szCs w:val="28"/>
        </w:rPr>
        <w:t>Волошин Олександр Олексійович</w:t>
      </w:r>
      <w:r w:rsidR="0039343C" w:rsidRPr="00DE05CB">
        <w:rPr>
          <w:rFonts w:ascii="Times New Roman" w:hAnsi="Times New Roman" w:cs="Times New Roman"/>
          <w:sz w:val="28"/>
          <w:szCs w:val="28"/>
        </w:rPr>
        <w:t>,</w:t>
      </w:r>
      <w:r w:rsidR="0039343C" w:rsidRPr="00DE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43C" w:rsidRPr="00DE05CB">
        <w:rPr>
          <w:rFonts w:ascii="Times New Roman" w:hAnsi="Times New Roman" w:cs="Times New Roman"/>
          <w:sz w:val="28"/>
          <w:szCs w:val="28"/>
        </w:rPr>
        <w:t>кандидат п</w:t>
      </w:r>
      <w:r>
        <w:rPr>
          <w:rFonts w:ascii="Times New Roman" w:hAnsi="Times New Roman" w:cs="Times New Roman"/>
          <w:sz w:val="28"/>
          <w:szCs w:val="28"/>
        </w:rPr>
        <w:t>едагогічних</w:t>
      </w:r>
      <w:r w:rsidR="007F624D" w:rsidRPr="00DE05CB">
        <w:rPr>
          <w:rFonts w:ascii="Times New Roman" w:hAnsi="Times New Roman" w:cs="Times New Roman"/>
          <w:sz w:val="28"/>
          <w:szCs w:val="28"/>
        </w:rPr>
        <w:t xml:space="preserve"> </w:t>
      </w:r>
      <w:r w:rsidR="0039343C" w:rsidRPr="00DE05CB">
        <w:rPr>
          <w:rFonts w:ascii="Times New Roman" w:hAnsi="Times New Roman" w:cs="Times New Roman"/>
          <w:sz w:val="28"/>
          <w:szCs w:val="28"/>
        </w:rPr>
        <w:t xml:space="preserve">наук, старший викладач кафедри </w:t>
      </w:r>
      <w:r w:rsidRPr="00DE05CB">
        <w:rPr>
          <w:rFonts w:ascii="Times New Roman" w:hAnsi="Times New Roman" w:cs="Times New Roman"/>
          <w:sz w:val="28"/>
          <w:szCs w:val="28"/>
        </w:rPr>
        <w:t>фізично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DE0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культури і спорту</w:t>
      </w:r>
      <w:r w:rsidR="0039343C" w:rsidRPr="00DE05CB">
        <w:rPr>
          <w:rFonts w:ascii="Times New Roman" w:hAnsi="Times New Roman" w:cs="Times New Roman"/>
          <w:sz w:val="28"/>
          <w:szCs w:val="28"/>
        </w:rPr>
        <w:t>.</w:t>
      </w:r>
    </w:p>
    <w:p w:rsidR="00837398" w:rsidRPr="00DE05CB" w:rsidRDefault="00DE05CB" w:rsidP="00DB660F">
      <w:pPr>
        <w:pStyle w:val="2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b/>
          <w:sz w:val="28"/>
          <w:szCs w:val="28"/>
        </w:rPr>
        <w:t>Петренко Альона Володимирівна</w:t>
      </w:r>
      <w:r w:rsidR="00E90984" w:rsidRPr="00DE05CB"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="00775FD8">
        <w:rPr>
          <w:rFonts w:ascii="Times New Roman" w:hAnsi="Times New Roman" w:cs="Times New Roman"/>
          <w:sz w:val="28"/>
          <w:szCs w:val="28"/>
        </w:rPr>
        <w:t>третього</w:t>
      </w:r>
      <w:r w:rsidR="00E90984" w:rsidRPr="00DE05CB">
        <w:rPr>
          <w:rFonts w:ascii="Times New Roman" w:hAnsi="Times New Roman" w:cs="Times New Roman"/>
          <w:sz w:val="28"/>
          <w:szCs w:val="28"/>
        </w:rPr>
        <w:t xml:space="preserve"> курсу спеціальності 017 Фізична культура і спорт</w:t>
      </w:r>
    </w:p>
    <w:bookmarkEnd w:id="1"/>
    <w:p w:rsidR="00DB660F" w:rsidRDefault="00DB660F" w:rsidP="00DB660F">
      <w:pPr>
        <w:pStyle w:val="80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C51CFF" w:rsidRPr="00DE05CB" w:rsidRDefault="00C51CFF" w:rsidP="00DB660F">
      <w:pPr>
        <w:pStyle w:val="80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DE05CB">
        <w:rPr>
          <w:sz w:val="28"/>
          <w:szCs w:val="28"/>
        </w:rPr>
        <w:t xml:space="preserve">Рецензії-відгуки зовнішніх </w:t>
      </w:r>
      <w:proofErr w:type="spellStart"/>
      <w:r w:rsidRPr="00DE05CB">
        <w:rPr>
          <w:sz w:val="28"/>
          <w:szCs w:val="28"/>
        </w:rPr>
        <w:t>стейкголдерів</w:t>
      </w:r>
      <w:proofErr w:type="spellEnd"/>
      <w:r w:rsidRPr="00DE05CB">
        <w:rPr>
          <w:sz w:val="28"/>
          <w:szCs w:val="28"/>
        </w:rPr>
        <w:t xml:space="preserve"> (за наявності):</w:t>
      </w:r>
    </w:p>
    <w:p w:rsidR="00A34987" w:rsidRPr="00D222AE" w:rsidRDefault="00A34987" w:rsidP="00DB660F">
      <w:pPr>
        <w:pStyle w:val="100"/>
        <w:spacing w:line="240" w:lineRule="auto"/>
        <w:ind w:firstLine="709"/>
        <w:jc w:val="both"/>
        <w:rPr>
          <w:rStyle w:val="1013pt"/>
          <w:color w:val="FF0000"/>
          <w:sz w:val="28"/>
          <w:szCs w:val="28"/>
        </w:rPr>
      </w:pPr>
    </w:p>
    <w:p w:rsidR="00D96AE9" w:rsidRDefault="00D96AE9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D944B5" w:rsidRDefault="00D944B5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D944B5" w:rsidRDefault="00D944B5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D944B5" w:rsidRDefault="00D944B5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D944B5" w:rsidRDefault="00D944B5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D944B5" w:rsidRDefault="00D944B5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D944B5" w:rsidRDefault="00D944B5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D944B5" w:rsidRPr="00A15030" w:rsidRDefault="00D944B5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D96AE9" w:rsidRPr="00DE05CB" w:rsidRDefault="00D96AE9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96AE9" w:rsidRPr="00DE05CB" w:rsidRDefault="00D96AE9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96AE9" w:rsidRPr="00DE05CB" w:rsidRDefault="00D96AE9" w:rsidP="00D96AE9">
      <w:pPr>
        <w:pStyle w:val="241"/>
        <w:keepNext/>
        <w:keepLines/>
        <w:shd w:val="clear" w:color="auto" w:fill="auto"/>
        <w:spacing w:line="240" w:lineRule="auto"/>
        <w:ind w:firstLine="709"/>
        <w:jc w:val="both"/>
      </w:pPr>
    </w:p>
    <w:p w:rsidR="00305227" w:rsidRPr="00DE05CB" w:rsidRDefault="00305227" w:rsidP="00C47E87">
      <w:pPr>
        <w:pStyle w:val="100"/>
        <w:shd w:val="clear" w:color="auto" w:fill="auto"/>
        <w:spacing w:line="240" w:lineRule="auto"/>
        <w:ind w:firstLine="709"/>
        <w:jc w:val="both"/>
        <w:rPr>
          <w:rStyle w:val="1013pt"/>
          <w:sz w:val="28"/>
          <w:szCs w:val="28"/>
        </w:rPr>
      </w:pPr>
      <w:r w:rsidRPr="00DE05CB">
        <w:rPr>
          <w:sz w:val="28"/>
          <w:szCs w:val="28"/>
        </w:rPr>
        <w:t xml:space="preserve">                           </w:t>
      </w:r>
    </w:p>
    <w:p w:rsidR="00A34987" w:rsidRDefault="00A34987" w:rsidP="002E49A7">
      <w:pPr>
        <w:pStyle w:val="100"/>
        <w:spacing w:line="240" w:lineRule="auto"/>
        <w:ind w:firstLine="709"/>
        <w:jc w:val="both"/>
        <w:rPr>
          <w:rStyle w:val="1013pt"/>
          <w:sz w:val="28"/>
          <w:szCs w:val="28"/>
        </w:rPr>
      </w:pPr>
    </w:p>
    <w:p w:rsidR="00A8024F" w:rsidRDefault="00A8024F" w:rsidP="00BE5D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024F" w:rsidRDefault="00A8024F" w:rsidP="00BE5D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51CFF" w:rsidRPr="00DE05CB" w:rsidRDefault="00C51CFF" w:rsidP="00593146">
      <w:pPr>
        <w:pStyle w:val="30"/>
        <w:keepNext/>
        <w:keepLines/>
        <w:numPr>
          <w:ilvl w:val="0"/>
          <w:numId w:val="2"/>
        </w:numPr>
        <w:shd w:val="clear" w:color="auto" w:fill="auto"/>
        <w:spacing w:after="0" w:line="240" w:lineRule="auto"/>
        <w:ind w:left="993" w:firstLine="0"/>
        <w:jc w:val="center"/>
        <w:rPr>
          <w:sz w:val="28"/>
          <w:szCs w:val="28"/>
        </w:rPr>
      </w:pPr>
      <w:bookmarkStart w:id="2" w:name="bookmark5"/>
      <w:r w:rsidRPr="00DE05CB">
        <w:rPr>
          <w:sz w:val="28"/>
          <w:szCs w:val="28"/>
        </w:rPr>
        <w:lastRenderedPageBreak/>
        <w:t>Профіль освітньо</w:t>
      </w:r>
      <w:r w:rsidR="00F77A14" w:rsidRPr="00DE05CB">
        <w:rPr>
          <w:sz w:val="28"/>
          <w:szCs w:val="28"/>
        </w:rPr>
        <w:t>-професійної</w:t>
      </w:r>
      <w:r w:rsidRPr="00DE05CB">
        <w:rPr>
          <w:sz w:val="28"/>
          <w:szCs w:val="28"/>
        </w:rPr>
        <w:t xml:space="preserve"> програми</w:t>
      </w:r>
      <w:r w:rsidR="00F77A14" w:rsidRPr="00DE05CB">
        <w:rPr>
          <w:sz w:val="28"/>
          <w:szCs w:val="28"/>
        </w:rPr>
        <w:t xml:space="preserve"> «</w:t>
      </w:r>
      <w:r w:rsidR="00593146" w:rsidRPr="00DE05CB">
        <w:rPr>
          <w:sz w:val="28"/>
          <w:szCs w:val="28"/>
        </w:rPr>
        <w:t xml:space="preserve">Фізична культура і </w:t>
      </w:r>
      <w:r w:rsidR="00F77A14" w:rsidRPr="00DE05CB">
        <w:rPr>
          <w:sz w:val="28"/>
          <w:szCs w:val="28"/>
        </w:rPr>
        <w:t>спорт»</w:t>
      </w:r>
      <w:r w:rsidRPr="00DE05CB">
        <w:rPr>
          <w:sz w:val="28"/>
          <w:szCs w:val="28"/>
        </w:rPr>
        <w:t xml:space="preserve"> зі спеціальності </w:t>
      </w:r>
      <w:r w:rsidR="00A15030">
        <w:rPr>
          <w:sz w:val="28"/>
          <w:szCs w:val="28"/>
        </w:rPr>
        <w:t>А</w:t>
      </w:r>
      <w:r w:rsidR="00F77A14" w:rsidRPr="00DE05CB">
        <w:rPr>
          <w:sz w:val="28"/>
          <w:szCs w:val="28"/>
        </w:rPr>
        <w:t>7</w:t>
      </w:r>
      <w:r w:rsidR="000F5CBF" w:rsidRPr="00DE05CB">
        <w:rPr>
          <w:sz w:val="28"/>
          <w:szCs w:val="28"/>
        </w:rPr>
        <w:t xml:space="preserve"> </w:t>
      </w:r>
      <w:r w:rsidR="00F77A14" w:rsidRPr="00DE05CB">
        <w:rPr>
          <w:sz w:val="28"/>
          <w:szCs w:val="28"/>
        </w:rPr>
        <w:t>«Фізична культура і спорт»</w:t>
      </w:r>
    </w:p>
    <w:p w:rsidR="00DD6530" w:rsidRPr="00D944B5" w:rsidRDefault="00DD6530" w:rsidP="00DD6530">
      <w:pPr>
        <w:pStyle w:val="30"/>
        <w:keepNext/>
        <w:keepLines/>
        <w:shd w:val="clear" w:color="auto" w:fill="auto"/>
        <w:spacing w:after="0" w:line="240" w:lineRule="auto"/>
        <w:ind w:firstLine="0"/>
        <w:rPr>
          <w:sz w:val="10"/>
          <w:szCs w:val="10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2694"/>
        <w:gridCol w:w="850"/>
        <w:gridCol w:w="6379"/>
      </w:tblGrid>
      <w:tr w:rsidR="008F1349" w:rsidRPr="00DE05CB" w:rsidTr="00767C03">
        <w:tc>
          <w:tcPr>
            <w:tcW w:w="9923" w:type="dxa"/>
            <w:gridSpan w:val="3"/>
          </w:tcPr>
          <w:bookmarkEnd w:id="2"/>
          <w:p w:rsidR="008F1349" w:rsidRPr="00DE05CB" w:rsidRDefault="008F1349" w:rsidP="00593146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313pt"/>
                <w:b/>
                <w:sz w:val="24"/>
                <w:szCs w:val="24"/>
              </w:rPr>
            </w:pPr>
            <w:r w:rsidRPr="00DE05CB">
              <w:rPr>
                <w:rStyle w:val="313pt"/>
                <w:b/>
                <w:sz w:val="24"/>
                <w:szCs w:val="24"/>
              </w:rPr>
              <w:t>1 - Загальна інформація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BE5D81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назва закладу</w:t>
            </w:r>
            <w:r w:rsidR="00BE5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вищої освіти</w:t>
            </w:r>
            <w:r w:rsidRPr="00DE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767C03">
            <w:pPr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:rsidR="008F1349" w:rsidRPr="00DE05CB" w:rsidRDefault="008F1349" w:rsidP="00767C03">
            <w:pPr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Кафедра фізично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>культури і спорту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349" w:rsidRPr="00DE05CB" w:rsidTr="00767C03">
        <w:trPr>
          <w:trHeight w:val="59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767C03">
            <w:pPr>
              <w:widowControl w:val="0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Перший рівень вищої освіти </w:t>
            </w:r>
          </w:p>
          <w:p w:rsidR="008F1349" w:rsidRPr="00DE05CB" w:rsidRDefault="008F1349" w:rsidP="00767C03">
            <w:pPr>
              <w:widowControl w:val="0"/>
              <w:ind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Бакалавр фізичної культури і спорту</w:t>
            </w:r>
          </w:p>
        </w:tc>
      </w:tr>
      <w:tr w:rsidR="00D602EA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02EA" w:rsidRPr="00DA0AD1" w:rsidRDefault="00D602EA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A0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Кваліфікація в дипломі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CB" w:rsidRPr="00DA0AD1" w:rsidRDefault="005545CB" w:rsidP="00767C03">
            <w:pPr>
              <w:widowControl w:val="0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Ступінь вищої освіти – Бакалавр </w:t>
            </w:r>
          </w:p>
          <w:p w:rsidR="005545CB" w:rsidRPr="00DA0AD1" w:rsidRDefault="005545CB" w:rsidP="00767C03">
            <w:pPr>
              <w:widowControl w:val="0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Спеціальність – </w:t>
            </w:r>
            <w:r w:rsidR="00A150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 Фізична культура і спорт </w:t>
            </w:r>
          </w:p>
          <w:p w:rsidR="00D602EA" w:rsidRPr="00DA0AD1" w:rsidRDefault="005545CB" w:rsidP="00767C03">
            <w:pPr>
              <w:widowControl w:val="0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Освітня програма – Фізична культура і спорт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1349" w:rsidRPr="00DA0AD1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Офіційна назва </w:t>
            </w:r>
            <w:r w:rsidR="00C032AD" w:rsidRPr="00DA0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освітньо-професійної програми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49" w:rsidRPr="00DA0AD1" w:rsidRDefault="008F1349" w:rsidP="00767C03">
            <w:pPr>
              <w:autoSpaceDE w:val="0"/>
              <w:autoSpaceDN w:val="0"/>
              <w:adjustRightInd w:val="0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«Фізична культура і спорт» 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1349" w:rsidRPr="00DA0AD1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Тип диплому та обсяг </w:t>
            </w:r>
            <w:r w:rsidR="00C032AD" w:rsidRPr="00DA0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освітньо-професійної програми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727" w:rsidRPr="00DA0AD1" w:rsidRDefault="008F1349" w:rsidP="00767C03">
            <w:pPr>
              <w:widowControl w:val="0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Диплом бакалавра, одиничний, 240</w:t>
            </w:r>
            <w:r w:rsidR="00356727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кредитів ЄКТС, термін навчання: </w:t>
            </w:r>
          </w:p>
          <w:p w:rsidR="00356727" w:rsidRPr="00DA0AD1" w:rsidRDefault="00356727" w:rsidP="00767C03">
            <w:pPr>
              <w:pStyle w:val="ac"/>
              <w:widowControl w:val="0"/>
              <w:numPr>
                <w:ilvl w:val="0"/>
                <w:numId w:val="11"/>
              </w:numPr>
              <w:ind w:left="0" w:right="132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базі повної загальної середньої освіти становить 240 ЄКТС, 3 роки 10 місяців (денна форма навчання);  </w:t>
            </w:r>
          </w:p>
          <w:p w:rsidR="00356727" w:rsidRPr="00DA0AD1" w:rsidRDefault="00356727" w:rsidP="00767C03">
            <w:pPr>
              <w:pStyle w:val="ac"/>
              <w:widowControl w:val="0"/>
              <w:numPr>
                <w:ilvl w:val="0"/>
                <w:numId w:val="11"/>
              </w:numPr>
              <w:ind w:left="0" w:right="132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базі ступеня «молодший бакалавр» (освітньо-кваліфікаційного рівня «молодший спеціаліст»), 1 рік 10 місяців (денна форма навчання): з </w:t>
            </w:r>
            <w:proofErr w:type="spellStart"/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перезарахуванням</w:t>
            </w:r>
            <w:proofErr w:type="spellEnd"/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 більше ніж 120 кредитів ЄКТС, отриманих в межах попередньої освітньої програми підготовки молодшого бакалавра (молодшого спеціаліста) за спеціальністю 017 Фізична культура і спорт; </w:t>
            </w:r>
            <w:proofErr w:type="spellStart"/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перезарахуванням</w:t>
            </w:r>
            <w:proofErr w:type="spellEnd"/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 більше ніж 60 кредитів ЄКТС за іншими спеціальностями;  </w:t>
            </w:r>
          </w:p>
          <w:p w:rsidR="00356727" w:rsidRPr="00DA0AD1" w:rsidRDefault="00356727" w:rsidP="00767C03">
            <w:pPr>
              <w:pStyle w:val="ac"/>
              <w:widowControl w:val="0"/>
              <w:numPr>
                <w:ilvl w:val="0"/>
                <w:numId w:val="11"/>
              </w:numPr>
              <w:ind w:left="0" w:right="132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основі ступеня «фаховий молодший бакалавр», 2 роки 10 місяців </w:t>
            </w:r>
            <w:r w:rsidR="003824F0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(денна форма навчання): з </w:t>
            </w:r>
            <w:proofErr w:type="spellStart"/>
            <w:r w:rsidR="003824F0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перезарахуванням</w:t>
            </w:r>
            <w:proofErr w:type="spellEnd"/>
            <w:r w:rsidR="003824F0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 більше ніж 60 кредитів ЄКТС, отриманих за попередньою освітньою програмою фахової </w:t>
            </w:r>
            <w:proofErr w:type="spellStart"/>
            <w:r w:rsidR="003824F0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передвищої</w:t>
            </w:r>
            <w:proofErr w:type="spellEnd"/>
            <w:r w:rsidR="003824F0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</w:p>
          <w:p w:rsidR="00356727" w:rsidRPr="00DA0AD1" w:rsidRDefault="00356727" w:rsidP="00767C03">
            <w:pPr>
              <w:pStyle w:val="ac"/>
              <w:widowControl w:val="0"/>
              <w:numPr>
                <w:ilvl w:val="0"/>
                <w:numId w:val="11"/>
              </w:numPr>
              <w:ind w:left="0" w:right="132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 базі ступеня «бакалавр» або вищого ступеня вищої освіти, 2 роки</w:t>
            </w:r>
            <w:r w:rsidR="003824F0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 місяців </w:t>
            </w: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="003824F0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денна</w:t>
            </w: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форма навчання) з </w:t>
            </w:r>
            <w:proofErr w:type="spellStart"/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перезарахуванням</w:t>
            </w:r>
            <w:proofErr w:type="spellEnd"/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60 кредитів ЄКТС, отриманих в межах попередньої освітньої програми за іншою спеціальністю. 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Наявність акредитації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D66" w:rsidRDefault="001B2D66" w:rsidP="00767C03">
            <w:pPr>
              <w:widowControl w:val="0"/>
              <w:ind w:righ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Акредитовано:  </w:t>
            </w:r>
          </w:p>
          <w:p w:rsidR="001B2D66" w:rsidRDefault="001B2D66" w:rsidP="00767C03">
            <w:pPr>
              <w:widowControl w:val="0"/>
              <w:ind w:righ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D66">
              <w:rPr>
                <w:rFonts w:ascii="Times New Roman" w:hAnsi="Times New Roman" w:cs="Times New Roman"/>
                <w:bCs/>
                <w:sz w:val="24"/>
                <w:szCs w:val="24"/>
              </w:rPr>
              <w:t>- Національним агентством із заб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езпечення якості вищої освіти;</w:t>
            </w:r>
          </w:p>
          <w:p w:rsidR="001B2D66" w:rsidRDefault="001B2D66" w:rsidP="00767C03">
            <w:pPr>
              <w:widowControl w:val="0"/>
              <w:ind w:righ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сертифікат про акредитацію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7575</w:t>
            </w:r>
            <w:r w:rsidRPr="001B2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від 17.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1B2D6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767C0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р.</w:t>
            </w:r>
          </w:p>
          <w:p w:rsidR="008F1349" w:rsidRPr="00DE05CB" w:rsidRDefault="001B2D66" w:rsidP="00767C03">
            <w:pPr>
              <w:widowControl w:val="0"/>
              <w:ind w:righ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D66">
              <w:rPr>
                <w:rFonts w:ascii="Times New Roman" w:hAnsi="Times New Roman" w:cs="Times New Roman"/>
                <w:bCs/>
                <w:sz w:val="24"/>
                <w:szCs w:val="24"/>
              </w:rPr>
              <w:t>- термін дії до 01.07.202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Цикл/рівень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767C03">
            <w:pPr>
              <w:widowControl w:val="0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НРК України – </w:t>
            </w:r>
            <w:r w:rsidR="00090F69"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рівень, FQ -ЕНЕА - перший цикл, </w:t>
            </w:r>
          </w:p>
          <w:p w:rsidR="008F1349" w:rsidRPr="00DE05CB" w:rsidRDefault="008F1349" w:rsidP="00767C03">
            <w:pPr>
              <w:widowControl w:val="0"/>
              <w:ind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ЕQF-LLL – 6 рівень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Передумови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B8" w:rsidRPr="00DE05CB" w:rsidRDefault="008F1349" w:rsidP="00767C03">
            <w:pPr>
              <w:widowControl w:val="0"/>
              <w:ind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 повної загальної середньої освіти</w:t>
            </w:r>
            <w:r w:rsidR="00D226B8" w:rsidRPr="00DA0A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226B8" w:rsidRPr="00DA0AD1">
              <w:rPr>
                <w:rFonts w:ascii="Times New Roman" w:hAnsi="Times New Roman" w:cs="Times New Roman"/>
                <w:bCs/>
                <w:sz w:val="24"/>
                <w:szCs w:val="24"/>
              </w:rPr>
              <w:t>або ступеня «молодший бакалавр» (освітньо-кваліфікаційного рівня «молодший спеціаліст») або  ступеня «фаховий молодший бакалавр» або ступеня «бакалавр» чи вищого ступеня вищої освіти з іншої спеціальності.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Мова(и) викладання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767C03">
            <w:pPr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Термін дії </w:t>
            </w:r>
            <w:r w:rsidR="003D3799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освітньо-професійної програми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156DF9">
            <w:pPr>
              <w:widowControl w:val="0"/>
              <w:ind w:righ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202</w:t>
            </w:r>
            <w:r w:rsidR="00156D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8F1349" w:rsidRPr="00DE05CB" w:rsidTr="00767C03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8F1349" w:rsidP="008F1349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Інтернет-адреса постійного розміщення опису </w:t>
            </w:r>
            <w:r w:rsidR="003D3799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освітньо-професійної програми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D944B5" w:rsidP="00767C03">
            <w:pPr>
              <w:widowControl w:val="0"/>
              <w:ind w:right="132"/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="00156DF9" w:rsidRPr="00051D20">
                <w:rPr>
                  <w:rStyle w:val="ae"/>
                </w:rPr>
                <w:t>https://nubip.edu.ua/department/tsentr-zabezpechennya-yakosti-osvity</w:t>
              </w:r>
            </w:hyperlink>
            <w:r w:rsidR="00156DF9">
              <w:t xml:space="preserve"> </w:t>
            </w:r>
          </w:p>
        </w:tc>
      </w:tr>
      <w:tr w:rsidR="008F1349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49" w:rsidRPr="00DE05CB" w:rsidRDefault="0036693F" w:rsidP="007C12E7">
            <w:pPr>
              <w:widowControl w:val="0"/>
              <w:ind w:left="131" w:right="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2 - Мета </w:t>
            </w:r>
            <w:r w:rsidR="003D3799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освітньої програми</w:t>
            </w:r>
          </w:p>
        </w:tc>
      </w:tr>
      <w:tr w:rsidR="0036693F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93F" w:rsidRPr="00DE05CB" w:rsidRDefault="00C405E2" w:rsidP="00127F24">
            <w:pPr>
              <w:widowControl w:val="0"/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Підготовка висококваліфікованих фахівців</w:t>
            </w:r>
            <w:r w:rsidR="0038074C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556" w:rsidRPr="00DE05CB">
              <w:rPr>
                <w:rFonts w:ascii="Times New Roman" w:hAnsi="Times New Roman" w:cs="Times New Roman"/>
                <w:sz w:val="24"/>
                <w:szCs w:val="24"/>
              </w:rPr>
              <w:t>які здатні</w:t>
            </w:r>
            <w:r w:rsidR="0038074C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 </w:t>
            </w:r>
            <w:r w:rsidR="00383F4F" w:rsidRPr="00DE05CB">
              <w:rPr>
                <w:rFonts w:ascii="Times New Roman" w:hAnsi="Times New Roman" w:cs="Times New Roman"/>
                <w:sz w:val="24"/>
                <w:szCs w:val="24"/>
              </w:rPr>
              <w:t>розв’язувати складні спеціалізовані</w:t>
            </w:r>
            <w:r w:rsidR="00D23D72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т</w:t>
            </w:r>
            <w:r w:rsidR="00CF430D" w:rsidRPr="00DE05CB">
              <w:rPr>
                <w:rFonts w:ascii="Times New Roman" w:hAnsi="Times New Roman" w:cs="Times New Roman"/>
                <w:sz w:val="24"/>
                <w:szCs w:val="24"/>
              </w:rPr>
              <w:t>а практичні проблеми, зумовлен</w:t>
            </w:r>
            <w:r w:rsidR="006C235F" w:rsidRPr="00DE05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CF430D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комплексністю </w:t>
            </w:r>
            <w:r w:rsidR="004D20E6" w:rsidRPr="00DE05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F430D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невизн</w:t>
            </w:r>
            <w:r w:rsidR="00491BE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аченістю </w:t>
            </w:r>
            <w:r w:rsidR="00127F24" w:rsidRPr="00DE05CB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r w:rsidR="00491BE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</w:t>
            </w:r>
            <w:r w:rsidR="00090A79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та матимуть</w:t>
            </w:r>
            <w:r w:rsidR="0036693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можливість вільного доступу до працевлаштування, подальшого </w:t>
            </w:r>
            <w:r w:rsidR="00090A79" w:rsidRPr="00DE05CB">
              <w:rPr>
                <w:rFonts w:ascii="Times New Roman" w:hAnsi="Times New Roman" w:cs="Times New Roman"/>
                <w:sz w:val="24"/>
                <w:szCs w:val="24"/>
              </w:rPr>
              <w:t>навчання та наукової діяльності</w:t>
            </w:r>
            <w:r w:rsidR="00403556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у сфері фізичної культури і спорту</w:t>
            </w:r>
            <w:r w:rsidR="00090A79" w:rsidRPr="00DE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93F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93F" w:rsidRPr="00DE05CB" w:rsidRDefault="0036693F" w:rsidP="007C12E7">
            <w:pPr>
              <w:widowControl w:val="0"/>
              <w:ind w:left="131" w:right="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3 - Характеристика </w:t>
            </w:r>
            <w:r w:rsidR="003D3799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освітньої програми</w:t>
            </w:r>
          </w:p>
        </w:tc>
      </w:tr>
      <w:tr w:rsidR="0036693F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widowControl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Предметна область (галузь знань, спеціальність, спеціалізація </w:t>
            </w:r>
          </w:p>
          <w:p w:rsidR="0036693F" w:rsidRPr="00DE05CB" w:rsidRDefault="0036693F" w:rsidP="0036693F">
            <w:pPr>
              <w:widowControl w:val="0"/>
              <w:ind w:left="14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(за наявності))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30" w:rsidRDefault="0036693F" w:rsidP="00C05BA2">
            <w:pPr>
              <w:ind w:left="130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 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Освіта </w:t>
            </w:r>
          </w:p>
          <w:p w:rsidR="0036693F" w:rsidRPr="00DE05CB" w:rsidRDefault="0036693F" w:rsidP="00C05BA2">
            <w:pPr>
              <w:ind w:left="130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 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7 «Фізична культура і спорт»</w:t>
            </w:r>
          </w:p>
          <w:p w:rsidR="0036693F" w:rsidRPr="00DE05CB" w:rsidRDefault="0036693F" w:rsidP="00C05BA2">
            <w:pPr>
              <w:ind w:left="130" w:right="130"/>
            </w:pPr>
          </w:p>
        </w:tc>
      </w:tr>
      <w:tr w:rsidR="0036693F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93F" w:rsidRPr="00DE05CB" w:rsidRDefault="0036693F" w:rsidP="0088595A">
            <w:pPr>
              <w:widowControl w:val="0"/>
              <w:ind w:left="142" w:right="-151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Орієнтація </w:t>
            </w:r>
            <w:r w:rsidR="0088595A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освітньої</w:t>
            </w:r>
            <w:r w:rsidR="003D3799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ind w:left="130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програма. </w:t>
            </w:r>
          </w:p>
          <w:p w:rsidR="0036693F" w:rsidRPr="00DE05CB" w:rsidRDefault="00D3401E" w:rsidP="00CE752F">
            <w:pPr>
              <w:ind w:left="130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Базується на загальновідомих положеннях, сучасних наукових дослідженнях, передовому практичному досвіді</w:t>
            </w:r>
            <w:r w:rsidR="00BF2B7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та методології у сфері фізичної культури і спорту</w:t>
            </w:r>
            <w:r w:rsidR="0086591C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, що дозволяє підготувати фахівця, який здатний </w:t>
            </w:r>
            <w:r w:rsidR="005561AB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реалізуватися в подальшій професійній кар’єрі, продовжити навчання на другому рівні </w:t>
            </w:r>
            <w:r w:rsidR="00CE752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вищої </w:t>
            </w:r>
            <w:r w:rsidR="005561AB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="00830A11" w:rsidRPr="00DE05C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575B8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набу</w:t>
            </w:r>
            <w:r w:rsidR="00191CB2" w:rsidRPr="00DE05CB">
              <w:rPr>
                <w:rFonts w:ascii="Times New Roman" w:hAnsi="Times New Roman" w:cs="Times New Roman"/>
                <w:sz w:val="24"/>
                <w:szCs w:val="24"/>
              </w:rPr>
              <w:t>вати додаткових кваліфікацій у системі післядипломної освіти.</w:t>
            </w:r>
          </w:p>
        </w:tc>
      </w:tr>
      <w:tr w:rsidR="0036693F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93F" w:rsidRPr="00DE05CB" w:rsidRDefault="003D3799" w:rsidP="000A28D3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Основний фокус освітньої</w:t>
            </w:r>
            <w:r w:rsidR="0036693F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програми та спеціалізації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93F" w:rsidRPr="00DA0AD1" w:rsidRDefault="001315A9" w:rsidP="0036693F">
            <w:pPr>
              <w:ind w:left="130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в галузі 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  <w:r w:rsidR="003D7A76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 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7A76" w:rsidRPr="00DA0AD1">
              <w:rPr>
                <w:rFonts w:ascii="Times New Roman" w:hAnsi="Times New Roman" w:cs="Times New Roman"/>
                <w:sz w:val="24"/>
                <w:szCs w:val="24"/>
              </w:rPr>
              <w:t>7 «Фізична культура і спорт»</w:t>
            </w:r>
            <w:r w:rsidR="0036693F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A76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передбачає опанування </w:t>
            </w:r>
            <w:r w:rsidR="00EF58B5" w:rsidRPr="00DA0AD1">
              <w:rPr>
                <w:rFonts w:ascii="Times New Roman" w:hAnsi="Times New Roman" w:cs="Times New Roman"/>
                <w:sz w:val="24"/>
                <w:szCs w:val="24"/>
              </w:rPr>
              <w:t>базовими та додатковими зн</w:t>
            </w:r>
            <w:r w:rsidR="008E4751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аннями й навичками, засвоєння програмних </w:t>
            </w:r>
            <w:proofErr w:type="spellStart"/>
            <w:r w:rsidR="008E4751" w:rsidRPr="00DA0AD1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8E4751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, що необхідні для </w:t>
            </w:r>
            <w:r w:rsidR="00980A3E" w:rsidRPr="00DA0AD1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r w:rsidR="008E4751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</w:t>
            </w:r>
            <w:r w:rsidR="00D226B8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та для організації </w:t>
            </w:r>
            <w:r w:rsidR="008E4751" w:rsidRPr="00DA0AD1">
              <w:rPr>
                <w:rFonts w:ascii="Times New Roman" w:hAnsi="Times New Roman" w:cs="Times New Roman"/>
                <w:sz w:val="24"/>
                <w:szCs w:val="24"/>
              </w:rPr>
              <w:t>фізичної культури і спорту</w:t>
            </w:r>
            <w:r w:rsidR="00D226B8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729C8">
              <w:rPr>
                <w:rFonts w:ascii="Times New Roman" w:hAnsi="Times New Roman" w:cs="Times New Roman"/>
                <w:sz w:val="24"/>
                <w:szCs w:val="24"/>
              </w:rPr>
              <w:t xml:space="preserve">сільських </w:t>
            </w:r>
            <w:r w:rsidR="00D226B8" w:rsidRPr="00DA0AD1">
              <w:rPr>
                <w:rFonts w:ascii="Times New Roman" w:hAnsi="Times New Roman" w:cs="Times New Roman"/>
                <w:sz w:val="24"/>
                <w:szCs w:val="24"/>
              </w:rPr>
              <w:t>територіальних громадах та підприємствах АПК</w:t>
            </w:r>
            <w:r w:rsidR="00FD66DE" w:rsidRPr="00DA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93F" w:rsidRPr="00DA0AD1" w:rsidRDefault="0036693F" w:rsidP="00D226B8">
            <w:pPr>
              <w:ind w:left="130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Ключові слова: </w:t>
            </w:r>
            <w:r w:rsidR="00980A3E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бакалавр, </w:t>
            </w:r>
            <w:r w:rsidR="00D302A8" w:rsidRPr="00DA0AD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r w:rsidR="00B0491D" w:rsidRPr="00DA0AD1">
              <w:rPr>
                <w:rFonts w:ascii="Times New Roman" w:hAnsi="Times New Roman" w:cs="Times New Roman"/>
                <w:sz w:val="24"/>
                <w:szCs w:val="24"/>
              </w:rPr>
              <w:t>-викладач</w:t>
            </w:r>
            <w:r w:rsidR="00D302A8" w:rsidRPr="00DA0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0A3E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інструктор,</w:t>
            </w:r>
            <w:r w:rsidR="00D302A8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A3E" w:rsidRPr="00DA0AD1">
              <w:rPr>
                <w:rFonts w:ascii="Times New Roman" w:hAnsi="Times New Roman" w:cs="Times New Roman"/>
                <w:sz w:val="24"/>
                <w:szCs w:val="24"/>
              </w:rPr>
              <w:t>фізична культура, спорт</w:t>
            </w:r>
            <w:r w:rsidR="00D226B8" w:rsidRPr="00DA0AD1">
              <w:rPr>
                <w:rFonts w:ascii="Times New Roman" w:hAnsi="Times New Roman" w:cs="Times New Roman"/>
                <w:sz w:val="24"/>
                <w:szCs w:val="24"/>
              </w:rPr>
              <w:t>, територіальні громади, підприємства АПК.</w:t>
            </w:r>
            <w:r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693F" w:rsidRPr="00DE05CB" w:rsidTr="00767C03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93F" w:rsidRPr="00DE05CB" w:rsidRDefault="0036693F" w:rsidP="000A28D3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Особливості </w:t>
            </w:r>
            <w:r w:rsidR="003D3799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93B" w:rsidRPr="00DA0AD1" w:rsidRDefault="001C7BAB" w:rsidP="006A4982">
            <w:pPr>
              <w:pStyle w:val="ac"/>
              <w:widowControl w:val="0"/>
              <w:autoSpaceDE w:val="0"/>
              <w:autoSpaceDN w:val="0"/>
              <w:ind w:left="10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</w:t>
            </w:r>
            <w:r w:rsidR="0092793B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забезпечує формування загальних та </w:t>
            </w:r>
            <w:r w:rsidR="00C76BE1" w:rsidRPr="00DA0AD1">
              <w:rPr>
                <w:rFonts w:ascii="Times New Roman" w:hAnsi="Times New Roman" w:cs="Times New Roman"/>
                <w:sz w:val="24"/>
                <w:szCs w:val="24"/>
              </w:rPr>
              <w:t>спеціальних</w:t>
            </w:r>
            <w:r w:rsidR="0092793B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93B" w:rsidRPr="00DA0AD1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2F4FD6" w:rsidRPr="00DA0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793B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982" w:rsidRPr="00DA0AD1">
              <w:rPr>
                <w:rFonts w:ascii="Times New Roman" w:hAnsi="Times New Roman" w:cs="Times New Roman"/>
                <w:sz w:val="24"/>
                <w:szCs w:val="24"/>
              </w:rPr>
              <w:t>визначених стандартом вищої освіти для першого (бакалаврського) рівня за спеціальніс</w:t>
            </w:r>
            <w:r w:rsidR="00C33C56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тю 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3C56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7 Фізична культура і спорт, що затверджено </w:t>
            </w:r>
            <w:r w:rsidR="006A4982" w:rsidRPr="00DA0AD1">
              <w:rPr>
                <w:rFonts w:ascii="Times New Roman" w:hAnsi="Times New Roman" w:cs="Times New Roman"/>
                <w:sz w:val="24"/>
                <w:szCs w:val="24"/>
              </w:rPr>
              <w:t>наказом Міністерства освіти і</w:t>
            </w:r>
            <w:r w:rsidR="00C33C56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науки України від 24.04.2019 </w:t>
            </w:r>
            <w:r w:rsidR="00D847D4" w:rsidRPr="00DA0A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4982" w:rsidRPr="00DA0AD1">
              <w:rPr>
                <w:rFonts w:ascii="Times New Roman" w:hAnsi="Times New Roman" w:cs="Times New Roman"/>
                <w:sz w:val="24"/>
                <w:szCs w:val="24"/>
              </w:rPr>
              <w:t>567).</w:t>
            </w:r>
          </w:p>
          <w:p w:rsidR="00F6126E" w:rsidRPr="00DA0AD1" w:rsidRDefault="001C7BAB" w:rsidP="00EA2E8E">
            <w:pPr>
              <w:pStyle w:val="ac"/>
              <w:widowControl w:val="0"/>
              <w:autoSpaceDE w:val="0"/>
              <w:autoSpaceDN w:val="0"/>
              <w:ind w:left="106" w:right="141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</w:t>
            </w:r>
            <w:r w:rsidR="004D1622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полягають </w:t>
            </w:r>
            <w:r w:rsidR="00195478" w:rsidRPr="00DA0AD1">
              <w:rPr>
                <w:rFonts w:ascii="Times New Roman" w:hAnsi="Times New Roman" w:cs="Times New Roman"/>
                <w:sz w:val="24"/>
                <w:szCs w:val="24"/>
              </w:rPr>
              <w:t>в тому, що ОПП дозволяє підготувати фахівця, здатного успішно взаємодіяти з природнім середовищем сільської місцевості у процесі фізкультурно-оздоровчої діяльності, використовувати інноваційні технології для покращення здоров’я мешканців</w:t>
            </w:r>
            <w:r w:rsidR="007729C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сільських</w:t>
            </w:r>
            <w:r w:rsidR="00195478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громад,</w:t>
            </w:r>
            <w:r w:rsidR="002F63C1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усвідомлюючи</w:t>
            </w:r>
            <w:r w:rsidR="00195478" w:rsidRPr="00DA0AD1">
              <w:rPr>
                <w:rFonts w:ascii="Times New Roman" w:hAnsi="Times New Roman" w:cs="Times New Roman"/>
                <w:sz w:val="24"/>
                <w:szCs w:val="24"/>
              </w:rPr>
              <w:t xml:space="preserve"> людину як частину природи, використовувати природні ресурси в процесі занять з фізичної культури і спорту переважно на відкритій місцевості, вміти проводити різні форми рухової активності в умовах звичного для місцевих жителів природного середовища, формує уміння надавати фізкультурно-оздоровчі послуги з урахуванням особливостей конкретного підприємства агропромислового комплексу, використовувати знання про особливості фізичного стану та адаптацію організму жителів сіл до фізичних навантажень в процесі фізкультурно-оздоровчих занять.</w:t>
            </w:r>
          </w:p>
        </w:tc>
      </w:tr>
      <w:tr w:rsidR="0036693F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93F" w:rsidRPr="00DE05CB" w:rsidRDefault="0036693F" w:rsidP="0036693F">
            <w:pPr>
              <w:widowControl w:val="0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05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4 - Придатність випускників до працевлаштування та подальшого навчання</w:t>
            </w:r>
          </w:p>
        </w:tc>
      </w:tr>
      <w:tr w:rsidR="0036693F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Придатність до працевлаштування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C47" w:rsidRPr="00FC4273" w:rsidRDefault="0036693F" w:rsidP="0036693F">
            <w:pPr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Після закінчення навчання за освітньо-професійною програмою «Фізична культура і спорт» випускник</w:t>
            </w:r>
            <w:r w:rsidR="00ED55B7" w:rsidRPr="00FC4273">
              <w:rPr>
                <w:rFonts w:ascii="Times New Roman" w:hAnsi="Times New Roman" w:cs="Times New Roman"/>
                <w:sz w:val="24"/>
                <w:szCs w:val="24"/>
              </w:rPr>
              <w:t>и здат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55B7" w:rsidRPr="00FC427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C47"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обіймати посади, кваліфікаційні вимоги яких передбачають наявність кваліфікації бакалавра фізичної культури і спорту, у суб’єктах </w:t>
            </w:r>
            <w:r w:rsidR="00AC2C47" w:rsidRPr="00FC4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господарювання, що здійснюють такі види економічної діяльності (КВЕД ДК 009:2010)</w:t>
            </w:r>
            <w:r w:rsidR="00B51B28" w:rsidRPr="00FC42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1B28" w:rsidRPr="00FC4273" w:rsidRDefault="00B51B28" w:rsidP="0036693F">
            <w:pPr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85.51 – Освіта у сфері спорту та відпочинку;</w:t>
            </w:r>
          </w:p>
          <w:p w:rsidR="00AC2C47" w:rsidRPr="00FC4273" w:rsidRDefault="00B51B28" w:rsidP="0036693F">
            <w:pPr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93.11 – Функціонування спортивних споруд;</w:t>
            </w:r>
          </w:p>
          <w:p w:rsidR="00AC2C47" w:rsidRPr="00FC4273" w:rsidRDefault="00B51B28" w:rsidP="0036693F">
            <w:pPr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93.12 – Діяльність спортивних клубів;</w:t>
            </w:r>
          </w:p>
          <w:p w:rsidR="00AC2C47" w:rsidRPr="00FC4273" w:rsidRDefault="00B51B28" w:rsidP="0036693F">
            <w:pPr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93.19 – Інша діяльність у сфері спорту.</w:t>
            </w:r>
          </w:p>
          <w:p w:rsidR="0036693F" w:rsidRPr="00FC4273" w:rsidRDefault="00ED55B7" w:rsidP="0036693F">
            <w:pPr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Випускники  </w:t>
            </w:r>
            <w:r w:rsidR="0036693F" w:rsidRPr="00FC4273">
              <w:rPr>
                <w:rFonts w:ascii="Times New Roman" w:hAnsi="Times New Roman" w:cs="Times New Roman"/>
                <w:sz w:val="24"/>
                <w:szCs w:val="24"/>
              </w:rPr>
              <w:t>мож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  <w:r w:rsidR="0036693F"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 займати 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r w:rsidR="0036693F"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 первинн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6693F"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 посад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и (КВЕД 003:2010</w:t>
            </w:r>
            <w:r w:rsidR="00082BEF">
              <w:rPr>
                <w:rFonts w:ascii="Times New Roman" w:hAnsi="Times New Roman" w:cs="Times New Roman"/>
                <w:sz w:val="24"/>
                <w:szCs w:val="24"/>
              </w:rPr>
              <w:t xml:space="preserve"> з правками від 13.12.2024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6693F"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6693F" w:rsidRPr="00FC4273" w:rsidRDefault="0036693F" w:rsidP="0036693F">
            <w:pPr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3475 - Тренер з виду спорту (федерації, збірної чи клубної команди, спортивної школи і т. ін.); </w:t>
            </w:r>
          </w:p>
          <w:p w:rsidR="0036693F" w:rsidRPr="00FC4273" w:rsidRDefault="0036693F" w:rsidP="0036693F">
            <w:pPr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3475 - Тренер-викладач з виду спорту (спортивної школи, секції); </w:t>
            </w:r>
          </w:p>
          <w:p w:rsidR="000F5528" w:rsidRPr="00FC4273" w:rsidRDefault="000F5528" w:rsidP="0036693F">
            <w:pPr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3475 – Тренер-методист;</w:t>
            </w:r>
          </w:p>
          <w:p w:rsidR="000F5528" w:rsidRPr="00FC4273" w:rsidRDefault="00E81D52" w:rsidP="0036693F">
            <w:pPr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3475 – Фітнес-тренер;</w:t>
            </w:r>
          </w:p>
          <w:p w:rsidR="00E81D52" w:rsidRPr="00FC4273" w:rsidRDefault="00E81D52" w:rsidP="0036693F">
            <w:pPr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3475 – Інструктор-методист з фізичної культури і спорту;</w:t>
            </w:r>
          </w:p>
          <w:p w:rsidR="0036693F" w:rsidRPr="00FC4273" w:rsidRDefault="0036693F" w:rsidP="0036693F">
            <w:pPr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3475 </w:t>
            </w:r>
            <w:r w:rsidR="007C29D1" w:rsidRPr="00FC42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D52" w:rsidRPr="00FC4273">
              <w:rPr>
                <w:rFonts w:ascii="Times New Roman" w:hAnsi="Times New Roman" w:cs="Times New Roman"/>
                <w:sz w:val="24"/>
                <w:szCs w:val="24"/>
              </w:rPr>
              <w:t>Інструктор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-методист спортивної школи; </w:t>
            </w:r>
          </w:p>
          <w:p w:rsidR="0036693F" w:rsidRPr="00DE05CB" w:rsidRDefault="0036693F" w:rsidP="00E81D52">
            <w:pPr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3475 </w:t>
            </w:r>
            <w:r w:rsidR="000B6621" w:rsidRPr="00FC42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D52" w:rsidRPr="00FC4273">
              <w:rPr>
                <w:rFonts w:ascii="Times New Roman" w:hAnsi="Times New Roman" w:cs="Times New Roman"/>
                <w:sz w:val="24"/>
                <w:szCs w:val="24"/>
              </w:rPr>
              <w:t>Інструктор</w:t>
            </w:r>
            <w:r w:rsidRPr="00FC4273">
              <w:rPr>
                <w:rFonts w:ascii="Times New Roman" w:hAnsi="Times New Roman" w:cs="Times New Roman"/>
                <w:sz w:val="24"/>
                <w:szCs w:val="24"/>
              </w:rPr>
              <w:t>-методист тренажерного комплексу (залу);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693F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Подальше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autoSpaceDE w:val="0"/>
              <w:autoSpaceDN w:val="0"/>
              <w:adjustRightInd w:val="0"/>
              <w:ind w:left="130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Навчання на другому (магістерському) рівні вищої освіти. </w:t>
            </w:r>
          </w:p>
          <w:p w:rsidR="0036693F" w:rsidRPr="00DE05CB" w:rsidRDefault="0036693F" w:rsidP="0036693F">
            <w:pPr>
              <w:autoSpaceDE w:val="0"/>
              <w:autoSpaceDN w:val="0"/>
              <w:adjustRightInd w:val="0"/>
              <w:ind w:left="130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FQ-EHEA - другий цикл, EQFLLL - 7 рівень, НРК - 7 рівень. </w:t>
            </w:r>
          </w:p>
          <w:p w:rsidR="0036693F" w:rsidRPr="00DE05CB" w:rsidRDefault="0036693F" w:rsidP="0036693F">
            <w:pPr>
              <w:autoSpaceDE w:val="0"/>
              <w:autoSpaceDN w:val="0"/>
              <w:adjustRightInd w:val="0"/>
              <w:ind w:left="130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Набуття освітніх і професійних кваліфікацій за іншими спеціальностями</w:t>
            </w:r>
            <w:r w:rsidR="00EB1BCF" w:rsidRPr="00DE0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спеціалізаціями в системі післядипломної освіти. </w:t>
            </w:r>
          </w:p>
        </w:tc>
      </w:tr>
      <w:tr w:rsidR="0036693F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93F" w:rsidRPr="00DE05CB" w:rsidRDefault="0036693F" w:rsidP="0036693F">
            <w:pPr>
              <w:autoSpaceDE w:val="0"/>
              <w:autoSpaceDN w:val="0"/>
              <w:adjustRightInd w:val="0"/>
              <w:ind w:left="130" w:right="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5 </w:t>
            </w:r>
            <w:r w:rsidRPr="00DE0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Викладання та оцінювання</w:t>
            </w:r>
          </w:p>
        </w:tc>
      </w:tr>
      <w:tr w:rsidR="0036693F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widowControl w:val="0"/>
              <w:ind w:left="142" w:right="80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Викладання та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E1B" w:rsidRPr="00DE05CB" w:rsidRDefault="00E87191" w:rsidP="002D31C3">
            <w:pPr>
              <w:autoSpaceDE w:val="0"/>
              <w:autoSpaceDN w:val="0"/>
              <w:adjustRightInd w:val="0"/>
              <w:ind w:left="176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Підхід до викладання та навчання передбачає</w:t>
            </w:r>
            <w:r w:rsidR="007F0E1B" w:rsidRPr="00DE05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E1B" w:rsidRPr="00DE05CB" w:rsidRDefault="007F0E1B" w:rsidP="002D31C3">
            <w:pPr>
              <w:autoSpaceDE w:val="0"/>
              <w:autoSpaceDN w:val="0"/>
              <w:adjustRightInd w:val="0"/>
              <w:ind w:left="176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7191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принципів </w:t>
            </w:r>
            <w:proofErr w:type="spellStart"/>
            <w:r w:rsidR="00E87191" w:rsidRPr="00DE05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693F" w:rsidRPr="00DE05CB">
              <w:rPr>
                <w:rFonts w:ascii="Times New Roman" w:hAnsi="Times New Roman" w:cs="Times New Roman"/>
                <w:sz w:val="24"/>
                <w:szCs w:val="24"/>
              </w:rPr>
              <w:t>тудентоцентрован</w:t>
            </w:r>
            <w:r w:rsidR="00E87191" w:rsidRPr="00DE05C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36693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31C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FC7" w:rsidRPr="00DE05CB" w:rsidRDefault="007F0E1B" w:rsidP="002D31C3">
            <w:pPr>
              <w:autoSpaceDE w:val="0"/>
              <w:autoSpaceDN w:val="0"/>
              <w:adjustRightInd w:val="0"/>
              <w:ind w:left="176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r w:rsidR="002D31C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>загальнонаукових методів пізнання та дослідницької діяльності; спостереження, опитування, тестування та вимірювання у фізичній культурі і спорті; словесн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>, наочн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B3263C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фізичного виховання та спортивної підготовки; технологі</w:t>
            </w:r>
            <w:r w:rsidR="00B3263C" w:rsidRPr="00DE05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та проведення фізкультурно-оздоровчих та спортивн</w:t>
            </w:r>
            <w:r w:rsidR="00821421" w:rsidRPr="00DE05CB">
              <w:rPr>
                <w:rFonts w:ascii="Times New Roman" w:hAnsi="Times New Roman" w:cs="Times New Roman"/>
                <w:sz w:val="24"/>
                <w:szCs w:val="24"/>
              </w:rPr>
              <w:t>их заходів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21421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технологій проблемного і диференційованого навчання;  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>інформаційно-комунікаційн</w:t>
            </w:r>
            <w:r w:rsidR="00A134F4" w:rsidRPr="00DE05C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060DD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</w:t>
            </w:r>
            <w:r w:rsidR="00A134F4" w:rsidRPr="00DE05CB"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  <w:r w:rsidR="001F5FC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878" w:rsidRPr="00DE05CB" w:rsidRDefault="001F5FC7" w:rsidP="002D31C3">
            <w:pPr>
              <w:autoSpaceDE w:val="0"/>
              <w:autoSpaceDN w:val="0"/>
              <w:adjustRightInd w:val="0"/>
              <w:ind w:left="176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- застосування кредитно-трансферної системи організації навчання, самонавчання, навчання на основі досліджень</w:t>
            </w:r>
            <w:r w:rsidR="00844878" w:rsidRPr="00DE05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4F4" w:rsidRPr="00DE05CB" w:rsidRDefault="00844878" w:rsidP="002D31C3">
            <w:pPr>
              <w:autoSpaceDE w:val="0"/>
              <w:autoSpaceDN w:val="0"/>
              <w:adjustRightInd w:val="0"/>
              <w:ind w:left="176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5FC7" w:rsidRPr="00DE05CB">
              <w:rPr>
                <w:rFonts w:ascii="Times New Roman" w:hAnsi="Times New Roman" w:cs="Times New Roman"/>
                <w:sz w:val="24"/>
                <w:szCs w:val="24"/>
              </w:rPr>
              <w:t>Інтернет-супровід навчання в системі E-</w:t>
            </w:r>
            <w:proofErr w:type="spellStart"/>
            <w:r w:rsidR="001F5FC7" w:rsidRPr="00DE05CB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proofErr w:type="spellEnd"/>
            <w:r w:rsidR="001F5FC7" w:rsidRPr="00DE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785" w:rsidRPr="00DE05CB" w:rsidRDefault="00A134F4" w:rsidP="00474785">
            <w:pPr>
              <w:autoSpaceDE w:val="0"/>
              <w:autoSpaceDN w:val="0"/>
              <w:adjustRightInd w:val="0"/>
              <w:ind w:left="176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</w:t>
            </w:r>
            <w:r w:rsidR="00CF13A2" w:rsidRPr="00DE05CB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3A2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CF13A2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ських 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>конкурсах, олімпіадах</w:t>
            </w:r>
            <w:r w:rsidR="000339C8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конференціях 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>та науково-дослідних заходах</w:t>
            </w:r>
            <w:r w:rsidR="00474785" w:rsidRPr="00DE05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C60" w:rsidRPr="00DE05CB" w:rsidRDefault="00474785" w:rsidP="00844878">
            <w:pPr>
              <w:autoSpaceDE w:val="0"/>
              <w:autoSpaceDN w:val="0"/>
              <w:adjustRightInd w:val="0"/>
              <w:ind w:left="176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алучення кваліфікованих </w:t>
            </w:r>
            <w:r w:rsidR="00FA528A" w:rsidRPr="00DE05CB">
              <w:rPr>
                <w:rFonts w:ascii="Times New Roman" w:hAnsi="Times New Roman" w:cs="Times New Roman"/>
                <w:sz w:val="24"/>
                <w:szCs w:val="24"/>
              </w:rPr>
              <w:t>фахівців-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="00FA528A" w:rsidRPr="00DE05C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4A24E4" w:rsidRPr="00DE05CB">
              <w:rPr>
                <w:rFonts w:ascii="Times New Roman" w:hAnsi="Times New Roman" w:cs="Times New Roman"/>
                <w:sz w:val="24"/>
                <w:szCs w:val="24"/>
              </w:rPr>
              <w:t>, науковців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821421" w:rsidRPr="00DE05CB">
              <w:rPr>
                <w:rFonts w:ascii="Times New Roman" w:hAnsi="Times New Roman" w:cs="Times New Roman"/>
                <w:sz w:val="24"/>
                <w:szCs w:val="24"/>
              </w:rPr>
              <w:t>підтримки, консультування</w:t>
            </w:r>
            <w:r w:rsidR="00BC3FEE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E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0A2834" w:rsidRPr="00DE05CB">
              <w:rPr>
                <w:rFonts w:ascii="Times New Roman" w:hAnsi="Times New Roman" w:cs="Times New Roman"/>
                <w:sz w:val="24"/>
                <w:szCs w:val="24"/>
              </w:rPr>
              <w:t>проведення навчальних занять</w:t>
            </w:r>
            <w:r w:rsidR="004A24E4" w:rsidRPr="00DE05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6693F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Оцінювання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3F" w:rsidRPr="00DE05CB" w:rsidRDefault="0036693F" w:rsidP="00D41882">
            <w:pPr>
              <w:autoSpaceDE w:val="0"/>
              <w:autoSpaceDN w:val="0"/>
              <w:adjustRightInd w:val="0"/>
              <w:ind w:left="17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навчальних досягнень здійснюється за системою ECTS та національною шкалою. </w:t>
            </w:r>
            <w:r w:rsidR="00554329" w:rsidRPr="00DE05CB">
              <w:rPr>
                <w:rFonts w:ascii="Times New Roman" w:hAnsi="Times New Roman" w:cs="Times New Roman"/>
                <w:sz w:val="24"/>
                <w:szCs w:val="24"/>
              </w:rPr>
              <w:t>Екзамени, заліки та диференційовані заліки проводяться відповідно</w:t>
            </w:r>
            <w:r w:rsidR="00D41882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329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до вимог «Положення про екзамени </w:t>
            </w:r>
            <w:r w:rsidR="00320C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54329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заліки Національно</w:t>
            </w:r>
            <w:r w:rsidR="00320C2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41882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329" w:rsidRPr="00DE05CB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r w:rsidR="00320C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4329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біоресурсів і природокористування України» (20</w:t>
            </w:r>
            <w:r w:rsidR="00E90984" w:rsidRPr="00DE0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0C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54329" w:rsidRPr="00DE05CB">
              <w:rPr>
                <w:rFonts w:ascii="Times New Roman" w:hAnsi="Times New Roman" w:cs="Times New Roman"/>
                <w:sz w:val="24"/>
                <w:szCs w:val="24"/>
              </w:rPr>
              <w:t>р).</w:t>
            </w:r>
          </w:p>
          <w:p w:rsidR="00D41882" w:rsidRPr="00DE05CB" w:rsidRDefault="00D41882" w:rsidP="00D41882">
            <w:pPr>
              <w:autoSpaceDE w:val="0"/>
              <w:autoSpaceDN w:val="0"/>
              <w:adjustRightInd w:val="0"/>
              <w:ind w:left="17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Система оцінювання знань за дисциплінами освітньої програми складається з поточного та підсумкового контролю.</w:t>
            </w:r>
          </w:p>
          <w:p w:rsidR="0036693F" w:rsidRPr="00DE05CB" w:rsidRDefault="0036693F" w:rsidP="00554329">
            <w:pPr>
              <w:ind w:left="17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Поточний контроль</w:t>
            </w:r>
            <w:r w:rsidR="00660E4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знань </w:t>
            </w:r>
            <w:r w:rsidR="00F63EBB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та навиків </w:t>
            </w:r>
            <w:r w:rsidR="00660E43" w:rsidRPr="00DE05CB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: індивідуальне та фронтальне усне опитування, письмове опитування, тест</w:t>
            </w:r>
            <w:r w:rsidR="00501276" w:rsidRPr="00DE05CB">
              <w:rPr>
                <w:rFonts w:ascii="Times New Roman" w:hAnsi="Times New Roman" w:cs="Times New Roman"/>
                <w:sz w:val="24"/>
                <w:szCs w:val="24"/>
              </w:rPr>
              <w:t>овий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-контроль, презентації, реферати, розрахунково-графічні роботи тощо. </w:t>
            </w:r>
          </w:p>
          <w:p w:rsidR="006044AF" w:rsidRPr="00DE05CB" w:rsidRDefault="0036693F" w:rsidP="00D94483">
            <w:pPr>
              <w:autoSpaceDE w:val="0"/>
              <w:autoSpaceDN w:val="0"/>
              <w:adjustRightInd w:val="0"/>
              <w:ind w:left="17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  <w:r w:rsidR="00660E4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знань</w:t>
            </w:r>
            <w:r w:rsidR="006044A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та навиків</w:t>
            </w:r>
            <w:r w:rsidR="00660E4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студентів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: екзамени та заліки з урахуванням накопичених бал</w:t>
            </w:r>
            <w:r w:rsidR="00D94483" w:rsidRPr="00DE05CB">
              <w:rPr>
                <w:rFonts w:ascii="Times New Roman" w:hAnsi="Times New Roman" w:cs="Times New Roman"/>
                <w:sz w:val="24"/>
                <w:szCs w:val="24"/>
              </w:rPr>
              <w:t>ів у процесі поточного контролю проводяться у письмовій формі, з подальш</w:t>
            </w:r>
            <w:r w:rsidR="00F63EBB" w:rsidRPr="00DE05C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D9448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усним висвітленням питань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E60" w:rsidRPr="00DE05CB" w:rsidRDefault="00214F01" w:rsidP="00214F01">
            <w:pPr>
              <w:autoSpaceDE w:val="0"/>
              <w:autoSpaceDN w:val="0"/>
              <w:adjustRightInd w:val="0"/>
              <w:ind w:left="17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курсов</w:t>
            </w:r>
            <w:r w:rsidR="00382E60" w:rsidRPr="00DE05C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="00382E60" w:rsidRPr="00DE05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т студентів здійснюється на основі кількісних та якісних показників, що характеризують рівень відповідності наукової праці вимогам, що</w:t>
            </w:r>
            <w:r w:rsidR="00C0423C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висуваються до згадан</w:t>
            </w:r>
            <w:r w:rsidR="00382E60" w:rsidRPr="00DE05C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="00382E60" w:rsidRPr="00DE05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2E60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6693F" w:rsidRPr="00DE05CB" w:rsidRDefault="0036693F" w:rsidP="00D94483">
            <w:pPr>
              <w:ind w:left="176" w:right="175"/>
              <w:jc w:val="both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Випускова (підсумкова) атестація – </w:t>
            </w:r>
            <w:r w:rsidR="00660E43" w:rsidRPr="00DE05CB">
              <w:rPr>
                <w:rFonts w:ascii="Times New Roman" w:hAnsi="Times New Roman" w:cs="Times New Roman"/>
                <w:sz w:val="24"/>
                <w:szCs w:val="24"/>
              </w:rPr>
              <w:t>атестаційний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екзамен.</w:t>
            </w:r>
            <w:r w:rsidRPr="00DE05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6693F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93F" w:rsidRPr="00DE05CB" w:rsidRDefault="0036693F" w:rsidP="0036693F">
            <w:pPr>
              <w:autoSpaceDE w:val="0"/>
              <w:autoSpaceDN w:val="0"/>
              <w:adjustRightInd w:val="0"/>
              <w:ind w:left="130" w:right="1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36693F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Інтегральна</w:t>
            </w:r>
          </w:p>
          <w:p w:rsidR="0036693F" w:rsidRPr="00DE05CB" w:rsidRDefault="0036693F" w:rsidP="0036693F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компетентність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93F" w:rsidRPr="00DE05CB" w:rsidRDefault="0036693F" w:rsidP="0036693F">
            <w:pPr>
              <w:widowControl w:val="0"/>
              <w:ind w:left="131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розв’язувати складні спеціалізовані завдання та практичні проблеми у сфері фізичної культури і спорту або у процесі навчання, що передбачає застосування теорій та методів наук з фізичного виховання і спорту, та характеризується комплексністю та невизначеністю умов.</w:t>
            </w:r>
          </w:p>
        </w:tc>
      </w:tr>
      <w:tr w:rsidR="00AF5490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</w:p>
          <w:p w:rsidR="00AF5490" w:rsidRPr="00DE05CB" w:rsidRDefault="00AF5490" w:rsidP="00AF5490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компетентності (ЗК)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1. Здатність вчитися та оволодівати сучасними знаннями.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2. Здатність реалізовувати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3. 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4. Здатність працювати в команді.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5. Здатність планувати та управляти часом.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6. Здатність спілкуватися державною мовою як усно, так і письмово.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7. Здатність спілкуватися іноземною мовою.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8. Навички використання інформаційних і комунікаційних технологій.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9. Навички міжособистісної взаємодії.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10. Здатність бути критичним і самокритичним.</w:t>
            </w:r>
          </w:p>
          <w:p w:rsidR="00AF5490" w:rsidRPr="00DE05CB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11. Здатність діяти на основі етичних міркувань (мотивів).</w:t>
            </w:r>
          </w:p>
          <w:p w:rsidR="00AF5490" w:rsidRDefault="00AF5490" w:rsidP="00AF5490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 w:rsidR="00FC6BC2"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12. Здатність застосовувати знання у практичних ситуаціях.</w:t>
            </w:r>
          </w:p>
          <w:p w:rsidR="00A73106" w:rsidRDefault="00A73106" w:rsidP="00A73106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BB6" w:rsidRPr="00E30BB6">
              <w:rPr>
                <w:rFonts w:ascii="Times New Roman" w:hAnsi="Times New Roman"/>
                <w:sz w:val="24"/>
                <w:szCs w:val="24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="00E30BB6" w:rsidRPr="00E30BB6">
              <w:rPr>
                <w:rFonts w:ascii="Times New Roman" w:hAnsi="Times New Roman"/>
                <w:sz w:val="24"/>
                <w:szCs w:val="24"/>
              </w:rPr>
              <w:t>недоброчесності</w:t>
            </w:r>
            <w:proofErr w:type="spellEnd"/>
            <w:r w:rsidR="00E30B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30A2" w:rsidRPr="00DE05CB" w:rsidRDefault="003E30A2" w:rsidP="003E30A2">
            <w:pPr>
              <w:ind w:left="131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 xml:space="preserve">ЗК 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05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захищати Батьківщину.</w:t>
            </w:r>
          </w:p>
        </w:tc>
      </w:tr>
      <w:tr w:rsidR="00AF5490" w:rsidRPr="00DE05CB" w:rsidTr="00767C03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490" w:rsidRPr="00DE05CB" w:rsidRDefault="00C032AD" w:rsidP="00E93C47">
            <w:pPr>
              <w:widowControl w:val="0"/>
              <w:ind w:left="142" w:right="13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Спеціальні (фахові, предметні) </w:t>
            </w:r>
            <w:r w:rsidR="00AF5490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компетентності </w:t>
            </w:r>
            <w:r w:rsidR="00E93C47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</w:t>
            </w:r>
            <w:r w:rsidR="00AF5490"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1. Здатність забезпечувати формування фізичної культури особистості.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2. Здатність проводити тренування та супроводження участі спортсменів у змаганнях.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3. Здатність до організації </w:t>
            </w:r>
            <w:proofErr w:type="spellStart"/>
            <w:r w:rsidR="00AF5490" w:rsidRPr="00DE05CB">
              <w:rPr>
                <w:rFonts w:ascii="Times New Roman" w:hAnsi="Times New Roman"/>
                <w:sz w:val="24"/>
                <w:szCs w:val="24"/>
              </w:rPr>
              <w:t>оздоровчо</w:t>
            </w:r>
            <w:proofErr w:type="spellEnd"/>
            <w:r w:rsidR="00AF5490" w:rsidRPr="00DE05CB">
              <w:rPr>
                <w:rFonts w:ascii="Times New Roman" w:hAnsi="Times New Roman"/>
                <w:sz w:val="24"/>
                <w:szCs w:val="24"/>
              </w:rPr>
              <w:t>-рекреаційної рухової активності різних груп населення.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4. Здатність визначати заходи з фізкультурно-спортивної реабілітації та форми адаптивного спорту для осіб, що їх потребують.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5. Здатність зміцнювати здоров’я людини шляхом використання рухової активності, раціонального харчування та інших чинників здорового способу життя.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6. Здатність до розуміння ретроспективи формування сфери фізичної культури і спорту.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7. Здатність застосовувати знання про будову та функціонування організму людини.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8. Здатність проводити біомеханічний аналіз рухових дій 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lastRenderedPageBreak/>
              <w:t>людини.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9. Здатність надавати долікарську допомогу під час виникнення невідкладних станів.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10. Здатність здійснювати навчання, виховання та соціалізацію людини у сфері фізичної культури і спорту, застосовуючи різні педагогічні методи та прийоми.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11. Здатність аналізувати прояви психіки людини під час занять фізичною культурою і спортом.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12. Здатність використовувати спортивні споруди, спеціальне обладнання та інвентар.</w:t>
            </w:r>
          </w:p>
          <w:p w:rsidR="00AF5490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13. Здатність застосовувати сучасні технології управління суб’єктами сфери фізичної культури і спорту.</w:t>
            </w:r>
          </w:p>
          <w:p w:rsidR="00D8121C" w:rsidRPr="00DE05CB" w:rsidRDefault="00C032AD" w:rsidP="00EE368D">
            <w:pPr>
              <w:ind w:left="135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5490" w:rsidRPr="00DE05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 xml:space="preserve"> 14. Здатність до безперервного професійного</w:t>
            </w:r>
            <w:r w:rsidR="0007763D" w:rsidRPr="00DE0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490" w:rsidRPr="00DE05CB">
              <w:rPr>
                <w:rFonts w:ascii="Times New Roman" w:hAnsi="Times New Roman"/>
                <w:sz w:val="24"/>
                <w:szCs w:val="24"/>
              </w:rPr>
              <w:t>розвитку.</w:t>
            </w:r>
          </w:p>
          <w:p w:rsidR="00EE368D" w:rsidRPr="00DE05CB" w:rsidRDefault="000F5507" w:rsidP="000F5507">
            <w:pPr>
              <w:pStyle w:val="Default"/>
              <w:ind w:left="135" w:right="121"/>
              <w:jc w:val="both"/>
              <w:rPr>
                <w:lang w:val="uk-UA"/>
              </w:rPr>
            </w:pPr>
            <w:r w:rsidRPr="00DE05CB">
              <w:rPr>
                <w:b/>
                <w:w w:val="105"/>
                <w:lang w:val="uk-UA"/>
              </w:rPr>
              <w:t xml:space="preserve">СК </w:t>
            </w:r>
            <w:r w:rsidRPr="00DE05CB">
              <w:rPr>
                <w:w w:val="105"/>
                <w:lang w:val="uk-UA"/>
              </w:rPr>
              <w:t>15. Здатність організовувати та проводити фізкультурно-оздоровчі і спортивні заходи для жителів сільських територіальних громад і працівників агропромислової галузі враховуючи їхні потреби в руховій активності та заняттях спортом.</w:t>
            </w:r>
          </w:p>
        </w:tc>
      </w:tr>
      <w:tr w:rsidR="00AF5490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90" w:rsidRPr="00DE05CB" w:rsidRDefault="00AF5490" w:rsidP="00AF5490">
            <w:pPr>
              <w:widowControl w:val="0"/>
              <w:ind w:left="131" w:right="1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7 - Програмні результати навчання</w:t>
            </w:r>
          </w:p>
        </w:tc>
      </w:tr>
      <w:tr w:rsidR="00AF5490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1. Здійснювати аналіз суспільних процесів у сфері фізичної культури і спорту, демонструвати власне бачення шляхів розв’язання існуючих проблем.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2. 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3. Уміти обробляти дані з використанням сучасних інформаційних та комунікаційних технологій.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4. Показувати навички самостійної роботи, демонструвати критичне та самокритичне мислення.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5. Засвоювати нову фахову інформацію, оцінювати й представляти власний досвід, аналізувати й застосовувати досвід колег.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6. Мати базові знання з проведення досліджень проблем фізичної культури і спорту, підготовки та оформлення наукової праці.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7. Здійснювати навчання руховим діям та розвиток рухових якостей людини в умовах різних форм організації занять фізичними вправами.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8. Здійснювати заходи з підготовки спортсменів, організації й проведення спортивних змагань.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9. Демонструвати готовність до зміцнення особистого та громадського здоров'я шляхом використання рухової активності людини та інших чинників здорового способу життя, проведення роз’яснювальної роботи серед різних груп населення.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10. Оцінювати рухову активність людини та її фізичний стан, складати та реалізовувати програми кондиційного тренування, організовувати та проводити фізкультурно-оздоровчі заходи.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11. Обґрунтовувати вибір заходів з фізкультурно-спортивної реабілітації та адаптивного спорту.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12. Аналізувати процеси становлення та розвитку різних напрямів спорту, олімпійського руху та олімпійської освіти на міжнародному та національному рівнях.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13. Використовувати засвоєнні уміння і навички занять популярними видами рухової активності оздоровчої спрямованості.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14. Застосовувати у професійній діяльності знання анатомічних, фізіологічних, біохімічних, біомеханічних та гігієнічних аспектів занять фізичною культурою і спортом.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15. Визначати функціональний стан організму людини та обґрунтовувати вибір засобів профілактики перенапруження систем організму осіб, які займаються фізичною культурою і спортом.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16. Надавати долікарську медичну допомогу при невідкладних станах та патологічних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процесах в організмі людини.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17. Знати та розуміти сутність, принципи, методи, форми та організацію процесу навчання і виховання людини.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18. Аналізувати психічні процеси, стани та властивості людини під час занять фізичною культурою і спортом.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19. Аргументувати управлінські рішення для вирішення проблем, які виникають в роботі суб’єктів фізичної культури і спорту; мати навички лідерства. </w:t>
            </w:r>
          </w:p>
          <w:p w:rsidR="00AF5490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20. Використовувати нормативні та правові акти, що регламентують професійну діяльність. </w:t>
            </w:r>
          </w:p>
          <w:p w:rsidR="00662332" w:rsidRPr="00DE05CB" w:rsidRDefault="00AF5490" w:rsidP="003338B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РН 21. Застосовувати набуті теоретичні знання для розв’язання практичних завдань та змістовно інтерпретувати отримані результати. </w:t>
            </w:r>
          </w:p>
          <w:p w:rsidR="00EA4BCC" w:rsidRDefault="003338B2" w:rsidP="00F05B4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РН 22.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4B7">
              <w:rPr>
                <w:rFonts w:ascii="Times New Roman" w:hAnsi="Times New Roman" w:cs="Times New Roman"/>
                <w:sz w:val="24"/>
                <w:szCs w:val="24"/>
              </w:rPr>
              <w:t>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діяльності.</w:t>
            </w:r>
          </w:p>
          <w:p w:rsidR="003338B2" w:rsidRDefault="00EA4BCC" w:rsidP="00EA4BCC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РН 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  <w:r w:rsidRPr="00DE05CB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0F5507" w:rsidRPr="00DE05CB">
              <w:rPr>
                <w:rFonts w:ascii="Times New Roman" w:hAnsi="Times New Roman" w:cs="Times New Roman"/>
                <w:sz w:val="24"/>
                <w:szCs w:val="24"/>
              </w:rPr>
              <w:t>Здійснювати організацію й проведення фізкультурно-оздоровчих і спортивних заходів в сільських територіальних громадах та на підприємствах агропромислового комплексу.</w:t>
            </w:r>
          </w:p>
          <w:p w:rsidR="003E30A2" w:rsidRPr="00DE05CB" w:rsidRDefault="003E30A2" w:rsidP="003E30A2">
            <w:pPr>
              <w:ind w:left="14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РН 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DE05CB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627ED0" w:rsidRPr="00627ED0">
              <w:rPr>
                <w:rFonts w:ascii="Times New Roman" w:hAnsi="Times New Roman" w:cs="Times New Roman"/>
                <w:sz w:val="24"/>
                <w:szCs w:val="24"/>
              </w:rPr>
              <w:t>Опанувати базові загальновійськові знання та вміння, необхідні для виконання конституційного обов’язку щодо захисту Вітчизни, незалежності та те</w:t>
            </w:r>
            <w:r w:rsidR="00627ED0">
              <w:rPr>
                <w:rFonts w:ascii="Times New Roman" w:hAnsi="Times New Roman" w:cs="Times New Roman"/>
                <w:sz w:val="24"/>
                <w:szCs w:val="24"/>
              </w:rPr>
              <w:t>риторіальної цілісності України</w:t>
            </w:r>
            <w:r w:rsidRPr="003E3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5490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ind w:left="14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8 – Ресурсне забезпечення реалізації програми</w:t>
            </w:r>
          </w:p>
        </w:tc>
      </w:tr>
      <w:tr w:rsidR="00AF5490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Кадрове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D67" w:rsidRPr="00DE05CB" w:rsidRDefault="00393A56" w:rsidP="00936E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5490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світній процес з реалізації </w:t>
            </w:r>
            <w:r w:rsidR="00016BEB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освітньо-професійної </w:t>
            </w:r>
            <w:r w:rsidR="00AF5490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програми,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здійснюють науково-педагогічні працівники</w:t>
            </w:r>
            <w:r w:rsidR="00D4105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кафедр </w:t>
            </w:r>
            <w:proofErr w:type="spellStart"/>
            <w:r w:rsidR="00D41057" w:rsidRPr="00DE05CB">
              <w:rPr>
                <w:rFonts w:ascii="Times New Roman" w:hAnsi="Times New Roman" w:cs="Times New Roman"/>
                <w:sz w:val="24"/>
                <w:szCs w:val="24"/>
              </w:rPr>
              <w:t>гуманітарно</w:t>
            </w:r>
            <w:proofErr w:type="spellEnd"/>
            <w:r w:rsidR="00D41057" w:rsidRPr="00DE05CB">
              <w:rPr>
                <w:rFonts w:ascii="Times New Roman" w:hAnsi="Times New Roman" w:cs="Times New Roman"/>
                <w:sz w:val="24"/>
                <w:szCs w:val="24"/>
              </w:rPr>
              <w:t>-педагогічного факультету</w:t>
            </w:r>
            <w:r w:rsidR="00680996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, серед яких </w:t>
            </w:r>
            <w:r w:rsidR="00410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996" w:rsidRPr="00DE05CB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680996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80996" w:rsidRPr="00DE05CB">
              <w:rPr>
                <w:rFonts w:ascii="Times New Roman" w:hAnsi="Times New Roman" w:cs="Times New Roman"/>
                <w:sz w:val="24"/>
                <w:szCs w:val="24"/>
              </w:rPr>
              <w:t>кандидат наук з фізичного виховання і спорт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 xml:space="preserve">у, </w:t>
            </w:r>
            <w:r w:rsidR="00410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410C6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A15030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наук</w:t>
            </w:r>
            <w:r w:rsidR="00680996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0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>2 З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>аслужен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тренер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України, </w:t>
            </w:r>
            <w:r w:rsidR="00410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>майстр</w:t>
            </w:r>
            <w:r w:rsidR="00410C6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спорту України, </w:t>
            </w:r>
            <w:r w:rsidR="0098724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майстри спорту </w:t>
            </w:r>
            <w:r w:rsidR="00AD7D6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України </w:t>
            </w:r>
            <w:r w:rsidR="00AD0457" w:rsidRPr="00DE05CB">
              <w:rPr>
                <w:rFonts w:ascii="Times New Roman" w:hAnsi="Times New Roman" w:cs="Times New Roman"/>
                <w:sz w:val="24"/>
                <w:szCs w:val="24"/>
              </w:rPr>
              <w:t>міжнародного класу,</w:t>
            </w:r>
            <w:r w:rsidR="00B93660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професіонали-практики</w:t>
            </w:r>
            <w:r w:rsidR="00AD7D67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5490" w:rsidRPr="00DE05CB" w:rsidRDefault="00AD7D67" w:rsidP="00936E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r w:rsidR="000E26C0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кадрів до реалізації освітньо-професійної програми здійснюється відповідно до кадрових вимог</w:t>
            </w:r>
            <w:r w:rsidR="00AF5490" w:rsidRPr="00DE05CB">
              <w:rPr>
                <w:rFonts w:ascii="Times New Roman" w:hAnsi="Times New Roman" w:cs="Times New Roman"/>
                <w:sz w:val="24"/>
                <w:szCs w:val="24"/>
              </w:rPr>
              <w:t>, що передбачені Ліцензійними умовами провадження освітньої діяльності у сфері вищої</w:t>
            </w:r>
            <w:r w:rsidR="005F3F6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 w:rsidR="00936EDE" w:rsidRPr="00DE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5490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490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Матеріально-технічне</w:t>
            </w:r>
          </w:p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B8B" w:rsidRPr="00DE05CB" w:rsidRDefault="004F5B8B" w:rsidP="00D41057">
            <w:pPr>
              <w:autoSpaceDE w:val="0"/>
              <w:autoSpaceDN w:val="0"/>
              <w:adjustRightInd w:val="0"/>
              <w:ind w:left="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база структурних підрозділів </w:t>
            </w:r>
            <w:proofErr w:type="spellStart"/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гуманітарно</w:t>
            </w:r>
            <w:proofErr w:type="spellEnd"/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-педагогічного</w:t>
            </w:r>
            <w:r w:rsidR="002B0BA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факультету дозволяє організовувати та проводити заняття з усіх</w:t>
            </w:r>
            <w:r w:rsidR="002B0BA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навчальних дисциплін на задовільному рівні. Для проведення</w:t>
            </w:r>
            <w:r w:rsidR="002B0BA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лекційних та практичних занять використовуються мультимедійні</w:t>
            </w:r>
            <w:r w:rsidR="002B0BA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пристрої, комп’ютерна техніка. Навчальні аудиторії</w:t>
            </w:r>
            <w:r w:rsidR="00E72300" w:rsidRPr="00DE05CB">
              <w:rPr>
                <w:rFonts w:ascii="Times New Roman" w:hAnsi="Times New Roman" w:cs="Times New Roman"/>
                <w:sz w:val="24"/>
                <w:szCs w:val="24"/>
              </w:rPr>
              <w:t>, кабінети та лабораторії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обладнані</w:t>
            </w:r>
            <w:r w:rsidR="002B0BA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необхідними приладами та обладнанням, є комп’ютерні та</w:t>
            </w:r>
            <w:r w:rsidR="002B0BA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лінгвістичні класи</w:t>
            </w:r>
            <w:r w:rsidR="005D6D7A" w:rsidRPr="00DE05CB">
              <w:rPr>
                <w:rFonts w:ascii="Times New Roman" w:hAnsi="Times New Roman" w:cs="Times New Roman"/>
                <w:sz w:val="24"/>
                <w:szCs w:val="24"/>
              </w:rPr>
              <w:t>. Зокрема</w:t>
            </w:r>
            <w:r w:rsidR="003E38FE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4F74D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безпосереднього </w:t>
            </w:r>
            <w:r w:rsidR="00B6017A" w:rsidRPr="00DE05CB">
              <w:rPr>
                <w:rFonts w:ascii="Times New Roman" w:hAnsi="Times New Roman" w:cs="Times New Roman"/>
                <w:sz w:val="24"/>
                <w:szCs w:val="24"/>
              </w:rPr>
              <w:t>формування у</w:t>
            </w:r>
            <w:r w:rsidR="003E38FE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</w:t>
            </w:r>
            <w:r w:rsidR="00B6017A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спеціальних знань, умінь та навичок</w:t>
            </w:r>
            <w:r w:rsidR="003E38FE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викорис</w:t>
            </w:r>
            <w:r w:rsidR="000F3F95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товуються спортивні ігрові зали,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стадіон</w:t>
            </w:r>
            <w:r w:rsidR="000F3F95" w:rsidRPr="00DE05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74D3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басейн, </w:t>
            </w:r>
            <w:r w:rsidR="000F3F95" w:rsidRPr="00DE05CB">
              <w:rPr>
                <w:rFonts w:ascii="Times New Roman" w:hAnsi="Times New Roman" w:cs="Times New Roman"/>
                <w:sz w:val="24"/>
                <w:szCs w:val="24"/>
              </w:rPr>
              <w:t>відкриті спортивні майданчики</w:t>
            </w:r>
            <w:r w:rsidR="00E72300" w:rsidRPr="00DE05CB">
              <w:rPr>
                <w:rFonts w:ascii="Times New Roman" w:hAnsi="Times New Roman" w:cs="Times New Roman"/>
                <w:sz w:val="24"/>
                <w:szCs w:val="24"/>
              </w:rPr>
              <w:t>, спортивне обладнання та інвентар.</w:t>
            </w:r>
          </w:p>
          <w:p w:rsidR="00AF5490" w:rsidRPr="00DE05CB" w:rsidRDefault="00AF5490" w:rsidP="00C22782">
            <w:pPr>
              <w:ind w:left="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Всі приміщення відповідають санітарно-технічним вимогам та нормам пожежної безпеки </w:t>
            </w:r>
            <w:r w:rsidR="00C22782" w:rsidRPr="00DE05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охорони праці.</w:t>
            </w:r>
          </w:p>
        </w:tc>
      </w:tr>
      <w:tr w:rsidR="00AF5490" w:rsidRPr="00DE05CB" w:rsidTr="00767C03">
        <w:trPr>
          <w:trHeight w:val="1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Інформаційне та</w:t>
            </w:r>
          </w:p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навчально-методичне</w:t>
            </w:r>
          </w:p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46B" w:rsidRPr="00F0046B" w:rsidRDefault="00F0046B" w:rsidP="00F0046B">
            <w:pPr>
              <w:autoSpaceDE w:val="0"/>
              <w:autoSpaceDN w:val="0"/>
              <w:adjustRightInd w:val="0"/>
              <w:ind w:left="2"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Віртуальне освітнє</w:t>
            </w:r>
            <w:r w:rsidRPr="00F004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середовище НУБіП України об’єднує  веб-сайт університету (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nubip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edu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ua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що містить інформацію про освітні програми, факультети, ННІ, кафедри, розклад занять, контакти викладачів та іншу інформацію; навчально-інформаційний портал (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elearn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nubip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edu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ua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на якому розміщені електронні курси навчальних дисциплін; інформаційну</w:t>
            </w:r>
            <w:r w:rsidRPr="00F004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систему «Е-деканат», особистий кабінет студента (</w:t>
            </w:r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nubip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edu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ua</w:t>
            </w:r>
            <w:proofErr w:type="spellEnd"/>
            <w:r w:rsidRPr="00F00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а також наукову бібліотеку НУБіП України.</w:t>
            </w:r>
          </w:p>
          <w:p w:rsidR="00F0046B" w:rsidRPr="00F0046B" w:rsidRDefault="00F0046B" w:rsidP="00F0046B">
            <w:pPr>
              <w:autoSpaceDE w:val="0"/>
              <w:autoSpaceDN w:val="0"/>
              <w:adjustRightInd w:val="0"/>
              <w:ind w:left="2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Бібліотечний фонд – багатогалузевий, нараховує понад 900 тис. примірників видань, у </w:t>
            </w:r>
            <w:proofErr w:type="spellStart"/>
            <w:r w:rsidRPr="00F0046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F00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рідкісних, авторефератів та </w:t>
            </w:r>
            <w:proofErr w:type="spellStart"/>
            <w:r w:rsidRPr="00F004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повнотестових</w:t>
            </w:r>
            <w:proofErr w:type="spellEnd"/>
            <w:r w:rsidRPr="00F00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дисертацій, більше 50 назв журналів та газет, які доступні в центральній бібліотеці та 5 філіях, 8 абонементах з видачі книг, 7 читальних залах на 527 місць з вільним доступом до мережі Інтернет. Електронні ресурси бібліотеки: електронний каталог, цифрова бібліотека (https://dglib.nubip.edu.ua) доступна з мережі Інтернет), яка містить понад 8000 повнотекстових видань; електронна бібліотека (доступна з локальної мережі університету), яка містить більше 9000  повнотекстових видань.</w:t>
            </w:r>
          </w:p>
          <w:p w:rsidR="00AF5490" w:rsidRPr="00F0046B" w:rsidRDefault="006C5173" w:rsidP="00F0046B">
            <w:pPr>
              <w:autoSpaceDE w:val="0"/>
              <w:autoSpaceDN w:val="0"/>
              <w:adjustRightInd w:val="0"/>
              <w:ind w:left="2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4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Матеріали навчально-методичного забезпечення освітньо-професійної програми викладені на освітньому порталі «Навчальна робота»: </w:t>
            </w:r>
            <w:hyperlink r:id="rId12" w:history="1">
              <w:r w:rsidR="00D944B5" w:rsidRPr="00603F66">
                <w:rPr>
                  <w:rStyle w:val="ae"/>
                </w:rPr>
                <w:t>https://nubip.edu.ua/department/fks</w:t>
              </w:r>
            </w:hyperlink>
            <w:r w:rsidR="00D944B5">
              <w:t xml:space="preserve"> </w:t>
            </w:r>
          </w:p>
        </w:tc>
      </w:tr>
      <w:tr w:rsidR="00AF5490" w:rsidRPr="00DE05CB" w:rsidTr="00767C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90" w:rsidRPr="00DE05CB" w:rsidRDefault="00AF5490" w:rsidP="00AF5490">
            <w:pPr>
              <w:ind w:left="165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E05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9 - Академічна мобільність</w:t>
            </w:r>
          </w:p>
        </w:tc>
      </w:tr>
      <w:tr w:rsidR="00AF5490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Національна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CC7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Національна кредитна мобільність передбачає можливість навчання та стажування у ЗВО-партне</w:t>
            </w:r>
            <w:r w:rsidR="009D44B3" w:rsidRPr="00DE05CB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4B3" w:rsidRPr="00DE05CB">
              <w:rPr>
                <w:rFonts w:ascii="TimesNewRomanPSMT" w:hAnsi="TimesNewRomanPSMT" w:cs="TimesNewRomanPSMT"/>
                <w:sz w:val="24"/>
                <w:szCs w:val="24"/>
              </w:rPr>
              <w:t>на основі двосторонніх договорів між НУБіП України та закладами</w:t>
            </w:r>
            <w:r w:rsidR="00BB6E9D" w:rsidRPr="00DE05C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9D44B3" w:rsidRPr="00DE05CB">
              <w:rPr>
                <w:rFonts w:ascii="TimesNewRomanPSMT" w:hAnsi="TimesNewRomanPSMT" w:cs="TimesNewRomanPSMT"/>
                <w:sz w:val="24"/>
                <w:szCs w:val="24"/>
              </w:rPr>
              <w:t>вищої освіти України.</w:t>
            </w:r>
          </w:p>
        </w:tc>
      </w:tr>
      <w:tr w:rsidR="00AF5490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Міжнародна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2E79A3">
            <w:pPr>
              <w:ind w:left="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Міжнародна кредитна мобільність для З</w:t>
            </w:r>
            <w:r w:rsidR="002E79A3" w:rsidRPr="00DE05C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забезпечується співпрацею з європейськими університетами задля організації взаємного обміну студентами, викладачами та адміністративним</w:t>
            </w:r>
            <w:r w:rsidR="0080462F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персоналом за проектами з міжнародної кредитної мобільності.</w:t>
            </w:r>
          </w:p>
        </w:tc>
      </w:tr>
      <w:tr w:rsidR="00AF5490" w:rsidRPr="00DE05CB" w:rsidTr="00767C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90" w:rsidRPr="00DE05CB" w:rsidRDefault="00AF5490" w:rsidP="00AF5490">
            <w:pPr>
              <w:widowControl w:val="0"/>
              <w:ind w:left="142" w:right="98"/>
              <w:rPr>
                <w:rFonts w:ascii="Times New Roman" w:hAnsi="Times New Roman" w:cs="Times New Roman"/>
                <w:b/>
                <w:bCs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Навчання іноземних здобувачів вищої освіти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90" w:rsidRPr="00DE05CB" w:rsidRDefault="00AF5490" w:rsidP="00B55B71">
            <w:pPr>
              <w:ind w:left="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Навчання іноземних здобува</w:t>
            </w:r>
            <w:r w:rsidR="00C56554"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чів вищої освіти проводиться на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загальних умовах з додатковою </w:t>
            </w:r>
            <w:proofErr w:type="spellStart"/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мовною</w:t>
            </w:r>
            <w:proofErr w:type="spellEnd"/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підготовкою.</w:t>
            </w:r>
          </w:p>
        </w:tc>
      </w:tr>
    </w:tbl>
    <w:p w:rsidR="00A83F2C" w:rsidRPr="00155343" w:rsidRDefault="00A83F2C" w:rsidP="00A83F2C">
      <w:pPr>
        <w:rPr>
          <w:sz w:val="20"/>
          <w:szCs w:val="20"/>
        </w:rPr>
      </w:pPr>
      <w:bookmarkStart w:id="3" w:name="bookmark7"/>
    </w:p>
    <w:p w:rsidR="00C51CFF" w:rsidRPr="00DE05CB" w:rsidRDefault="00C51CFF" w:rsidP="00C67C6A">
      <w:pPr>
        <w:pStyle w:val="30"/>
        <w:keepNext/>
        <w:keepLines/>
        <w:numPr>
          <w:ilvl w:val="0"/>
          <w:numId w:val="2"/>
        </w:numPr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DE05CB">
        <w:rPr>
          <w:sz w:val="28"/>
          <w:szCs w:val="28"/>
        </w:rPr>
        <w:t xml:space="preserve">Перелік компонент освітньо-професійної програми </w:t>
      </w:r>
      <w:r w:rsidR="00A83F2C" w:rsidRPr="00DE05CB">
        <w:rPr>
          <w:sz w:val="28"/>
          <w:szCs w:val="28"/>
        </w:rPr>
        <w:t xml:space="preserve">«Фізична культура і спорт» </w:t>
      </w:r>
      <w:r w:rsidRPr="00DE05CB">
        <w:rPr>
          <w:sz w:val="28"/>
          <w:szCs w:val="28"/>
        </w:rPr>
        <w:t>та їх логічна послідовність</w:t>
      </w:r>
      <w:bookmarkEnd w:id="3"/>
    </w:p>
    <w:p w:rsidR="00A83F2C" w:rsidRPr="00DE05CB" w:rsidRDefault="00A83F2C" w:rsidP="00A83F2C">
      <w:pPr>
        <w:pStyle w:val="30"/>
        <w:keepNext/>
        <w:keepLines/>
        <w:shd w:val="clear" w:color="auto" w:fill="auto"/>
        <w:spacing w:after="0" w:line="240" w:lineRule="auto"/>
        <w:ind w:left="993" w:firstLine="0"/>
        <w:rPr>
          <w:sz w:val="24"/>
          <w:szCs w:val="24"/>
        </w:rPr>
      </w:pPr>
    </w:p>
    <w:p w:rsidR="00C51CFF" w:rsidRPr="00DE05CB" w:rsidRDefault="00C51CFF" w:rsidP="00003EE9">
      <w:pPr>
        <w:pStyle w:val="80"/>
        <w:shd w:val="clear" w:color="auto" w:fill="auto"/>
        <w:spacing w:before="0" w:line="240" w:lineRule="auto"/>
        <w:rPr>
          <w:b/>
          <w:sz w:val="28"/>
          <w:szCs w:val="28"/>
        </w:rPr>
      </w:pPr>
      <w:r w:rsidRPr="00DE05CB">
        <w:rPr>
          <w:b/>
          <w:sz w:val="28"/>
          <w:szCs w:val="28"/>
        </w:rPr>
        <w:t>2.1. Перелік компонент ОП</w:t>
      </w:r>
      <w:r w:rsidR="00202776" w:rsidRPr="00DE05CB">
        <w:rPr>
          <w:b/>
          <w:sz w:val="28"/>
          <w:szCs w:val="28"/>
        </w:rPr>
        <w:t>П</w:t>
      </w: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6237"/>
        <w:gridCol w:w="16"/>
        <w:gridCol w:w="1118"/>
        <w:gridCol w:w="78"/>
        <w:gridCol w:w="64"/>
        <w:gridCol w:w="1519"/>
      </w:tblGrid>
      <w:tr w:rsidR="003C428E" w:rsidRPr="00DE05CB" w:rsidTr="008A0419">
        <w:trPr>
          <w:trHeight w:hRule="exact" w:val="869"/>
        </w:trPr>
        <w:tc>
          <w:tcPr>
            <w:tcW w:w="817" w:type="dxa"/>
            <w:vAlign w:val="center"/>
          </w:tcPr>
          <w:p w:rsidR="003C428E" w:rsidRPr="00DE05CB" w:rsidRDefault="003C428E" w:rsidP="004F7249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Код н/д</w:t>
            </w:r>
          </w:p>
        </w:tc>
        <w:tc>
          <w:tcPr>
            <w:tcW w:w="6253" w:type="dxa"/>
            <w:gridSpan w:val="2"/>
            <w:vAlign w:val="center"/>
          </w:tcPr>
          <w:p w:rsidR="003C428E" w:rsidRPr="00DE05CB" w:rsidRDefault="003C428E" w:rsidP="00E5505B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 xml:space="preserve">Компоненти освітньої програми (навчальні дисципліни, курсові </w:t>
            </w:r>
            <w:proofErr w:type="spellStart"/>
            <w:r w:rsidRPr="00DE05CB">
              <w:rPr>
                <w:rStyle w:val="26"/>
                <w:color w:val="auto"/>
              </w:rPr>
              <w:t>про</w:t>
            </w:r>
            <w:r w:rsidR="00E5505B">
              <w:rPr>
                <w:rStyle w:val="26"/>
                <w:color w:val="auto"/>
              </w:rPr>
              <w:t>є</w:t>
            </w:r>
            <w:r w:rsidRPr="00DE05CB">
              <w:rPr>
                <w:rStyle w:val="26"/>
                <w:color w:val="auto"/>
              </w:rPr>
              <w:t>кти</w:t>
            </w:r>
            <w:proofErr w:type="spellEnd"/>
            <w:r w:rsidRPr="00DE05CB">
              <w:rPr>
                <w:rStyle w:val="26"/>
                <w:color w:val="auto"/>
              </w:rPr>
              <w:t xml:space="preserve"> (роботи), практики, кваліфікаційна робота)</w:t>
            </w:r>
          </w:p>
        </w:tc>
        <w:tc>
          <w:tcPr>
            <w:tcW w:w="1118" w:type="dxa"/>
            <w:vAlign w:val="center"/>
          </w:tcPr>
          <w:p w:rsidR="003C428E" w:rsidRPr="00DE05CB" w:rsidRDefault="003C428E" w:rsidP="004F7249">
            <w:pPr>
              <w:pStyle w:val="21"/>
              <w:shd w:val="clear" w:color="auto" w:fill="auto"/>
              <w:spacing w:before="0" w:after="0" w:line="240" w:lineRule="auto"/>
              <w:ind w:left="-124" w:right="-108"/>
              <w:jc w:val="center"/>
            </w:pPr>
            <w:r w:rsidRPr="00DE05CB">
              <w:rPr>
                <w:rStyle w:val="26"/>
                <w:color w:val="auto"/>
              </w:rPr>
              <w:t>Кількість</w:t>
            </w:r>
          </w:p>
          <w:p w:rsidR="003C428E" w:rsidRPr="00DE05CB" w:rsidRDefault="003C428E" w:rsidP="004F7249">
            <w:pPr>
              <w:pStyle w:val="21"/>
              <w:shd w:val="clear" w:color="auto" w:fill="auto"/>
              <w:spacing w:before="0" w:after="0" w:line="240" w:lineRule="auto"/>
              <w:ind w:left="-124" w:right="-108"/>
              <w:jc w:val="center"/>
            </w:pPr>
            <w:r w:rsidRPr="00DE05CB">
              <w:rPr>
                <w:rStyle w:val="26"/>
                <w:color w:val="auto"/>
              </w:rPr>
              <w:t>кредитів</w:t>
            </w:r>
          </w:p>
        </w:tc>
        <w:tc>
          <w:tcPr>
            <w:tcW w:w="1661" w:type="dxa"/>
            <w:gridSpan w:val="3"/>
            <w:vAlign w:val="center"/>
          </w:tcPr>
          <w:p w:rsidR="003C428E" w:rsidRPr="00DE05CB" w:rsidRDefault="003C428E" w:rsidP="004F7249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Форма</w:t>
            </w:r>
          </w:p>
          <w:p w:rsidR="003C428E" w:rsidRPr="00DE05CB" w:rsidRDefault="003C428E" w:rsidP="004F7249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підсумкового</w:t>
            </w:r>
          </w:p>
          <w:p w:rsidR="003C428E" w:rsidRPr="00DE05CB" w:rsidRDefault="003C428E" w:rsidP="004F7249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контролю</w:t>
            </w:r>
          </w:p>
        </w:tc>
      </w:tr>
      <w:tr w:rsidR="003C428E" w:rsidRPr="00DE05CB" w:rsidTr="008A0419">
        <w:trPr>
          <w:trHeight w:hRule="exact" w:val="277"/>
        </w:trPr>
        <w:tc>
          <w:tcPr>
            <w:tcW w:w="817" w:type="dxa"/>
          </w:tcPr>
          <w:p w:rsidR="003C428E" w:rsidRPr="00DE05CB" w:rsidRDefault="003C428E" w:rsidP="00581B14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1</w:t>
            </w:r>
          </w:p>
        </w:tc>
        <w:tc>
          <w:tcPr>
            <w:tcW w:w="6253" w:type="dxa"/>
            <w:gridSpan w:val="2"/>
          </w:tcPr>
          <w:p w:rsidR="003C428E" w:rsidRPr="00DE05CB" w:rsidRDefault="003C428E" w:rsidP="00581B14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2</w:t>
            </w:r>
          </w:p>
        </w:tc>
        <w:tc>
          <w:tcPr>
            <w:tcW w:w="1118" w:type="dxa"/>
          </w:tcPr>
          <w:p w:rsidR="003C428E" w:rsidRPr="00DE05CB" w:rsidRDefault="003C428E" w:rsidP="00581B14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3</w:t>
            </w:r>
          </w:p>
        </w:tc>
        <w:tc>
          <w:tcPr>
            <w:tcW w:w="1661" w:type="dxa"/>
            <w:gridSpan w:val="3"/>
          </w:tcPr>
          <w:p w:rsidR="003C428E" w:rsidRPr="00DE05CB" w:rsidRDefault="003C428E" w:rsidP="00581B14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4</w:t>
            </w:r>
          </w:p>
        </w:tc>
      </w:tr>
      <w:tr w:rsidR="003C428E" w:rsidRPr="00DE05CB" w:rsidTr="004F359E">
        <w:trPr>
          <w:trHeight w:hRule="exact" w:val="297"/>
        </w:trPr>
        <w:tc>
          <w:tcPr>
            <w:tcW w:w="9849" w:type="dxa"/>
            <w:gridSpan w:val="7"/>
            <w:vAlign w:val="center"/>
          </w:tcPr>
          <w:p w:rsidR="003C428E" w:rsidRPr="00F0046B" w:rsidRDefault="003C428E" w:rsidP="00F0046B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F0046B">
              <w:rPr>
                <w:sz w:val="24"/>
                <w:szCs w:val="24"/>
              </w:rPr>
              <w:t xml:space="preserve">1. </w:t>
            </w:r>
            <w:r w:rsidR="00F0046B" w:rsidRPr="00F0046B">
              <w:rPr>
                <w:sz w:val="24"/>
                <w:szCs w:val="24"/>
              </w:rPr>
              <w:t xml:space="preserve">ОБОВ’ЯЗКОВІ КОМПОНЕНТИ ОПП </w:t>
            </w:r>
          </w:p>
        </w:tc>
      </w:tr>
      <w:tr w:rsidR="003C428E" w:rsidRPr="00DE05CB" w:rsidTr="00581B14">
        <w:trPr>
          <w:trHeight w:hRule="exact" w:val="293"/>
        </w:trPr>
        <w:tc>
          <w:tcPr>
            <w:tcW w:w="9849" w:type="dxa"/>
            <w:gridSpan w:val="7"/>
          </w:tcPr>
          <w:p w:rsidR="003C428E" w:rsidRPr="00F0046B" w:rsidRDefault="00F0046B" w:rsidP="00581B14">
            <w:pPr>
              <w:pStyle w:val="ac"/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46B">
              <w:rPr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5E2539" w:rsidRPr="00DE05CB" w:rsidTr="005E2539">
        <w:trPr>
          <w:trHeight w:hRule="exact" w:val="298"/>
        </w:trPr>
        <w:tc>
          <w:tcPr>
            <w:tcW w:w="817" w:type="dxa"/>
            <w:vAlign w:val="center"/>
          </w:tcPr>
          <w:p w:rsidR="005E2539" w:rsidRPr="00DE05CB" w:rsidRDefault="005E2539" w:rsidP="005E2539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ОК1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539" w:rsidRPr="005E2539" w:rsidRDefault="005E2539" w:rsidP="005E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539" w:rsidRPr="005E2539" w:rsidRDefault="005E2539" w:rsidP="005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5E2539" w:rsidRPr="00DE05CB" w:rsidRDefault="005E2539" w:rsidP="005E2539">
            <w:pPr>
              <w:ind w:left="-154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E2539" w:rsidRPr="00DE05CB" w:rsidTr="005E2539">
        <w:trPr>
          <w:trHeight w:hRule="exact" w:val="293"/>
        </w:trPr>
        <w:tc>
          <w:tcPr>
            <w:tcW w:w="817" w:type="dxa"/>
            <w:vAlign w:val="center"/>
          </w:tcPr>
          <w:p w:rsidR="005E2539" w:rsidRPr="00DE05CB" w:rsidRDefault="005E2539" w:rsidP="005E2539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ОК2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539" w:rsidRPr="005E2539" w:rsidRDefault="005E2539" w:rsidP="005E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Етнокультурологія</w:t>
            </w:r>
            <w:proofErr w:type="spellEnd"/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539" w:rsidRPr="005E2539" w:rsidRDefault="005E2539" w:rsidP="005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5E2539" w:rsidRPr="00DE05CB" w:rsidRDefault="005E2539" w:rsidP="005E2539">
            <w:pPr>
              <w:ind w:left="-154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E2539" w:rsidRPr="00DE05CB" w:rsidTr="005E2539">
        <w:trPr>
          <w:trHeight w:hRule="exact" w:val="283"/>
        </w:trPr>
        <w:tc>
          <w:tcPr>
            <w:tcW w:w="817" w:type="dxa"/>
            <w:vAlign w:val="center"/>
          </w:tcPr>
          <w:p w:rsidR="005E2539" w:rsidRPr="00DE05CB" w:rsidRDefault="005E2539" w:rsidP="005E2539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E05CB">
              <w:rPr>
                <w:rStyle w:val="26"/>
                <w:color w:val="auto"/>
              </w:rPr>
              <w:t>ОК3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539" w:rsidRPr="005E2539" w:rsidRDefault="005E2539" w:rsidP="005E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Історія української державності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539" w:rsidRPr="005E2539" w:rsidRDefault="005E2539" w:rsidP="005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5E2539" w:rsidRPr="00DE05CB" w:rsidRDefault="007E091D" w:rsidP="005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E2539" w:rsidRPr="00DE05CB" w:rsidTr="005E2539">
        <w:trPr>
          <w:trHeight w:hRule="exact" w:val="306"/>
        </w:trPr>
        <w:tc>
          <w:tcPr>
            <w:tcW w:w="817" w:type="dxa"/>
            <w:vAlign w:val="center"/>
          </w:tcPr>
          <w:p w:rsidR="005E2539" w:rsidRPr="00DE05CB" w:rsidRDefault="005E2539" w:rsidP="005E2539">
            <w:pPr>
              <w:jc w:val="center"/>
              <w:rPr>
                <w:b/>
              </w:rPr>
            </w:pPr>
            <w:r w:rsidRPr="00DE05CB">
              <w:rPr>
                <w:rStyle w:val="26"/>
                <w:b w:val="0"/>
                <w:color w:val="auto"/>
              </w:rPr>
              <w:t>ОК4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539" w:rsidRPr="005E2539" w:rsidRDefault="005E2539" w:rsidP="005E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539" w:rsidRPr="005E2539" w:rsidRDefault="005E2539" w:rsidP="005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5E2539" w:rsidRPr="00DE05CB" w:rsidRDefault="007E091D" w:rsidP="005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D6CB2" w:rsidRPr="00DE05CB" w:rsidTr="005E2539">
        <w:trPr>
          <w:trHeight w:hRule="exact" w:val="393"/>
        </w:trPr>
        <w:tc>
          <w:tcPr>
            <w:tcW w:w="817" w:type="dxa"/>
            <w:vAlign w:val="center"/>
          </w:tcPr>
          <w:p w:rsidR="007D6CB2" w:rsidRPr="00DE05CB" w:rsidRDefault="007D6CB2" w:rsidP="007D6CB2">
            <w:pPr>
              <w:jc w:val="center"/>
              <w:rPr>
                <w:rStyle w:val="26"/>
                <w:b w:val="0"/>
                <w:color w:val="auto"/>
              </w:rPr>
            </w:pPr>
            <w:r w:rsidRPr="00DE05CB">
              <w:rPr>
                <w:rStyle w:val="26"/>
                <w:b w:val="0"/>
                <w:color w:val="auto"/>
              </w:rPr>
              <w:t>ОК5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CB2" w:rsidRPr="005E2539" w:rsidRDefault="007D6CB2" w:rsidP="007D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основи медичних знань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CB2" w:rsidRPr="005E2539" w:rsidRDefault="007D6CB2" w:rsidP="007D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7D6CB2" w:rsidRPr="00C738D9" w:rsidRDefault="00767C03" w:rsidP="007D6CB2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D6CB2" w:rsidRPr="00DE05CB" w:rsidTr="005E2539">
        <w:trPr>
          <w:trHeight w:hRule="exact" w:val="283"/>
        </w:trPr>
        <w:tc>
          <w:tcPr>
            <w:tcW w:w="817" w:type="dxa"/>
            <w:vAlign w:val="center"/>
          </w:tcPr>
          <w:p w:rsidR="007D6CB2" w:rsidRPr="00DE05CB" w:rsidRDefault="007D6CB2" w:rsidP="007D6CB2">
            <w:pPr>
              <w:jc w:val="center"/>
              <w:rPr>
                <w:b/>
              </w:rPr>
            </w:pPr>
            <w:r w:rsidRPr="00DE05CB">
              <w:rPr>
                <w:rStyle w:val="26"/>
                <w:b w:val="0"/>
                <w:color w:val="auto"/>
              </w:rPr>
              <w:t>ОК6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CB2" w:rsidRPr="005E2539" w:rsidRDefault="007D6CB2" w:rsidP="007D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CB2" w:rsidRPr="005E2539" w:rsidRDefault="007D6CB2" w:rsidP="007D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7D6CB2" w:rsidRPr="00C738D9" w:rsidRDefault="00767C03" w:rsidP="007D6CB2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D6CB2" w:rsidRPr="00DE05CB" w:rsidTr="005E2539">
        <w:trPr>
          <w:trHeight w:hRule="exact" w:val="283"/>
        </w:trPr>
        <w:tc>
          <w:tcPr>
            <w:tcW w:w="817" w:type="dxa"/>
            <w:vAlign w:val="center"/>
          </w:tcPr>
          <w:p w:rsidR="007D6CB2" w:rsidRPr="00DE05CB" w:rsidRDefault="007D6CB2" w:rsidP="007D6CB2">
            <w:pPr>
              <w:jc w:val="center"/>
            </w:pPr>
            <w:r w:rsidRPr="00DE05CB">
              <w:rPr>
                <w:rStyle w:val="26"/>
                <w:b w:val="0"/>
                <w:color w:val="auto"/>
              </w:rPr>
              <w:t>ОК7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CB2" w:rsidRPr="005E2539" w:rsidRDefault="007D6CB2" w:rsidP="007D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Педагогіка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CB2" w:rsidRPr="005E2539" w:rsidRDefault="007D6CB2" w:rsidP="007D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7D6CB2" w:rsidRPr="002549BF" w:rsidRDefault="007D6CB2" w:rsidP="007D6CB2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D6CB2" w:rsidRPr="00DE05CB" w:rsidTr="005E2539">
        <w:trPr>
          <w:trHeight w:hRule="exact" w:val="283"/>
        </w:trPr>
        <w:tc>
          <w:tcPr>
            <w:tcW w:w="817" w:type="dxa"/>
            <w:vAlign w:val="center"/>
          </w:tcPr>
          <w:p w:rsidR="007D6CB2" w:rsidRPr="00DE05CB" w:rsidRDefault="007D6CB2" w:rsidP="007D6CB2">
            <w:pPr>
              <w:jc w:val="center"/>
            </w:pPr>
            <w:r w:rsidRPr="00DE05CB">
              <w:rPr>
                <w:rStyle w:val="26"/>
                <w:b w:val="0"/>
                <w:color w:val="auto"/>
              </w:rPr>
              <w:t>ОК8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CB2" w:rsidRPr="005E2539" w:rsidRDefault="007D6CB2" w:rsidP="007D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Основи науково-дослідної роботи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CB2" w:rsidRPr="005E2539" w:rsidRDefault="007D6CB2" w:rsidP="007D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7D6CB2" w:rsidRPr="002549BF" w:rsidRDefault="00767C03" w:rsidP="007D6CB2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410C69">
        <w:trPr>
          <w:trHeight w:hRule="exact" w:val="554"/>
        </w:trPr>
        <w:tc>
          <w:tcPr>
            <w:tcW w:w="817" w:type="dxa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Style w:val="26"/>
                <w:b w:val="0"/>
                <w:color w:val="auto"/>
              </w:rPr>
              <w:t>ОК9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Теоретична підготовка базової загальновійськової підготовки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2549BF" w:rsidRDefault="00A0415F" w:rsidP="00A0415F">
            <w:pPr>
              <w:jc w:val="center"/>
            </w:pPr>
            <w:r w:rsidRPr="002549BF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0415F" w:rsidRPr="00DE05CB" w:rsidTr="00767C03">
        <w:trPr>
          <w:trHeight w:hRule="exact" w:val="325"/>
        </w:trPr>
        <w:tc>
          <w:tcPr>
            <w:tcW w:w="817" w:type="dxa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Style w:val="26"/>
                <w:b w:val="0"/>
                <w:color w:val="auto"/>
              </w:rPr>
              <w:t>ОК10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 в галузі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C738D9" w:rsidRDefault="00767C03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5E2539">
        <w:trPr>
          <w:trHeight w:hRule="exact" w:val="300"/>
        </w:trPr>
        <w:tc>
          <w:tcPr>
            <w:tcW w:w="817" w:type="dxa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Style w:val="26"/>
                <w:b w:val="0"/>
                <w:color w:val="auto"/>
              </w:rPr>
              <w:t>ОК11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7D6CB2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61" w:type="dxa"/>
            <w:gridSpan w:val="3"/>
            <w:vAlign w:val="center"/>
          </w:tcPr>
          <w:p w:rsidR="00A0415F" w:rsidRDefault="00767C03" w:rsidP="00A041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0415F" w:rsidRPr="00D251F9">
              <w:rPr>
                <w:rFonts w:ascii="Times New Roman" w:hAnsi="Times New Roman" w:cs="Times New Roman"/>
                <w:sz w:val="24"/>
                <w:szCs w:val="24"/>
              </w:rPr>
              <w:t>алік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5E2539">
        <w:trPr>
          <w:trHeight w:hRule="exact" w:val="300"/>
        </w:trPr>
        <w:tc>
          <w:tcPr>
            <w:tcW w:w="817" w:type="dxa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Style w:val="26"/>
                <w:b w:val="0"/>
                <w:color w:val="auto"/>
              </w:rPr>
              <w:t>ОК12</w:t>
            </w:r>
          </w:p>
        </w:tc>
        <w:tc>
          <w:tcPr>
            <w:tcW w:w="6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Започаткування власної справи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251F9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F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0415F" w:rsidRPr="00DE05CB" w:rsidTr="005E2539">
        <w:trPr>
          <w:trHeight w:hRule="exact" w:val="377"/>
        </w:trPr>
        <w:tc>
          <w:tcPr>
            <w:tcW w:w="817" w:type="dxa"/>
            <w:vAlign w:val="center"/>
          </w:tcPr>
          <w:p w:rsidR="00A0415F" w:rsidRPr="00DE05CB" w:rsidRDefault="00A0415F" w:rsidP="00A0415F">
            <w:pPr>
              <w:jc w:val="center"/>
              <w:rPr>
                <w:rStyle w:val="26"/>
                <w:b w:val="0"/>
                <w:color w:val="auto"/>
              </w:rPr>
            </w:pPr>
            <w:r w:rsidRPr="00DE05CB">
              <w:rPr>
                <w:rStyle w:val="26"/>
                <w:b w:val="0"/>
                <w:color w:val="auto"/>
              </w:rPr>
              <w:t>ОК</w:t>
            </w:r>
            <w:r>
              <w:rPr>
                <w:rStyle w:val="26"/>
                <w:b w:val="0"/>
                <w:color w:val="auto"/>
              </w:rPr>
              <w:t>13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Міжкультурна комунікація та критичне мислення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251F9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F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0415F" w:rsidRPr="00DE05CB" w:rsidTr="00C84356">
        <w:trPr>
          <w:trHeight w:hRule="exact" w:val="272"/>
        </w:trPr>
        <w:tc>
          <w:tcPr>
            <w:tcW w:w="7070" w:type="dxa"/>
            <w:gridSpan w:val="3"/>
            <w:vAlign w:val="center"/>
          </w:tcPr>
          <w:p w:rsidR="00A0415F" w:rsidRPr="00C5514D" w:rsidRDefault="00A0415F" w:rsidP="00A04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14D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18" w:type="dxa"/>
            <w:vAlign w:val="center"/>
          </w:tcPr>
          <w:p w:rsidR="00A0415F" w:rsidRPr="005E2539" w:rsidRDefault="00A0415F" w:rsidP="00A04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251F9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F" w:rsidRPr="00DE05CB" w:rsidTr="00F25375">
        <w:trPr>
          <w:trHeight w:hRule="exact" w:val="348"/>
        </w:trPr>
        <w:tc>
          <w:tcPr>
            <w:tcW w:w="9849" w:type="dxa"/>
            <w:gridSpan w:val="7"/>
            <w:vAlign w:val="center"/>
          </w:tcPr>
          <w:p w:rsidR="00A0415F" w:rsidRPr="00DE05CB" w:rsidRDefault="00A0415F" w:rsidP="00A04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sz w:val="24"/>
                <w:szCs w:val="24"/>
              </w:rPr>
              <w:t>Цикл спеціальної (фахової) підготовки</w:t>
            </w:r>
          </w:p>
        </w:tc>
      </w:tr>
      <w:tr w:rsidR="00A0415F" w:rsidRPr="00DE05CB" w:rsidTr="000418C8">
        <w:trPr>
          <w:trHeight w:hRule="exact" w:val="283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b/>
                <w:lang w:val="en-US"/>
              </w:rPr>
            </w:pPr>
            <w:r w:rsidRPr="00DE05CB">
              <w:rPr>
                <w:rStyle w:val="26"/>
                <w:b w:val="0"/>
                <w:color w:val="auto"/>
              </w:rPr>
              <w:lastRenderedPageBreak/>
              <w:t>ОК</w:t>
            </w:r>
            <w:r>
              <w:rPr>
                <w:rStyle w:val="26"/>
                <w:b w:val="0"/>
                <w:color w:val="auto"/>
              </w:rPr>
              <w:t>1</w:t>
            </w:r>
            <w:r>
              <w:rPr>
                <w:rStyle w:val="26"/>
                <w:b w:val="0"/>
                <w:color w:val="auto"/>
                <w:lang w:val="en-US"/>
              </w:rPr>
              <w:t>4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Вступ до спеціальності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344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 w:rsidRPr="00DE05CB">
              <w:rPr>
                <w:rStyle w:val="26"/>
                <w:b w:val="0"/>
                <w:color w:val="auto"/>
              </w:rPr>
              <w:t>ОК</w:t>
            </w:r>
            <w:r>
              <w:rPr>
                <w:rStyle w:val="26"/>
                <w:b w:val="0"/>
                <w:color w:val="auto"/>
              </w:rPr>
              <w:t>1</w:t>
            </w:r>
            <w:r>
              <w:rPr>
                <w:rStyle w:val="26"/>
                <w:b w:val="0"/>
                <w:color w:val="auto"/>
                <w:lang w:val="en-US"/>
              </w:rPr>
              <w:t>5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Теорія і методика фізичного виховання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212E12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09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278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ОК1</w:t>
            </w:r>
            <w:r>
              <w:rPr>
                <w:rStyle w:val="26"/>
                <w:b w:val="0"/>
                <w:color w:val="auto"/>
                <w:lang w:val="en-US"/>
              </w:rPr>
              <w:t>6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A71CD" w:rsidRDefault="007E091D" w:rsidP="00CA7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Рухливі ігри з методикою викладання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212E12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7E091D" w:rsidP="00A0415F">
            <w:pPr>
              <w:jc w:val="center"/>
            </w:pPr>
            <w:r w:rsidRPr="002549BF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0415F" w:rsidRPr="00DE05CB" w:rsidTr="000418C8">
        <w:trPr>
          <w:trHeight w:hRule="exact" w:val="356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ОК1</w:t>
            </w:r>
            <w:r>
              <w:rPr>
                <w:rStyle w:val="26"/>
                <w:b w:val="0"/>
                <w:color w:val="auto"/>
                <w:lang w:val="en-US"/>
              </w:rPr>
              <w:t>7</w:t>
            </w:r>
          </w:p>
        </w:tc>
        <w:tc>
          <w:tcPr>
            <w:tcW w:w="6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Анатомія людини та спортивна морфологія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54" w:right="-150"/>
              <w:jc w:val="center"/>
              <w:rPr>
                <w:rFonts w:ascii="Times New Roman" w:hAnsi="Times New Roman" w:cs="Times New Roman"/>
              </w:rPr>
            </w:pPr>
            <w:r w:rsidRPr="00DE05C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A0415F" w:rsidRPr="00DE05CB" w:rsidTr="000418C8">
        <w:trPr>
          <w:trHeight w:hRule="exact" w:val="370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ОК1</w:t>
            </w:r>
            <w:r>
              <w:rPr>
                <w:rStyle w:val="26"/>
                <w:b w:val="0"/>
                <w:color w:val="auto"/>
                <w:lang w:val="en-US"/>
              </w:rPr>
              <w:t>8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Історія фізичної культури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54" w:right="-150"/>
              <w:jc w:val="center"/>
              <w:rPr>
                <w:rFonts w:ascii="Times New Roman" w:hAnsi="Times New Roman" w:cs="Times New Roman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326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</w:t>
            </w:r>
            <w:r>
              <w:rPr>
                <w:rStyle w:val="26"/>
                <w:b w:val="0"/>
                <w:color w:val="auto"/>
                <w:lang w:val="en-US"/>
              </w:rPr>
              <w:t>19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Теорія і методика викладання гімнастики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212E12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54" w:right="-150"/>
              <w:jc w:val="center"/>
              <w:rPr>
                <w:rFonts w:ascii="Times New Roman" w:hAnsi="Times New Roman" w:cs="Times New Roman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289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0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Теорія і методика викладання легкої атлетики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212E12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358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1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Теорія і методика викладання силових видів спорту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212E12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54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277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2</w:t>
            </w:r>
          </w:p>
        </w:tc>
        <w:tc>
          <w:tcPr>
            <w:tcW w:w="6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Біохімія м'язової діяльності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54" w:right="-150"/>
              <w:jc w:val="center"/>
              <w:rPr>
                <w:rFonts w:ascii="Times New Roman" w:hAnsi="Times New Roman" w:cs="Times New Roman"/>
              </w:rPr>
            </w:pPr>
            <w:r w:rsidRPr="00DE05C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A0415F" w:rsidRPr="00DE05CB" w:rsidTr="000418C8">
        <w:trPr>
          <w:trHeight w:hRule="exact" w:val="282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3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Спортивна метрологія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54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271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4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Основи спортивної підготовки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289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5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Біомеханіка спорту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273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6</w:t>
            </w:r>
          </w:p>
        </w:tc>
        <w:tc>
          <w:tcPr>
            <w:tcW w:w="6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15F">
              <w:rPr>
                <w:rFonts w:ascii="Times New Roman" w:hAnsi="Times New Roman" w:cs="Times New Roman"/>
                <w:sz w:val="24"/>
                <w:szCs w:val="24"/>
              </w:rPr>
              <w:t>Фізіологія людини та рухової активності і спорту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609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7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Організація Фізичної культури і спорту в територіальних громадах та підприємствах АПК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09" w:right="-15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 робота, </w:t>
            </w: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563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rStyle w:val="26"/>
                <w:b w:val="0"/>
                <w:color w:val="auto"/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ОК2</w:t>
            </w:r>
            <w:r>
              <w:rPr>
                <w:rStyle w:val="26"/>
                <w:b w:val="0"/>
                <w:color w:val="auto"/>
                <w:lang w:val="en-US"/>
              </w:rPr>
              <w:t>8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Медико-педагогічний контроль у фізичному виховані і спорті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370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</w:t>
            </w:r>
            <w:r>
              <w:rPr>
                <w:rStyle w:val="26"/>
                <w:b w:val="0"/>
                <w:color w:val="auto"/>
                <w:lang w:val="en-US"/>
              </w:rPr>
              <w:t>29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Теорія і методика викладання баскетболу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212E12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306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ОК3</w:t>
            </w:r>
            <w:r>
              <w:rPr>
                <w:rStyle w:val="26"/>
                <w:b w:val="0"/>
                <w:color w:val="auto"/>
                <w:lang w:val="en-US"/>
              </w:rPr>
              <w:t>0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Теорія і методика викладання волейболу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D17C8D" w:rsidRDefault="00D17C8D" w:rsidP="00A041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C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325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ОК3</w:t>
            </w:r>
            <w:r>
              <w:rPr>
                <w:rStyle w:val="26"/>
                <w:b w:val="0"/>
                <w:color w:val="auto"/>
                <w:lang w:val="en-US"/>
              </w:rPr>
              <w:t>1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Теорія і методика викладання плавання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C84356" w:rsidRDefault="00A0415F" w:rsidP="00A0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284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ОК3</w:t>
            </w:r>
            <w:r>
              <w:rPr>
                <w:rStyle w:val="26"/>
                <w:b w:val="0"/>
                <w:color w:val="auto"/>
                <w:lang w:val="en-US"/>
              </w:rPr>
              <w:t>2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Теорія і методика викладання футболу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D17C8D" w:rsidRDefault="00D17C8D" w:rsidP="00A041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C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ind w:left="-154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0415F" w:rsidRPr="00DE05CB" w:rsidTr="000418C8">
        <w:trPr>
          <w:trHeight w:hRule="exact" w:val="314"/>
        </w:trPr>
        <w:tc>
          <w:tcPr>
            <w:tcW w:w="817" w:type="dxa"/>
            <w:vAlign w:val="center"/>
          </w:tcPr>
          <w:p w:rsidR="00A0415F" w:rsidRPr="007D6CB2" w:rsidRDefault="00A0415F" w:rsidP="00A0415F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ОК3</w:t>
            </w:r>
            <w:r>
              <w:rPr>
                <w:rStyle w:val="26"/>
                <w:b w:val="0"/>
                <w:color w:val="auto"/>
                <w:lang w:val="en-US"/>
              </w:rPr>
              <w:t>3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5E2539" w:rsidRDefault="00A0415F" w:rsidP="00A0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Олімпійський і професійний спорт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15F" w:rsidRPr="00D17C8D" w:rsidRDefault="00012ACD" w:rsidP="00A041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C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A0415F" w:rsidRPr="00DE05CB" w:rsidRDefault="00A0415F" w:rsidP="00A0415F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A71CD" w:rsidRPr="00DE05CB" w:rsidTr="000418C8">
        <w:trPr>
          <w:trHeight w:hRule="exact" w:val="314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ОК3</w:t>
            </w:r>
            <w:r>
              <w:rPr>
                <w:rStyle w:val="26"/>
                <w:b w:val="0"/>
                <w:color w:val="auto"/>
                <w:lang w:val="en-US"/>
              </w:rPr>
              <w:t>4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AC4422" w:rsidRDefault="00CA71CD" w:rsidP="00CA7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44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Нутритивно</w:t>
            </w:r>
            <w:proofErr w:type="spellEnd"/>
            <w:r w:rsidRPr="00AC44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-метаболічне забезпечення рухової активності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AC4422" w:rsidRDefault="00CA71CD" w:rsidP="00CA7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4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315668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6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A71CD" w:rsidRPr="00DE05CB" w:rsidTr="000418C8">
        <w:trPr>
          <w:trHeight w:hRule="exact" w:val="286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lang w:val="en-US"/>
              </w:rPr>
            </w:pPr>
            <w:r>
              <w:rPr>
                <w:rStyle w:val="26"/>
                <w:b w:val="0"/>
                <w:color w:val="auto"/>
              </w:rPr>
              <w:t>ОК3</w:t>
            </w:r>
            <w:r>
              <w:rPr>
                <w:rStyle w:val="26"/>
                <w:b w:val="0"/>
                <w:color w:val="auto"/>
                <w:lang w:val="en-US"/>
              </w:rPr>
              <w:t>5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Психологія спорту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A71CD" w:rsidRPr="00DE05CB" w:rsidTr="00CA71CD">
        <w:trPr>
          <w:trHeight w:hRule="exact" w:val="684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ОК3</w:t>
            </w:r>
            <w:r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Теоретико-методичні основи професійної діяльності тренера-викладача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ind w:left="-109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курсова робота, екзамен</w:t>
            </w:r>
          </w:p>
        </w:tc>
      </w:tr>
      <w:tr w:rsidR="00CA71CD" w:rsidRPr="00DE05CB" w:rsidTr="000418C8">
        <w:trPr>
          <w:trHeight w:hRule="exact" w:val="580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ОК3</w:t>
            </w:r>
            <w:r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Правові основи та управління у сфері фізичної культури і спорту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ind w:left="-109" w:right="-150"/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A71CD" w:rsidRPr="00DE05CB" w:rsidTr="000418C8">
        <w:trPr>
          <w:trHeight w:hRule="exact" w:val="283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ОК3</w:t>
            </w:r>
            <w:r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Теорія і методика викладання єдиноборств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A71CD" w:rsidRPr="00DE05CB" w:rsidTr="000418C8">
        <w:trPr>
          <w:trHeight w:hRule="exact" w:val="281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Адаптивна фізична культура і спорт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A71CD" w:rsidRPr="00DE05CB" w:rsidTr="000418C8">
        <w:trPr>
          <w:trHeight w:hRule="exact" w:val="298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Теорія і технології </w:t>
            </w:r>
            <w:proofErr w:type="spellStart"/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proofErr w:type="spellEnd"/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-рекреаційної діяльності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ind w:left="-154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A71CD" w:rsidRPr="00DE05CB" w:rsidTr="000418C8">
        <w:trPr>
          <w:trHeight w:hRule="exact" w:val="558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 xml:space="preserve">Основи фізкультурно-спортивної реабілітації та </w:t>
            </w:r>
            <w:proofErr w:type="spellStart"/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кінезіології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ind w:left="-17"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A71CD" w:rsidRPr="00DE05CB" w:rsidTr="000418C8">
        <w:trPr>
          <w:trHeight w:hRule="exact" w:val="288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53" w:type="dxa"/>
            <w:gridSpan w:val="2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Навчальна практика (ознайомча)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A71CD" w:rsidRPr="00DE05CB" w:rsidTr="000418C8">
        <w:trPr>
          <w:trHeight w:hRule="exact" w:val="281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53" w:type="dxa"/>
            <w:gridSpan w:val="2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Навчальна практика (тренерська)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</w:tcPr>
          <w:p w:rsidR="00CA71CD" w:rsidRPr="00DE05CB" w:rsidRDefault="00CA71CD" w:rsidP="00CA71CD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A71CD" w:rsidRPr="00DE05CB" w:rsidTr="000418C8">
        <w:trPr>
          <w:trHeight w:hRule="exact" w:val="284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53" w:type="dxa"/>
            <w:gridSpan w:val="2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Виробнича практика (</w:t>
            </w:r>
            <w:proofErr w:type="spellStart"/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-орієнтована)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</w:tcPr>
          <w:p w:rsidR="00CA71CD" w:rsidRPr="00DE05CB" w:rsidRDefault="00CA71CD" w:rsidP="00CA71CD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A71CD" w:rsidRPr="00DE05CB" w:rsidTr="000418C8">
        <w:trPr>
          <w:trHeight w:hRule="exact" w:val="319"/>
        </w:trPr>
        <w:tc>
          <w:tcPr>
            <w:tcW w:w="817" w:type="dxa"/>
            <w:vAlign w:val="center"/>
          </w:tcPr>
          <w:p w:rsidR="00CA71CD" w:rsidRPr="007D6CB2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ОК45</w:t>
            </w:r>
          </w:p>
        </w:tc>
        <w:tc>
          <w:tcPr>
            <w:tcW w:w="6253" w:type="dxa"/>
            <w:gridSpan w:val="2"/>
            <w:vAlign w:val="center"/>
          </w:tcPr>
          <w:p w:rsidR="00CA71CD" w:rsidRPr="005E2539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sz w:val="24"/>
                <w:szCs w:val="24"/>
              </w:rPr>
              <w:t>Виробнича практика (за профілем майбутньої професії)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CD" w:rsidRPr="00C84356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3"/>
          </w:tcPr>
          <w:p w:rsidR="00CA71CD" w:rsidRPr="00DE05CB" w:rsidRDefault="00CA71CD" w:rsidP="00CA71CD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A71CD" w:rsidRPr="00DE05CB" w:rsidTr="001D0C75">
        <w:trPr>
          <w:trHeight w:hRule="exact" w:val="319"/>
        </w:trPr>
        <w:tc>
          <w:tcPr>
            <w:tcW w:w="7070" w:type="dxa"/>
            <w:gridSpan w:val="3"/>
            <w:vAlign w:val="center"/>
          </w:tcPr>
          <w:p w:rsidR="00CA71CD" w:rsidRPr="00C5514D" w:rsidRDefault="00CA71CD" w:rsidP="00CA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14D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18" w:type="dxa"/>
            <w:vAlign w:val="center"/>
          </w:tcPr>
          <w:p w:rsidR="00CA71CD" w:rsidRPr="005E2539" w:rsidRDefault="00CA71CD" w:rsidP="00C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539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661" w:type="dxa"/>
            <w:gridSpan w:val="3"/>
          </w:tcPr>
          <w:p w:rsidR="00CA71CD" w:rsidRPr="00DE05CB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CD" w:rsidRPr="00DE05CB" w:rsidTr="005E526A">
        <w:trPr>
          <w:trHeight w:hRule="exact" w:val="318"/>
        </w:trPr>
        <w:tc>
          <w:tcPr>
            <w:tcW w:w="7070" w:type="dxa"/>
            <w:gridSpan w:val="3"/>
          </w:tcPr>
          <w:p w:rsidR="00CA71CD" w:rsidRPr="00DE05CB" w:rsidRDefault="00CA71CD" w:rsidP="00CA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обов’язкових компонентів</w:t>
            </w:r>
          </w:p>
        </w:tc>
        <w:tc>
          <w:tcPr>
            <w:tcW w:w="1118" w:type="dxa"/>
            <w:vAlign w:val="center"/>
          </w:tcPr>
          <w:p w:rsidR="00CA71CD" w:rsidRPr="00DE05CB" w:rsidRDefault="00CA71CD" w:rsidP="00C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661" w:type="dxa"/>
            <w:gridSpan w:val="3"/>
            <w:vAlign w:val="center"/>
          </w:tcPr>
          <w:p w:rsidR="00CA71CD" w:rsidRPr="00DE05CB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CD" w:rsidRPr="00DE05CB" w:rsidTr="00581B14">
        <w:trPr>
          <w:trHeight w:hRule="exact" w:val="302"/>
        </w:trPr>
        <w:tc>
          <w:tcPr>
            <w:tcW w:w="9849" w:type="dxa"/>
            <w:gridSpan w:val="7"/>
          </w:tcPr>
          <w:p w:rsidR="00CA71CD" w:rsidRPr="00DE05CB" w:rsidRDefault="00CA71CD" w:rsidP="00CA71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E05CB">
              <w:rPr>
                <w:sz w:val="24"/>
                <w:szCs w:val="24"/>
              </w:rPr>
              <w:t>ВИБІРКОВІ КОМПОНЕНТИ ОПП</w:t>
            </w:r>
          </w:p>
        </w:tc>
      </w:tr>
      <w:tr w:rsidR="00CA71CD" w:rsidRPr="00DE05CB" w:rsidTr="00581B14">
        <w:trPr>
          <w:trHeight w:hRule="exact" w:val="302"/>
        </w:trPr>
        <w:tc>
          <w:tcPr>
            <w:tcW w:w="9849" w:type="dxa"/>
            <w:gridSpan w:val="7"/>
          </w:tcPr>
          <w:p w:rsidR="00CA71CD" w:rsidRPr="00DE05CB" w:rsidRDefault="00CA71CD" w:rsidP="00CA71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Цикл загальної підготовки *</w:t>
            </w:r>
          </w:p>
        </w:tc>
      </w:tr>
      <w:tr w:rsidR="00CA71CD" w:rsidRPr="00DE05CB" w:rsidTr="008A0419">
        <w:trPr>
          <w:trHeight w:hRule="exact" w:val="302"/>
        </w:trPr>
        <w:tc>
          <w:tcPr>
            <w:tcW w:w="817" w:type="dxa"/>
            <w:vAlign w:val="center"/>
          </w:tcPr>
          <w:p w:rsidR="00CA71CD" w:rsidRPr="00DE05CB" w:rsidRDefault="00CA71CD" w:rsidP="00CA71CD">
            <w:pPr>
              <w:ind w:left="-41" w:right="-72"/>
              <w:jc w:val="center"/>
              <w:rPr>
                <w:b/>
              </w:rPr>
            </w:pPr>
            <w:r w:rsidRPr="00DE05CB">
              <w:rPr>
                <w:rStyle w:val="26"/>
                <w:b w:val="0"/>
                <w:color w:val="auto"/>
              </w:rPr>
              <w:t>ВКУ 1</w:t>
            </w:r>
          </w:p>
        </w:tc>
        <w:tc>
          <w:tcPr>
            <w:tcW w:w="6237" w:type="dxa"/>
            <w:vAlign w:val="center"/>
          </w:tcPr>
          <w:p w:rsidR="00CA71CD" w:rsidRPr="00DE05CB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 з каталогу</w:t>
            </w:r>
          </w:p>
        </w:tc>
        <w:tc>
          <w:tcPr>
            <w:tcW w:w="1212" w:type="dxa"/>
            <w:gridSpan w:val="3"/>
            <w:vAlign w:val="center"/>
          </w:tcPr>
          <w:p w:rsidR="00CA71CD" w:rsidRPr="001D0C75" w:rsidRDefault="00CA71CD" w:rsidP="00CA71CD">
            <w:pPr>
              <w:jc w:val="center"/>
              <w:rPr>
                <w:sz w:val="24"/>
                <w:szCs w:val="24"/>
              </w:rPr>
            </w:pPr>
            <w:r w:rsidRPr="001D0C75">
              <w:rPr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vAlign w:val="center"/>
          </w:tcPr>
          <w:p w:rsidR="00CA71CD" w:rsidRPr="00DE05CB" w:rsidRDefault="00CA71CD" w:rsidP="00CA71CD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залік </w:t>
            </w:r>
          </w:p>
        </w:tc>
      </w:tr>
      <w:tr w:rsidR="00CA71CD" w:rsidRPr="00DE05CB" w:rsidTr="008A0419">
        <w:trPr>
          <w:trHeight w:hRule="exact" w:val="302"/>
        </w:trPr>
        <w:tc>
          <w:tcPr>
            <w:tcW w:w="817" w:type="dxa"/>
            <w:vAlign w:val="center"/>
          </w:tcPr>
          <w:p w:rsidR="00CA71CD" w:rsidRPr="00DE05CB" w:rsidRDefault="00CA71CD" w:rsidP="00CA71CD">
            <w:pPr>
              <w:ind w:right="-72"/>
              <w:jc w:val="center"/>
            </w:pPr>
            <w:r w:rsidRPr="00DE05CB">
              <w:rPr>
                <w:rStyle w:val="26"/>
                <w:b w:val="0"/>
                <w:color w:val="auto"/>
              </w:rPr>
              <w:t>ВКУ 2</w:t>
            </w:r>
          </w:p>
        </w:tc>
        <w:tc>
          <w:tcPr>
            <w:tcW w:w="6237" w:type="dxa"/>
            <w:vAlign w:val="center"/>
          </w:tcPr>
          <w:p w:rsidR="00CA71CD" w:rsidRPr="00DE05CB" w:rsidRDefault="00CA71CD" w:rsidP="00C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 з каталогу</w:t>
            </w:r>
          </w:p>
        </w:tc>
        <w:tc>
          <w:tcPr>
            <w:tcW w:w="1212" w:type="dxa"/>
            <w:gridSpan w:val="3"/>
            <w:vAlign w:val="center"/>
          </w:tcPr>
          <w:p w:rsidR="00CA71CD" w:rsidRPr="001D0C75" w:rsidRDefault="00CA71CD" w:rsidP="00CA71CD">
            <w:pPr>
              <w:jc w:val="center"/>
              <w:rPr>
                <w:sz w:val="24"/>
                <w:szCs w:val="24"/>
              </w:rPr>
            </w:pPr>
            <w:r w:rsidRPr="001D0C75">
              <w:rPr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vAlign w:val="center"/>
          </w:tcPr>
          <w:p w:rsidR="00CA71CD" w:rsidRPr="00DE05CB" w:rsidRDefault="00CA71CD" w:rsidP="00CA71CD">
            <w:pPr>
              <w:jc w:val="center"/>
            </w:pPr>
            <w:r w:rsidRPr="00DE05CB">
              <w:rPr>
                <w:rFonts w:ascii="Times New Roman" w:hAnsi="Times New Roman" w:cs="Times New Roman"/>
                <w:sz w:val="24"/>
                <w:szCs w:val="24"/>
              </w:rPr>
              <w:t xml:space="preserve">залік </w:t>
            </w:r>
          </w:p>
        </w:tc>
      </w:tr>
      <w:tr w:rsidR="00CA71CD" w:rsidRPr="00DE05CB" w:rsidTr="008A0419">
        <w:trPr>
          <w:trHeight w:hRule="exact" w:val="302"/>
        </w:trPr>
        <w:tc>
          <w:tcPr>
            <w:tcW w:w="7054" w:type="dxa"/>
            <w:gridSpan w:val="2"/>
            <w:tcBorders>
              <w:right w:val="single" w:sz="4" w:space="0" w:color="auto"/>
            </w:tcBorders>
          </w:tcPr>
          <w:p w:rsidR="00CA71CD" w:rsidRPr="004B4AF5" w:rsidRDefault="00CA71CD" w:rsidP="00CA71CD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Всього:</w:t>
            </w:r>
          </w:p>
        </w:tc>
        <w:tc>
          <w:tcPr>
            <w:tcW w:w="1212" w:type="dxa"/>
            <w:gridSpan w:val="3"/>
            <w:tcBorders>
              <w:right w:val="single" w:sz="4" w:space="0" w:color="auto"/>
            </w:tcBorders>
          </w:tcPr>
          <w:p w:rsidR="00CA71CD" w:rsidRPr="00C84356" w:rsidRDefault="00CA71CD" w:rsidP="00CA71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iCs/>
                <w:sz w:val="24"/>
                <w:szCs w:val="24"/>
              </w:rPr>
            </w:pPr>
            <w:r w:rsidRPr="00C84356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A71CD" w:rsidRPr="004B4AF5" w:rsidRDefault="00CA71CD" w:rsidP="00CA71C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A71CD" w:rsidRPr="00DE05CB" w:rsidTr="00DB3F81">
        <w:trPr>
          <w:trHeight w:hRule="exact" w:val="292"/>
        </w:trPr>
        <w:tc>
          <w:tcPr>
            <w:tcW w:w="9849" w:type="dxa"/>
            <w:gridSpan w:val="7"/>
            <w:vAlign w:val="center"/>
          </w:tcPr>
          <w:p w:rsidR="00CA71CD" w:rsidRPr="00DE05CB" w:rsidRDefault="00CA71CD" w:rsidP="00CA71CD">
            <w:pPr>
              <w:jc w:val="center"/>
            </w:pPr>
            <w:r>
              <w:rPr>
                <w:rStyle w:val="210"/>
                <w:color w:val="auto"/>
              </w:rPr>
              <w:t>Цикл спеціальної (фахової) підготовки (Блок 1)**</w:t>
            </w:r>
          </w:p>
        </w:tc>
      </w:tr>
      <w:tr w:rsidR="00315668" w:rsidRPr="00DE05CB" w:rsidTr="00315668">
        <w:trPr>
          <w:trHeight w:hRule="exact" w:val="285"/>
        </w:trPr>
        <w:tc>
          <w:tcPr>
            <w:tcW w:w="817" w:type="dxa"/>
            <w:vAlign w:val="center"/>
          </w:tcPr>
          <w:p w:rsidR="00315668" w:rsidRPr="00DE05CB" w:rsidRDefault="00315668" w:rsidP="0031566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>
              <w:rPr>
                <w:rStyle w:val="26"/>
                <w:color w:val="auto"/>
              </w:rPr>
              <w:t>ВК1.1</w:t>
            </w:r>
          </w:p>
        </w:tc>
        <w:tc>
          <w:tcPr>
            <w:tcW w:w="6253" w:type="dxa"/>
            <w:gridSpan w:val="2"/>
          </w:tcPr>
          <w:p w:rsidR="00315668" w:rsidRPr="00986EC0" w:rsidRDefault="00315668" w:rsidP="0031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C0">
              <w:rPr>
                <w:rFonts w:ascii="Times New Roman" w:hAnsi="Times New Roman" w:cs="Times New Roman"/>
                <w:sz w:val="24"/>
                <w:szCs w:val="24"/>
              </w:rPr>
              <w:t>Теорія і методика оздоровчої фізичної культури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15668" w:rsidRPr="000E1652" w:rsidRDefault="00315668" w:rsidP="0031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 w:rsidRPr="00C953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15668" w:rsidRPr="00DE05CB" w:rsidTr="00315668">
        <w:trPr>
          <w:trHeight w:hRule="exact" w:val="586"/>
        </w:trPr>
        <w:tc>
          <w:tcPr>
            <w:tcW w:w="817" w:type="dxa"/>
            <w:vAlign w:val="center"/>
          </w:tcPr>
          <w:p w:rsidR="00315668" w:rsidRPr="00DE05CB" w:rsidRDefault="00315668" w:rsidP="0031566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ВК1.2</w:t>
            </w:r>
          </w:p>
        </w:tc>
        <w:tc>
          <w:tcPr>
            <w:tcW w:w="6253" w:type="dxa"/>
            <w:gridSpan w:val="2"/>
          </w:tcPr>
          <w:p w:rsidR="00315668" w:rsidRPr="00986EC0" w:rsidRDefault="00315668" w:rsidP="0031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C0">
              <w:rPr>
                <w:rFonts w:ascii="Times New Roman" w:hAnsi="Times New Roman" w:cs="Times New Roman"/>
                <w:sz w:val="24"/>
                <w:szCs w:val="24"/>
              </w:rPr>
              <w:t>Теорія і методика фізичного виховання різних груп населення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Pr="00DE05CB" w:rsidRDefault="00315668" w:rsidP="00315668">
            <w:pPr>
              <w:jc w:val="center"/>
            </w:pPr>
            <w:r>
              <w:t>4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 w:rsidRPr="00C953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15668" w:rsidRPr="00DE05CB" w:rsidTr="00315668">
        <w:trPr>
          <w:trHeight w:hRule="exact" w:val="288"/>
        </w:trPr>
        <w:tc>
          <w:tcPr>
            <w:tcW w:w="817" w:type="dxa"/>
            <w:vAlign w:val="center"/>
          </w:tcPr>
          <w:p w:rsidR="00315668" w:rsidRPr="00DE05CB" w:rsidRDefault="00315668" w:rsidP="0031566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ВК1.3</w:t>
            </w:r>
          </w:p>
        </w:tc>
        <w:tc>
          <w:tcPr>
            <w:tcW w:w="6253" w:type="dxa"/>
            <w:gridSpan w:val="2"/>
          </w:tcPr>
          <w:p w:rsidR="00315668" w:rsidRPr="00986EC0" w:rsidRDefault="00315668" w:rsidP="0031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C0">
              <w:rPr>
                <w:rFonts w:ascii="Times New Roman" w:hAnsi="Times New Roman" w:cs="Times New Roman"/>
                <w:sz w:val="24"/>
                <w:szCs w:val="24"/>
              </w:rPr>
              <w:t>Організація та методика масової фізкультури і спорту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Pr="00DE05CB" w:rsidRDefault="00315668" w:rsidP="00315668">
            <w:pPr>
              <w:jc w:val="center"/>
            </w:pPr>
            <w:r>
              <w:t>4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 w:rsidRPr="00C953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15668" w:rsidRPr="00DE05CB" w:rsidTr="00315668">
        <w:trPr>
          <w:trHeight w:hRule="exact" w:val="288"/>
        </w:trPr>
        <w:tc>
          <w:tcPr>
            <w:tcW w:w="817" w:type="dxa"/>
            <w:vAlign w:val="center"/>
          </w:tcPr>
          <w:p w:rsidR="00315668" w:rsidRPr="00DE05CB" w:rsidRDefault="00315668" w:rsidP="0031566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lastRenderedPageBreak/>
              <w:t>ВК1.4</w:t>
            </w:r>
          </w:p>
        </w:tc>
        <w:tc>
          <w:tcPr>
            <w:tcW w:w="6253" w:type="dxa"/>
            <w:gridSpan w:val="2"/>
          </w:tcPr>
          <w:p w:rsidR="00315668" w:rsidRPr="00986EC0" w:rsidRDefault="00315668" w:rsidP="0031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EC0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Здоров’язбережувальні</w:t>
            </w:r>
            <w:proofErr w:type="spellEnd"/>
            <w:r w:rsidRPr="00986EC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 w:rsidRPr="00C953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15668" w:rsidRPr="00DE05CB" w:rsidTr="00315668">
        <w:trPr>
          <w:trHeight w:hRule="exact" w:val="288"/>
        </w:trPr>
        <w:tc>
          <w:tcPr>
            <w:tcW w:w="817" w:type="dxa"/>
            <w:vAlign w:val="center"/>
          </w:tcPr>
          <w:p w:rsidR="00315668" w:rsidRPr="00DE05CB" w:rsidRDefault="00315668" w:rsidP="00315668">
            <w:pPr>
              <w:ind w:left="-142" w:right="-109"/>
              <w:jc w:val="center"/>
              <w:rPr>
                <w:rStyle w:val="26"/>
                <w:b w:val="0"/>
                <w:color w:val="auto"/>
              </w:rPr>
            </w:pPr>
            <w:r>
              <w:rPr>
                <w:rStyle w:val="26"/>
                <w:b w:val="0"/>
                <w:color w:val="auto"/>
              </w:rPr>
              <w:t>ВК1.5</w:t>
            </w:r>
          </w:p>
        </w:tc>
        <w:tc>
          <w:tcPr>
            <w:tcW w:w="6253" w:type="dxa"/>
            <w:gridSpan w:val="2"/>
          </w:tcPr>
          <w:p w:rsidR="00315668" w:rsidRPr="00986EC0" w:rsidRDefault="00315668" w:rsidP="0031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C0">
              <w:rPr>
                <w:rFonts w:ascii="Times New Roman" w:hAnsi="Times New Roman" w:cs="Times New Roman"/>
                <w:sz w:val="24"/>
                <w:szCs w:val="24"/>
              </w:rPr>
              <w:t>Основи спортивної анімації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 w:rsidRPr="00C953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15668" w:rsidRPr="00DE05CB" w:rsidTr="00315668">
        <w:trPr>
          <w:trHeight w:hRule="exact" w:val="34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15668" w:rsidRPr="00DE05CB" w:rsidRDefault="00315668" w:rsidP="00315668">
            <w:pPr>
              <w:ind w:left="-142" w:right="-109"/>
              <w:jc w:val="center"/>
              <w:rPr>
                <w:rStyle w:val="26"/>
                <w:b w:val="0"/>
                <w:color w:val="auto"/>
              </w:rPr>
            </w:pPr>
            <w:r>
              <w:rPr>
                <w:rStyle w:val="26"/>
                <w:b w:val="0"/>
                <w:color w:val="auto"/>
              </w:rPr>
              <w:t>ВК1.6</w:t>
            </w:r>
          </w:p>
        </w:tc>
        <w:tc>
          <w:tcPr>
            <w:tcW w:w="6253" w:type="dxa"/>
            <w:gridSpan w:val="2"/>
            <w:tcBorders>
              <w:bottom w:val="single" w:sz="4" w:space="0" w:color="auto"/>
            </w:tcBorders>
          </w:tcPr>
          <w:p w:rsidR="00315668" w:rsidRPr="00986EC0" w:rsidRDefault="00315668" w:rsidP="0031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C0">
              <w:rPr>
                <w:rFonts w:ascii="Times New Roman" w:hAnsi="Times New Roman" w:cs="Times New Roman"/>
                <w:sz w:val="24"/>
                <w:szCs w:val="24"/>
              </w:rPr>
              <w:t>Управління підготовкою юних спортсменів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668" w:rsidRDefault="00315668" w:rsidP="00315668">
            <w:pPr>
              <w:jc w:val="center"/>
            </w:pPr>
            <w:r w:rsidRPr="00C953C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A71CD" w:rsidRPr="00DE05CB" w:rsidTr="00767C03">
        <w:trPr>
          <w:trHeight w:hRule="exact" w:val="339"/>
        </w:trPr>
        <w:tc>
          <w:tcPr>
            <w:tcW w:w="9849" w:type="dxa"/>
            <w:gridSpan w:val="7"/>
            <w:tcBorders>
              <w:top w:val="single" w:sz="4" w:space="0" w:color="auto"/>
            </w:tcBorders>
            <w:vAlign w:val="center"/>
          </w:tcPr>
          <w:p w:rsidR="00CA71CD" w:rsidRPr="008B35EB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Цикл спеціальної (фахової) підготовки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(Блок 2)**</w:t>
            </w:r>
          </w:p>
        </w:tc>
      </w:tr>
      <w:tr w:rsidR="00C20A98" w:rsidRPr="00DE05CB" w:rsidTr="00C20A98">
        <w:trPr>
          <w:trHeight w:hRule="exact" w:val="288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ВК2.1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Теорія і методика фітнес-тренування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88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ВК2.2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Сучасні фітнес технології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88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ВК2.3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Основи персонального тренінгу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88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ВК2.4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Організація тренувань в онлайн-форматі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88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rStyle w:val="26"/>
                <w:b w:val="0"/>
                <w:color w:val="auto"/>
              </w:rPr>
            </w:pPr>
            <w:r>
              <w:rPr>
                <w:rStyle w:val="26"/>
                <w:b w:val="0"/>
                <w:color w:val="auto"/>
              </w:rPr>
              <w:t>ВК2.5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Інтерактивні технології в спорті та фітнесі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82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</w:pPr>
            <w:r>
              <w:rPr>
                <w:rStyle w:val="26"/>
                <w:b w:val="0"/>
                <w:color w:val="auto"/>
              </w:rPr>
              <w:t>ВК2.6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Високоінтенсивні</w:t>
            </w:r>
            <w:proofErr w:type="spellEnd"/>
            <w:r w:rsidRPr="00F84F44">
              <w:rPr>
                <w:rFonts w:ascii="Times New Roman" w:hAnsi="Times New Roman" w:cs="Times New Roman"/>
                <w:sz w:val="24"/>
                <w:szCs w:val="24"/>
              </w:rPr>
              <w:t xml:space="preserve"> інтервальні тренування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88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</w:pPr>
            <w:r>
              <w:rPr>
                <w:rStyle w:val="26"/>
                <w:b w:val="0"/>
                <w:color w:val="auto"/>
              </w:rPr>
              <w:t>ВК2.7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Основи викладання сучасних видів спорту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88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</w:pPr>
            <w:r>
              <w:rPr>
                <w:rStyle w:val="26"/>
                <w:b w:val="0"/>
                <w:color w:val="auto"/>
              </w:rPr>
              <w:t>ВК2.8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Спортивні споруди та тренажерне обладнання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586"/>
        </w:trPr>
        <w:tc>
          <w:tcPr>
            <w:tcW w:w="817" w:type="dxa"/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</w:pPr>
            <w:r>
              <w:rPr>
                <w:rStyle w:val="26"/>
                <w:b w:val="0"/>
                <w:color w:val="auto"/>
              </w:rPr>
              <w:t>ВК2.9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 xml:space="preserve">Функціональний тренінг у військово-прикладній фізичній підготовці                                                      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566"/>
        </w:trPr>
        <w:tc>
          <w:tcPr>
            <w:tcW w:w="817" w:type="dxa"/>
            <w:vAlign w:val="center"/>
          </w:tcPr>
          <w:p w:rsidR="00C20A98" w:rsidRDefault="00C20A98" w:rsidP="00C20A98">
            <w:pPr>
              <w:ind w:left="-142" w:right="-109"/>
              <w:jc w:val="center"/>
              <w:rPr>
                <w:rStyle w:val="26"/>
                <w:b w:val="0"/>
                <w:color w:val="auto"/>
              </w:rPr>
            </w:pPr>
            <w:r>
              <w:rPr>
                <w:rStyle w:val="26"/>
                <w:b w:val="0"/>
                <w:color w:val="auto"/>
              </w:rPr>
              <w:t>ВК2.10</w:t>
            </w:r>
          </w:p>
        </w:tc>
        <w:tc>
          <w:tcPr>
            <w:tcW w:w="6253" w:type="dxa"/>
            <w:gridSpan w:val="2"/>
          </w:tcPr>
          <w:p w:rsidR="00C20A98" w:rsidRPr="00F84F44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4">
              <w:rPr>
                <w:rFonts w:ascii="Times New Roman" w:hAnsi="Times New Roman" w:cs="Times New Roman"/>
                <w:sz w:val="24"/>
                <w:szCs w:val="24"/>
              </w:rPr>
              <w:t>Методика проведення групових та функціональних фітнес-програм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DC6FA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84F44" w:rsidRPr="00DE05CB" w:rsidTr="00767C03">
        <w:trPr>
          <w:trHeight w:hRule="exact" w:val="288"/>
        </w:trPr>
        <w:tc>
          <w:tcPr>
            <w:tcW w:w="9849" w:type="dxa"/>
            <w:gridSpan w:val="7"/>
            <w:vAlign w:val="center"/>
          </w:tcPr>
          <w:p w:rsidR="00F84F44" w:rsidRPr="008B35EB" w:rsidRDefault="00F84F44" w:rsidP="00F8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Цикл спеціальної (фахової) підготовки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(Блок 3)**</w:t>
            </w:r>
          </w:p>
        </w:tc>
      </w:tr>
      <w:tr w:rsidR="00C20A98" w:rsidRPr="00DE05CB" w:rsidTr="00C20A98">
        <w:trPr>
          <w:trHeight w:hRule="exact" w:val="371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sz w:val="24"/>
                <w:szCs w:val="24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3.1</w:t>
            </w:r>
          </w:p>
        </w:tc>
        <w:tc>
          <w:tcPr>
            <w:tcW w:w="6253" w:type="dxa"/>
            <w:gridSpan w:val="2"/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Практикум з настільного тенісу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7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3.2</w:t>
            </w:r>
          </w:p>
        </w:tc>
        <w:tc>
          <w:tcPr>
            <w:tcW w:w="6253" w:type="dxa"/>
            <w:gridSpan w:val="2"/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Практикум з крикету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1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3.3</w:t>
            </w:r>
          </w:p>
        </w:tc>
        <w:tc>
          <w:tcPr>
            <w:tcW w:w="6253" w:type="dxa"/>
            <w:gridSpan w:val="2"/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зі спортивного орієнтування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1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3.4</w:t>
            </w:r>
          </w:p>
        </w:tc>
        <w:tc>
          <w:tcPr>
            <w:tcW w:w="6253" w:type="dxa"/>
            <w:gridSpan w:val="2"/>
            <w:tcBorders>
              <w:bottom w:val="single" w:sz="4" w:space="0" w:color="auto"/>
            </w:tcBorders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Практикум з кінного спорту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2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sz w:val="24"/>
                <w:szCs w:val="24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3.5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</w:tcBorders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з </w:t>
            </w:r>
            <w:proofErr w:type="spellStart"/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барре</w:t>
            </w:r>
            <w:proofErr w:type="spellEnd"/>
            <w:r w:rsidRPr="0031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1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3.6</w:t>
            </w:r>
          </w:p>
        </w:tc>
        <w:tc>
          <w:tcPr>
            <w:tcW w:w="6253" w:type="dxa"/>
            <w:gridSpan w:val="2"/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Практикум з бадмінтону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1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3.7</w:t>
            </w:r>
          </w:p>
        </w:tc>
        <w:tc>
          <w:tcPr>
            <w:tcW w:w="6253" w:type="dxa"/>
            <w:gridSpan w:val="2"/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Практикум з міні футболу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1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3.8</w:t>
            </w:r>
          </w:p>
        </w:tc>
        <w:tc>
          <w:tcPr>
            <w:tcW w:w="6253" w:type="dxa"/>
            <w:gridSpan w:val="2"/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Практикум зі спортивної аеробіки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1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3.9</w:t>
            </w:r>
          </w:p>
        </w:tc>
        <w:tc>
          <w:tcPr>
            <w:tcW w:w="6253" w:type="dxa"/>
            <w:gridSpan w:val="2"/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з </w:t>
            </w:r>
            <w:proofErr w:type="spellStart"/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черлідингу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1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3.10</w:t>
            </w:r>
          </w:p>
        </w:tc>
        <w:tc>
          <w:tcPr>
            <w:tcW w:w="6253" w:type="dxa"/>
            <w:gridSpan w:val="2"/>
            <w:tcBorders>
              <w:bottom w:val="single" w:sz="4" w:space="0" w:color="auto"/>
            </w:tcBorders>
          </w:tcPr>
          <w:p w:rsidR="00C20A98" w:rsidRPr="00311AEB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EB">
              <w:rPr>
                <w:rFonts w:ascii="Times New Roman" w:hAnsi="Times New Roman" w:cs="Times New Roman"/>
                <w:sz w:val="24"/>
                <w:szCs w:val="24"/>
              </w:rPr>
              <w:t>Практикум з великого тенісу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CA3B6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84F44" w:rsidRPr="00DE05CB" w:rsidTr="00767C03">
        <w:trPr>
          <w:trHeight w:hRule="exact" w:val="310"/>
        </w:trPr>
        <w:tc>
          <w:tcPr>
            <w:tcW w:w="9849" w:type="dxa"/>
            <w:gridSpan w:val="7"/>
            <w:tcBorders>
              <w:bottom w:val="single" w:sz="4" w:space="0" w:color="auto"/>
            </w:tcBorders>
            <w:vAlign w:val="center"/>
          </w:tcPr>
          <w:p w:rsidR="00F84F44" w:rsidRPr="008B35EB" w:rsidRDefault="00F84F44" w:rsidP="00F8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Цикл спеціальної (фахової) підготовки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(Блок 4)**</w:t>
            </w:r>
          </w:p>
        </w:tc>
      </w:tr>
      <w:tr w:rsidR="00C20A98" w:rsidRPr="00DE05CB" w:rsidTr="00C20A98">
        <w:trPr>
          <w:trHeight w:hRule="exact" w:val="31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 w:rsidRPr="00DE05CB">
              <w:rPr>
                <w:rStyle w:val="26"/>
                <w:color w:val="auto"/>
                <w:lang w:eastAsia="ru-RU"/>
              </w:rPr>
              <w:t>ВК</w:t>
            </w:r>
            <w:r>
              <w:rPr>
                <w:rStyle w:val="26"/>
                <w:color w:val="auto"/>
              </w:rPr>
              <w:t>4.1</w:t>
            </w:r>
          </w:p>
        </w:tc>
        <w:tc>
          <w:tcPr>
            <w:tcW w:w="6253" w:type="dxa"/>
            <w:gridSpan w:val="2"/>
          </w:tcPr>
          <w:p w:rsidR="00C20A98" w:rsidRPr="005A2808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08">
              <w:rPr>
                <w:rFonts w:ascii="Times New Roman" w:hAnsi="Times New Roman" w:cs="Times New Roman"/>
                <w:sz w:val="24"/>
                <w:szCs w:val="24"/>
              </w:rPr>
              <w:t>Спортивна медицина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4A0DD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9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pStyle w:val="21"/>
              <w:shd w:val="clear" w:color="auto" w:fill="auto"/>
              <w:spacing w:before="0" w:after="0" w:line="240" w:lineRule="auto"/>
              <w:ind w:left="-142" w:right="-109"/>
              <w:jc w:val="center"/>
              <w:rPr>
                <w:rStyle w:val="26"/>
                <w:color w:val="auto"/>
                <w:lang w:eastAsia="ru-RU"/>
              </w:rPr>
            </w:pPr>
            <w:r>
              <w:rPr>
                <w:rStyle w:val="26"/>
                <w:color w:val="auto"/>
              </w:rPr>
              <w:t>ВК4.2</w:t>
            </w:r>
          </w:p>
        </w:tc>
        <w:tc>
          <w:tcPr>
            <w:tcW w:w="6253" w:type="dxa"/>
            <w:gridSpan w:val="2"/>
          </w:tcPr>
          <w:p w:rsidR="00C20A98" w:rsidRPr="005A2808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08">
              <w:rPr>
                <w:rFonts w:ascii="Times New Roman" w:hAnsi="Times New Roman" w:cs="Times New Roman"/>
                <w:sz w:val="24"/>
                <w:szCs w:val="24"/>
              </w:rPr>
              <w:t>Засоби відновлення спортивної працездатності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4A0DD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29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ВК4.3</w:t>
            </w:r>
          </w:p>
        </w:tc>
        <w:tc>
          <w:tcPr>
            <w:tcW w:w="6253" w:type="dxa"/>
            <w:gridSpan w:val="2"/>
          </w:tcPr>
          <w:p w:rsidR="00C20A98" w:rsidRPr="005A2808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08">
              <w:rPr>
                <w:rFonts w:ascii="Times New Roman" w:hAnsi="Times New Roman" w:cs="Times New Roman"/>
                <w:sz w:val="24"/>
                <w:szCs w:val="24"/>
              </w:rPr>
              <w:t>Основи загального та спортивного масажу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4A0DD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5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ВК4.4</w:t>
            </w:r>
          </w:p>
        </w:tc>
        <w:tc>
          <w:tcPr>
            <w:tcW w:w="6253" w:type="dxa"/>
            <w:gridSpan w:val="2"/>
          </w:tcPr>
          <w:p w:rsidR="00C20A98" w:rsidRPr="005A2808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08">
              <w:rPr>
                <w:rFonts w:ascii="Times New Roman" w:hAnsi="Times New Roman" w:cs="Times New Roman"/>
                <w:sz w:val="24"/>
                <w:szCs w:val="24"/>
              </w:rPr>
              <w:t>Гігієнічний супровід у сфері фізичної культури і спорту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4A0DD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60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ВК4.5</w:t>
            </w:r>
          </w:p>
        </w:tc>
        <w:tc>
          <w:tcPr>
            <w:tcW w:w="6253" w:type="dxa"/>
            <w:gridSpan w:val="2"/>
          </w:tcPr>
          <w:p w:rsidR="00C20A98" w:rsidRPr="005A2808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08">
              <w:rPr>
                <w:rFonts w:ascii="Times New Roman" w:hAnsi="Times New Roman" w:cs="Times New Roman"/>
                <w:sz w:val="24"/>
                <w:szCs w:val="24"/>
              </w:rPr>
              <w:t>Фармакологічний супровід у сфері фізичної культури і спорту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4A0DD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57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b/>
              </w:rPr>
            </w:pPr>
            <w:r>
              <w:rPr>
                <w:rStyle w:val="26"/>
                <w:b w:val="0"/>
                <w:color w:val="auto"/>
              </w:rPr>
              <w:t>ВК4.6</w:t>
            </w:r>
          </w:p>
        </w:tc>
        <w:tc>
          <w:tcPr>
            <w:tcW w:w="6253" w:type="dxa"/>
            <w:gridSpan w:val="2"/>
          </w:tcPr>
          <w:p w:rsidR="00C20A98" w:rsidRPr="005A2808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08">
              <w:rPr>
                <w:rFonts w:ascii="Times New Roman" w:hAnsi="Times New Roman" w:cs="Times New Roman"/>
                <w:sz w:val="24"/>
                <w:szCs w:val="24"/>
              </w:rPr>
              <w:t>Основи вікової та гендерної психології у фізичному вихованні та спорті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4A0DD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5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Pr="00DE05CB" w:rsidRDefault="00C20A98" w:rsidP="00C20A98">
            <w:pPr>
              <w:ind w:left="-142" w:right="-109"/>
              <w:jc w:val="center"/>
              <w:rPr>
                <w:rStyle w:val="26"/>
                <w:b w:val="0"/>
                <w:color w:val="auto"/>
              </w:rPr>
            </w:pPr>
            <w:r>
              <w:rPr>
                <w:rStyle w:val="26"/>
                <w:b w:val="0"/>
                <w:color w:val="auto"/>
              </w:rPr>
              <w:t>ВК4.7</w:t>
            </w:r>
          </w:p>
        </w:tc>
        <w:tc>
          <w:tcPr>
            <w:tcW w:w="6253" w:type="dxa"/>
            <w:gridSpan w:val="2"/>
          </w:tcPr>
          <w:p w:rsidR="00C20A98" w:rsidRPr="005A2808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08">
              <w:rPr>
                <w:rFonts w:ascii="Times New Roman" w:hAnsi="Times New Roman" w:cs="Times New Roman"/>
                <w:sz w:val="24"/>
                <w:szCs w:val="24"/>
              </w:rPr>
              <w:t xml:space="preserve">Основи </w:t>
            </w:r>
            <w:proofErr w:type="spellStart"/>
            <w:r w:rsidRPr="005A2808">
              <w:rPr>
                <w:rFonts w:ascii="Times New Roman" w:hAnsi="Times New Roman" w:cs="Times New Roman"/>
                <w:sz w:val="24"/>
                <w:szCs w:val="24"/>
              </w:rPr>
              <w:t>велнес-коучингу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180960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4A0DD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20A98" w:rsidRPr="00DE05CB" w:rsidTr="00C20A98">
        <w:trPr>
          <w:trHeight w:hRule="exact" w:val="35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ind w:left="-142" w:right="-109"/>
              <w:jc w:val="center"/>
              <w:rPr>
                <w:rStyle w:val="26"/>
                <w:b w:val="0"/>
                <w:color w:val="auto"/>
              </w:rPr>
            </w:pPr>
            <w:r>
              <w:rPr>
                <w:rStyle w:val="26"/>
                <w:b w:val="0"/>
                <w:color w:val="auto"/>
              </w:rPr>
              <w:t>ВК4.8</w:t>
            </w:r>
          </w:p>
        </w:tc>
        <w:tc>
          <w:tcPr>
            <w:tcW w:w="6253" w:type="dxa"/>
            <w:gridSpan w:val="2"/>
          </w:tcPr>
          <w:p w:rsidR="00C20A98" w:rsidRPr="005A2808" w:rsidRDefault="00C20A98" w:rsidP="00C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08">
              <w:rPr>
                <w:rFonts w:ascii="Times New Roman" w:hAnsi="Times New Roman" w:cs="Times New Roman"/>
                <w:sz w:val="24"/>
                <w:szCs w:val="24"/>
              </w:rPr>
              <w:t>Економіка спорту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Pr="0039573B" w:rsidRDefault="00C20A98" w:rsidP="00C20A98">
            <w:pPr>
              <w:jc w:val="center"/>
              <w:rPr>
                <w:rFonts w:ascii="Times New Roman" w:hAnsi="Times New Roman" w:cs="Times New Roman"/>
              </w:rPr>
            </w:pPr>
            <w:r w:rsidRPr="00395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98" w:rsidRDefault="00C20A98" w:rsidP="00C20A98">
            <w:pPr>
              <w:jc w:val="center"/>
            </w:pPr>
            <w:r w:rsidRPr="004A0DD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84F44" w:rsidRPr="00DE05CB" w:rsidTr="00155343">
        <w:trPr>
          <w:trHeight w:val="243"/>
        </w:trPr>
        <w:tc>
          <w:tcPr>
            <w:tcW w:w="7070" w:type="dxa"/>
            <w:gridSpan w:val="3"/>
            <w:vAlign w:val="center"/>
          </w:tcPr>
          <w:p w:rsidR="00F84F44" w:rsidRPr="00FB250C" w:rsidRDefault="00F84F44" w:rsidP="00F84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0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60" w:type="dxa"/>
            <w:gridSpan w:val="3"/>
            <w:vAlign w:val="center"/>
          </w:tcPr>
          <w:p w:rsidR="00F84F44" w:rsidRPr="00C84356" w:rsidRDefault="00F84F44" w:rsidP="00F84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5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19" w:type="dxa"/>
            <w:vAlign w:val="center"/>
          </w:tcPr>
          <w:p w:rsidR="00F84F44" w:rsidRPr="00DE05CB" w:rsidRDefault="00F84F44" w:rsidP="00F84F44">
            <w:pPr>
              <w:jc w:val="center"/>
            </w:pPr>
          </w:p>
        </w:tc>
      </w:tr>
      <w:tr w:rsidR="00F84F44" w:rsidRPr="00DE05CB" w:rsidTr="00581B14">
        <w:trPr>
          <w:trHeight w:hRule="exact" w:val="293"/>
        </w:trPr>
        <w:tc>
          <w:tcPr>
            <w:tcW w:w="7070" w:type="dxa"/>
            <w:gridSpan w:val="3"/>
            <w:tcBorders>
              <w:right w:val="single" w:sz="4" w:space="0" w:color="auto"/>
            </w:tcBorders>
          </w:tcPr>
          <w:p w:rsidR="00F84F44" w:rsidRPr="00DE05CB" w:rsidRDefault="00F84F44" w:rsidP="00F84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вибіркових компонентів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</w:tcPr>
          <w:p w:rsidR="00F84F44" w:rsidRPr="00DE05CB" w:rsidRDefault="00F84F44" w:rsidP="00F84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60</w:t>
            </w:r>
          </w:p>
        </w:tc>
      </w:tr>
      <w:tr w:rsidR="00F84F44" w:rsidRPr="00DE05CB" w:rsidTr="00581B14">
        <w:trPr>
          <w:trHeight w:hRule="exact" w:val="312"/>
        </w:trPr>
        <w:tc>
          <w:tcPr>
            <w:tcW w:w="7070" w:type="dxa"/>
            <w:gridSpan w:val="3"/>
          </w:tcPr>
          <w:p w:rsidR="00F84F44" w:rsidRPr="00DE05CB" w:rsidRDefault="00F84F44" w:rsidP="00F84F44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21"/>
                <w:b/>
                <w:bCs/>
                <w:color w:val="auto"/>
              </w:rPr>
              <w:t>Разом за ОПП</w:t>
            </w:r>
          </w:p>
        </w:tc>
        <w:tc>
          <w:tcPr>
            <w:tcW w:w="2779" w:type="dxa"/>
            <w:gridSpan w:val="4"/>
          </w:tcPr>
          <w:p w:rsidR="00F84F44" w:rsidRPr="00DE05CB" w:rsidRDefault="00F84F44" w:rsidP="00F84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240</w:t>
            </w:r>
          </w:p>
        </w:tc>
      </w:tr>
    </w:tbl>
    <w:p w:rsidR="0009515D" w:rsidRPr="00DE05CB" w:rsidRDefault="0009515D" w:rsidP="0009515D">
      <w:pPr>
        <w:pStyle w:val="80"/>
        <w:shd w:val="clear" w:color="auto" w:fill="auto"/>
        <w:spacing w:before="0" w:line="240" w:lineRule="auto"/>
        <w:ind w:firstLine="567"/>
        <w:jc w:val="both"/>
        <w:rPr>
          <w:rStyle w:val="210"/>
        </w:rPr>
      </w:pPr>
      <w:r>
        <w:rPr>
          <w:rStyle w:val="210"/>
        </w:rPr>
        <w:t>*</w:t>
      </w:r>
      <w:r w:rsidRPr="0009515D">
        <w:rPr>
          <w:i/>
          <w:iCs/>
          <w:sz w:val="24"/>
          <w:szCs w:val="24"/>
        </w:rPr>
        <w:t xml:space="preserve"> </w:t>
      </w:r>
      <w:r w:rsidRPr="0009515D">
        <w:rPr>
          <w:b/>
          <w:i/>
          <w:iCs/>
          <w:sz w:val="24"/>
          <w:szCs w:val="24"/>
        </w:rPr>
        <w:t>Цикл загальної підготовки</w:t>
      </w:r>
      <w:r w:rsidRPr="00DE05CB">
        <w:rPr>
          <w:rStyle w:val="210"/>
        </w:rPr>
        <w:t>: здобувачем обирається по 1-му компонентові з загально-університетського списку  (</w:t>
      </w:r>
      <w:r>
        <w:rPr>
          <w:rStyle w:val="210"/>
        </w:rPr>
        <w:t>6</w:t>
      </w:r>
      <w:r w:rsidRPr="00DE05CB">
        <w:rPr>
          <w:rStyle w:val="210"/>
        </w:rPr>
        <w:t xml:space="preserve"> кредитів ЄКТС).</w:t>
      </w:r>
    </w:p>
    <w:p w:rsidR="0009515D" w:rsidRPr="00DE05CB" w:rsidRDefault="0009515D" w:rsidP="0009515D">
      <w:pPr>
        <w:pStyle w:val="80"/>
        <w:shd w:val="clear" w:color="auto" w:fill="auto"/>
        <w:spacing w:before="0" w:line="240" w:lineRule="auto"/>
        <w:ind w:firstLine="567"/>
        <w:jc w:val="both"/>
        <w:rPr>
          <w:rStyle w:val="210"/>
        </w:rPr>
      </w:pPr>
      <w:r w:rsidRPr="00DE05CB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*</w:t>
      </w:r>
      <w:r w:rsidRPr="0009515D">
        <w:rPr>
          <w:b/>
          <w:bCs/>
          <w:i/>
          <w:iCs/>
          <w:sz w:val="24"/>
          <w:szCs w:val="24"/>
        </w:rPr>
        <w:t xml:space="preserve"> </w:t>
      </w:r>
      <w:r w:rsidRPr="00F15EAD">
        <w:rPr>
          <w:b/>
          <w:bCs/>
          <w:i/>
          <w:iCs/>
          <w:sz w:val="24"/>
          <w:szCs w:val="24"/>
        </w:rPr>
        <w:t>Цикл спеціальної (фахової) підготовки</w:t>
      </w:r>
      <w:r w:rsidRPr="00DE05CB">
        <w:rPr>
          <w:rStyle w:val="210"/>
        </w:rPr>
        <w:t xml:space="preserve">: (блок 1) – здобувачем обирається </w:t>
      </w:r>
      <w:r w:rsidR="00986EC0">
        <w:rPr>
          <w:rStyle w:val="210"/>
        </w:rPr>
        <w:t>3</w:t>
      </w:r>
      <w:r w:rsidRPr="00DE05CB">
        <w:rPr>
          <w:rStyle w:val="210"/>
        </w:rPr>
        <w:t xml:space="preserve"> компоненти (12 кредитів ЄКТС);  (блок 2) – здобувачем обирається </w:t>
      </w:r>
      <w:r>
        <w:rPr>
          <w:rStyle w:val="210"/>
        </w:rPr>
        <w:t>5</w:t>
      </w:r>
      <w:r w:rsidRPr="00DE05CB">
        <w:rPr>
          <w:rStyle w:val="210"/>
        </w:rPr>
        <w:t xml:space="preserve"> компонент</w:t>
      </w:r>
      <w:r>
        <w:rPr>
          <w:rStyle w:val="210"/>
        </w:rPr>
        <w:t>ів</w:t>
      </w:r>
      <w:r w:rsidRPr="00DE05CB">
        <w:rPr>
          <w:rStyle w:val="210"/>
        </w:rPr>
        <w:t xml:space="preserve"> (</w:t>
      </w:r>
      <w:r w:rsidRPr="0009515D">
        <w:rPr>
          <w:rStyle w:val="210"/>
          <w:color w:val="auto"/>
        </w:rPr>
        <w:t>15</w:t>
      </w:r>
      <w:r w:rsidRPr="00DE05CB">
        <w:rPr>
          <w:rStyle w:val="210"/>
        </w:rPr>
        <w:t xml:space="preserve"> кредитів ЄКТС);  (блок 3) – здобувачем обирається </w:t>
      </w:r>
      <w:r>
        <w:rPr>
          <w:rStyle w:val="210"/>
        </w:rPr>
        <w:t>5</w:t>
      </w:r>
      <w:r w:rsidRPr="00DE05CB">
        <w:rPr>
          <w:rStyle w:val="210"/>
        </w:rPr>
        <w:t xml:space="preserve"> компонент</w:t>
      </w:r>
      <w:r>
        <w:rPr>
          <w:rStyle w:val="210"/>
        </w:rPr>
        <w:t>ів</w:t>
      </w:r>
      <w:r w:rsidRPr="00DE05CB">
        <w:rPr>
          <w:rStyle w:val="210"/>
        </w:rPr>
        <w:t xml:space="preserve"> (</w:t>
      </w:r>
      <w:r w:rsidRPr="0009515D">
        <w:rPr>
          <w:rStyle w:val="210"/>
          <w:color w:val="auto"/>
        </w:rPr>
        <w:t>15</w:t>
      </w:r>
      <w:r w:rsidRPr="00DE05CB">
        <w:rPr>
          <w:rStyle w:val="210"/>
        </w:rPr>
        <w:t xml:space="preserve"> кредитів ЄКТС); (блок 4) – здобувачем обирається </w:t>
      </w:r>
      <w:r>
        <w:rPr>
          <w:rStyle w:val="210"/>
        </w:rPr>
        <w:t>4</w:t>
      </w:r>
      <w:r w:rsidRPr="00DE05CB">
        <w:rPr>
          <w:rStyle w:val="210"/>
        </w:rPr>
        <w:t xml:space="preserve"> компоненти (12 кредитів ЄКТС); </w:t>
      </w:r>
    </w:p>
    <w:p w:rsidR="0069622E" w:rsidRDefault="0069622E" w:rsidP="00413F02">
      <w:pPr>
        <w:pStyle w:val="80"/>
        <w:shd w:val="clear" w:color="auto" w:fill="auto"/>
        <w:spacing w:before="0" w:line="240" w:lineRule="auto"/>
        <w:ind w:firstLine="567"/>
        <w:jc w:val="both"/>
        <w:rPr>
          <w:rStyle w:val="210"/>
        </w:rPr>
      </w:pPr>
    </w:p>
    <w:p w:rsidR="00D944B5" w:rsidRDefault="00D944B5" w:rsidP="00CA03EB">
      <w:pPr>
        <w:pStyle w:val="80"/>
        <w:shd w:val="clear" w:color="auto" w:fill="auto"/>
        <w:spacing w:before="0" w:line="360" w:lineRule="auto"/>
        <w:contextualSpacing/>
        <w:rPr>
          <w:b/>
          <w:sz w:val="28"/>
          <w:szCs w:val="28"/>
        </w:rPr>
      </w:pPr>
    </w:p>
    <w:p w:rsidR="00CA03EB" w:rsidRPr="00DE05CB" w:rsidRDefault="00CA03EB" w:rsidP="00CA03EB">
      <w:pPr>
        <w:pStyle w:val="80"/>
        <w:shd w:val="clear" w:color="auto" w:fill="auto"/>
        <w:spacing w:before="0" w:line="360" w:lineRule="auto"/>
        <w:contextualSpacing/>
        <w:rPr>
          <w:b/>
          <w:sz w:val="28"/>
          <w:szCs w:val="28"/>
        </w:rPr>
      </w:pPr>
      <w:r w:rsidRPr="00DE05CB">
        <w:rPr>
          <w:b/>
          <w:sz w:val="28"/>
          <w:szCs w:val="28"/>
        </w:rPr>
        <w:lastRenderedPageBreak/>
        <w:t>2.2. Структурно-логічна схема ОПП</w:t>
      </w:r>
    </w:p>
    <w:p w:rsidR="00CA03EB" w:rsidRPr="00DE05CB" w:rsidRDefault="00CA03EB" w:rsidP="00CA03EB">
      <w:pPr>
        <w:pStyle w:val="80"/>
        <w:shd w:val="clear" w:color="auto" w:fill="auto"/>
        <w:spacing w:before="0" w:line="240" w:lineRule="auto"/>
        <w:ind w:firstLine="426"/>
        <w:contextualSpacing/>
        <w:jc w:val="both"/>
        <w:rPr>
          <w:sz w:val="28"/>
          <w:szCs w:val="28"/>
        </w:rPr>
      </w:pPr>
      <w:r w:rsidRPr="00DE05CB">
        <w:rPr>
          <w:sz w:val="28"/>
          <w:szCs w:val="28"/>
        </w:rPr>
        <w:t xml:space="preserve">Освітньо-професійна програма підготовки бакалаврів за спеціальністю </w:t>
      </w:r>
      <w:r w:rsidR="00931468">
        <w:rPr>
          <w:sz w:val="28"/>
          <w:szCs w:val="28"/>
        </w:rPr>
        <w:t>А</w:t>
      </w:r>
      <w:r w:rsidRPr="00DE05CB">
        <w:rPr>
          <w:sz w:val="28"/>
          <w:szCs w:val="28"/>
        </w:rPr>
        <w:t>7 Фізична культура і спорт побудована за структурно-логічною схемою, яка передбачає на молодших курсах вивчення переважної більшості дисциплін циклу загальної підготовки та надання фахових базових знань, на підґрунті яких засвоюються дисципліни на старших курсах.</w:t>
      </w:r>
    </w:p>
    <w:p w:rsidR="00CA03EB" w:rsidRPr="00DE05CB" w:rsidRDefault="00CA03EB" w:rsidP="00CA03EB">
      <w:pPr>
        <w:pStyle w:val="80"/>
        <w:shd w:val="clear" w:color="auto" w:fill="auto"/>
        <w:spacing w:before="0" w:line="240" w:lineRule="auto"/>
        <w:ind w:firstLine="426"/>
        <w:contextualSpacing/>
        <w:jc w:val="both"/>
        <w:rPr>
          <w:sz w:val="28"/>
          <w:szCs w:val="28"/>
        </w:rPr>
      </w:pPr>
    </w:p>
    <w:tbl>
      <w:tblPr>
        <w:tblStyle w:val="ad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2513"/>
        <w:gridCol w:w="2506"/>
        <w:gridCol w:w="2601"/>
        <w:gridCol w:w="2411"/>
      </w:tblGrid>
      <w:tr w:rsidR="00CA03EB" w:rsidRPr="00DE05CB" w:rsidTr="00C525B5">
        <w:trPr>
          <w:jc w:val="center"/>
        </w:trPr>
        <w:tc>
          <w:tcPr>
            <w:tcW w:w="2513" w:type="dxa"/>
            <w:shd w:val="clear" w:color="auto" w:fill="9CC2E5" w:themeFill="accent1" w:themeFillTint="99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1 рік навчання</w:t>
            </w:r>
          </w:p>
        </w:tc>
        <w:tc>
          <w:tcPr>
            <w:tcW w:w="2506" w:type="dxa"/>
            <w:shd w:val="clear" w:color="auto" w:fill="DEEAF6" w:themeFill="accent1" w:themeFillTint="33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2 рік навчання</w:t>
            </w:r>
          </w:p>
        </w:tc>
        <w:tc>
          <w:tcPr>
            <w:tcW w:w="2601" w:type="dxa"/>
            <w:shd w:val="clear" w:color="auto" w:fill="9CC2E5" w:themeFill="accent1" w:themeFillTint="99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3 рік навчання</w:t>
            </w:r>
          </w:p>
        </w:tc>
        <w:tc>
          <w:tcPr>
            <w:tcW w:w="2411" w:type="dxa"/>
            <w:shd w:val="clear" w:color="auto" w:fill="DEEAF6" w:themeFill="accent1" w:themeFillTint="33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4 рік навчання</w:t>
            </w:r>
          </w:p>
        </w:tc>
      </w:tr>
    </w:tbl>
    <w:p w:rsidR="00CA03EB" w:rsidRPr="00DE05CB" w:rsidRDefault="00CA03EB" w:rsidP="00CA03EB">
      <w:pPr>
        <w:rPr>
          <w:sz w:val="10"/>
          <w:szCs w:val="10"/>
        </w:rPr>
      </w:pPr>
    </w:p>
    <w:tbl>
      <w:tblPr>
        <w:tblStyle w:val="ad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1275"/>
        <w:gridCol w:w="1276"/>
        <w:gridCol w:w="1276"/>
        <w:gridCol w:w="1276"/>
        <w:gridCol w:w="1275"/>
        <w:gridCol w:w="1276"/>
        <w:gridCol w:w="1185"/>
      </w:tblGrid>
      <w:tr w:rsidR="00CA03EB" w:rsidRPr="00DE05CB" w:rsidTr="00FE545B">
        <w:trPr>
          <w:trHeight w:val="350"/>
          <w:jc w:val="center"/>
        </w:trPr>
        <w:tc>
          <w:tcPr>
            <w:tcW w:w="1192" w:type="dxa"/>
            <w:shd w:val="clear" w:color="auto" w:fill="92D050"/>
            <w:vAlign w:val="center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І   семестр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ІІ  семестр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ІІІ семестр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IV семестр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V  семестр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VІ семестр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A03EB" w:rsidRPr="00DE05CB" w:rsidRDefault="00CA03EB" w:rsidP="005E7691">
            <w:pPr>
              <w:pStyle w:val="80"/>
              <w:shd w:val="clear" w:color="auto" w:fill="auto"/>
              <w:spacing w:before="0" w:line="240" w:lineRule="auto"/>
              <w:ind w:left="-108" w:right="-108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VІІ семестр</w:t>
            </w:r>
          </w:p>
        </w:tc>
        <w:tc>
          <w:tcPr>
            <w:tcW w:w="1185" w:type="dxa"/>
            <w:shd w:val="clear" w:color="auto" w:fill="C5E0B3" w:themeFill="accent6" w:themeFillTint="66"/>
            <w:vAlign w:val="center"/>
          </w:tcPr>
          <w:p w:rsidR="00CA03EB" w:rsidRPr="00DE05CB" w:rsidRDefault="00CA03EB" w:rsidP="00C525B5">
            <w:pPr>
              <w:pStyle w:val="80"/>
              <w:shd w:val="clear" w:color="auto" w:fill="auto"/>
              <w:spacing w:before="0" w:line="240" w:lineRule="auto"/>
              <w:ind w:left="-114" w:right="-106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DE05CB">
              <w:rPr>
                <w:rFonts w:asciiTheme="minorHAnsi" w:hAnsiTheme="minorHAnsi"/>
                <w:sz w:val="28"/>
                <w:szCs w:val="28"/>
              </w:rPr>
              <w:t>VІІІ семестр</w:t>
            </w:r>
          </w:p>
        </w:tc>
      </w:tr>
    </w:tbl>
    <w:p w:rsidR="00CA03EB" w:rsidRPr="00DE05CB" w:rsidRDefault="00D944B5" w:rsidP="00CA03EB">
      <w:pPr>
        <w:rPr>
          <w:sz w:val="10"/>
          <w:szCs w:val="10"/>
        </w:rPr>
      </w:pPr>
      <w:r>
        <w:rPr>
          <w:noProof/>
          <w:sz w:val="10"/>
          <w:szCs w:val="10"/>
          <w:lang w:eastAsia="uk-U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margin-left:454.2pt;margin-top:8.7pt;width:16.5pt;height:.05pt;rotation:90;flip:x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" adj=",138153600,-116378">
            <v:stroke endarrow="block"/>
          </v:shape>
        </w:pict>
      </w:r>
      <w:r>
        <w:rPr>
          <w:noProof/>
          <w:sz w:val="10"/>
          <w:szCs w:val="10"/>
          <w:lang w:eastAsia="uk-UA"/>
        </w:rPr>
        <w:pict>
          <v:shape id="_x0000_s1040" type="#_x0000_t34" style="position:absolute;margin-left:393.05pt;margin-top:8.7pt;width:16.5pt;height:.05pt;rotation:90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" adj=",138153600,-116378">
            <v:stroke endarrow="block"/>
          </v:shape>
        </w:pict>
      </w:r>
      <w:r>
        <w:rPr>
          <w:noProof/>
          <w:sz w:val="10"/>
          <w:szCs w:val="10"/>
          <w:lang w:eastAsia="uk-UA"/>
        </w:rPr>
        <w:pict>
          <v:shape id="_x0000_s1039" type="#_x0000_t34" style="position:absolute;margin-left:330.25pt;margin-top:8.7pt;width:16.5pt;height:.05pt;rotation:90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" adj=",138153600,-116378">
            <v:stroke endarrow="block"/>
          </v:shape>
        </w:pict>
      </w:r>
      <w:r>
        <w:rPr>
          <w:noProof/>
          <w:sz w:val="10"/>
          <w:szCs w:val="10"/>
          <w:lang w:eastAsia="uk-UA"/>
        </w:rPr>
        <w:pict>
          <v:shape id="_x0000_s1038" type="#_x0000_t34" style="position:absolute;margin-left:266.7pt;margin-top:8.7pt;width:16.5pt;height:.05pt;rotation:90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" adj=",138153600,-116378">
            <v:stroke endarrow="block"/>
          </v:shape>
        </w:pict>
      </w:r>
      <w:r>
        <w:rPr>
          <w:noProof/>
          <w:sz w:val="10"/>
          <w:szCs w:val="10"/>
          <w:lang w:eastAsia="uk-UA"/>
        </w:rPr>
        <w:pict>
          <v:shape id="_x0000_s1035" type="#_x0000_t34" style="position:absolute;margin-left:69.15pt;margin-top:8.7pt;width:16.5pt;height:.05pt;rotation:90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" adj=",138153600,-116378">
            <v:stroke endarrow="block"/>
          </v:shape>
        </w:pict>
      </w:r>
      <w:r>
        <w:rPr>
          <w:noProof/>
          <w:sz w:val="10"/>
          <w:szCs w:val="10"/>
          <w:lang w:eastAsia="uk-UA"/>
        </w:rPr>
        <w:pict>
          <v:shape id="_x0000_s1036" type="#_x0000_t34" style="position:absolute;margin-left:134.45pt;margin-top:8.7pt;width:16.5pt;height:.05pt;rotation:90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" adj=",138153600,-116378">
            <v:stroke endarrow="block"/>
          </v:shape>
        </w:pict>
      </w:r>
      <w:r>
        <w:rPr>
          <w:noProof/>
          <w:sz w:val="10"/>
          <w:szCs w:val="10"/>
          <w:lang w:eastAsia="uk-UA"/>
        </w:rPr>
        <w:pict>
          <v:shape id="_x0000_s1037" type="#_x0000_t34" style="position:absolute;margin-left:203.1pt;margin-top:8.7pt;width:16.5pt;height:.05pt;rotation:90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" adj=",138153600,-116378">
            <v:stroke endarrow="block"/>
          </v:shape>
        </w:pict>
      </w:r>
      <w:r>
        <w:rPr>
          <w:noProof/>
          <w:sz w:val="10"/>
          <w:szCs w:val="10"/>
          <w:lang w:eastAsia="uk-UA"/>
        </w:rPr>
        <w:pict>
          <v:shape id="AutoShape 2" o:spid="_x0000_s1027" type="#_x0000_t34" style="position:absolute;margin-left:9.85pt;margin-top:8.7pt;width:16.5pt;height:.05pt;rotation:9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" adj=",138153600,-116378">
            <v:stroke endarrow="block"/>
          </v:shape>
        </w:pict>
      </w:r>
    </w:p>
    <w:tbl>
      <w:tblPr>
        <w:tblStyle w:val="ad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91"/>
        <w:gridCol w:w="1268"/>
        <w:gridCol w:w="6"/>
        <w:gridCol w:w="1282"/>
        <w:gridCol w:w="7"/>
        <w:gridCol w:w="1268"/>
        <w:gridCol w:w="1273"/>
        <w:gridCol w:w="1275"/>
        <w:gridCol w:w="1276"/>
        <w:gridCol w:w="1134"/>
      </w:tblGrid>
      <w:tr w:rsidR="00901F72" w:rsidRPr="00DE05CB" w:rsidTr="00FE545B">
        <w:trPr>
          <w:trHeight w:val="504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4F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0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10">
                    <w:txbxContent>
                      <w:p w:rsidR="00D944B5" w:rsidRPr="004F508C" w:rsidRDefault="00D944B5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>ОК 1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901F72" w:rsidRPr="00DE05CB" w:rsidRDefault="00D944B5" w:rsidP="00A6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9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9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901F72" w:rsidRPr="00DE05CB" w:rsidRDefault="00D944B5" w:rsidP="00A6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8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8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7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901F72" w:rsidRPr="00DE05CB" w:rsidRDefault="00D944B5" w:rsidP="00A6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7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7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10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901F72" w:rsidRPr="00DE05CB" w:rsidRDefault="00D944B5" w:rsidP="005F1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6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6">
                    <w:txbxContent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11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01F72" w:rsidRPr="00DE05CB" w:rsidRDefault="00D944B5" w:rsidP="00D62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5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5">
                    <w:txbxContent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11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01F72" w:rsidRPr="00DE05CB" w:rsidRDefault="00D944B5" w:rsidP="00F2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4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4">
                    <w:txbxContent>
                      <w:p w:rsidR="00D944B5" w:rsidRPr="004F508C" w:rsidRDefault="00D944B5" w:rsidP="0088694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38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1F72" w:rsidRPr="00DE05CB" w:rsidRDefault="00D944B5" w:rsidP="00F2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3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3">
                    <w:txbxContent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13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  <w:tr w:rsidR="00901F72" w:rsidRPr="00DE05CB" w:rsidTr="00FE545B">
        <w:trPr>
          <w:trHeight w:val="554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ED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2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2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2</w:t>
                        </w:r>
                      </w:p>
                      <w:p w:rsidR="00D944B5" w:rsidRDefault="00D944B5" w:rsidP="00F644BA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901F72" w:rsidRPr="00DE05CB" w:rsidRDefault="00D944B5" w:rsidP="00DC5A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1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1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6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901F72" w:rsidRPr="00DE05CB" w:rsidRDefault="00D944B5" w:rsidP="009E6F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00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100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8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901F72" w:rsidRPr="00DE05CB" w:rsidRDefault="00D944B5" w:rsidP="009A6F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9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9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11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901F72" w:rsidRPr="00DE05CB" w:rsidRDefault="00D944B5" w:rsidP="00C041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8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8">
                    <w:txbxContent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32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01F72" w:rsidRPr="00DE05CB" w:rsidRDefault="00D944B5" w:rsidP="00D62C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7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7">
                    <w:txbxContent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36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01F72" w:rsidRPr="00DE05CB" w:rsidRDefault="00D944B5" w:rsidP="00F239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6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6">
                    <w:txbxContent>
                      <w:p w:rsidR="00D944B5" w:rsidRPr="004F508C" w:rsidRDefault="00D944B5" w:rsidP="00AE332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ВКУ 1</w:t>
                        </w:r>
                      </w:p>
                      <w:p w:rsidR="00D944B5" w:rsidRPr="004F508C" w:rsidRDefault="00D944B5" w:rsidP="00AE332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1F72" w:rsidRPr="00DE05CB" w:rsidRDefault="00D944B5" w:rsidP="002761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5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5">
                    <w:txbxContent>
                      <w:p w:rsidR="00D944B5" w:rsidRPr="004F508C" w:rsidRDefault="00D944B5" w:rsidP="00AE332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39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  <w:tr w:rsidR="00F23974" w:rsidRPr="00DE05CB" w:rsidTr="00FE545B">
        <w:trPr>
          <w:trHeight w:val="576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A629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4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4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3</w:t>
                        </w:r>
                      </w:p>
                      <w:p w:rsidR="00D944B5" w:rsidRDefault="00D944B5" w:rsidP="00F644BA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F23974" w:rsidRPr="00DE05CB" w:rsidRDefault="00D944B5" w:rsidP="00E8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3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3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11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F23974" w:rsidRPr="00DE05CB" w:rsidRDefault="00D944B5" w:rsidP="009E6F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2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2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9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F23974" w:rsidRPr="00DE05CB" w:rsidRDefault="00D944B5" w:rsidP="005F15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1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1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12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F23974" w:rsidRPr="00DE05CB" w:rsidRDefault="00D944B5" w:rsidP="00E809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90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90">
                    <w:txbxContent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33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23974" w:rsidRPr="00DE05CB" w:rsidRDefault="00D944B5" w:rsidP="00E066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9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9">
                    <w:txbxContent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37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3974" w:rsidRPr="00DE05CB" w:rsidRDefault="00D944B5" w:rsidP="00E066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8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8">
                    <w:txbxContent>
                      <w:p w:rsidR="00D944B5" w:rsidRPr="004F508C" w:rsidRDefault="00D944B5" w:rsidP="00AE332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ВКУ 2</w:t>
                        </w:r>
                      </w:p>
                      <w:p w:rsidR="00D944B5" w:rsidRPr="004F508C" w:rsidRDefault="00D944B5" w:rsidP="00AE332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3974" w:rsidRPr="00DE05CB" w:rsidRDefault="00D944B5" w:rsidP="002761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7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7">
                    <w:txbxContent>
                      <w:p w:rsidR="00D944B5" w:rsidRPr="004F508C" w:rsidRDefault="00D944B5" w:rsidP="00AE332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40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  <w:tr w:rsidR="00825F84" w:rsidRPr="00DE05CB" w:rsidTr="00FE545B">
        <w:trPr>
          <w:trHeight w:val="556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82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6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6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4</w:t>
                        </w:r>
                      </w:p>
                      <w:p w:rsidR="00D944B5" w:rsidRDefault="00D944B5" w:rsidP="00F644BA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5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5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18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4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4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11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825F84" w:rsidRPr="00DE05CB" w:rsidRDefault="00D944B5" w:rsidP="005F15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3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3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27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2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2">
                    <w:txbxContent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34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1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1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80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80">
                    <w:txbxContent>
                      <w:p w:rsidR="00D944B5" w:rsidRPr="004F508C" w:rsidRDefault="00D944B5" w:rsidP="00AE332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AE332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9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9">
                    <w:txbxContent>
                      <w:p w:rsidR="00D944B5" w:rsidRPr="004F508C" w:rsidRDefault="00D944B5" w:rsidP="00AE332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41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  <w:tr w:rsidR="00825F84" w:rsidRPr="00DE05CB" w:rsidTr="00FE545B">
        <w:trPr>
          <w:trHeight w:val="692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82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8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8">
                    <w:txbxContent>
                      <w:p w:rsidR="00D944B5" w:rsidRDefault="00D944B5" w:rsidP="00F644BA">
                        <w:r>
                          <w:rPr>
                            <w:b/>
                          </w:rPr>
                          <w:t>ОК 11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7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7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19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825F84" w:rsidRPr="00DE05CB" w:rsidRDefault="00D944B5" w:rsidP="005F15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6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6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23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5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5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28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4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4">
                    <w:txbxContent>
                      <w:p w:rsidR="00D944B5" w:rsidRPr="004F508C" w:rsidRDefault="00D944B5" w:rsidP="00C20A9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35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3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3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2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2">
                    <w:txbxContent>
                      <w:p w:rsidR="00D944B5" w:rsidRPr="004F508C" w:rsidRDefault="00D944B5" w:rsidP="000F38A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5F84" w:rsidRPr="00DE05CB" w:rsidRDefault="00D944B5" w:rsidP="00825F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1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1">
                    <w:txbxContent>
                      <w:p w:rsidR="00D944B5" w:rsidRPr="004F508C" w:rsidRDefault="00D944B5" w:rsidP="000F38A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  <w:tr w:rsidR="00C97F05" w:rsidRPr="00DE05CB" w:rsidTr="00FE545B">
        <w:trPr>
          <w:trHeight w:val="702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C9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0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70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>ОК 1</w:t>
                        </w:r>
                        <w:r>
                          <w:rPr>
                            <w:b/>
                          </w:rPr>
                          <w:t>4</w:t>
                        </w:r>
                      </w:p>
                      <w:p w:rsidR="00D944B5" w:rsidRDefault="00D944B5" w:rsidP="00F644BA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9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9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20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8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8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24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7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7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29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6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6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5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5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97F05" w:rsidRPr="00DE05CB" w:rsidRDefault="00D944B5" w:rsidP="000E1652">
            <w:pPr>
              <w:ind w:left="-97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4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4">
                    <w:txbxContent>
                      <w:p w:rsidR="00D944B5" w:rsidRPr="004F508C" w:rsidRDefault="00D944B5" w:rsidP="000F38A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3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3">
                    <w:txbxContent>
                      <w:p w:rsidR="00D944B5" w:rsidRPr="004F508C" w:rsidRDefault="00D944B5" w:rsidP="000F38A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  <w:tr w:rsidR="00C97F05" w:rsidRPr="00DE05CB" w:rsidTr="00FE545B">
        <w:trPr>
          <w:trHeight w:val="683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C9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2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2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>ОК 1</w:t>
                        </w:r>
                        <w:r>
                          <w:rPr>
                            <w:b/>
                          </w:rPr>
                          <w:t>5</w:t>
                        </w:r>
                      </w:p>
                      <w:p w:rsidR="00D944B5" w:rsidRDefault="00D944B5" w:rsidP="00F644BA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C97F05" w:rsidRPr="00DE05CB" w:rsidRDefault="00D944B5" w:rsidP="006C5C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1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1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21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0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60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25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9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9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30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8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8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7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7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97F05" w:rsidRPr="00DE05CB" w:rsidRDefault="00D944B5" w:rsidP="000E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6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6">
                    <w:txbxContent>
                      <w:p w:rsidR="00D944B5" w:rsidRPr="004F508C" w:rsidRDefault="00D944B5" w:rsidP="000F38A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5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5">
                    <w:txbxContent>
                      <w:p w:rsidR="00D944B5" w:rsidRPr="004F508C" w:rsidRDefault="00D944B5" w:rsidP="000F38A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  <w:tr w:rsidR="00C97F05" w:rsidRPr="00DE05CB" w:rsidTr="00FE545B">
        <w:trPr>
          <w:trHeight w:val="707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C9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4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4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>ОК 1</w:t>
                        </w:r>
                        <w:r>
                          <w:rPr>
                            <w:b/>
                          </w:rPr>
                          <w:t>6</w:t>
                        </w:r>
                      </w:p>
                      <w:p w:rsidR="00D944B5" w:rsidRDefault="00D944B5" w:rsidP="00F644BA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3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3">
                    <w:txbxContent>
                      <w:p w:rsidR="00D944B5" w:rsidRPr="004F508C" w:rsidRDefault="00D944B5" w:rsidP="008F4D4A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22</w:t>
                        </w:r>
                      </w:p>
                      <w:p w:rsidR="00D944B5" w:rsidRDefault="00D944B5" w:rsidP="008F4D4A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2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2">
                    <w:txbxContent>
                      <w:p w:rsidR="00D944B5" w:rsidRPr="004F508C" w:rsidRDefault="00D944B5" w:rsidP="009519B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26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1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1">
                    <w:txbxContent>
                      <w:p w:rsidR="00D944B5" w:rsidRPr="004F508C" w:rsidRDefault="00D944B5" w:rsidP="00BB055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31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0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50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9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49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3E0C7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ind w:left="-97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8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48">
                    <w:txbxContent>
                      <w:p w:rsidR="00D944B5" w:rsidRPr="004F508C" w:rsidRDefault="00D944B5" w:rsidP="000F38A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0F38A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97F05" w:rsidRPr="00DE05CB" w:rsidRDefault="00D944B5" w:rsidP="00C97F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7" type="#_x0000_t202" style="width:49.9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47">
                    <w:txbxContent>
                      <w:p w:rsidR="00D944B5" w:rsidRPr="004F508C" w:rsidRDefault="00D944B5" w:rsidP="00AE332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ВК</w:t>
                        </w:r>
                      </w:p>
                      <w:p w:rsidR="00D944B5" w:rsidRPr="004F508C" w:rsidRDefault="00D944B5" w:rsidP="00AE332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  <w:tr w:rsidR="00C97F05" w:rsidRPr="00DE05CB" w:rsidTr="00FE545B">
        <w:trPr>
          <w:trHeight w:val="548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D944B5" w:rsidP="00C9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6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46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>ОК 1</w:t>
                        </w:r>
                        <w:r>
                          <w:rPr>
                            <w:b/>
                          </w:rPr>
                          <w:t>7</w:t>
                        </w:r>
                      </w:p>
                      <w:p w:rsidR="00D944B5" w:rsidRDefault="00D944B5" w:rsidP="00F644BA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C97F05" w:rsidRPr="00DE05CB" w:rsidRDefault="00C97F05" w:rsidP="00C97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C97F05" w:rsidRPr="00DE05CB" w:rsidRDefault="00C97F05" w:rsidP="00C97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97F05" w:rsidRPr="00DE05CB" w:rsidRDefault="00C97F05" w:rsidP="00C97F05">
            <w:pPr>
              <w:jc w:val="center"/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C97F05" w:rsidRPr="00DE05CB" w:rsidRDefault="00C97F05" w:rsidP="00C97F05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97F05" w:rsidRPr="00DE05CB" w:rsidRDefault="00C97F05" w:rsidP="00C97F05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97F05" w:rsidRPr="00DE05CB" w:rsidRDefault="00C97F05" w:rsidP="00C97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97F05" w:rsidRPr="00DE05CB" w:rsidRDefault="00C97F05" w:rsidP="00C97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AB3" w:rsidRPr="00DE05CB" w:rsidTr="00FE545B">
        <w:trPr>
          <w:trHeight w:val="570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3A3FD1" w:rsidRPr="003A3FD1" w:rsidRDefault="003A3FD1" w:rsidP="00CF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CF3AB3" w:rsidRPr="00DE05CB" w:rsidRDefault="00D944B5" w:rsidP="00CF3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5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45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 42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CF3AB3" w:rsidRPr="00DE05CB" w:rsidRDefault="00CF3AB3" w:rsidP="00CF3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F3AB3" w:rsidRPr="00DE05CB" w:rsidRDefault="00D944B5" w:rsidP="00CF3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4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44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43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CF3AB3" w:rsidRPr="00DE05CB" w:rsidRDefault="00CF3AB3" w:rsidP="00CF3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F3AB3" w:rsidRPr="00DE05CB" w:rsidRDefault="00D944B5" w:rsidP="00CF3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3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43">
                    <w:txbxContent>
                      <w:p w:rsidR="00D944B5" w:rsidRPr="004F508C" w:rsidRDefault="00D944B5" w:rsidP="004F508C">
                        <w:pPr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44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3AB3" w:rsidRPr="00DE05CB" w:rsidRDefault="00CF3AB3" w:rsidP="00CF3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3AB3" w:rsidRPr="00DE05CB" w:rsidRDefault="00D944B5" w:rsidP="00CF3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2" type="#_x0000_t202" style="width:49.75pt;height:21.55pt;mso-left-percent:-10001;mso-top-percent:-10001;mso-position-horizontal:absolute;mso-position-horizontal-relative:char;mso-position-vertical:absolute;mso-position-vertical-relative:line;mso-left-percent:-10001;mso-top-percent:-10001" wrapcoords="-327 -745 -327 21600 21927 21600 21927 -745 -327 -745">
                  <v:textbox style="mso-next-textbox:#_x0000_s1042">
                    <w:txbxContent>
                      <w:p w:rsidR="00D944B5" w:rsidRPr="004F508C" w:rsidRDefault="00D944B5" w:rsidP="00886948">
                        <w:pPr>
                          <w:jc w:val="center"/>
                          <w:rPr>
                            <w:b/>
                          </w:rPr>
                        </w:pPr>
                        <w:r w:rsidRPr="004F508C">
                          <w:rPr>
                            <w:b/>
                          </w:rPr>
                          <w:t xml:space="preserve">ОК </w:t>
                        </w:r>
                        <w:r>
                          <w:rPr>
                            <w:b/>
                          </w:rPr>
                          <w:t>45</w:t>
                        </w:r>
                      </w:p>
                      <w:p w:rsidR="00D944B5" w:rsidRDefault="00D944B5" w:rsidP="004F508C"/>
                    </w:txbxContent>
                  </v:textbox>
                  <w10:wrap type="none" anchorx="margin" anchory="margin"/>
                  <w10:anchorlock/>
                </v:shape>
              </w:pict>
            </w:r>
          </w:p>
        </w:tc>
      </w:tr>
    </w:tbl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3C428E" w:rsidRPr="00DE05CB" w:rsidRDefault="003C428E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C51CFF" w:rsidRPr="00DE05CB" w:rsidRDefault="00C51CFF" w:rsidP="00C51CF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:rsidR="004228A7" w:rsidRPr="00DE05CB" w:rsidRDefault="004228A7" w:rsidP="00422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CB">
        <w:rPr>
          <w:rFonts w:ascii="Times New Roman" w:hAnsi="Times New Roman" w:cs="Times New Roman"/>
          <w:b/>
          <w:sz w:val="28"/>
          <w:szCs w:val="28"/>
        </w:rPr>
        <w:t>3. Форма атестації здобувачів вищої освіти</w:t>
      </w:r>
    </w:p>
    <w:p w:rsidR="00CE7C1C" w:rsidRPr="00DE05CB" w:rsidRDefault="004228A7" w:rsidP="00886948">
      <w:pPr>
        <w:ind w:firstLine="567"/>
        <w:jc w:val="both"/>
        <w:rPr>
          <w:sz w:val="28"/>
          <w:szCs w:val="28"/>
        </w:rPr>
        <w:sectPr w:rsidR="00CE7C1C" w:rsidRPr="00DE05CB" w:rsidSect="00E2750F"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 w:code="9"/>
          <w:pgMar w:top="568" w:right="850" w:bottom="850" w:left="1417" w:header="708" w:footer="708" w:gutter="0"/>
          <w:cols w:space="708"/>
          <w:docGrid w:linePitch="360"/>
        </w:sectPr>
      </w:pPr>
      <w:r w:rsidRPr="00DE05CB">
        <w:rPr>
          <w:rFonts w:ascii="Times New Roman" w:hAnsi="Times New Roman" w:cs="Times New Roman"/>
          <w:sz w:val="28"/>
          <w:szCs w:val="28"/>
        </w:rPr>
        <w:t xml:space="preserve">Атестація здобувачів першого (бакалаврського) рівня вищої освіти за спеціальністю </w:t>
      </w:r>
      <w:r w:rsidR="00931468">
        <w:rPr>
          <w:rFonts w:ascii="Times New Roman" w:hAnsi="Times New Roman" w:cs="Times New Roman"/>
          <w:sz w:val="28"/>
          <w:szCs w:val="28"/>
        </w:rPr>
        <w:t>А</w:t>
      </w:r>
      <w:r w:rsidRPr="00DE05CB">
        <w:rPr>
          <w:rFonts w:ascii="Times New Roman" w:hAnsi="Times New Roman" w:cs="Times New Roman"/>
          <w:sz w:val="28"/>
          <w:szCs w:val="28"/>
        </w:rPr>
        <w:t xml:space="preserve">7 Фізична культура і спорт здійснюється у формі </w:t>
      </w:r>
      <w:r w:rsidR="00090F69" w:rsidRPr="00DE05CB">
        <w:rPr>
          <w:rFonts w:ascii="Times New Roman" w:hAnsi="Times New Roman" w:cs="Times New Roman"/>
          <w:sz w:val="28"/>
          <w:szCs w:val="28"/>
        </w:rPr>
        <w:t>атестаційного</w:t>
      </w:r>
      <w:r w:rsidRPr="00DE05CB">
        <w:rPr>
          <w:rFonts w:ascii="Times New Roman" w:hAnsi="Times New Roman" w:cs="Times New Roman"/>
          <w:sz w:val="28"/>
          <w:szCs w:val="28"/>
        </w:rPr>
        <w:t xml:space="preserve"> екзамену відповідно до Положення про екзаменаційну комісію університету. Атестація зд</w:t>
      </w:r>
      <w:r w:rsidR="00976524" w:rsidRPr="00DE05CB">
        <w:rPr>
          <w:rFonts w:ascii="Times New Roman" w:hAnsi="Times New Roman" w:cs="Times New Roman"/>
          <w:sz w:val="28"/>
          <w:szCs w:val="28"/>
        </w:rPr>
        <w:t xml:space="preserve">ійснюється відкрито і публічно. </w:t>
      </w:r>
      <w:r w:rsidRPr="00DE05CB">
        <w:rPr>
          <w:rFonts w:ascii="Times New Roman" w:hAnsi="Times New Roman" w:cs="Times New Roman"/>
          <w:sz w:val="28"/>
          <w:szCs w:val="28"/>
        </w:rPr>
        <w:t>За результатами успішної атестації видається документ встановленого зразка про присудження ступеня бакалавра із присвоєнням кваліфікації: бакалавр фізичної культури і спорту.</w:t>
      </w:r>
      <w:r w:rsidR="00130001" w:rsidRPr="00DE05CB">
        <w:rPr>
          <w:rFonts w:ascii="Times New Roman" w:hAnsi="Times New Roman" w:cs="Times New Roman"/>
          <w:sz w:val="28"/>
          <w:szCs w:val="28"/>
        </w:rPr>
        <w:tab/>
      </w:r>
      <w:bookmarkStart w:id="4" w:name="bookmark9"/>
    </w:p>
    <w:bookmarkEnd w:id="4"/>
    <w:p w:rsidR="00715C06" w:rsidRPr="00715C06" w:rsidRDefault="00715C06" w:rsidP="00715C06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5C0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 w:rsidRPr="00715C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компетентностей</w:t>
      </w:r>
      <w:proofErr w:type="spellEnd"/>
      <w:r w:rsidRPr="00715C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15C06">
        <w:rPr>
          <w:rFonts w:ascii="Times New Roman" w:hAnsi="Times New Roman" w:cs="Times New Roman"/>
          <w:b/>
          <w:bCs/>
          <w:sz w:val="28"/>
          <w:szCs w:val="28"/>
        </w:rPr>
        <w:t>компонентам освітньо-професійної програми</w:t>
      </w:r>
    </w:p>
    <w:tbl>
      <w:tblPr>
        <w:tblStyle w:val="13"/>
        <w:tblW w:w="13367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84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96"/>
        <w:gridCol w:w="296"/>
        <w:gridCol w:w="296"/>
      </w:tblGrid>
      <w:tr w:rsidR="00487C9A" w:rsidRPr="000418C8" w:rsidTr="00487C9A">
        <w:trPr>
          <w:cantSplit/>
          <w:trHeight w:val="656"/>
          <w:jc w:val="center"/>
        </w:trPr>
        <w:tc>
          <w:tcPr>
            <w:tcW w:w="572" w:type="dxa"/>
            <w:textDirection w:val="tbRl"/>
            <w:vAlign w:val="center"/>
          </w:tcPr>
          <w:p w:rsidR="00487C9A" w:rsidRPr="000418C8" w:rsidRDefault="00487C9A" w:rsidP="00487C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К10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D944B5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44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ОК34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4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6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6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6" w:type="dxa"/>
            <w:textDirection w:val="btLr"/>
            <w:vAlign w:val="center"/>
          </w:tcPr>
          <w:p w:rsidR="00487C9A" w:rsidRPr="000418C8" w:rsidRDefault="00487C9A" w:rsidP="00487C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87C9A" w:rsidRPr="000418C8" w:rsidTr="00487C9A">
        <w:trPr>
          <w:trHeight w:val="247"/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ЗК1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Default="00C20A98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trHeight w:val="190"/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ЗК2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trHeight w:val="179"/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ЗК3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ЗК4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ЗК5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ЗК6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ЗК7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ЗК8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ЗК9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ЗК10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ЗК11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ЗК12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C20A98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ЗК13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ЗК1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СК1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СК2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СК3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СК4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СК5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6A36A9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СК6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СК7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6A36A9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СК8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СК9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СК10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СК11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СК12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СК13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СК14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3FF3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87C9A" w:rsidRPr="000418C8" w:rsidTr="00487C9A">
        <w:trPr>
          <w:jc w:val="center"/>
        </w:trPr>
        <w:tc>
          <w:tcPr>
            <w:tcW w:w="572" w:type="dxa"/>
            <w:vAlign w:val="center"/>
          </w:tcPr>
          <w:p w:rsidR="00487C9A" w:rsidRPr="000418C8" w:rsidRDefault="00487C9A" w:rsidP="00487C9A">
            <w:pPr>
              <w:ind w:left="-13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СК15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487C9A" w:rsidRPr="00951850" w:rsidRDefault="00487C9A" w:rsidP="00487C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4" w:type="dxa"/>
          </w:tcPr>
          <w:p w:rsidR="00487C9A" w:rsidRPr="00C23FF3" w:rsidRDefault="00487C9A" w:rsidP="00487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  <w:vAlign w:val="center"/>
          </w:tcPr>
          <w:p w:rsidR="00487C9A" w:rsidRPr="000418C8" w:rsidRDefault="00487C9A" w:rsidP="0048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:rsidR="00715C06" w:rsidRPr="00715C06" w:rsidRDefault="00715C06" w:rsidP="00715C06">
      <w:pPr>
        <w:spacing w:after="0" w:line="240" w:lineRule="auto"/>
        <w:ind w:right="53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5C06" w:rsidRPr="00715C06" w:rsidRDefault="00715C06" w:rsidP="00715C06">
      <w:pPr>
        <w:spacing w:after="0" w:line="240" w:lineRule="auto"/>
        <w:ind w:right="53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F3A44" w:rsidRDefault="005F3A44" w:rsidP="00715C06">
      <w:pPr>
        <w:spacing w:after="0" w:line="240" w:lineRule="auto"/>
        <w:ind w:right="53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F3A44" w:rsidRDefault="005F3A44" w:rsidP="00715C06">
      <w:pPr>
        <w:spacing w:after="0" w:line="240" w:lineRule="auto"/>
        <w:ind w:right="53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5C06" w:rsidRPr="00715C06" w:rsidRDefault="00715C06" w:rsidP="00715C06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10"/>
      <w:r w:rsidRPr="00715C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</w:t>
      </w:r>
      <w:r w:rsidRPr="00715C06">
        <w:rPr>
          <w:rFonts w:ascii="Times New Roman" w:hAnsi="Times New Roman" w:cs="Times New Roman"/>
          <w:b/>
          <w:bCs/>
          <w:sz w:val="28"/>
          <w:szCs w:val="28"/>
        </w:rPr>
        <w:t>Матриця забезпечення програмних результатів навчання (ПРН) відповідними компонентами освітньо-професійної програми</w:t>
      </w:r>
      <w:bookmarkEnd w:id="5"/>
    </w:p>
    <w:tbl>
      <w:tblPr>
        <w:tblStyle w:val="13"/>
        <w:tblW w:w="13827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284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96"/>
        <w:gridCol w:w="296"/>
        <w:gridCol w:w="296"/>
      </w:tblGrid>
      <w:tr w:rsidR="0022441E" w:rsidRPr="000418C8" w:rsidTr="0022441E">
        <w:trPr>
          <w:cantSplit/>
          <w:trHeight w:val="656"/>
          <w:jc w:val="center"/>
        </w:trPr>
        <w:tc>
          <w:tcPr>
            <w:tcW w:w="1032" w:type="dxa"/>
            <w:textDirection w:val="tbRl"/>
            <w:vAlign w:val="center"/>
          </w:tcPr>
          <w:p w:rsidR="0022441E" w:rsidRPr="000418C8" w:rsidRDefault="0022441E" w:rsidP="0022441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780F60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F60">
              <w:rPr>
                <w:rFonts w:ascii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ОК8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337155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55">
              <w:rPr>
                <w:rFonts w:ascii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4E2180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80">
              <w:rPr>
                <w:rFonts w:ascii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ОК23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ОК24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ОК25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ОК26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ОК27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ОК28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ОК29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ОК30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ОК31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ОК33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D944B5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44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ОК34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ОК35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ОК36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ОК37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ОК38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4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6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6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6" w:type="dxa"/>
            <w:textDirection w:val="btLr"/>
            <w:vAlign w:val="center"/>
          </w:tcPr>
          <w:p w:rsidR="0022441E" w:rsidRPr="000418C8" w:rsidRDefault="0022441E" w:rsidP="0022441E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C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2441E" w:rsidRPr="000418C8" w:rsidTr="0022441E">
        <w:trPr>
          <w:trHeight w:val="247"/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trHeight w:val="190"/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ПРН2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53E9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</w:tr>
      <w:tr w:rsidR="0022441E" w:rsidRPr="000418C8" w:rsidTr="0022441E">
        <w:trPr>
          <w:trHeight w:val="179"/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ПРН3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ПРН4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ПРН5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Default="00EC7A42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ПРН6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ПРН7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ПРН8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ПРН9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EC7A42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ПРН10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ПРН11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ПРН12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ПРН13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ПРН14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ПРН15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C7575B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ПРН16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ПРН17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ПРН18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ПРН19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ПРН20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ПРН21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ПРН22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CB307D" w:rsidRDefault="0022441E" w:rsidP="0022441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</w:tr>
      <w:tr w:rsidR="0022441E" w:rsidRPr="000418C8" w:rsidTr="0022441E">
        <w:trPr>
          <w:jc w:val="center"/>
        </w:trPr>
        <w:tc>
          <w:tcPr>
            <w:tcW w:w="1032" w:type="dxa"/>
            <w:vAlign w:val="center"/>
          </w:tcPr>
          <w:p w:rsidR="0022441E" w:rsidRPr="00715C06" w:rsidRDefault="0022441E" w:rsidP="0022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06">
              <w:rPr>
                <w:rFonts w:ascii="Times New Roman" w:hAnsi="Times New Roman" w:cs="Times New Roman"/>
                <w:sz w:val="24"/>
                <w:szCs w:val="24"/>
              </w:rPr>
              <w:t>ПРН2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22441E" w:rsidRPr="001453E9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</w:tcPr>
          <w:p w:rsidR="0022441E" w:rsidRDefault="0022441E" w:rsidP="00224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15C06" w:rsidRDefault="00715C06" w:rsidP="00715C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056A" w:rsidRDefault="00B5056A" w:rsidP="00715C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056A" w:rsidRDefault="00B5056A" w:rsidP="00715C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056A" w:rsidRDefault="00B5056A" w:rsidP="00715C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056A" w:rsidRDefault="00B5056A" w:rsidP="00715C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056A" w:rsidRPr="00B5056A" w:rsidRDefault="00B5056A" w:rsidP="00B505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056A">
        <w:rPr>
          <w:rFonts w:ascii="Times New Roman" w:hAnsi="Times New Roman" w:cs="Times New Roman"/>
          <w:i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56A">
        <w:rPr>
          <w:rFonts w:ascii="Times New Roman" w:hAnsi="Times New Roman" w:cs="Times New Roman"/>
          <w:i/>
          <w:sz w:val="24"/>
          <w:szCs w:val="24"/>
        </w:rPr>
        <w:t>ЛИСТ ОБЛІКУ ЗМІН ТА ОНОВЛЕННЯ</w:t>
      </w:r>
      <w:r w:rsidRPr="00B5056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ОСВІТНЬОЇ ПРОГРАМИ</w:t>
      </w:r>
    </w:p>
    <w:p w:rsidR="00B5056A" w:rsidRPr="00B5056A" w:rsidRDefault="00B5056A" w:rsidP="00B5056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d"/>
        <w:tblW w:w="13851" w:type="dxa"/>
        <w:jc w:val="center"/>
        <w:tblLook w:val="04A0" w:firstRow="1" w:lastRow="0" w:firstColumn="1" w:lastColumn="0" w:noHBand="0" w:noVBand="1"/>
      </w:tblPr>
      <w:tblGrid>
        <w:gridCol w:w="2192"/>
        <w:gridCol w:w="6662"/>
        <w:gridCol w:w="3981"/>
        <w:gridCol w:w="1016"/>
      </w:tblGrid>
      <w:tr w:rsidR="00B5056A" w:rsidRPr="00D37238" w:rsidTr="009B1292">
        <w:trPr>
          <w:trHeight w:val="290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Предмет змін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2025 р.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2026 р.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2027 р.</w:t>
            </w:r>
          </w:p>
        </w:tc>
      </w:tr>
      <w:tr w:rsidR="00B5056A" w:rsidRPr="00D37238" w:rsidTr="00B5056A">
        <w:trPr>
          <w:trHeight w:val="317"/>
          <w:jc w:val="center"/>
        </w:trPr>
        <w:tc>
          <w:tcPr>
            <w:tcW w:w="1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392E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 разі модернізації при змін</w:t>
            </w:r>
            <w:r w:rsidR="00392E4D" w:rsidRPr="00D372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і</w:t>
            </w:r>
            <w:r w:rsidRPr="00D372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законодавства</w:t>
            </w:r>
          </w:p>
        </w:tc>
      </w:tr>
      <w:tr w:rsidR="00B5056A" w:rsidRPr="00D37238" w:rsidTr="009B1292">
        <w:trPr>
          <w:trHeight w:val="226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Предметна область (галузь знань, спеціальність)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6F" w:rsidRPr="00D37238" w:rsidRDefault="00B5056A" w:rsidP="00C23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На вимогу Постанови КМУ від 30.08.2024 р. № 1021 «Про внесення змін до переліку галузей знань і спеціальностей, за якими здійснюється підготовка здобувачів вищої та фахової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передвищої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освіти» змінено назви галузі та сп</w:t>
            </w:r>
            <w:r w:rsidR="0042316F"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еціальності ОП: </w:t>
            </w:r>
          </w:p>
          <w:p w:rsidR="00B5056A" w:rsidRPr="00D37238" w:rsidRDefault="0042316F" w:rsidP="00C238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з 01 Освіта/Педагогіка, 017 Фізична культура і спорт на А Освіта, А7 Фізична культура і спорт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B5056A" w:rsidRPr="00D37238" w:rsidTr="00B5056A">
        <w:trPr>
          <w:trHeight w:val="317"/>
          <w:jc w:val="center"/>
        </w:trPr>
        <w:tc>
          <w:tcPr>
            <w:tcW w:w="1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057B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 плановому оновленні</w:t>
            </w:r>
          </w:p>
        </w:tc>
      </w:tr>
      <w:tr w:rsidR="00B5056A" w:rsidRPr="00D37238" w:rsidTr="009B1292">
        <w:trPr>
          <w:trHeight w:val="317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i/>
                <w:sz w:val="20"/>
                <w:szCs w:val="20"/>
              </w:rPr>
              <w:t>Матриці відповідності ЗК, СК, ПРН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392E4D" w:rsidP="007D744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На зауваження експертів НАЗЯВО, що наявна деяка неузгодженість загальних і спеціальних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, програмних результатів навчання, методів навчання освітнім компонентам, представленими у робочих програмах дисциплін і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силабусах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,  починаючи з ОПП 2023-2024 н. р. та продовжуючи планові оновлення для ОПП 2025-2026 було перевірено і узгод</w:t>
            </w:r>
            <w:r w:rsidR="007D744D" w:rsidRPr="00D37238">
              <w:rPr>
                <w:rFonts w:ascii="Times New Roman" w:hAnsi="Times New Roman" w:cs="Times New Roman"/>
                <w:sz w:val="20"/>
                <w:szCs w:val="20"/>
              </w:rPr>
              <w:t>жено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робочі програми і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силабуси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, онов</w:t>
            </w:r>
            <w:r w:rsidR="007D744D" w:rsidRPr="00D37238">
              <w:rPr>
                <w:rFonts w:ascii="Times New Roman" w:hAnsi="Times New Roman" w:cs="Times New Roman"/>
                <w:sz w:val="20"/>
                <w:szCs w:val="20"/>
              </w:rPr>
              <w:t>лено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джерела основної літератури.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9B1292" w:rsidP="009B12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D944B5" w:rsidRPr="00D37238">
              <w:rPr>
                <w:rFonts w:ascii="Times New Roman" w:hAnsi="Times New Roman" w:cs="Times New Roman"/>
                <w:bCs/>
                <w:sz w:val="20"/>
                <w:szCs w:val="20"/>
              </w:rPr>
              <w:t>родовжуючи планові оновлення для ОПП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D944B5" w:rsidRPr="00D37238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D944B5" w:rsidRPr="00D372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було перевірено і узгоджено робочі програми, оновлено джерела основної літератури.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B5056A" w:rsidRPr="00D37238" w:rsidTr="009B1292">
        <w:trPr>
          <w:trHeight w:val="650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Характеристики інформаційного та навчально-методичного забезпечення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6440AD" w:rsidP="00616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На зауваження експертів НАЗЯВО, що усі освітні компоненти циклу загальної, спеціальної (фахової) підготовки та вибіркові освітні компоненти закінчуються екзаменом, їх кількість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посеместрово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більша, ніж регламентована Положенням про організацію освітнього процесу НУБіП України та Положенням про заліки і екзамени в НУБіП України</w:t>
            </w:r>
            <w:r w:rsidR="00616128"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, було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внес</w:t>
            </w:r>
            <w:r w:rsidR="00616128" w:rsidRPr="00D37238">
              <w:rPr>
                <w:rFonts w:ascii="Times New Roman" w:hAnsi="Times New Roman" w:cs="Times New Roman"/>
                <w:sz w:val="20"/>
                <w:szCs w:val="20"/>
              </w:rPr>
              <w:t>ено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зміни в ОПП та НП стосовно кількості заліків та екзаменів відповідно до внутрішніх документів.</w:t>
            </w:r>
            <w:r w:rsidR="00616128"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(зміни ухвалено на засіданні кафедри № 12 від 02.04.24 та № 8 від 13.01.25)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9B1292" w:rsidRDefault="00A13C76" w:rsidP="00FE22A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Так як </w:t>
            </w:r>
            <w:r w:rsidR="00832495">
              <w:rPr>
                <w:rFonts w:ascii="Times New Roman" w:hAnsi="Times New Roman" w:cs="Times New Roman"/>
                <w:bCs/>
                <w:sz w:val="20"/>
                <w:szCs w:val="20"/>
              </w:rPr>
              <w:t>нов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</w:t>
            </w:r>
            <w:r w:rsidR="008324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B1292"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>Положення про організацію освітнього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цесу НУБіП України та Положення</w:t>
            </w:r>
            <w:r w:rsidR="009B1292"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 заліки і екзамени в НУБіП України,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дозволяють підсумкову атестацію завершувати заліком або екзаменом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нерегламентуючи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їх кількості, то для підсумкового контролю ОК </w:t>
            </w:r>
            <w:r w:rsidR="009B1292"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було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встановлено</w:t>
            </w:r>
            <w:r w:rsidR="009B1292"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залік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9B1292"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екзамен відповідно до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змістового наповнення ОК та їх важливості для формування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компетентностей</w:t>
            </w:r>
            <w:proofErr w:type="spellEnd"/>
            <w:r w:rsidR="009B1292"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9B1292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(зміни ухвалено на засіданні кафедри № </w:t>
            </w:r>
            <w:r w:rsidR="00FE22A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__</w:t>
            </w:r>
            <w:r w:rsidR="009B1292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від </w:t>
            </w:r>
            <w:r w:rsidR="00FE22A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_________</w:t>
            </w:r>
            <w:r w:rsidR="009B1292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B5056A" w:rsidRPr="00D37238" w:rsidTr="009B1292">
        <w:trPr>
          <w:trHeight w:val="317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i/>
                <w:sz w:val="20"/>
                <w:szCs w:val="20"/>
              </w:rPr>
              <w:t>Структурно-логічна схема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0E" w:rsidRPr="00D37238" w:rsidRDefault="00C2380E" w:rsidP="006F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На зауваження експертів НАЗЯВО, що в ОПП та навчальному плані кількість кредитів вибіркових дисциплін не відповідає загальній кількості кредитів, було </w:t>
            </w:r>
            <w:proofErr w:type="spellStart"/>
            <w:r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>внесено</w:t>
            </w:r>
            <w:proofErr w:type="spellEnd"/>
            <w:r w:rsidRPr="00D37238">
              <w:rPr>
                <w:rFonts w:ascii="Times New Roman" w:eastAsia="Georgia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>в таблицю кількість кредитів, яка відповідає вибору здобувачів і загальній кількості кредитів дисциплін за вибором; сформ</w:t>
            </w:r>
            <w:r w:rsidR="006F0A0D"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>овано</w:t>
            </w:r>
            <w:r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блоки дисциплін за вибором за </w:t>
            </w:r>
            <w:r w:rsidR="006F0A0D"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>тематичним критерієм (зміни ухвалено на засіданні кафедри № 12 від 02.04.24 та № 8 від 13.01.25)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D944B5" w:rsidP="009B1292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Скориговано блоки </w:t>
            </w:r>
            <w:r w:rsidR="00D37238"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>фахових вибіркових</w:t>
            </w:r>
            <w:r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  <w:r w:rsidR="00D37238"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компонентів </w:t>
            </w:r>
            <w:r w:rsidRPr="00D3723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за тематичним критерієм (зміни ухвалено на засіданні кафедри </w:t>
            </w:r>
            <w:r w:rsidR="00FE22A1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(зміни ухвалено на засіданні кафедри № </w:t>
            </w:r>
            <w:r w:rsidR="00FE22A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__</w:t>
            </w:r>
            <w:r w:rsidR="00FE22A1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від </w:t>
            </w:r>
            <w:r w:rsidR="00FE22A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_________</w:t>
            </w:r>
            <w:r w:rsidR="00FE22A1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B5056A" w:rsidRPr="00D37238" w:rsidTr="009B1292">
        <w:trPr>
          <w:trHeight w:val="274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B505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Перелік освітніх компонентів (дисципліни, </w:t>
            </w:r>
            <w:r w:rsidRPr="00D3723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практики, курсові роботи/</w:t>
            </w:r>
            <w:proofErr w:type="spellStart"/>
            <w:r w:rsidRPr="00D37238">
              <w:rPr>
                <w:rFonts w:ascii="Times New Roman" w:hAnsi="Times New Roman" w:cs="Times New Roman"/>
                <w:i/>
                <w:sz w:val="20"/>
                <w:szCs w:val="20"/>
              </w:rPr>
              <w:t>проєкти</w:t>
            </w:r>
            <w:proofErr w:type="spellEnd"/>
            <w:r w:rsidRPr="00D37238">
              <w:rPr>
                <w:rFonts w:ascii="Times New Roman" w:hAnsi="Times New Roman" w:cs="Times New Roman"/>
                <w:i/>
                <w:sz w:val="20"/>
                <w:szCs w:val="20"/>
              </w:rPr>
              <w:t>, кваліфікаційні роботи)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6A" w:rsidRPr="00D37238" w:rsidRDefault="00B5056A" w:rsidP="005D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вимогу статті 10 Закону України «Про військовий обов’язок і військову службу» </w:t>
            </w:r>
            <w:r w:rsidR="00DE23BF"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щодо базової загальновійськової підготовки, починаючи з 2025/2026 навчального року введено до ОП обов’язковий  освітній </w:t>
            </w:r>
            <w:r w:rsidR="00DE23BF" w:rsidRPr="00D37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компонент «Теоретична підготовка базової загальновійськової підготовки»</w:t>
            </w:r>
          </w:p>
          <w:p w:rsidR="005D7CFA" w:rsidRPr="00D37238" w:rsidRDefault="005D7CFA" w:rsidP="005D7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F5" w:rsidRPr="00D37238" w:rsidRDefault="005D7CFA" w:rsidP="005D7C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Згідно з наказом  85 від 03.02.2025 р. по НУБіП </w:t>
            </w:r>
            <w:proofErr w:type="spellStart"/>
            <w:r w:rsidRPr="00D37238">
              <w:rPr>
                <w:rFonts w:ascii="Times New Roman" w:hAnsi="Times New Roman" w:cs="Times New Roman"/>
                <w:bCs/>
                <w:sz w:val="20"/>
                <w:szCs w:val="20"/>
              </w:rPr>
              <w:t>Укр</w:t>
            </w:r>
            <w:proofErr w:type="spellEnd"/>
            <w:r w:rsidRPr="00D37238">
              <w:rPr>
                <w:rFonts w:ascii="Times New Roman" w:hAnsi="Times New Roman" w:cs="Times New Roman"/>
                <w:bCs/>
                <w:sz w:val="20"/>
                <w:szCs w:val="20"/>
              </w:rPr>
              <w:t>. «Про розроблення навчальних та робочих навчальних планів освітніх програм ОС «Бакалавр» та «Магістр»»</w:t>
            </w:r>
            <w:r w:rsidR="00D024F5" w:rsidRPr="00D3723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D024F5" w:rsidRPr="00D37238" w:rsidRDefault="00D024F5" w:rsidP="00D024F5">
            <w:pPr>
              <w:pStyle w:val="ac"/>
              <w:numPr>
                <w:ilvl w:val="0"/>
                <w:numId w:val="11"/>
              </w:numPr>
              <w:tabs>
                <w:tab w:val="left" w:pos="376"/>
              </w:tabs>
              <w:ind w:left="130" w:firstLine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пункту 1.2</w:t>
            </w:r>
            <w:r w:rsidRPr="00D372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проєктуванні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блоку обов’язкових компонентів ОП циклу загальної підготовки було</w:t>
            </w:r>
            <w:r w:rsidRPr="00D372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37238">
              <w:rPr>
                <w:rFonts w:ascii="Times New Roman" w:hAnsi="Times New Roman" w:cs="Times New Roman"/>
                <w:iCs/>
                <w:sz w:val="20"/>
                <w:szCs w:val="20"/>
              </w:rPr>
              <w:t>використано</w:t>
            </w:r>
            <w:r w:rsidRPr="00D372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освітній компонент «Міжкультурна комунікація та критичне мислення», зазначений в додатку 3 (без зміни їх назв), для формування загальних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ОП, закладених у стандарті вищої освіти відповідної спеціальності;</w:t>
            </w:r>
          </w:p>
          <w:p w:rsidR="005D7CFA" w:rsidRPr="00D37238" w:rsidRDefault="005D7CFA" w:rsidP="00D024F5">
            <w:pPr>
              <w:pStyle w:val="ac"/>
              <w:numPr>
                <w:ilvl w:val="0"/>
                <w:numId w:val="11"/>
              </w:numPr>
              <w:tabs>
                <w:tab w:val="left" w:pos="376"/>
              </w:tabs>
              <w:ind w:left="13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bCs/>
                <w:sz w:val="20"/>
                <w:szCs w:val="20"/>
              </w:rPr>
              <w:t>пункту 2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в ОП було встановлено мінімальний обсяг 3 кредити ЄКТС на деякі освітні компоненти (раніше було мінімальний обсяг 4 кредити </w:t>
            </w:r>
            <w:r w:rsidR="00D754C1" w:rsidRPr="00D37238">
              <w:rPr>
                <w:rFonts w:ascii="Times New Roman" w:hAnsi="Times New Roman" w:cs="Times New Roman"/>
                <w:sz w:val="20"/>
                <w:szCs w:val="20"/>
              </w:rPr>
              <w:t>ЄКТС на один освітній компонент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0815" w:rsidRPr="00D37238" w:rsidRDefault="00EA0815" w:rsidP="00EA0815">
            <w:pPr>
              <w:tabs>
                <w:tab w:val="left" w:pos="3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003" w:rsidRPr="00D37238" w:rsidRDefault="00EA0815" w:rsidP="00EA0815">
            <w:pPr>
              <w:tabs>
                <w:tab w:val="left" w:pos="3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З метою формува</w:t>
            </w:r>
            <w:r w:rsidR="00995003"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ння професійних </w:t>
            </w:r>
            <w:proofErr w:type="spellStart"/>
            <w:r w:rsidR="00995003" w:rsidRPr="00D37238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="00995003"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, програмних результатів навчання та за рекомендаціями </w:t>
            </w:r>
            <w:proofErr w:type="spellStart"/>
            <w:r w:rsidR="00995003" w:rsidRPr="00D37238">
              <w:rPr>
                <w:rFonts w:ascii="Times New Roman" w:hAnsi="Times New Roman" w:cs="Times New Roman"/>
                <w:sz w:val="20"/>
                <w:szCs w:val="20"/>
              </w:rPr>
              <w:t>стейкхолдерів</w:t>
            </w:r>
            <w:proofErr w:type="spellEnd"/>
            <w:r w:rsidR="00995003"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було змінено назву освітніх компонентів: </w:t>
            </w:r>
          </w:p>
          <w:p w:rsidR="00995003" w:rsidRPr="00D37238" w:rsidRDefault="00995003" w:rsidP="00EA0815">
            <w:pPr>
              <w:pStyle w:val="ac"/>
              <w:numPr>
                <w:ilvl w:val="0"/>
                <w:numId w:val="11"/>
              </w:numPr>
              <w:tabs>
                <w:tab w:val="left" w:pos="3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A0815" w:rsidRPr="00D37238">
              <w:rPr>
                <w:rFonts w:ascii="Times New Roman" w:hAnsi="Times New Roman" w:cs="Times New Roman"/>
                <w:sz w:val="20"/>
                <w:szCs w:val="20"/>
              </w:rPr>
              <w:t>Основи управління, менеджменту та маркетингу у сфері фізичної культури і спорту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A0815"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на «</w:t>
            </w:r>
            <w:r w:rsidR="00EA0815" w:rsidRPr="00D37238">
              <w:rPr>
                <w:rFonts w:ascii="Times New Roman" w:hAnsi="Times New Roman" w:cs="Times New Roman"/>
                <w:sz w:val="20"/>
                <w:szCs w:val="20"/>
              </w:rPr>
              <w:t>Правові основи та управління у сфері фізичної культури і спорту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EA0815" w:rsidRPr="00D37238" w:rsidRDefault="00995003" w:rsidP="00995003">
            <w:pPr>
              <w:pStyle w:val="ac"/>
              <w:numPr>
                <w:ilvl w:val="0"/>
                <w:numId w:val="11"/>
              </w:numPr>
              <w:tabs>
                <w:tab w:val="left" w:pos="3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«Основи фізкультурно-спортивної реабілітації» на «</w:t>
            </w:r>
            <w:r w:rsidR="00EA0815"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Основи фізкультурно-спортивної реабілітації та </w:t>
            </w:r>
            <w:proofErr w:type="spellStart"/>
            <w:r w:rsidR="00EA0815" w:rsidRPr="00D37238">
              <w:rPr>
                <w:rFonts w:ascii="Times New Roman" w:hAnsi="Times New Roman" w:cs="Times New Roman"/>
                <w:sz w:val="20"/>
                <w:szCs w:val="20"/>
              </w:rPr>
              <w:t>кінезіології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95003" w:rsidRPr="00D37238" w:rsidRDefault="00995003" w:rsidP="00995003">
            <w:pPr>
              <w:pStyle w:val="ac"/>
              <w:tabs>
                <w:tab w:val="left" w:pos="376"/>
              </w:tabs>
              <w:ind w:left="491"/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(зміни ухвалено на засіданні кафедри № 10 від 10.02.25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Default="00D37238" w:rsidP="00D37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 метою формування професійних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, програмних результатів навчання та за рекомендаціями 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стейкхолдерів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було змінено назв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освітн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ього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«Рухливі ігри та забави з методикою викладання» на «Рухливі ігри з методикою викладання»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B1292" w:rsidRPr="009B1292" w:rsidRDefault="00D37238" w:rsidP="009B12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було введено в навчальний план новий освітній компонент циклу фахової підготовки «</w:t>
            </w:r>
            <w:proofErr w:type="spellStart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Нутритивно</w:t>
            </w:r>
            <w:proofErr w:type="spellEnd"/>
            <w:r w:rsidRPr="00D37238">
              <w:rPr>
                <w:rFonts w:ascii="Times New Roman" w:hAnsi="Times New Roman" w:cs="Times New Roman"/>
                <w:sz w:val="20"/>
                <w:szCs w:val="20"/>
              </w:rPr>
              <w:t>-метаболічне забезпечення рухової активності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обсязі 4 кредит</w:t>
            </w:r>
            <w:r w:rsidR="00A8418D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(120 год.), що дозволить </w:t>
            </w:r>
            <w:r w:rsidR="009B1292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забезпечити формування у здобувачів </w:t>
            </w:r>
            <w:proofErr w:type="spellStart"/>
            <w:r w:rsidR="009B1292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="009B1292">
              <w:rPr>
                <w:rFonts w:ascii="Times New Roman" w:hAnsi="Times New Roman" w:cs="Times New Roman"/>
                <w:sz w:val="20"/>
                <w:szCs w:val="20"/>
              </w:rPr>
              <w:t xml:space="preserve"> ЗК1, ЗК12, СК5, СК7 та досягти результатів навчання РН5, РН9, РН15.</w:t>
            </w:r>
            <w:r w:rsidR="009B129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 зв’язку з цим було </w:t>
            </w:r>
            <w:proofErr w:type="spellStart"/>
            <w:r w:rsidR="009B1292">
              <w:rPr>
                <w:rFonts w:ascii="Times New Roman" w:hAnsi="Times New Roman" w:cs="Times New Roman"/>
                <w:sz w:val="20"/>
                <w:szCs w:val="20"/>
              </w:rPr>
              <w:t>скореговано</w:t>
            </w:r>
            <w:proofErr w:type="spellEnd"/>
            <w:r w:rsidR="009B1292">
              <w:rPr>
                <w:rFonts w:ascii="Times New Roman" w:hAnsi="Times New Roman" w:cs="Times New Roman"/>
                <w:sz w:val="20"/>
                <w:szCs w:val="20"/>
              </w:rPr>
              <w:t xml:space="preserve"> обсяг таких освітніх компонентів як: </w:t>
            </w:r>
            <w:r w:rsidR="009B12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B1292"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>Теорія і методика викладання волейболу</w:t>
            </w:r>
            <w:r w:rsidR="009B129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B1292" w:rsidRPr="009B1292" w:rsidRDefault="009B1292" w:rsidP="009B12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>Теорія і методика викладання футболу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B1292" w:rsidRPr="009B1292" w:rsidRDefault="009B1292" w:rsidP="009B12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92">
              <w:rPr>
                <w:rFonts w:ascii="Times New Roman" w:hAnsi="Times New Roman" w:cs="Times New Roman"/>
                <w:bCs/>
                <w:sz w:val="20"/>
                <w:szCs w:val="20"/>
              </w:rPr>
              <w:t>Олімпійський і професійний спорт</w:t>
            </w:r>
            <w:r w:rsidR="000640B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E22A1" w:rsidRDefault="00FE22A1" w:rsidP="000640BF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(зміни ухвалено на засіданні кафедри №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__</w:t>
            </w:r>
            <w:r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від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_________</w:t>
            </w:r>
            <w:r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)</w:t>
            </w:r>
          </w:p>
          <w:p w:rsidR="00A13C76" w:rsidRPr="009B1292" w:rsidRDefault="00A13C76" w:rsidP="000640BF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640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 метою оптимізації навчального </w:t>
            </w:r>
            <w:r w:rsidR="000640BF" w:rsidRPr="000640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процесу та покращення практичної підготовки здобувачів, було </w:t>
            </w:r>
            <w:proofErr w:type="spellStart"/>
            <w:r w:rsidR="000640BF" w:rsidRPr="000640BF">
              <w:rPr>
                <w:rFonts w:ascii="Times New Roman" w:hAnsi="Times New Roman" w:cs="Times New Roman"/>
                <w:bCs/>
                <w:sz w:val="20"/>
                <w:szCs w:val="20"/>
              </w:rPr>
              <w:t>внесено</w:t>
            </w:r>
            <w:proofErr w:type="spellEnd"/>
            <w:r w:rsidR="000640BF" w:rsidRPr="000640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зміни в графік практик, а саме: </w:t>
            </w:r>
            <w:r w:rsidR="000640BF" w:rsidRPr="000640B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проходження практик перенесено з середини весняних семестрів на</w:t>
            </w:r>
            <w:r w:rsidR="00A84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їх</w:t>
            </w:r>
            <w:r w:rsidR="000640BF" w:rsidRPr="000640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кінець.</w:t>
            </w:r>
            <w:r w:rsidR="000640B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FE22A1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(зміни ухвалено на засіданні кафедри № </w:t>
            </w:r>
            <w:r w:rsidR="00FE22A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__</w:t>
            </w:r>
            <w:r w:rsidR="00FE22A1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від </w:t>
            </w:r>
            <w:r w:rsidR="00FE22A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_________</w:t>
            </w:r>
            <w:r w:rsidR="00FE22A1" w:rsidRPr="00A1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)</w:t>
            </w:r>
            <w:bookmarkStart w:id="6" w:name="_GoBack"/>
            <w:bookmarkEnd w:id="6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6A" w:rsidRPr="00D37238" w:rsidRDefault="00B5056A" w:rsidP="00B505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:rsidR="00B5056A" w:rsidRPr="00715C06" w:rsidRDefault="00B5056A" w:rsidP="00715C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97EA2" w:rsidRDefault="00197EA2" w:rsidP="00715C06">
      <w:pPr>
        <w:spacing w:after="0" w:line="240" w:lineRule="auto"/>
        <w:ind w:right="39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B1F6A" w:rsidRPr="00DE05CB" w:rsidRDefault="009B1F6A" w:rsidP="009B1F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  <w:sectPr w:rsidR="009B1F6A" w:rsidRPr="00DE05CB" w:rsidSect="00EA1715">
          <w:type w:val="continuous"/>
          <w:pgSz w:w="16840" w:h="11900" w:orient="landscape" w:code="9"/>
          <w:pgMar w:top="1418" w:right="567" w:bottom="851" w:left="851" w:header="709" w:footer="709" w:gutter="0"/>
          <w:cols w:space="708"/>
          <w:docGrid w:linePitch="360"/>
        </w:sectPr>
      </w:pPr>
    </w:p>
    <w:p w:rsidR="008231EB" w:rsidRPr="00DE05CB" w:rsidRDefault="008231EB" w:rsidP="008231EB">
      <w:pPr>
        <w:spacing w:after="0" w:line="240" w:lineRule="auto"/>
        <w:ind w:left="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МІНІСТЕРСТВО ОСВІТИ І НАУКИ УКРАЇНИ</w:t>
      </w:r>
    </w:p>
    <w:p w:rsidR="008231EB" w:rsidRPr="00DE05CB" w:rsidRDefault="008231EB" w:rsidP="008231EB">
      <w:pPr>
        <w:tabs>
          <w:tab w:val="left" w:pos="484"/>
          <w:tab w:val="left" w:pos="4204"/>
        </w:tabs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НАЦІОНАЛЬНИЙ УНІВЕРСИТЕТ БІОРЕСУРСІВ І ПРИРОДОКОРИСТУВАННЯ УКРАЇНИ</w:t>
      </w:r>
    </w:p>
    <w:p w:rsidR="008231EB" w:rsidRPr="00DE05CB" w:rsidRDefault="008231EB" w:rsidP="008231EB">
      <w:pPr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231EB" w:rsidRPr="00DE05CB" w:rsidRDefault="008231EB" w:rsidP="008231EB">
      <w:pPr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DE0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Гуманітарно</w:t>
      </w:r>
      <w:proofErr w:type="spellEnd"/>
      <w:r w:rsidRPr="00DE0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-педагогічний факультет </w:t>
      </w:r>
    </w:p>
    <w:p w:rsidR="008231EB" w:rsidRPr="00DE05CB" w:rsidRDefault="008231EB" w:rsidP="008231EB">
      <w:pPr>
        <w:spacing w:after="0" w:line="240" w:lineRule="auto"/>
        <w:ind w:left="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231EB" w:rsidRPr="00DE05CB" w:rsidRDefault="008231EB" w:rsidP="008231EB">
      <w:pPr>
        <w:tabs>
          <w:tab w:val="left" w:pos="13325"/>
          <w:tab w:val="left" w:pos="13750"/>
        </w:tabs>
        <w:spacing w:after="0" w:line="240" w:lineRule="auto"/>
        <w:ind w:left="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231EB" w:rsidRDefault="008231EB" w:rsidP="008231EB">
      <w:pPr>
        <w:tabs>
          <w:tab w:val="left" w:pos="9356"/>
        </w:tabs>
        <w:spacing w:after="0" w:line="240" w:lineRule="auto"/>
        <w:ind w:left="85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E1652" w:rsidRDefault="000E1652" w:rsidP="008231EB">
      <w:pPr>
        <w:tabs>
          <w:tab w:val="left" w:pos="9356"/>
        </w:tabs>
        <w:spacing w:after="0" w:line="240" w:lineRule="auto"/>
        <w:ind w:left="85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E1652" w:rsidRPr="00DE05CB" w:rsidRDefault="000E1652" w:rsidP="008231EB">
      <w:pPr>
        <w:tabs>
          <w:tab w:val="left" w:pos="9356"/>
        </w:tabs>
        <w:spacing w:after="0" w:line="240" w:lineRule="auto"/>
        <w:ind w:left="85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231EB" w:rsidRPr="00DE05CB" w:rsidRDefault="008231EB" w:rsidP="008231EB">
      <w:pPr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8231EB" w:rsidRPr="00DE05CB" w:rsidRDefault="008231EB" w:rsidP="008231EB">
      <w:pPr>
        <w:tabs>
          <w:tab w:val="left" w:pos="851"/>
        </w:tabs>
        <w:spacing w:after="0" w:line="240" w:lineRule="auto"/>
        <w:ind w:left="8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DE05C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НАВЧАЛЬНИЙ ПЛАН</w:t>
      </w:r>
    </w:p>
    <w:p w:rsidR="008231EB" w:rsidRPr="00DE05CB" w:rsidRDefault="008231EB" w:rsidP="008231EB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E05C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підготовки </w:t>
      </w:r>
      <w:r w:rsidR="000E165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здобувачів вищої освіти</w:t>
      </w:r>
      <w:r w:rsidRPr="00DE05C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202</w:t>
      </w:r>
      <w:r w:rsidR="008A00C0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6</w:t>
      </w:r>
      <w:r w:rsidR="009A01EB" w:rsidRPr="00DE05C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DE05C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року вступу</w:t>
      </w:r>
    </w:p>
    <w:p w:rsidR="008231EB" w:rsidRPr="00DE05CB" w:rsidRDefault="008231EB" w:rsidP="008231EB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142" w:hanging="5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231EB" w:rsidRPr="00DE05CB" w:rsidRDefault="008231EB" w:rsidP="008231EB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142" w:hanging="5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231EB" w:rsidRPr="00DE05CB" w:rsidRDefault="008231EB" w:rsidP="008231EB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142" w:hanging="5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31EB" w:rsidRPr="00DE05CB" w:rsidRDefault="008231EB" w:rsidP="008231EB">
      <w:pPr>
        <w:tabs>
          <w:tab w:val="left" w:pos="484"/>
          <w:tab w:val="left" w:pos="6568"/>
          <w:tab w:val="left" w:pos="6984"/>
          <w:tab w:val="left" w:pos="7884"/>
          <w:tab w:val="left" w:pos="10632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Рівень вищої освіти</w:t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Перший (бакалаврський) </w:t>
      </w:r>
    </w:p>
    <w:p w:rsidR="008231EB" w:rsidRPr="00DE05CB" w:rsidRDefault="008231EB" w:rsidP="008231EB">
      <w:pPr>
        <w:tabs>
          <w:tab w:val="left" w:pos="484"/>
          <w:tab w:val="left" w:pos="6568"/>
          <w:tab w:val="left" w:pos="6984"/>
          <w:tab w:val="left" w:pos="10632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Галузь знань</w:t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</w:t>
      </w:r>
      <w:r w:rsidR="00432783">
        <w:rPr>
          <w:rFonts w:ascii="Times New Roman" w:hAnsi="Times New Roman" w:cs="Times New Roman"/>
          <w:sz w:val="28"/>
          <w:szCs w:val="28"/>
        </w:rPr>
        <w:t xml:space="preserve">А </w:t>
      </w:r>
      <w:r w:rsidRPr="00DE05CB">
        <w:rPr>
          <w:rFonts w:ascii="Times New Roman" w:hAnsi="Times New Roman" w:cs="Times New Roman"/>
          <w:sz w:val="28"/>
          <w:szCs w:val="28"/>
        </w:rPr>
        <w:t>«Освіта»</w:t>
      </w:r>
    </w:p>
    <w:p w:rsidR="008231EB" w:rsidRPr="00DE05CB" w:rsidRDefault="008231EB" w:rsidP="008231EB">
      <w:pPr>
        <w:tabs>
          <w:tab w:val="left" w:pos="484"/>
          <w:tab w:val="left" w:pos="6984"/>
          <w:tab w:val="center" w:pos="10348"/>
        </w:tabs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Спеціальність</w:t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="00432783">
        <w:rPr>
          <w:rFonts w:ascii="Times New Roman" w:hAnsi="Times New Roman" w:cs="Times New Roman"/>
          <w:sz w:val="28"/>
          <w:szCs w:val="28"/>
        </w:rPr>
        <w:t>А</w:t>
      </w:r>
      <w:r w:rsidRPr="00DE05CB">
        <w:rPr>
          <w:rFonts w:ascii="Times New Roman" w:hAnsi="Times New Roman" w:cs="Times New Roman"/>
          <w:sz w:val="28"/>
          <w:szCs w:val="28"/>
        </w:rPr>
        <w:t>7 «Фізична культура і спорт»</w:t>
      </w:r>
    </w:p>
    <w:p w:rsidR="008231EB" w:rsidRPr="00DE05CB" w:rsidRDefault="008231EB" w:rsidP="008231EB">
      <w:pPr>
        <w:tabs>
          <w:tab w:val="left" w:pos="484"/>
          <w:tab w:val="left" w:pos="6804"/>
          <w:tab w:val="left" w:pos="7655"/>
          <w:tab w:val="left" w:pos="10632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Освітньо-професійна програма</w:t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</w:t>
      </w:r>
      <w:r w:rsidRPr="00DE05CB">
        <w:rPr>
          <w:rFonts w:ascii="Times New Roman" w:hAnsi="Times New Roman" w:cs="Times New Roman"/>
          <w:sz w:val="28"/>
          <w:szCs w:val="28"/>
        </w:rPr>
        <w:t>«Фізична культура і спорт»</w:t>
      </w:r>
    </w:p>
    <w:p w:rsidR="008231EB" w:rsidRPr="00DE05CB" w:rsidRDefault="008231EB" w:rsidP="000E1652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Форма </w:t>
      </w:r>
      <w:r w:rsidR="000E1652">
        <w:rPr>
          <w:rFonts w:ascii="Times New Roman" w:hAnsi="Times New Roman" w:cs="Times New Roman"/>
          <w:color w:val="000000" w:themeColor="text1"/>
          <w:sz w:val="28"/>
          <w:szCs w:val="28"/>
        </w:rPr>
        <w:t>здобуття вищої освіти</w:t>
      </w:r>
      <w:r w:rsidR="000E165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</w:t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>Денна</w:t>
      </w:r>
    </w:p>
    <w:p w:rsidR="008231EB" w:rsidRPr="00DE05CB" w:rsidRDefault="008231EB" w:rsidP="008231EB">
      <w:pPr>
        <w:tabs>
          <w:tab w:val="left" w:pos="7938"/>
        </w:tabs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Термін навчання (обсяг кредитів ЄКТС)</w:t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3 роки 10 місяців (240)</w:t>
      </w:r>
    </w:p>
    <w:p w:rsidR="008231EB" w:rsidRPr="00DE05CB" w:rsidRDefault="008231EB" w:rsidP="008231EB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На основі </w:t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4E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>повної загальної середньої освіти</w:t>
      </w:r>
    </w:p>
    <w:p w:rsidR="008231EB" w:rsidRPr="00DE05CB" w:rsidRDefault="008231EB" w:rsidP="008231EB">
      <w:pPr>
        <w:tabs>
          <w:tab w:val="left" w:pos="8789"/>
        </w:tabs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Освітній ступінь                                                                            «Бакалавр»</w:t>
      </w:r>
    </w:p>
    <w:p w:rsidR="008231EB" w:rsidRPr="00DE05CB" w:rsidRDefault="008231EB" w:rsidP="008231EB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D07AE1"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>Освітня к</w:t>
      </w:r>
      <w:r w:rsidRPr="00DE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валіфікація                                                                     </w:t>
      </w:r>
      <w:r w:rsidRPr="00DE05CB">
        <w:rPr>
          <w:rFonts w:ascii="Times New Roman" w:hAnsi="Times New Roman" w:cs="Times New Roman"/>
          <w:sz w:val="28"/>
          <w:szCs w:val="28"/>
        </w:rPr>
        <w:t>бакалавр фізичної культури і спорту</w:t>
      </w:r>
      <w:r w:rsidRPr="00DE05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31EB" w:rsidRPr="00DE05CB" w:rsidRDefault="008231EB" w:rsidP="008231E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E05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231EB" w:rsidRPr="00DE05CB" w:rsidRDefault="008231EB" w:rsidP="008231E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A2865" w:rsidRPr="00DE05CB" w:rsidRDefault="001A2865" w:rsidP="008231EB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jc w:val="center"/>
        <w:rPr>
          <w:rFonts w:ascii="Times New Roman" w:eastAsia="SimSun" w:hAnsi="Times New Roman" w:cs="Times New Roman"/>
          <w:b/>
          <w:bCs/>
          <w:caps/>
          <w:color w:val="000000" w:themeColor="text1"/>
          <w:kern w:val="1"/>
          <w:sz w:val="24"/>
          <w:szCs w:val="24"/>
          <w:lang w:eastAsia="hi-IN" w:bidi="hi-IN"/>
        </w:rPr>
      </w:pPr>
    </w:p>
    <w:p w:rsidR="000E1652" w:rsidRDefault="000E1652" w:rsidP="008231EB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jc w:val="center"/>
        <w:rPr>
          <w:rFonts w:ascii="Times New Roman" w:eastAsia="SimSun" w:hAnsi="Times New Roman" w:cs="Times New Roman"/>
          <w:b/>
          <w:bCs/>
          <w:caps/>
          <w:color w:val="000000" w:themeColor="text1"/>
          <w:kern w:val="1"/>
          <w:sz w:val="24"/>
          <w:szCs w:val="24"/>
          <w:lang w:eastAsia="hi-IN" w:bidi="hi-IN"/>
        </w:rPr>
      </w:pPr>
    </w:p>
    <w:p w:rsidR="008231EB" w:rsidRPr="00DE05CB" w:rsidRDefault="008231EB" w:rsidP="008231EB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jc w:val="center"/>
        <w:rPr>
          <w:rFonts w:ascii="Times New Roman" w:eastAsia="SimSun" w:hAnsi="Times New Roman" w:cs="Times New Roman"/>
          <w:b/>
          <w:bCs/>
          <w:caps/>
          <w:color w:val="000000" w:themeColor="text1"/>
          <w:kern w:val="1"/>
          <w:sz w:val="24"/>
          <w:szCs w:val="24"/>
          <w:lang w:eastAsia="hi-IN" w:bidi="hi-IN"/>
        </w:rPr>
      </w:pPr>
      <w:r w:rsidRPr="00DE05CB">
        <w:rPr>
          <w:rFonts w:ascii="Times New Roman" w:eastAsia="SimSun" w:hAnsi="Times New Roman" w:cs="Times New Roman"/>
          <w:b/>
          <w:bCs/>
          <w:caps/>
          <w:color w:val="000000" w:themeColor="text1"/>
          <w:kern w:val="1"/>
          <w:sz w:val="24"/>
          <w:szCs w:val="24"/>
          <w:lang w:eastAsia="hi-IN" w:bidi="hi-IN"/>
        </w:rPr>
        <w:lastRenderedPageBreak/>
        <w:t>I. Графік освітнього процесу</w:t>
      </w:r>
    </w:p>
    <w:p w:rsidR="008231EB" w:rsidRPr="00DE05CB" w:rsidRDefault="008231EB" w:rsidP="008231EB">
      <w:pPr>
        <w:suppressAutoHyphens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DE05C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підготовки </w:t>
      </w:r>
      <w:r w:rsidR="00073DFA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здобувачів</w:t>
      </w:r>
      <w:r w:rsidRPr="00DE05C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першого  (бакалаврського) рівня вищої освіти 202</w:t>
      </w:r>
      <w:r w:rsidR="008A00C0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6</w:t>
      </w:r>
      <w:r w:rsidRPr="00DE05C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року вступу</w:t>
      </w:r>
    </w:p>
    <w:p w:rsidR="008231EB" w:rsidRPr="00DE05CB" w:rsidRDefault="008231EB" w:rsidP="008231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05C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спеціальності </w:t>
      </w:r>
      <w:r w:rsidR="00432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E0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Фізична культура і спорт</w:t>
      </w:r>
    </w:p>
    <w:p w:rsidR="008231EB" w:rsidRPr="00DE05CB" w:rsidRDefault="008231EB" w:rsidP="008231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31EB" w:rsidRDefault="008231EB" w:rsidP="0082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5C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освітньо-професійної програми </w:t>
      </w:r>
      <w:r w:rsidRPr="00DE0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«Фізична культура і спорт»</w:t>
      </w:r>
    </w:p>
    <w:p w:rsidR="00CB5ED4" w:rsidRDefault="00432783" w:rsidP="0082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432783" w:rsidRPr="00DE05CB" w:rsidRDefault="00122D14" w:rsidP="0082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2D14">
        <w:rPr>
          <w:noProof/>
          <w:lang w:eastAsia="uk-UA"/>
        </w:rPr>
        <w:drawing>
          <wp:inline distT="0" distB="0" distL="0" distR="0">
            <wp:extent cx="9792970" cy="15801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970" cy="158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0D2" w:rsidRPr="00DE05CB" w:rsidRDefault="00BE10D2" w:rsidP="0082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10D2" w:rsidRPr="00DE05CB" w:rsidRDefault="00BE10D2" w:rsidP="0082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20" w:type="dxa"/>
        <w:tblInd w:w="108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62"/>
        <w:gridCol w:w="300"/>
        <w:gridCol w:w="1969"/>
        <w:gridCol w:w="222"/>
        <w:gridCol w:w="222"/>
        <w:gridCol w:w="222"/>
        <w:gridCol w:w="222"/>
        <w:gridCol w:w="320"/>
        <w:gridCol w:w="280"/>
        <w:gridCol w:w="280"/>
        <w:gridCol w:w="280"/>
        <w:gridCol w:w="280"/>
        <w:gridCol w:w="280"/>
        <w:gridCol w:w="280"/>
        <w:gridCol w:w="300"/>
        <w:gridCol w:w="423"/>
        <w:gridCol w:w="290"/>
        <w:gridCol w:w="293"/>
        <w:gridCol w:w="293"/>
        <w:gridCol w:w="293"/>
        <w:gridCol w:w="293"/>
        <w:gridCol w:w="292"/>
        <w:gridCol w:w="292"/>
        <w:gridCol w:w="292"/>
        <w:gridCol w:w="2061"/>
        <w:gridCol w:w="284"/>
        <w:gridCol w:w="283"/>
        <w:gridCol w:w="284"/>
        <w:gridCol w:w="236"/>
        <w:gridCol w:w="47"/>
        <w:gridCol w:w="284"/>
        <w:gridCol w:w="283"/>
        <w:gridCol w:w="95"/>
        <w:gridCol w:w="283"/>
      </w:tblGrid>
      <w:tr w:rsidR="008231EB" w:rsidRPr="00DE05CB" w:rsidTr="001C2F7D">
        <w:trPr>
          <w:gridAfter w:val="2"/>
          <w:wAfter w:w="378" w:type="dxa"/>
          <w:trHeight w:val="330"/>
        </w:trPr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Умовні позначення: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теоретичне навчання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AD2FA9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>н</w:t>
            </w:r>
            <w:r w:rsidR="008231EB"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>авчальн</w:t>
            </w:r>
            <w:r w:rsidR="00D30F03"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>а практика (</w:t>
            </w:r>
            <w:r w:rsidR="008231EB"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>тренерська</w:t>
            </w:r>
            <w:r w:rsidR="00D30F03"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="008231EB"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231EB" w:rsidRPr="00DE05CB" w:rsidTr="001C2F7D">
        <w:trPr>
          <w:gridAfter w:val="2"/>
          <w:wAfter w:w="378" w:type="dxa"/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екзаменаційна сесія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AD2FA9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в</w:t>
            </w:r>
            <w:r w:rsidR="00D30F03"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иробнича практика (</w:t>
            </w:r>
            <w:proofErr w:type="spellStart"/>
            <w:r w:rsidR="008231EB"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професійно</w:t>
            </w:r>
            <w:proofErr w:type="spellEnd"/>
            <w:r w:rsidR="008231EB"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-орієнтована</w:t>
            </w:r>
            <w:r w:rsidR="00D30F03"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31EB" w:rsidRPr="00DE05CB" w:rsidTr="001C2F7D">
        <w:trPr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канікули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>виробнича практика</w:t>
            </w:r>
            <w:r w:rsidR="001C2F7D"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(за профілем майбутньої професії)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31EB" w:rsidRPr="00DE05CB" w:rsidTr="001C2F7D">
        <w:trPr>
          <w:gridAfter w:val="2"/>
          <w:wAfter w:w="378" w:type="dxa"/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проміжна атестація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//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Атестаційний екзамен </w:t>
            </w:r>
          </w:p>
        </w:tc>
      </w:tr>
      <w:tr w:rsidR="008231EB" w:rsidRPr="00DE05CB" w:rsidTr="001C2F7D">
        <w:trPr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1C2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8231EB" w:rsidP="00396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1EB" w:rsidRPr="00DE05CB" w:rsidRDefault="00D30F03" w:rsidP="00EB4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навчальна практика (</w:t>
            </w:r>
            <w:r w:rsidR="00EB48E0"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ознайомча</w:t>
            </w:r>
            <w:r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)</w:t>
            </w:r>
            <w:r w:rsidR="008231EB" w:rsidRPr="00DE0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EB" w:rsidRPr="00DE05CB" w:rsidRDefault="008231EB" w:rsidP="003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231EB" w:rsidRPr="00DE05CB" w:rsidRDefault="008231EB" w:rsidP="008231EB">
      <w:pPr>
        <w:rPr>
          <w:rFonts w:ascii="Times New Roman" w:hAnsi="Times New Roman" w:cs="Times New Roman"/>
          <w:sz w:val="28"/>
          <w:szCs w:val="24"/>
        </w:rPr>
      </w:pPr>
    </w:p>
    <w:p w:rsidR="00BF6B93" w:rsidRDefault="00BF6B93" w:rsidP="008231EB">
      <w:pPr>
        <w:tabs>
          <w:tab w:val="left" w:pos="5340"/>
        </w:tabs>
        <w:rPr>
          <w:rFonts w:ascii="Times New Roman" w:hAnsi="Times New Roman" w:cs="Times New Roman"/>
          <w:sz w:val="28"/>
          <w:szCs w:val="24"/>
        </w:rPr>
      </w:pPr>
    </w:p>
    <w:p w:rsidR="00432783" w:rsidRDefault="00432783" w:rsidP="008231EB">
      <w:pPr>
        <w:tabs>
          <w:tab w:val="left" w:pos="5340"/>
        </w:tabs>
        <w:rPr>
          <w:rFonts w:ascii="Times New Roman" w:hAnsi="Times New Roman" w:cs="Times New Roman"/>
          <w:sz w:val="28"/>
          <w:szCs w:val="24"/>
        </w:rPr>
      </w:pPr>
    </w:p>
    <w:p w:rsidR="007A269A" w:rsidRDefault="007A269A" w:rsidP="008231EB">
      <w:pPr>
        <w:tabs>
          <w:tab w:val="left" w:pos="5340"/>
        </w:tabs>
        <w:rPr>
          <w:rFonts w:ascii="Times New Roman" w:hAnsi="Times New Roman" w:cs="Times New Roman"/>
          <w:sz w:val="28"/>
          <w:szCs w:val="24"/>
        </w:rPr>
      </w:pPr>
    </w:p>
    <w:p w:rsidR="007A269A" w:rsidRDefault="007A269A" w:rsidP="008231EB">
      <w:pPr>
        <w:tabs>
          <w:tab w:val="left" w:pos="5340"/>
        </w:tabs>
        <w:rPr>
          <w:rFonts w:ascii="Times New Roman" w:hAnsi="Times New Roman" w:cs="Times New Roman"/>
          <w:sz w:val="28"/>
          <w:szCs w:val="24"/>
        </w:rPr>
      </w:pPr>
    </w:p>
    <w:tbl>
      <w:tblPr>
        <w:tblW w:w="14380" w:type="dxa"/>
        <w:tblInd w:w="108" w:type="dxa"/>
        <w:tblLook w:val="04A0" w:firstRow="1" w:lastRow="0" w:firstColumn="1" w:lastColumn="0" w:noHBand="0" w:noVBand="1"/>
      </w:tblPr>
      <w:tblGrid>
        <w:gridCol w:w="705"/>
        <w:gridCol w:w="3160"/>
        <w:gridCol w:w="663"/>
        <w:gridCol w:w="560"/>
        <w:gridCol w:w="491"/>
        <w:gridCol w:w="491"/>
        <w:gridCol w:w="500"/>
        <w:gridCol w:w="663"/>
        <w:gridCol w:w="663"/>
        <w:gridCol w:w="500"/>
        <w:gridCol w:w="663"/>
        <w:gridCol w:w="663"/>
        <w:gridCol w:w="551"/>
        <w:gridCol w:w="580"/>
        <w:gridCol w:w="551"/>
        <w:gridCol w:w="551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120A4" w:rsidRPr="003120A4" w:rsidTr="003120A4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lastRenderedPageBreak/>
              <w:t> </w:t>
            </w:r>
          </w:p>
        </w:tc>
        <w:tc>
          <w:tcPr>
            <w:tcW w:w="137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ІІ. ПЛАН ОСВІТНЬОГО ПРОЦЕСУ</w:t>
            </w:r>
          </w:p>
        </w:tc>
      </w:tr>
      <w:tr w:rsidR="003120A4" w:rsidRPr="003120A4" w:rsidTr="003120A4">
        <w:trPr>
          <w:trHeight w:val="11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  <w:t xml:space="preserve">№ п/п 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Назва освітньої компоненти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Загальний обсяг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Форми контролю знань за семестрами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Аудиторні заняття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Самостійна робота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Практична підготовка</w:t>
            </w: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Розподіл тижневих годин за курсами та семестрами</w:t>
            </w:r>
          </w:p>
        </w:tc>
      </w:tr>
      <w:tr w:rsidR="003120A4" w:rsidRPr="003120A4" w:rsidTr="003120A4">
        <w:trPr>
          <w:trHeight w:val="37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Годин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(1ЄСТС 30 год.) Кредитів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Екзамен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Залік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Курсова робота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Всього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у тому числі: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навчальна практика (ознайомча)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Навчальна практика (тренерська)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виробнича практика (</w:t>
            </w:r>
            <w:proofErr w:type="spellStart"/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професійно</w:t>
            </w:r>
            <w:proofErr w:type="spellEnd"/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 xml:space="preserve">-орієнтована) 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виробнича практика  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I курс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II курс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III курс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IV курс</w:t>
            </w:r>
          </w:p>
        </w:tc>
      </w:tr>
      <w:tr w:rsidR="003120A4" w:rsidRPr="003120A4" w:rsidTr="003120A4">
        <w:trPr>
          <w:trHeight w:val="3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лекції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лабораторні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практичні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Семестри</w:t>
            </w:r>
          </w:p>
        </w:tc>
      </w:tr>
      <w:tr w:rsidR="003120A4" w:rsidRPr="003120A4" w:rsidTr="003120A4">
        <w:trPr>
          <w:trHeight w:val="4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</w:tr>
      <w:tr w:rsidR="003120A4" w:rsidRPr="003120A4" w:rsidTr="003120A4">
        <w:trPr>
          <w:trHeight w:val="8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Кількість тижнів в семестрі</w:t>
            </w:r>
          </w:p>
        </w:tc>
      </w:tr>
      <w:tr w:rsidR="003120A4" w:rsidRPr="003120A4" w:rsidTr="003120A4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</w:tr>
      <w:tr w:rsidR="003120A4" w:rsidRPr="003120A4" w:rsidTr="003120A4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24</w:t>
            </w:r>
          </w:p>
        </w:tc>
      </w:tr>
      <w:tr w:rsidR="003120A4" w:rsidRPr="003120A4" w:rsidTr="003120A4">
        <w:trPr>
          <w:trHeight w:val="315"/>
        </w:trPr>
        <w:tc>
          <w:tcPr>
            <w:tcW w:w="143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  <w:t xml:space="preserve">1. </w:t>
            </w: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ОБОВЯЗКОВІ КОМПОНЕНТИ ОПП </w:t>
            </w:r>
          </w:p>
        </w:tc>
      </w:tr>
      <w:tr w:rsidR="003120A4" w:rsidRPr="003120A4" w:rsidTr="003120A4">
        <w:trPr>
          <w:trHeight w:val="285"/>
        </w:trPr>
        <w:tc>
          <w:tcPr>
            <w:tcW w:w="143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Цикл загальної підготовки</w:t>
            </w:r>
          </w:p>
        </w:tc>
      </w:tr>
      <w:tr w:rsidR="003120A4" w:rsidRPr="003120A4" w:rsidTr="00016A7F">
        <w:trPr>
          <w:trHeight w:val="2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Українська мова (за професійним спрямуванням)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3120A4">
              <w:rPr>
                <w:rFonts w:ascii="Calibri" w:eastAsia="Times New Roman" w:hAnsi="Calibri" w:cs="Calibri"/>
                <w:lang w:eastAsia="uk-UA"/>
              </w:rPr>
              <w:t>Етнокультурологія</w:t>
            </w:r>
            <w:proofErr w:type="spellEnd"/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Історія української державності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2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Латинська мова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4F3252">
        <w:trPr>
          <w:trHeight w:val="4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Безпека життєдіяльності та основи медичних знань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Філософія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2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Педагогіка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4F3252">
        <w:trPr>
          <w:trHeight w:val="4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Основи науково-дослідної роботи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4F3252">
        <w:trPr>
          <w:trHeight w:val="4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Теоретична підготовка базової загальновійськової підготовки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Інформаційні технології в галузі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27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Іноземна мова (за 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lastRenderedPageBreak/>
              <w:t>професійним спрямуванням)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lastRenderedPageBreak/>
              <w:t>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9D293A">
            <w:pPr>
              <w:spacing w:after="0" w:line="240" w:lineRule="auto"/>
              <w:ind w:left="-155" w:right="-141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1-5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lastRenderedPageBreak/>
              <w:t>ОК12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Започаткування власної справи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Міжкультурна комунікація та критичне мислення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</w:tr>
      <w:tr w:rsidR="003120A4" w:rsidRPr="003120A4" w:rsidTr="00016A7F">
        <w:trPr>
          <w:trHeight w:val="117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Всього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1350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795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504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555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</w:t>
            </w:r>
          </w:p>
        </w:tc>
      </w:tr>
      <w:tr w:rsidR="003120A4" w:rsidRPr="003120A4" w:rsidTr="00016A7F">
        <w:trPr>
          <w:trHeight w:val="263"/>
        </w:trPr>
        <w:tc>
          <w:tcPr>
            <w:tcW w:w="143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Цикл спеціальної (фахової) підготовки</w:t>
            </w:r>
          </w:p>
        </w:tc>
      </w:tr>
      <w:tr w:rsidR="003120A4" w:rsidRPr="003120A4" w:rsidTr="00016A7F">
        <w:trPr>
          <w:trHeight w:val="1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Вступ до спеціальності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4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Теорія і методика фізичного виховання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30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ОК16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 xml:space="preserve">Рухливі ігри з методикою викладання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Анатомія людини та спортивна морфологія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1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Історія фізичної культури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ОК19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Теорія і методика викладання гімнастики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2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3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Теорія і методика викладання легкої атлетики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2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Теорія і методика викладання силових видів спорту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2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1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Біохімія </w:t>
            </w:r>
            <w:proofErr w:type="spellStart"/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мязової</w:t>
            </w:r>
            <w:proofErr w:type="spellEnd"/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діяльності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1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Спортивна метрологія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1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Основи спортивної підготовки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3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1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Біомеханіка спорту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2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Фізіологія людини та рухової активності і спорту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5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016A7F">
            <w:pPr>
              <w:spacing w:after="0" w:line="240" w:lineRule="auto"/>
              <w:ind w:right="-78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Організація Фізичної культури і спорту в територіальних громадах та підприємствах АПК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4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Медико-педагогічний контроль у фізичному виховані і спорті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Теорія і методика викладання баскетболу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4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4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lastRenderedPageBreak/>
              <w:t>ОК30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Теорія і методика викладання волейболу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 xml:space="preserve">4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ОК31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Теорія і методика викладання плавання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 xml:space="preserve">4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ОК32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Теорія і методика викладання футболу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1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ОК33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Олімпійський і професійний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4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ОК34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A8418D" w:rsidRDefault="003120A4" w:rsidP="00016A7F">
            <w:pPr>
              <w:spacing w:after="0" w:line="240" w:lineRule="auto"/>
              <w:ind w:right="-361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A8418D">
              <w:rPr>
                <w:rFonts w:ascii="Calibri" w:eastAsia="Times New Roman" w:hAnsi="Calibri" w:cs="Calibri"/>
                <w:lang w:eastAsia="uk-UA"/>
              </w:rPr>
              <w:t>Нутритивно</w:t>
            </w:r>
            <w:proofErr w:type="spellEnd"/>
            <w:r w:rsidRPr="00A8418D">
              <w:rPr>
                <w:rFonts w:ascii="Calibri" w:eastAsia="Times New Roman" w:hAnsi="Calibri" w:cs="Calibri"/>
                <w:lang w:eastAsia="uk-UA"/>
              </w:rPr>
              <w:t>-метаболічне забезпечення рухової активності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A8418D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A8418D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A8418D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2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Психологія спорту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6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016A7F">
            <w:pPr>
              <w:spacing w:after="0" w:line="240" w:lineRule="auto"/>
              <w:ind w:right="-219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Теоретико-методичні основи професійної діяльності тренера-</w:t>
            </w:r>
            <w:r w:rsidR="00016A7F">
              <w:rPr>
                <w:rFonts w:ascii="Calibri" w:eastAsia="Times New Roman" w:hAnsi="Calibri" w:cs="Calibri"/>
                <w:lang w:eastAsia="uk-UA"/>
              </w:rPr>
              <w:t xml:space="preserve"> 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>викладача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016A7F">
            <w:pPr>
              <w:spacing w:after="0" w:line="240" w:lineRule="auto"/>
              <w:ind w:right="-361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Правові основи та управління у сфері фізичної культури і спорту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2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Теорія і методика викладання єдиноборств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7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3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ОК39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Адаптивна фізична культура і спорт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</w:tr>
      <w:tr w:rsidR="003120A4" w:rsidRPr="003120A4" w:rsidTr="00016A7F">
        <w:trPr>
          <w:trHeight w:val="3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ОК40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Теорія і технології </w:t>
            </w:r>
            <w:proofErr w:type="spellStart"/>
            <w:r w:rsidRPr="003120A4">
              <w:rPr>
                <w:rFonts w:ascii="Calibri" w:eastAsia="Times New Roman" w:hAnsi="Calibri" w:cs="Calibri"/>
                <w:lang w:eastAsia="uk-UA"/>
              </w:rPr>
              <w:t>оздоровчо</w:t>
            </w:r>
            <w:proofErr w:type="spellEnd"/>
            <w:r w:rsidRPr="003120A4">
              <w:rPr>
                <w:rFonts w:ascii="Calibri" w:eastAsia="Times New Roman" w:hAnsi="Calibri" w:cs="Calibri"/>
                <w:lang w:eastAsia="uk-UA"/>
              </w:rPr>
              <w:t xml:space="preserve">-рекреаційної діяльності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</w:tr>
      <w:tr w:rsidR="003120A4" w:rsidRPr="003120A4" w:rsidTr="003120A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016A7F">
            <w:pPr>
              <w:spacing w:after="0" w:line="240" w:lineRule="auto"/>
              <w:ind w:right="-361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Основи фізкультурно-спортивної реабілітації та </w:t>
            </w:r>
            <w:proofErr w:type="spellStart"/>
            <w:r w:rsidRPr="003120A4">
              <w:rPr>
                <w:rFonts w:ascii="Calibri" w:eastAsia="Times New Roman" w:hAnsi="Calibri" w:cs="Calibri"/>
                <w:lang w:eastAsia="uk-UA"/>
              </w:rPr>
              <w:t>кінезіології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</w:tr>
      <w:tr w:rsidR="003120A4" w:rsidRPr="003120A4" w:rsidTr="00016A7F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Навчальна практика (ознайомча)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2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ОК43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Навчальна практика (тренерська)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3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ОК44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Виробнича практика (</w:t>
            </w:r>
            <w:proofErr w:type="spellStart"/>
            <w:r w:rsidRPr="003120A4">
              <w:rPr>
                <w:rFonts w:ascii="Calibri" w:eastAsia="Times New Roman" w:hAnsi="Calibri" w:cs="Calibri"/>
                <w:lang w:eastAsia="uk-UA"/>
              </w:rPr>
              <w:t>професійно</w:t>
            </w:r>
            <w:proofErr w:type="spellEnd"/>
            <w:r w:rsidRPr="003120A4">
              <w:rPr>
                <w:rFonts w:ascii="Calibri" w:eastAsia="Times New Roman" w:hAnsi="Calibri" w:cs="Calibri"/>
                <w:lang w:eastAsia="uk-UA"/>
              </w:rPr>
              <w:t>-орієнтована)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016A7F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ОК45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Виробнича практика (за профілем майбутньої професії)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33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Всього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4050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C60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</w:t>
            </w:r>
            <w:r w:rsidR="00C6060A">
              <w:rPr>
                <w:rFonts w:ascii="Calibri" w:eastAsia="Times New Roman" w:hAnsi="Calibri" w:cs="Calibri"/>
                <w:b/>
                <w:bCs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C6060A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1714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671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1856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13</w:t>
            </w:r>
          </w:p>
        </w:tc>
      </w:tr>
      <w:tr w:rsidR="003120A4" w:rsidRPr="003120A4" w:rsidTr="003120A4">
        <w:trPr>
          <w:trHeight w:val="30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Загальний обсяг обов'язкових компонентів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5400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C60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</w:t>
            </w:r>
            <w:r w:rsidR="00C6060A">
              <w:rPr>
                <w:rFonts w:ascii="Calibri" w:eastAsia="Times New Roman" w:hAnsi="Calibri" w:cs="Calibri"/>
                <w:b/>
                <w:bCs/>
                <w:lang w:eastAsia="uk-U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C60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</w:t>
            </w:r>
            <w:r w:rsidR="00C6060A">
              <w:rPr>
                <w:rFonts w:ascii="Calibri" w:eastAsia="Times New Roman" w:hAnsi="Calibri" w:cs="Calibri"/>
                <w:b/>
                <w:bCs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2509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932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1547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2411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16</w:t>
            </w:r>
          </w:p>
        </w:tc>
      </w:tr>
      <w:tr w:rsidR="003120A4" w:rsidRPr="003120A4" w:rsidTr="00C6060A">
        <w:trPr>
          <w:trHeight w:val="130"/>
        </w:trPr>
        <w:tc>
          <w:tcPr>
            <w:tcW w:w="143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lastRenderedPageBreak/>
              <w:t>2. ВИБІРКОВІ КОМПОНЕНТИ ОПП</w:t>
            </w:r>
          </w:p>
        </w:tc>
      </w:tr>
      <w:tr w:rsidR="003120A4" w:rsidRPr="003120A4" w:rsidTr="00C6060A">
        <w:trPr>
          <w:trHeight w:val="120"/>
        </w:trPr>
        <w:tc>
          <w:tcPr>
            <w:tcW w:w="14380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lang w:eastAsia="uk-UA"/>
              </w:rPr>
              <w:t>Цикл загальної підготовки</w:t>
            </w:r>
          </w:p>
        </w:tc>
      </w:tr>
      <w:tr w:rsidR="003120A4" w:rsidRPr="003120A4" w:rsidTr="00C6060A">
        <w:trPr>
          <w:trHeight w:val="13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ВКУ1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Вибір з каталогу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1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ВКУ2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Вибір з каталогу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14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Всього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149"/>
        </w:trPr>
        <w:tc>
          <w:tcPr>
            <w:tcW w:w="143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lang w:eastAsia="uk-UA"/>
              </w:rPr>
              <w:t>Цикл спеціальної (фахової) підготовки</w:t>
            </w:r>
          </w:p>
        </w:tc>
      </w:tr>
      <w:tr w:rsidR="003120A4" w:rsidRPr="003120A4" w:rsidTr="00C6060A">
        <w:trPr>
          <w:trHeight w:val="166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Вибірковий блок 1          3 компоненти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900"/>
        </w:trPr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C6060A">
            <w:pPr>
              <w:spacing w:after="0" w:line="240" w:lineRule="auto"/>
              <w:ind w:right="-219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ВК 1.1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Теорія і методика оздоровчої фізичної культури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br/>
            </w: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ВК 1.2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Теорія і методика фізичного виховання різних груп населення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br/>
            </w: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ВК 1.3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Організація та методика масової фізкультури і спорту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br/>
            </w: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ВК 1.4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</w:t>
            </w:r>
            <w:proofErr w:type="spellStart"/>
            <w:r w:rsidRPr="003120A4">
              <w:rPr>
                <w:rFonts w:ascii="Calibri" w:eastAsia="Times New Roman" w:hAnsi="Calibri" w:cs="Calibri"/>
                <w:lang w:eastAsia="uk-UA"/>
              </w:rPr>
              <w:t>Здоров’язбережувальні</w:t>
            </w:r>
            <w:proofErr w:type="spellEnd"/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технології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br/>
            </w: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ВК 1.5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Основи спортивної анімації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br/>
            </w: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ВК 1.6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Управління підготовкою юних спортсменів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3120A4">
        <w:trPr>
          <w:trHeight w:val="1005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807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34C9C">
        <w:trPr>
          <w:trHeight w:val="276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Вибірковий блок 2         5 компонентів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993"/>
        </w:trPr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9D293A" w:rsidRDefault="003120A4" w:rsidP="00C6060A">
            <w:pPr>
              <w:spacing w:after="0" w:line="240" w:lineRule="auto"/>
              <w:ind w:right="-361"/>
              <w:rPr>
                <w:rFonts w:ascii="Calibri" w:eastAsia="Times New Roman" w:hAnsi="Calibri" w:cs="Calibri"/>
                <w:lang w:eastAsia="uk-UA"/>
              </w:rPr>
            </w:pP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2.1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Теорія і методика фітнес-тренування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2.2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Сучасні фітнес технології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2.3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Основи персонального тренінгу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2.4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Організація тренувань в онлайн-форматі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2.5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Інтерактивні технології в спорті та фітнесі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2.6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</w:t>
            </w:r>
            <w:proofErr w:type="spellStart"/>
            <w:r w:rsidRPr="009D293A">
              <w:rPr>
                <w:rFonts w:ascii="Calibri" w:eastAsia="Times New Roman" w:hAnsi="Calibri" w:cs="Calibri"/>
                <w:lang w:eastAsia="uk-UA"/>
              </w:rPr>
              <w:t>Високоінтенсивні</w:t>
            </w:r>
            <w:proofErr w:type="spellEnd"/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інтервальні тренування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2.7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Основи викладання сучасних видів спорту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2.8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Спортивні споруди та тренажерне обладнання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ВК 2.9 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Функціональний тренінг у військово-прикладній фізичній підготовці                                                       </w:t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ВК 2.10 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>Методика проведення групових та функціональних фітнес-програм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34C9C">
        <w:trPr>
          <w:trHeight w:val="913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9D293A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34C9C">
        <w:trPr>
          <w:trHeight w:val="894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9D293A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991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9D293A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34C9C">
        <w:trPr>
          <w:trHeight w:val="529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9D293A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13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9D293A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9D293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Вибірковий блок 3               5 компонентів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34C9C">
        <w:trPr>
          <w:trHeight w:val="550"/>
        </w:trPr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9D293A" w:rsidRDefault="003120A4" w:rsidP="00C6060A">
            <w:pPr>
              <w:spacing w:after="0" w:line="240" w:lineRule="auto"/>
              <w:ind w:right="-219"/>
              <w:rPr>
                <w:rFonts w:ascii="Calibri" w:eastAsia="Times New Roman" w:hAnsi="Calibri" w:cs="Calibri"/>
                <w:lang w:eastAsia="uk-UA"/>
              </w:rPr>
            </w:pP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ВК 3.1 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>Практикум з настільного тенісу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3.2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 крикету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3.3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зі спортивного орієнтування 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3.4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 кінного спорту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3.5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 </w:t>
            </w:r>
            <w:proofErr w:type="spellStart"/>
            <w:r w:rsidRPr="009D293A">
              <w:rPr>
                <w:rFonts w:ascii="Calibri" w:eastAsia="Times New Roman" w:hAnsi="Calibri" w:cs="Calibri"/>
                <w:lang w:eastAsia="uk-UA"/>
              </w:rPr>
              <w:t>барре</w:t>
            </w:r>
            <w:proofErr w:type="spellEnd"/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3.6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 бадмінтону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3.7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 міні футболу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3.8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зі спортивної аеробіки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3.9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 </w:t>
            </w:r>
            <w:proofErr w:type="spellStart"/>
            <w:r w:rsidRPr="009D293A">
              <w:rPr>
                <w:rFonts w:ascii="Calibri" w:eastAsia="Times New Roman" w:hAnsi="Calibri" w:cs="Calibri"/>
                <w:lang w:eastAsia="uk-UA"/>
              </w:rPr>
              <w:t>черлідингу</w:t>
            </w:r>
            <w:proofErr w:type="spellEnd"/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3.10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Практикум з великого тенісу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34C9C">
        <w:trPr>
          <w:trHeight w:val="558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34C9C">
        <w:trPr>
          <w:trHeight w:val="694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570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296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16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uk-UA"/>
              </w:rPr>
              <w:t>Вибірковий блок 4               4 компоненти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3120A4" w:rsidRPr="003120A4" w:rsidTr="009D293A">
        <w:trPr>
          <w:trHeight w:val="981"/>
        </w:trPr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ВК 4.1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Спортивна медицина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br/>
            </w: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ВК 4.2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t xml:space="preserve"> Засоби відновлення спортивної працездатності</w:t>
            </w:r>
            <w:r w:rsidRPr="003120A4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4.3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Основи загального та спортивного масажу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ВК 4.4 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>Гігієнічний супровід у сфері фізичної культури і спорту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4.5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Фармакологічний супровід у сфері фізичної культури і спорту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4.6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Основи вікової та гендерної психології у фізичному вихованні та спорті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4.7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Основи </w:t>
            </w:r>
            <w:proofErr w:type="spellStart"/>
            <w:r w:rsidRPr="009D293A">
              <w:rPr>
                <w:rFonts w:ascii="Calibri" w:eastAsia="Times New Roman" w:hAnsi="Calibri" w:cs="Calibri"/>
                <w:lang w:eastAsia="uk-UA"/>
              </w:rPr>
              <w:t>велнес-коучингу</w:t>
            </w:r>
            <w:proofErr w:type="spellEnd"/>
            <w:r w:rsidRPr="009D293A">
              <w:rPr>
                <w:rFonts w:ascii="Calibri" w:eastAsia="Times New Roman" w:hAnsi="Calibri" w:cs="Calibri"/>
                <w:lang w:eastAsia="uk-UA"/>
              </w:rPr>
              <w:br/>
            </w:r>
            <w:r w:rsidRPr="009D293A">
              <w:rPr>
                <w:rFonts w:ascii="Calibri" w:eastAsia="Times New Roman" w:hAnsi="Calibri" w:cs="Calibri"/>
                <w:b/>
                <w:bCs/>
                <w:lang w:eastAsia="uk-UA"/>
              </w:rPr>
              <w:t>ВК 4.8</w:t>
            </w:r>
            <w:r w:rsidRPr="009D293A">
              <w:rPr>
                <w:rFonts w:ascii="Calibri" w:eastAsia="Times New Roman" w:hAnsi="Calibri" w:cs="Calibri"/>
                <w:lang w:eastAsia="uk-UA"/>
              </w:rPr>
              <w:t xml:space="preserve"> Економіка спорту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</w:tr>
      <w:tr w:rsidR="003120A4" w:rsidRPr="003120A4" w:rsidTr="003120A4">
        <w:trPr>
          <w:trHeight w:val="1125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</w:tr>
      <w:tr w:rsidR="003120A4" w:rsidRPr="003120A4" w:rsidTr="00434E3C">
        <w:trPr>
          <w:trHeight w:val="684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</w:tr>
      <w:tr w:rsidR="003120A4" w:rsidRPr="003120A4" w:rsidTr="00C6060A">
        <w:trPr>
          <w:trHeight w:val="588"/>
        </w:trPr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</w:tr>
      <w:tr w:rsidR="003120A4" w:rsidRPr="003120A4" w:rsidTr="00C6060A">
        <w:trPr>
          <w:trHeight w:val="204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Всього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1620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C6060A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  <w:r w:rsidR="00C6060A" w:rsidRPr="00C6060A">
              <w:rPr>
                <w:rFonts w:ascii="Calibri" w:eastAsia="Times New Roman" w:hAnsi="Calibri" w:cs="Calibri"/>
                <w:b/>
                <w:lang w:eastAsia="uk-UA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689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442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931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8</w:t>
            </w:r>
          </w:p>
        </w:tc>
      </w:tr>
      <w:tr w:rsidR="003120A4" w:rsidRPr="003120A4" w:rsidTr="00C6060A">
        <w:trPr>
          <w:trHeight w:val="35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Загальний обсяг вибіркових компонентів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749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472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1051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8</w:t>
            </w:r>
          </w:p>
        </w:tc>
      </w:tr>
      <w:tr w:rsidR="003120A4" w:rsidRPr="003120A4" w:rsidTr="00C6060A">
        <w:trPr>
          <w:trHeight w:val="231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Кількість курсових робіт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234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Кількість заліків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C60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</w:t>
            </w:r>
            <w:r w:rsidR="00C6060A">
              <w:rPr>
                <w:rFonts w:ascii="Calibri" w:eastAsia="Times New Roman" w:hAnsi="Calibri" w:cs="Calibri"/>
                <w:b/>
                <w:bCs/>
                <w:lang w:eastAsia="uk-UA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239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Кількість екзаменів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C60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5</w:t>
            </w:r>
            <w:r w:rsidR="00C6060A">
              <w:rPr>
                <w:rFonts w:ascii="Calibri" w:eastAsia="Times New Roman" w:hAnsi="Calibri" w:cs="Calibri"/>
                <w:b/>
                <w:bCs/>
                <w:lang w:eastAsia="uk-U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 </w:t>
            </w:r>
          </w:p>
        </w:tc>
      </w:tr>
      <w:tr w:rsidR="003120A4" w:rsidRPr="003120A4" w:rsidTr="00C6060A">
        <w:trPr>
          <w:trHeight w:val="10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 xml:space="preserve">Всього годин навчальних занять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0A4" w:rsidRPr="003120A4" w:rsidRDefault="003120A4" w:rsidP="003120A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3258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3462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A4" w:rsidRPr="003120A4" w:rsidRDefault="003120A4" w:rsidP="0031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uk-UA"/>
              </w:rPr>
            </w:pPr>
            <w:r w:rsidRPr="003120A4">
              <w:rPr>
                <w:rFonts w:ascii="Calibri" w:eastAsia="Times New Roman" w:hAnsi="Calibri" w:cs="Calibri"/>
                <w:b/>
                <w:bCs/>
                <w:lang w:eastAsia="uk-UA"/>
              </w:rPr>
              <w:t>24</w:t>
            </w:r>
          </w:p>
        </w:tc>
      </w:tr>
    </w:tbl>
    <w:p w:rsidR="003120A4" w:rsidRDefault="003120A4" w:rsidP="008231EB">
      <w:pPr>
        <w:tabs>
          <w:tab w:val="left" w:pos="5340"/>
        </w:tabs>
        <w:rPr>
          <w:rFonts w:ascii="Times New Roman" w:hAnsi="Times New Roman" w:cs="Times New Roman"/>
          <w:sz w:val="28"/>
          <w:szCs w:val="24"/>
        </w:rPr>
      </w:pPr>
    </w:p>
    <w:tbl>
      <w:tblPr>
        <w:tblW w:w="15530" w:type="dxa"/>
        <w:tblInd w:w="108" w:type="dxa"/>
        <w:tblLook w:val="0000" w:firstRow="0" w:lastRow="0" w:firstColumn="0" w:lastColumn="0" w:noHBand="0" w:noVBand="0"/>
      </w:tblPr>
      <w:tblGrid>
        <w:gridCol w:w="5933"/>
        <w:gridCol w:w="9597"/>
      </w:tblGrid>
      <w:tr w:rsidR="008231EB" w:rsidRPr="00DE05CB" w:rsidTr="007A269A">
        <w:trPr>
          <w:trHeight w:val="7947"/>
        </w:trPr>
        <w:tc>
          <w:tcPr>
            <w:tcW w:w="5933" w:type="dxa"/>
          </w:tcPr>
          <w:p w:rsidR="008231E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І</w:t>
            </w:r>
            <w:r w:rsidR="006228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</w:t>
            </w: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І. СТРУКТУРА НАВЧАЛЬНОГО ПЛАНУ</w:t>
            </w:r>
          </w:p>
          <w:p w:rsidR="008231EB" w:rsidRPr="00DE05C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tbl>
            <w:tblPr>
              <w:tblW w:w="5762" w:type="dxa"/>
              <w:tblLook w:val="0000" w:firstRow="0" w:lastRow="0" w:firstColumn="0" w:lastColumn="0" w:noHBand="0" w:noVBand="0"/>
            </w:tblPr>
            <w:tblGrid>
              <w:gridCol w:w="3038"/>
              <w:gridCol w:w="923"/>
              <w:gridCol w:w="1012"/>
              <w:gridCol w:w="734"/>
            </w:tblGrid>
            <w:tr w:rsidR="008231EB" w:rsidRPr="00DE05CB" w:rsidTr="000E3225">
              <w:trPr>
                <w:trHeight w:val="315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2F6177" w:rsidRDefault="00163BA2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F617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Освітні компоненти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2F6177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F617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2F6177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F617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2F6177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F617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%</w:t>
                  </w:r>
                </w:p>
              </w:tc>
            </w:tr>
            <w:tr w:rsidR="002F6177" w:rsidRPr="00DE05CB" w:rsidTr="000E3225">
              <w:trPr>
                <w:trHeight w:val="66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2F61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1. </w:t>
                  </w:r>
                  <w:proofErr w:type="spellStart"/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Обовязкові</w:t>
                  </w:r>
                  <w:proofErr w:type="spellEnd"/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компоненти ОПП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5400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180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75</w:t>
                  </w:r>
                </w:p>
              </w:tc>
            </w:tr>
            <w:tr w:rsidR="002F6177" w:rsidRPr="00DE05CB" w:rsidTr="000E3225">
              <w:trPr>
                <w:trHeight w:val="118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2F61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Цикл загальної підготовки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1350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45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18,75</w:t>
                  </w:r>
                </w:p>
              </w:tc>
            </w:tr>
            <w:tr w:rsidR="002F6177" w:rsidRPr="00DE05CB" w:rsidTr="000E3225">
              <w:trPr>
                <w:trHeight w:val="118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2F61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Цикл спеціальної (фахової) підготовки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4050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135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56,25</w:t>
                  </w:r>
                </w:p>
              </w:tc>
            </w:tr>
            <w:tr w:rsidR="002F6177" w:rsidRPr="00DE05CB" w:rsidTr="000E3225">
              <w:trPr>
                <w:trHeight w:val="118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2F61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2. Вибіркові компоненти ОПП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1800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25</w:t>
                  </w:r>
                </w:p>
              </w:tc>
            </w:tr>
            <w:tr w:rsidR="002F6177" w:rsidRPr="00DE05CB" w:rsidTr="000E3225">
              <w:trPr>
                <w:trHeight w:val="118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2F61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Цикл загальної підготовки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180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2,5</w:t>
                  </w:r>
                </w:p>
              </w:tc>
            </w:tr>
            <w:tr w:rsidR="002F6177" w:rsidRPr="00DE05CB" w:rsidTr="000E3225">
              <w:trPr>
                <w:trHeight w:val="125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2F61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Цикл спеціальної (фахової) підготовки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1620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54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22,5</w:t>
                  </w:r>
                </w:p>
              </w:tc>
            </w:tr>
            <w:tr w:rsidR="002F6177" w:rsidRPr="00DE05CB" w:rsidTr="000E3225">
              <w:trPr>
                <w:trHeight w:val="66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2F6177" w:rsidRPr="002F6177" w:rsidRDefault="002F6177" w:rsidP="002F61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F617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7200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F6177" w:rsidRPr="002F6177" w:rsidRDefault="002F6177" w:rsidP="000E3225">
                  <w:pPr>
                    <w:spacing w:after="0" w:line="240" w:lineRule="auto"/>
                    <w:ind w:left="-111" w:right="-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617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2F6177" w:rsidRPr="00DE05CB" w:rsidTr="000E3225">
              <w:trPr>
                <w:trHeight w:val="587"/>
              </w:trPr>
              <w:tc>
                <w:tcPr>
                  <w:tcW w:w="5762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2F6177" w:rsidRPr="00DE05CB" w:rsidRDefault="002F6177" w:rsidP="002F61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2F6177" w:rsidRDefault="002F6177" w:rsidP="002F61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4D7182" w:rsidRDefault="004D7182" w:rsidP="002F61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4D7182" w:rsidRPr="00DE05CB" w:rsidRDefault="004D7182" w:rsidP="002F61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2F6177" w:rsidRPr="00DE05CB" w:rsidRDefault="002F6177" w:rsidP="002F61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622865" w:rsidRPr="00622865" w:rsidRDefault="00622865" w:rsidP="006228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228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ІV. ЗВЕДЕНІ ДАНІ ПРО КІЛЬКІСТЬ КРЕДИТІВ </w:t>
            </w:r>
          </w:p>
          <w:p w:rsidR="00622865" w:rsidRPr="00622865" w:rsidRDefault="00622865" w:rsidP="006228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978"/>
              <w:gridCol w:w="2055"/>
              <w:gridCol w:w="1679"/>
            </w:tblGrid>
            <w:tr w:rsidR="00622865" w:rsidRPr="0018293D" w:rsidTr="0018293D">
              <w:tc>
                <w:tcPr>
                  <w:tcW w:w="848" w:type="dxa"/>
                  <w:vAlign w:val="center"/>
                </w:tcPr>
                <w:p w:rsidR="00622865" w:rsidRPr="0018293D" w:rsidRDefault="00622865" w:rsidP="0018293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Курс</w:t>
                  </w: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18293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Семестр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622865" w:rsidP="0018293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Кількість кредитів</w:t>
                  </w:r>
                </w:p>
              </w:tc>
              <w:tc>
                <w:tcPr>
                  <w:tcW w:w="1679" w:type="dxa"/>
                  <w:vAlign w:val="center"/>
                </w:tcPr>
                <w:p w:rsidR="00622865" w:rsidRPr="0018293D" w:rsidRDefault="00622865" w:rsidP="0018293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Всього за навчальний рік</w:t>
                  </w:r>
                </w:p>
              </w:tc>
            </w:tr>
            <w:tr w:rsidR="00622865" w:rsidRPr="0018293D" w:rsidTr="0018293D">
              <w:tc>
                <w:tcPr>
                  <w:tcW w:w="848" w:type="dxa"/>
                  <w:vMerge w:val="restart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7F141F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79" w:type="dxa"/>
                  <w:vMerge w:val="restart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</w:tr>
            <w:tr w:rsidR="00622865" w:rsidRPr="0018293D" w:rsidTr="0018293D">
              <w:tc>
                <w:tcPr>
                  <w:tcW w:w="848" w:type="dxa"/>
                  <w:vMerge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7F141F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79" w:type="dxa"/>
                  <w:vMerge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22865" w:rsidRPr="0018293D" w:rsidTr="0018293D">
              <w:tc>
                <w:tcPr>
                  <w:tcW w:w="848" w:type="dxa"/>
                  <w:vMerge w:val="restart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7F141F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79" w:type="dxa"/>
                  <w:vMerge w:val="restart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</w:tr>
            <w:tr w:rsidR="00622865" w:rsidRPr="0018293D" w:rsidTr="0018293D">
              <w:tc>
                <w:tcPr>
                  <w:tcW w:w="848" w:type="dxa"/>
                  <w:vMerge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7F141F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79" w:type="dxa"/>
                  <w:vMerge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22865" w:rsidRPr="0018293D" w:rsidTr="0018293D">
              <w:tc>
                <w:tcPr>
                  <w:tcW w:w="848" w:type="dxa"/>
                  <w:vMerge w:val="restart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7F141F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79" w:type="dxa"/>
                  <w:vMerge w:val="restart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</w:tr>
            <w:tr w:rsidR="00622865" w:rsidRPr="0018293D" w:rsidTr="0018293D">
              <w:tc>
                <w:tcPr>
                  <w:tcW w:w="848" w:type="dxa"/>
                  <w:vMerge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7F141F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79" w:type="dxa"/>
                  <w:vMerge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22865" w:rsidRPr="0018293D" w:rsidTr="0018293D">
              <w:tc>
                <w:tcPr>
                  <w:tcW w:w="848" w:type="dxa"/>
                  <w:vMerge w:val="restart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BE193D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79" w:type="dxa"/>
                  <w:vMerge w:val="restart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</w:tr>
            <w:tr w:rsidR="00622865" w:rsidRPr="0018293D" w:rsidTr="00157D8E">
              <w:tc>
                <w:tcPr>
                  <w:tcW w:w="848" w:type="dxa"/>
                  <w:vMerge/>
                </w:tcPr>
                <w:p w:rsidR="00622865" w:rsidRPr="0018293D" w:rsidRDefault="00622865" w:rsidP="00622865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622865" w:rsidRPr="0018293D" w:rsidRDefault="00622865" w:rsidP="00157D8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5" w:type="dxa"/>
                  <w:vAlign w:val="center"/>
                </w:tcPr>
                <w:p w:rsidR="00622865" w:rsidRPr="0018293D" w:rsidRDefault="00BE193D" w:rsidP="006C42B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79" w:type="dxa"/>
                  <w:vMerge/>
                </w:tcPr>
                <w:p w:rsidR="00622865" w:rsidRPr="0018293D" w:rsidRDefault="00622865" w:rsidP="00622865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22865" w:rsidRPr="0018293D" w:rsidTr="0018293D">
              <w:tc>
                <w:tcPr>
                  <w:tcW w:w="3881" w:type="dxa"/>
                  <w:gridSpan w:val="3"/>
                </w:tcPr>
                <w:p w:rsidR="00622865" w:rsidRPr="0018293D" w:rsidRDefault="00622865" w:rsidP="00622865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1679" w:type="dxa"/>
                  <w:vAlign w:val="center"/>
                </w:tcPr>
                <w:p w:rsidR="00622865" w:rsidRPr="0018293D" w:rsidRDefault="00622865" w:rsidP="003678B2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8293D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240</w:t>
                  </w:r>
                </w:p>
              </w:tc>
            </w:tr>
          </w:tbl>
          <w:p w:rsidR="008231EB" w:rsidRPr="00DE05C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7" w:type="dxa"/>
          </w:tcPr>
          <w:p w:rsidR="008231EB" w:rsidRPr="00DE05CB" w:rsidRDefault="00622865" w:rsidP="003C0A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8231EB"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V. ЗВЕДЕНІ ДАНІ </w:t>
            </w:r>
            <w:r w:rsidR="008231EB" w:rsidRPr="00DE05C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0"/>
                <w:szCs w:val="20"/>
              </w:rPr>
              <w:t xml:space="preserve">про </w:t>
            </w:r>
            <w:r w:rsidR="008231EB"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БЮДЖЕТ ЧАСУ, ТИЖНІ</w:t>
            </w:r>
          </w:p>
          <w:p w:rsidR="008231EB" w:rsidRPr="00DE05C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</w:p>
          <w:tbl>
            <w:tblPr>
              <w:tblW w:w="9124" w:type="dxa"/>
              <w:tblInd w:w="247" w:type="dxa"/>
              <w:tblLook w:val="0000" w:firstRow="0" w:lastRow="0" w:firstColumn="0" w:lastColumn="0" w:noHBand="0" w:noVBand="0"/>
            </w:tblPr>
            <w:tblGrid>
              <w:gridCol w:w="1216"/>
              <w:gridCol w:w="1276"/>
              <w:gridCol w:w="1131"/>
              <w:gridCol w:w="1138"/>
              <w:gridCol w:w="1416"/>
              <w:gridCol w:w="1134"/>
              <w:gridCol w:w="993"/>
              <w:gridCol w:w="820"/>
            </w:tblGrid>
            <w:tr w:rsidR="002928AD" w:rsidRPr="00DE05CB" w:rsidTr="0018293D">
              <w:trPr>
                <w:trHeight w:val="975"/>
              </w:trPr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ind w:left="-78" w:right="-11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Рік навчання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Теоретичне навчання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proofErr w:type="spellStart"/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Екзамена-ційна</w:t>
                  </w:r>
                  <w:proofErr w:type="spellEnd"/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 xml:space="preserve"> сесія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Практична підготовка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iCs/>
                      <w:color w:val="000000" w:themeColor="text1"/>
                      <w:sz w:val="18"/>
                      <w:szCs w:val="16"/>
                    </w:rPr>
                    <w:t>Підготовка бакалаврської роботи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Атестація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 xml:space="preserve">Канікули 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Всього</w:t>
                  </w:r>
                </w:p>
              </w:tc>
            </w:tr>
            <w:tr w:rsidR="002928AD" w:rsidRPr="00DE05CB" w:rsidTr="0018293D">
              <w:trPr>
                <w:trHeight w:val="188"/>
              </w:trPr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2928AD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EE77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928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2928AD" w:rsidRPr="00DE05CB" w:rsidTr="0018293D">
              <w:trPr>
                <w:trHeight w:val="66"/>
              </w:trPr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2928AD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EE77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928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2928AD" w:rsidRPr="00DE05CB" w:rsidTr="0018293D">
              <w:trPr>
                <w:trHeight w:val="66"/>
              </w:trPr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2928AD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6907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928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2928AD" w:rsidRPr="00DE05CB" w:rsidTr="0018293D">
              <w:trPr>
                <w:trHeight w:val="66"/>
              </w:trPr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E346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2928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690799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2928AD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6907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6907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2928AD" w:rsidRPr="00DE05CB" w:rsidTr="0018293D">
              <w:trPr>
                <w:trHeight w:val="315"/>
              </w:trPr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912E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</w:t>
                  </w:r>
                  <w:r w:rsidR="002928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606CC9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6907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  <w:r w:rsidR="0069079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606C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19</w:t>
                  </w:r>
                  <w:r w:rsidR="00606CC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8231EB" w:rsidRPr="00DE05CB" w:rsidRDefault="008231EB" w:rsidP="003C0AFD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  <w:p w:rsidR="008231EB" w:rsidRPr="00DE05CB" w:rsidRDefault="008231EB" w:rsidP="003C0AFD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V</w:t>
            </w:r>
            <w:r w:rsidR="006228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</w:t>
            </w: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ПРАКТИЧНА ПІДГОТОВКА</w:t>
            </w:r>
          </w:p>
          <w:p w:rsidR="008231EB" w:rsidRPr="00DE05C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tbl>
            <w:tblPr>
              <w:tblW w:w="9207" w:type="dxa"/>
              <w:tblInd w:w="247" w:type="dxa"/>
              <w:tblLook w:val="0000" w:firstRow="0" w:lastRow="0" w:firstColumn="0" w:lastColumn="0" w:noHBand="0" w:noVBand="0"/>
            </w:tblPr>
            <w:tblGrid>
              <w:gridCol w:w="478"/>
              <w:gridCol w:w="3551"/>
              <w:gridCol w:w="904"/>
              <w:gridCol w:w="1078"/>
              <w:gridCol w:w="1093"/>
              <w:gridCol w:w="2103"/>
            </w:tblGrid>
            <w:tr w:rsidR="008231EB" w:rsidRPr="00DE05CB" w:rsidTr="006B770A">
              <w:trPr>
                <w:trHeight w:val="351"/>
              </w:trPr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Вид  практики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Семестр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Години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Кредити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Кількість тижнів</w:t>
                  </w:r>
                </w:p>
              </w:tc>
            </w:tr>
            <w:tr w:rsidR="008231EB" w:rsidRPr="00DE05CB" w:rsidTr="006B770A">
              <w:trPr>
                <w:trHeight w:val="191"/>
              </w:trPr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BE2441" w:rsidP="008453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Навчальна (</w:t>
                  </w:r>
                  <w:r w:rsidR="008453E7"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ознайомча</w:t>
                  </w: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8231EB" w:rsidRPr="00DE05CB" w:rsidTr="006B770A">
              <w:trPr>
                <w:trHeight w:val="191"/>
              </w:trPr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BE244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Навчальн</w:t>
                  </w:r>
                  <w:r w:rsidR="00BE2441"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 (</w:t>
                  </w: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тренерська</w:t>
                  </w:r>
                  <w:r w:rsidR="00BE2441"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8231EB" w:rsidRPr="00DE05CB" w:rsidTr="006B770A">
              <w:trPr>
                <w:trHeight w:val="191"/>
              </w:trPr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BE2441" w:rsidP="00BE244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Виробнича (</w:t>
                  </w:r>
                  <w:proofErr w:type="spellStart"/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r w:rsidR="008231EB"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рофесійно</w:t>
                  </w:r>
                  <w:proofErr w:type="spellEnd"/>
                  <w:r w:rsidR="008231EB"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-орієнтована</w:t>
                  </w: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="008231EB"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8231EB" w:rsidRPr="00DE05CB" w:rsidTr="006B770A">
              <w:trPr>
                <w:trHeight w:val="123"/>
              </w:trPr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705D9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Виробнича практика</w:t>
                  </w:r>
                  <w:r w:rsidR="00705D95" w:rsidRPr="00DE05CB">
                    <w:t xml:space="preserve"> </w:t>
                  </w:r>
                  <w:r w:rsidR="00705D95"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(за профілем майбутньої професії)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8231EB" w:rsidRPr="00DE05CB" w:rsidRDefault="008231EB" w:rsidP="003C0AFD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  <w:p w:rsidR="008231EB" w:rsidRPr="00DE05CB" w:rsidRDefault="008231EB" w:rsidP="003C0AFD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VI</w:t>
            </w:r>
            <w:r w:rsidR="006228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</w:t>
            </w: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КУРСОВІ РОБОТИ І ПРОЕКТИ</w:t>
            </w:r>
          </w:p>
          <w:p w:rsidR="008231EB" w:rsidRPr="00DE05C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tbl>
            <w:tblPr>
              <w:tblW w:w="9063" w:type="dxa"/>
              <w:tblInd w:w="247" w:type="dxa"/>
              <w:tblLook w:val="0000" w:firstRow="0" w:lastRow="0" w:firstColumn="0" w:lastColumn="0" w:noHBand="0" w:noVBand="0"/>
            </w:tblPr>
            <w:tblGrid>
              <w:gridCol w:w="399"/>
              <w:gridCol w:w="3849"/>
              <w:gridCol w:w="930"/>
              <w:gridCol w:w="988"/>
              <w:gridCol w:w="991"/>
              <w:gridCol w:w="894"/>
              <w:gridCol w:w="1012"/>
            </w:tblGrid>
            <w:tr w:rsidR="0013203C" w:rsidRPr="00DE05CB" w:rsidTr="00596616">
              <w:trPr>
                <w:trHeight w:val="443"/>
              </w:trPr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163B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 xml:space="preserve">Назва </w:t>
                  </w:r>
                  <w:r w:rsidR="00163BA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освітньої компоненти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Семестр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Години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Кредити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Курсова робота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Курсовий проект</w:t>
                  </w:r>
                </w:p>
              </w:tc>
            </w:tr>
            <w:tr w:rsidR="0013203C" w:rsidRPr="00DE05CB" w:rsidTr="00596616">
              <w:trPr>
                <w:trHeight w:val="217"/>
              </w:trPr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0D783E" w:rsidP="003C0AF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Організація Фізичної культури і спорту в територіальних громадах та підприємствах АПК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203C" w:rsidRPr="00DE05CB" w:rsidTr="00596616">
              <w:trPr>
                <w:trHeight w:val="217"/>
              </w:trPr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912EB0" w:rsidP="003C0AF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Теоретико-методичні основи професійної діяльності тренера-викладача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A31D47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231EB" w:rsidRPr="00DE05CB" w:rsidRDefault="008231EB" w:rsidP="003C0AFD">
            <w:pPr>
              <w:spacing w:after="0" w:line="240" w:lineRule="auto"/>
              <w:ind w:firstLine="646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</w:p>
          <w:p w:rsidR="008231EB" w:rsidRPr="00DE05C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VІІ</w:t>
            </w:r>
            <w:r w:rsidR="006228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</w:t>
            </w: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АТЕСТАЦІЯ</w:t>
            </w:r>
            <w:r w:rsidRPr="00DE05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E05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ЗДОБУВАЧІВ ВИЩОЇ ОСВІТИ</w:t>
            </w:r>
          </w:p>
          <w:p w:rsidR="008231EB" w:rsidRPr="00DE05C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tbl>
            <w:tblPr>
              <w:tblW w:w="8558" w:type="dxa"/>
              <w:tblInd w:w="247" w:type="dxa"/>
              <w:tblLook w:val="0000" w:firstRow="0" w:lastRow="0" w:firstColumn="0" w:lastColumn="0" w:noHBand="0" w:noVBand="0"/>
            </w:tblPr>
            <w:tblGrid>
              <w:gridCol w:w="478"/>
              <w:gridCol w:w="3840"/>
              <w:gridCol w:w="1158"/>
              <w:gridCol w:w="1276"/>
              <w:gridCol w:w="1806"/>
            </w:tblGrid>
            <w:tr w:rsidR="008231EB" w:rsidRPr="00DE05CB" w:rsidTr="008A5ADD">
              <w:trPr>
                <w:trHeight w:val="465"/>
              </w:trPr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№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Складова атестації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Години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Кредити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</w:pPr>
                  <w:r w:rsidRPr="00DE05C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6"/>
                    </w:rPr>
                    <w:t>Кількість тижнів</w:t>
                  </w:r>
                </w:p>
              </w:tc>
            </w:tr>
            <w:tr w:rsidR="008231EB" w:rsidRPr="00DE05CB" w:rsidTr="003C0AFD">
              <w:trPr>
                <w:trHeight w:val="76"/>
              </w:trPr>
              <w:tc>
                <w:tcPr>
                  <w:tcW w:w="4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Атестаційний екзамен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231EB" w:rsidRPr="00DE05CB" w:rsidRDefault="008231EB" w:rsidP="003C0A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05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8231EB" w:rsidRPr="00DE05CB" w:rsidRDefault="008231EB" w:rsidP="003C0A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5686A" w:rsidRPr="00DE05CB" w:rsidRDefault="0095686A" w:rsidP="004D71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5686A" w:rsidRPr="00DE05CB" w:rsidSect="006B770A"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 w:code="9"/>
      <w:pgMar w:top="1135" w:right="56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E70" w:rsidRDefault="00233E70" w:rsidP="00C51CFF">
      <w:pPr>
        <w:spacing w:after="0" w:line="240" w:lineRule="auto"/>
      </w:pPr>
      <w:r>
        <w:separator/>
      </w:r>
    </w:p>
  </w:endnote>
  <w:endnote w:type="continuationSeparator" w:id="0">
    <w:p w:rsidR="00233E70" w:rsidRDefault="00233E70" w:rsidP="00C5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E70" w:rsidRDefault="00233E70" w:rsidP="00C51CFF">
      <w:pPr>
        <w:spacing w:after="0" w:line="240" w:lineRule="auto"/>
      </w:pPr>
      <w:r>
        <w:separator/>
      </w:r>
    </w:p>
  </w:footnote>
  <w:footnote w:type="continuationSeparator" w:id="0">
    <w:p w:rsidR="00233E70" w:rsidRDefault="00233E70" w:rsidP="00C5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 w:rsidP="00187ED0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B5" w:rsidRDefault="00D944B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25E45D3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C205C8"/>
    <w:multiLevelType w:val="hybridMultilevel"/>
    <w:tmpl w:val="45846134"/>
    <w:lvl w:ilvl="0" w:tplc="AD763742">
      <w:numFmt w:val="bullet"/>
      <w:lvlText w:val="-"/>
      <w:lvlJc w:val="left"/>
      <w:pPr>
        <w:ind w:left="491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3" w15:restartNumberingAfterBreak="0">
    <w:nsid w:val="25461CEC"/>
    <w:multiLevelType w:val="hybridMultilevel"/>
    <w:tmpl w:val="81D4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F7C24"/>
    <w:multiLevelType w:val="hybridMultilevel"/>
    <w:tmpl w:val="F2843548"/>
    <w:lvl w:ilvl="0" w:tplc="9B44E5B8">
      <w:numFmt w:val="bullet"/>
      <w:lvlText w:val="-"/>
      <w:lvlJc w:val="left"/>
      <w:pPr>
        <w:ind w:left="106" w:hanging="119"/>
      </w:pPr>
      <w:rPr>
        <w:rFonts w:ascii="Georgia" w:eastAsia="Georgia" w:hAnsi="Georgia" w:cs="Georgia" w:hint="default"/>
        <w:color w:val="auto"/>
        <w:w w:val="101"/>
        <w:sz w:val="19"/>
        <w:szCs w:val="19"/>
        <w:lang w:val="uk-UA" w:eastAsia="en-US" w:bidi="ar-SA"/>
      </w:rPr>
    </w:lvl>
    <w:lvl w:ilvl="1" w:tplc="38101A58">
      <w:numFmt w:val="bullet"/>
      <w:lvlText w:val="•"/>
      <w:lvlJc w:val="left"/>
      <w:pPr>
        <w:ind w:left="1170" w:hanging="119"/>
      </w:pPr>
      <w:rPr>
        <w:rFonts w:hint="default"/>
        <w:lang w:val="uk-UA" w:eastAsia="en-US" w:bidi="ar-SA"/>
      </w:rPr>
    </w:lvl>
    <w:lvl w:ilvl="2" w:tplc="28966FDE">
      <w:numFmt w:val="bullet"/>
      <w:lvlText w:val="•"/>
      <w:lvlJc w:val="left"/>
      <w:pPr>
        <w:ind w:left="2240" w:hanging="119"/>
      </w:pPr>
      <w:rPr>
        <w:rFonts w:hint="default"/>
        <w:lang w:val="uk-UA" w:eastAsia="en-US" w:bidi="ar-SA"/>
      </w:rPr>
    </w:lvl>
    <w:lvl w:ilvl="3" w:tplc="F500923C">
      <w:numFmt w:val="bullet"/>
      <w:lvlText w:val="•"/>
      <w:lvlJc w:val="left"/>
      <w:pPr>
        <w:ind w:left="3310" w:hanging="119"/>
      </w:pPr>
      <w:rPr>
        <w:rFonts w:hint="default"/>
        <w:lang w:val="uk-UA" w:eastAsia="en-US" w:bidi="ar-SA"/>
      </w:rPr>
    </w:lvl>
    <w:lvl w:ilvl="4" w:tplc="970E9D0E">
      <w:numFmt w:val="bullet"/>
      <w:lvlText w:val="•"/>
      <w:lvlJc w:val="left"/>
      <w:pPr>
        <w:ind w:left="4380" w:hanging="119"/>
      </w:pPr>
      <w:rPr>
        <w:rFonts w:hint="default"/>
        <w:lang w:val="uk-UA" w:eastAsia="en-US" w:bidi="ar-SA"/>
      </w:rPr>
    </w:lvl>
    <w:lvl w:ilvl="5" w:tplc="C8FA994E">
      <w:numFmt w:val="bullet"/>
      <w:lvlText w:val="•"/>
      <w:lvlJc w:val="left"/>
      <w:pPr>
        <w:ind w:left="5450" w:hanging="119"/>
      </w:pPr>
      <w:rPr>
        <w:rFonts w:hint="default"/>
        <w:lang w:val="uk-UA" w:eastAsia="en-US" w:bidi="ar-SA"/>
      </w:rPr>
    </w:lvl>
    <w:lvl w:ilvl="6" w:tplc="D222DD88">
      <w:numFmt w:val="bullet"/>
      <w:lvlText w:val="•"/>
      <w:lvlJc w:val="left"/>
      <w:pPr>
        <w:ind w:left="6520" w:hanging="119"/>
      </w:pPr>
      <w:rPr>
        <w:rFonts w:hint="default"/>
        <w:lang w:val="uk-UA" w:eastAsia="en-US" w:bidi="ar-SA"/>
      </w:rPr>
    </w:lvl>
    <w:lvl w:ilvl="7" w:tplc="62108836">
      <w:numFmt w:val="bullet"/>
      <w:lvlText w:val="•"/>
      <w:lvlJc w:val="left"/>
      <w:pPr>
        <w:ind w:left="7590" w:hanging="119"/>
      </w:pPr>
      <w:rPr>
        <w:rFonts w:hint="default"/>
        <w:lang w:val="uk-UA" w:eastAsia="en-US" w:bidi="ar-SA"/>
      </w:rPr>
    </w:lvl>
    <w:lvl w:ilvl="8" w:tplc="1BDC4466">
      <w:numFmt w:val="bullet"/>
      <w:lvlText w:val="•"/>
      <w:lvlJc w:val="left"/>
      <w:pPr>
        <w:ind w:left="8660" w:hanging="119"/>
      </w:pPr>
      <w:rPr>
        <w:rFonts w:hint="default"/>
        <w:lang w:val="uk-UA" w:eastAsia="en-US" w:bidi="ar-SA"/>
      </w:rPr>
    </w:lvl>
  </w:abstractNum>
  <w:abstractNum w:abstractNumId="5" w15:restartNumberingAfterBreak="0">
    <w:nsid w:val="3AD0067C"/>
    <w:multiLevelType w:val="multilevel"/>
    <w:tmpl w:val="E45AF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EF0227"/>
    <w:multiLevelType w:val="hybridMultilevel"/>
    <w:tmpl w:val="86E45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F063D04"/>
    <w:multiLevelType w:val="hybridMultilevel"/>
    <w:tmpl w:val="BE26383A"/>
    <w:lvl w:ilvl="0" w:tplc="8FB6D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1DA32C9"/>
    <w:multiLevelType w:val="hybridMultilevel"/>
    <w:tmpl w:val="8382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2C3"/>
    <w:rsid w:val="00000100"/>
    <w:rsid w:val="000017A4"/>
    <w:rsid w:val="00001D71"/>
    <w:rsid w:val="00002B1D"/>
    <w:rsid w:val="00002D32"/>
    <w:rsid w:val="000033DB"/>
    <w:rsid w:val="00003EE9"/>
    <w:rsid w:val="00004BB2"/>
    <w:rsid w:val="00005118"/>
    <w:rsid w:val="00006F28"/>
    <w:rsid w:val="00010F6E"/>
    <w:rsid w:val="000115F8"/>
    <w:rsid w:val="00011C7B"/>
    <w:rsid w:val="00012002"/>
    <w:rsid w:val="00012659"/>
    <w:rsid w:val="00012ACD"/>
    <w:rsid w:val="00013DDA"/>
    <w:rsid w:val="00014BD3"/>
    <w:rsid w:val="00014CCA"/>
    <w:rsid w:val="000153FD"/>
    <w:rsid w:val="00016538"/>
    <w:rsid w:val="000165F3"/>
    <w:rsid w:val="00016A7F"/>
    <w:rsid w:val="00016BEB"/>
    <w:rsid w:val="00016FB2"/>
    <w:rsid w:val="000170B4"/>
    <w:rsid w:val="000174F9"/>
    <w:rsid w:val="0002042F"/>
    <w:rsid w:val="00020E3B"/>
    <w:rsid w:val="00021F74"/>
    <w:rsid w:val="00022E7B"/>
    <w:rsid w:val="00023EB4"/>
    <w:rsid w:val="00023FBF"/>
    <w:rsid w:val="00025641"/>
    <w:rsid w:val="00026EAE"/>
    <w:rsid w:val="00027320"/>
    <w:rsid w:val="00027A18"/>
    <w:rsid w:val="00030E93"/>
    <w:rsid w:val="000330E7"/>
    <w:rsid w:val="00033798"/>
    <w:rsid w:val="000339C8"/>
    <w:rsid w:val="000347AE"/>
    <w:rsid w:val="00035448"/>
    <w:rsid w:val="00035449"/>
    <w:rsid w:val="00040BF2"/>
    <w:rsid w:val="00041011"/>
    <w:rsid w:val="000418C8"/>
    <w:rsid w:val="00043941"/>
    <w:rsid w:val="00046CFF"/>
    <w:rsid w:val="00047ED0"/>
    <w:rsid w:val="00051742"/>
    <w:rsid w:val="00051A4D"/>
    <w:rsid w:val="0005223A"/>
    <w:rsid w:val="00054BF5"/>
    <w:rsid w:val="00054D59"/>
    <w:rsid w:val="000554D1"/>
    <w:rsid w:val="000563D0"/>
    <w:rsid w:val="00057B0C"/>
    <w:rsid w:val="00057B2F"/>
    <w:rsid w:val="00057DA3"/>
    <w:rsid w:val="00060A36"/>
    <w:rsid w:val="00060C91"/>
    <w:rsid w:val="00061756"/>
    <w:rsid w:val="00062067"/>
    <w:rsid w:val="000627D9"/>
    <w:rsid w:val="000630C6"/>
    <w:rsid w:val="00063382"/>
    <w:rsid w:val="000640BF"/>
    <w:rsid w:val="00064571"/>
    <w:rsid w:val="000645BB"/>
    <w:rsid w:val="00065AAE"/>
    <w:rsid w:val="00070145"/>
    <w:rsid w:val="00070969"/>
    <w:rsid w:val="000716FF"/>
    <w:rsid w:val="00071B13"/>
    <w:rsid w:val="00073374"/>
    <w:rsid w:val="00073556"/>
    <w:rsid w:val="00073880"/>
    <w:rsid w:val="00073DFA"/>
    <w:rsid w:val="00073ED7"/>
    <w:rsid w:val="00074302"/>
    <w:rsid w:val="00074E85"/>
    <w:rsid w:val="00074F2B"/>
    <w:rsid w:val="0007712D"/>
    <w:rsid w:val="0007763D"/>
    <w:rsid w:val="00081B31"/>
    <w:rsid w:val="00081F42"/>
    <w:rsid w:val="0008296F"/>
    <w:rsid w:val="00082BEF"/>
    <w:rsid w:val="00083D1A"/>
    <w:rsid w:val="00084ECE"/>
    <w:rsid w:val="000857AF"/>
    <w:rsid w:val="00086A38"/>
    <w:rsid w:val="00086C83"/>
    <w:rsid w:val="00086D5F"/>
    <w:rsid w:val="00087C90"/>
    <w:rsid w:val="00090A79"/>
    <w:rsid w:val="00090B28"/>
    <w:rsid w:val="00090F69"/>
    <w:rsid w:val="00091123"/>
    <w:rsid w:val="00091D85"/>
    <w:rsid w:val="00091F39"/>
    <w:rsid w:val="00092144"/>
    <w:rsid w:val="00092A34"/>
    <w:rsid w:val="00092CB7"/>
    <w:rsid w:val="0009386C"/>
    <w:rsid w:val="0009428A"/>
    <w:rsid w:val="0009515D"/>
    <w:rsid w:val="00095C7D"/>
    <w:rsid w:val="00096C1E"/>
    <w:rsid w:val="00096FE9"/>
    <w:rsid w:val="000973C3"/>
    <w:rsid w:val="00097D6B"/>
    <w:rsid w:val="000A0C8C"/>
    <w:rsid w:val="000A1633"/>
    <w:rsid w:val="000A1779"/>
    <w:rsid w:val="000A24DE"/>
    <w:rsid w:val="000A2834"/>
    <w:rsid w:val="000A28D3"/>
    <w:rsid w:val="000A2A04"/>
    <w:rsid w:val="000A3373"/>
    <w:rsid w:val="000A442B"/>
    <w:rsid w:val="000A4A95"/>
    <w:rsid w:val="000A4E80"/>
    <w:rsid w:val="000A52C8"/>
    <w:rsid w:val="000A649F"/>
    <w:rsid w:val="000B1A8F"/>
    <w:rsid w:val="000B1DF7"/>
    <w:rsid w:val="000B2735"/>
    <w:rsid w:val="000B285F"/>
    <w:rsid w:val="000B2D37"/>
    <w:rsid w:val="000B3431"/>
    <w:rsid w:val="000B4FDE"/>
    <w:rsid w:val="000B5079"/>
    <w:rsid w:val="000B6621"/>
    <w:rsid w:val="000C0497"/>
    <w:rsid w:val="000C0A37"/>
    <w:rsid w:val="000C198D"/>
    <w:rsid w:val="000C2740"/>
    <w:rsid w:val="000C2D7D"/>
    <w:rsid w:val="000C5235"/>
    <w:rsid w:val="000C5C6F"/>
    <w:rsid w:val="000C74C2"/>
    <w:rsid w:val="000C770A"/>
    <w:rsid w:val="000D1A1A"/>
    <w:rsid w:val="000D3EEA"/>
    <w:rsid w:val="000D69A6"/>
    <w:rsid w:val="000D7035"/>
    <w:rsid w:val="000D783E"/>
    <w:rsid w:val="000D7E5B"/>
    <w:rsid w:val="000E0F2C"/>
    <w:rsid w:val="000E113F"/>
    <w:rsid w:val="000E1275"/>
    <w:rsid w:val="000E1652"/>
    <w:rsid w:val="000E26C0"/>
    <w:rsid w:val="000E3225"/>
    <w:rsid w:val="000E3EAE"/>
    <w:rsid w:val="000E4D16"/>
    <w:rsid w:val="000E4DD2"/>
    <w:rsid w:val="000E5D38"/>
    <w:rsid w:val="000E5DE3"/>
    <w:rsid w:val="000E7139"/>
    <w:rsid w:val="000E74F6"/>
    <w:rsid w:val="000E750F"/>
    <w:rsid w:val="000F0C80"/>
    <w:rsid w:val="000F23C5"/>
    <w:rsid w:val="000F266C"/>
    <w:rsid w:val="000F38A4"/>
    <w:rsid w:val="000F3C8A"/>
    <w:rsid w:val="000F3D99"/>
    <w:rsid w:val="000F3F95"/>
    <w:rsid w:val="000F4126"/>
    <w:rsid w:val="000F41EE"/>
    <w:rsid w:val="000F4DC6"/>
    <w:rsid w:val="000F5081"/>
    <w:rsid w:val="000F52CF"/>
    <w:rsid w:val="000F5507"/>
    <w:rsid w:val="000F5528"/>
    <w:rsid w:val="000F5CBF"/>
    <w:rsid w:val="000F5CE3"/>
    <w:rsid w:val="000F6266"/>
    <w:rsid w:val="000F6F52"/>
    <w:rsid w:val="000F7F98"/>
    <w:rsid w:val="00100F1B"/>
    <w:rsid w:val="001022AC"/>
    <w:rsid w:val="00102486"/>
    <w:rsid w:val="00103523"/>
    <w:rsid w:val="00104388"/>
    <w:rsid w:val="0010507E"/>
    <w:rsid w:val="001056BD"/>
    <w:rsid w:val="00105922"/>
    <w:rsid w:val="0010594B"/>
    <w:rsid w:val="00105C2F"/>
    <w:rsid w:val="00105C84"/>
    <w:rsid w:val="00106DD9"/>
    <w:rsid w:val="001074E8"/>
    <w:rsid w:val="001076BE"/>
    <w:rsid w:val="00107C98"/>
    <w:rsid w:val="00107F8B"/>
    <w:rsid w:val="001110B1"/>
    <w:rsid w:val="001118D4"/>
    <w:rsid w:val="001129B4"/>
    <w:rsid w:val="0011372E"/>
    <w:rsid w:val="001150A3"/>
    <w:rsid w:val="001154D7"/>
    <w:rsid w:val="00115717"/>
    <w:rsid w:val="0011632F"/>
    <w:rsid w:val="00116EE2"/>
    <w:rsid w:val="00117837"/>
    <w:rsid w:val="00117BB4"/>
    <w:rsid w:val="00120310"/>
    <w:rsid w:val="00120AFB"/>
    <w:rsid w:val="001215A2"/>
    <w:rsid w:val="00121DB8"/>
    <w:rsid w:val="001223DC"/>
    <w:rsid w:val="00122D14"/>
    <w:rsid w:val="0012325C"/>
    <w:rsid w:val="00124845"/>
    <w:rsid w:val="00125CBE"/>
    <w:rsid w:val="00127BD7"/>
    <w:rsid w:val="00127D5B"/>
    <w:rsid w:val="00127F24"/>
    <w:rsid w:val="00130001"/>
    <w:rsid w:val="00130113"/>
    <w:rsid w:val="00130E07"/>
    <w:rsid w:val="00130E0D"/>
    <w:rsid w:val="001315A9"/>
    <w:rsid w:val="00131BFB"/>
    <w:rsid w:val="0013203C"/>
    <w:rsid w:val="00135D55"/>
    <w:rsid w:val="00135F6B"/>
    <w:rsid w:val="00135FDF"/>
    <w:rsid w:val="00140501"/>
    <w:rsid w:val="0014116C"/>
    <w:rsid w:val="00142BCB"/>
    <w:rsid w:val="0014336E"/>
    <w:rsid w:val="001436A4"/>
    <w:rsid w:val="001439C0"/>
    <w:rsid w:val="00144386"/>
    <w:rsid w:val="001443D5"/>
    <w:rsid w:val="00144821"/>
    <w:rsid w:val="0014515D"/>
    <w:rsid w:val="0014522B"/>
    <w:rsid w:val="001453E9"/>
    <w:rsid w:val="00145970"/>
    <w:rsid w:val="00150A74"/>
    <w:rsid w:val="0015210B"/>
    <w:rsid w:val="001526A0"/>
    <w:rsid w:val="00152903"/>
    <w:rsid w:val="00152AFB"/>
    <w:rsid w:val="00152EAD"/>
    <w:rsid w:val="001541A0"/>
    <w:rsid w:val="00154486"/>
    <w:rsid w:val="00155343"/>
    <w:rsid w:val="001553B2"/>
    <w:rsid w:val="00155B9D"/>
    <w:rsid w:val="00156DF9"/>
    <w:rsid w:val="001578FF"/>
    <w:rsid w:val="00157D8E"/>
    <w:rsid w:val="0016136B"/>
    <w:rsid w:val="00161A5E"/>
    <w:rsid w:val="001628E0"/>
    <w:rsid w:val="00163BA2"/>
    <w:rsid w:val="00164258"/>
    <w:rsid w:val="0016568D"/>
    <w:rsid w:val="001663C6"/>
    <w:rsid w:val="00166F6E"/>
    <w:rsid w:val="001671B5"/>
    <w:rsid w:val="00170E79"/>
    <w:rsid w:val="00172109"/>
    <w:rsid w:val="00172FEB"/>
    <w:rsid w:val="001741AD"/>
    <w:rsid w:val="001748C6"/>
    <w:rsid w:val="001748DC"/>
    <w:rsid w:val="00175055"/>
    <w:rsid w:val="0017577A"/>
    <w:rsid w:val="00176111"/>
    <w:rsid w:val="00176416"/>
    <w:rsid w:val="0017665A"/>
    <w:rsid w:val="0017691B"/>
    <w:rsid w:val="00177909"/>
    <w:rsid w:val="00177FA0"/>
    <w:rsid w:val="0018085A"/>
    <w:rsid w:val="00181A3C"/>
    <w:rsid w:val="00181E73"/>
    <w:rsid w:val="0018293D"/>
    <w:rsid w:val="00183047"/>
    <w:rsid w:val="00184810"/>
    <w:rsid w:val="0018620A"/>
    <w:rsid w:val="0018637B"/>
    <w:rsid w:val="0018641B"/>
    <w:rsid w:val="001876B0"/>
    <w:rsid w:val="001876D1"/>
    <w:rsid w:val="00187ED0"/>
    <w:rsid w:val="00190E0D"/>
    <w:rsid w:val="00191BE0"/>
    <w:rsid w:val="00191CB2"/>
    <w:rsid w:val="00192E0A"/>
    <w:rsid w:val="001934F9"/>
    <w:rsid w:val="00195478"/>
    <w:rsid w:val="0019562C"/>
    <w:rsid w:val="0019583D"/>
    <w:rsid w:val="001979D0"/>
    <w:rsid w:val="00197EA2"/>
    <w:rsid w:val="001A1C44"/>
    <w:rsid w:val="001A2865"/>
    <w:rsid w:val="001A2B95"/>
    <w:rsid w:val="001A53F4"/>
    <w:rsid w:val="001A55FA"/>
    <w:rsid w:val="001A583E"/>
    <w:rsid w:val="001A5D39"/>
    <w:rsid w:val="001A70D5"/>
    <w:rsid w:val="001A71AF"/>
    <w:rsid w:val="001A7D96"/>
    <w:rsid w:val="001B12AA"/>
    <w:rsid w:val="001B12D0"/>
    <w:rsid w:val="001B14EC"/>
    <w:rsid w:val="001B17CA"/>
    <w:rsid w:val="001B21B9"/>
    <w:rsid w:val="001B2414"/>
    <w:rsid w:val="001B2D66"/>
    <w:rsid w:val="001B3E54"/>
    <w:rsid w:val="001B532A"/>
    <w:rsid w:val="001B5857"/>
    <w:rsid w:val="001B5DAE"/>
    <w:rsid w:val="001B65AD"/>
    <w:rsid w:val="001B668A"/>
    <w:rsid w:val="001B73A4"/>
    <w:rsid w:val="001C0E6E"/>
    <w:rsid w:val="001C1814"/>
    <w:rsid w:val="001C2524"/>
    <w:rsid w:val="001C2F7D"/>
    <w:rsid w:val="001C3CD9"/>
    <w:rsid w:val="001C495A"/>
    <w:rsid w:val="001C5653"/>
    <w:rsid w:val="001C762F"/>
    <w:rsid w:val="001C7BAB"/>
    <w:rsid w:val="001D0C75"/>
    <w:rsid w:val="001D1F82"/>
    <w:rsid w:val="001D1FF7"/>
    <w:rsid w:val="001D3730"/>
    <w:rsid w:val="001D4703"/>
    <w:rsid w:val="001D50D8"/>
    <w:rsid w:val="001D53AD"/>
    <w:rsid w:val="001D606E"/>
    <w:rsid w:val="001D68D5"/>
    <w:rsid w:val="001D7601"/>
    <w:rsid w:val="001D7AD4"/>
    <w:rsid w:val="001E12A1"/>
    <w:rsid w:val="001E1503"/>
    <w:rsid w:val="001E2F58"/>
    <w:rsid w:val="001E5F65"/>
    <w:rsid w:val="001E60DD"/>
    <w:rsid w:val="001E6F22"/>
    <w:rsid w:val="001E7828"/>
    <w:rsid w:val="001E7894"/>
    <w:rsid w:val="001F0F9D"/>
    <w:rsid w:val="001F1142"/>
    <w:rsid w:val="001F2651"/>
    <w:rsid w:val="001F2D66"/>
    <w:rsid w:val="001F444E"/>
    <w:rsid w:val="001F4F2E"/>
    <w:rsid w:val="001F50BF"/>
    <w:rsid w:val="001F5FC7"/>
    <w:rsid w:val="001F6C59"/>
    <w:rsid w:val="001F6E5E"/>
    <w:rsid w:val="001F703A"/>
    <w:rsid w:val="001F7486"/>
    <w:rsid w:val="002005B9"/>
    <w:rsid w:val="002008DA"/>
    <w:rsid w:val="00200CAE"/>
    <w:rsid w:val="00200ED3"/>
    <w:rsid w:val="00202776"/>
    <w:rsid w:val="00203258"/>
    <w:rsid w:val="0020427A"/>
    <w:rsid w:val="002056D5"/>
    <w:rsid w:val="002063E7"/>
    <w:rsid w:val="002063FC"/>
    <w:rsid w:val="00207DA7"/>
    <w:rsid w:val="00210506"/>
    <w:rsid w:val="0021110B"/>
    <w:rsid w:val="0021250B"/>
    <w:rsid w:val="00212D4E"/>
    <w:rsid w:val="00212E12"/>
    <w:rsid w:val="00212E7E"/>
    <w:rsid w:val="00213261"/>
    <w:rsid w:val="00213393"/>
    <w:rsid w:val="00214F01"/>
    <w:rsid w:val="00214F18"/>
    <w:rsid w:val="00216876"/>
    <w:rsid w:val="00216B92"/>
    <w:rsid w:val="00217C32"/>
    <w:rsid w:val="00217EC5"/>
    <w:rsid w:val="0022087E"/>
    <w:rsid w:val="0022143E"/>
    <w:rsid w:val="0022176C"/>
    <w:rsid w:val="00221C9E"/>
    <w:rsid w:val="00221FAF"/>
    <w:rsid w:val="00222AE0"/>
    <w:rsid w:val="0022441E"/>
    <w:rsid w:val="00224858"/>
    <w:rsid w:val="00225FC4"/>
    <w:rsid w:val="002265DE"/>
    <w:rsid w:val="00226DC2"/>
    <w:rsid w:val="00227167"/>
    <w:rsid w:val="00227D01"/>
    <w:rsid w:val="00227F4E"/>
    <w:rsid w:val="002302CC"/>
    <w:rsid w:val="00231162"/>
    <w:rsid w:val="002311FB"/>
    <w:rsid w:val="00231B64"/>
    <w:rsid w:val="002332FF"/>
    <w:rsid w:val="00233786"/>
    <w:rsid w:val="00233E70"/>
    <w:rsid w:val="00234D51"/>
    <w:rsid w:val="00236A4F"/>
    <w:rsid w:val="00236BE6"/>
    <w:rsid w:val="002405A4"/>
    <w:rsid w:val="00241932"/>
    <w:rsid w:val="00243C0E"/>
    <w:rsid w:val="00244C3E"/>
    <w:rsid w:val="00245186"/>
    <w:rsid w:val="00245B67"/>
    <w:rsid w:val="002462D7"/>
    <w:rsid w:val="00246450"/>
    <w:rsid w:val="0024728F"/>
    <w:rsid w:val="00251779"/>
    <w:rsid w:val="00251EE4"/>
    <w:rsid w:val="002528B4"/>
    <w:rsid w:val="00252A7F"/>
    <w:rsid w:val="00253112"/>
    <w:rsid w:val="00253BEC"/>
    <w:rsid w:val="00253D51"/>
    <w:rsid w:val="002549BF"/>
    <w:rsid w:val="00255FAF"/>
    <w:rsid w:val="002567A3"/>
    <w:rsid w:val="00257ABC"/>
    <w:rsid w:val="00260D0D"/>
    <w:rsid w:val="002612C8"/>
    <w:rsid w:val="00262734"/>
    <w:rsid w:val="0026375A"/>
    <w:rsid w:val="00265526"/>
    <w:rsid w:val="00265DC5"/>
    <w:rsid w:val="00266FFB"/>
    <w:rsid w:val="00267542"/>
    <w:rsid w:val="00270D24"/>
    <w:rsid w:val="00271096"/>
    <w:rsid w:val="00271F46"/>
    <w:rsid w:val="0027286E"/>
    <w:rsid w:val="00272AE6"/>
    <w:rsid w:val="00274662"/>
    <w:rsid w:val="0027582C"/>
    <w:rsid w:val="00276157"/>
    <w:rsid w:val="002770F9"/>
    <w:rsid w:val="00277754"/>
    <w:rsid w:val="00277F26"/>
    <w:rsid w:val="0028064A"/>
    <w:rsid w:val="002812F9"/>
    <w:rsid w:val="002817EE"/>
    <w:rsid w:val="00281806"/>
    <w:rsid w:val="0028248D"/>
    <w:rsid w:val="00282C64"/>
    <w:rsid w:val="00283351"/>
    <w:rsid w:val="00283739"/>
    <w:rsid w:val="00283B49"/>
    <w:rsid w:val="0028729B"/>
    <w:rsid w:val="0029094B"/>
    <w:rsid w:val="0029215F"/>
    <w:rsid w:val="002928AD"/>
    <w:rsid w:val="00292F93"/>
    <w:rsid w:val="00293EEB"/>
    <w:rsid w:val="002959C2"/>
    <w:rsid w:val="00295D81"/>
    <w:rsid w:val="00295FF8"/>
    <w:rsid w:val="00296D66"/>
    <w:rsid w:val="0029751B"/>
    <w:rsid w:val="00297B17"/>
    <w:rsid w:val="00297DDC"/>
    <w:rsid w:val="002A203A"/>
    <w:rsid w:val="002A7F02"/>
    <w:rsid w:val="002B0BAF"/>
    <w:rsid w:val="002B113D"/>
    <w:rsid w:val="002B15C4"/>
    <w:rsid w:val="002B18A8"/>
    <w:rsid w:val="002B2DF3"/>
    <w:rsid w:val="002B36A9"/>
    <w:rsid w:val="002B3F75"/>
    <w:rsid w:val="002B649D"/>
    <w:rsid w:val="002B67EC"/>
    <w:rsid w:val="002B759D"/>
    <w:rsid w:val="002B78BF"/>
    <w:rsid w:val="002B7DF7"/>
    <w:rsid w:val="002B7FE9"/>
    <w:rsid w:val="002C0108"/>
    <w:rsid w:val="002C09F0"/>
    <w:rsid w:val="002C16DD"/>
    <w:rsid w:val="002C22B7"/>
    <w:rsid w:val="002C25B8"/>
    <w:rsid w:val="002C32E7"/>
    <w:rsid w:val="002C3965"/>
    <w:rsid w:val="002C3FE5"/>
    <w:rsid w:val="002C47FC"/>
    <w:rsid w:val="002C7E46"/>
    <w:rsid w:val="002C7FCE"/>
    <w:rsid w:val="002D0C03"/>
    <w:rsid w:val="002D31C3"/>
    <w:rsid w:val="002D5624"/>
    <w:rsid w:val="002D695F"/>
    <w:rsid w:val="002D7E25"/>
    <w:rsid w:val="002E062E"/>
    <w:rsid w:val="002E1E2C"/>
    <w:rsid w:val="002E1F8E"/>
    <w:rsid w:val="002E2672"/>
    <w:rsid w:val="002E2B98"/>
    <w:rsid w:val="002E2C77"/>
    <w:rsid w:val="002E2E96"/>
    <w:rsid w:val="002E2EBF"/>
    <w:rsid w:val="002E3177"/>
    <w:rsid w:val="002E32A0"/>
    <w:rsid w:val="002E38BC"/>
    <w:rsid w:val="002E49A7"/>
    <w:rsid w:val="002E53DC"/>
    <w:rsid w:val="002E560F"/>
    <w:rsid w:val="002E6228"/>
    <w:rsid w:val="002E6D15"/>
    <w:rsid w:val="002E7795"/>
    <w:rsid w:val="002E79A3"/>
    <w:rsid w:val="002F0931"/>
    <w:rsid w:val="002F14FC"/>
    <w:rsid w:val="002F1506"/>
    <w:rsid w:val="002F1D5D"/>
    <w:rsid w:val="002F4FD6"/>
    <w:rsid w:val="002F532C"/>
    <w:rsid w:val="002F5365"/>
    <w:rsid w:val="002F552E"/>
    <w:rsid w:val="002F55DB"/>
    <w:rsid w:val="002F6177"/>
    <w:rsid w:val="002F63C1"/>
    <w:rsid w:val="002F65B8"/>
    <w:rsid w:val="002F7EFC"/>
    <w:rsid w:val="003002A5"/>
    <w:rsid w:val="00300F82"/>
    <w:rsid w:val="00301192"/>
    <w:rsid w:val="0030389B"/>
    <w:rsid w:val="00303CF2"/>
    <w:rsid w:val="00304476"/>
    <w:rsid w:val="0030486F"/>
    <w:rsid w:val="0030502C"/>
    <w:rsid w:val="00305227"/>
    <w:rsid w:val="0030531D"/>
    <w:rsid w:val="00305A1F"/>
    <w:rsid w:val="00306550"/>
    <w:rsid w:val="003077DB"/>
    <w:rsid w:val="003107AF"/>
    <w:rsid w:val="00311577"/>
    <w:rsid w:val="00311A15"/>
    <w:rsid w:val="00311AEB"/>
    <w:rsid w:val="00311CA4"/>
    <w:rsid w:val="003120A4"/>
    <w:rsid w:val="00312F50"/>
    <w:rsid w:val="00313371"/>
    <w:rsid w:val="00314CAE"/>
    <w:rsid w:val="00315668"/>
    <w:rsid w:val="0031581C"/>
    <w:rsid w:val="00315EC3"/>
    <w:rsid w:val="00316E1A"/>
    <w:rsid w:val="00320BFD"/>
    <w:rsid w:val="00320C2C"/>
    <w:rsid w:val="00321165"/>
    <w:rsid w:val="00323155"/>
    <w:rsid w:val="0032334C"/>
    <w:rsid w:val="00324210"/>
    <w:rsid w:val="00324E75"/>
    <w:rsid w:val="00325381"/>
    <w:rsid w:val="0032732E"/>
    <w:rsid w:val="00330481"/>
    <w:rsid w:val="00331A0C"/>
    <w:rsid w:val="00331C06"/>
    <w:rsid w:val="003326FB"/>
    <w:rsid w:val="00333524"/>
    <w:rsid w:val="003338B2"/>
    <w:rsid w:val="00333FE2"/>
    <w:rsid w:val="00335300"/>
    <w:rsid w:val="003354C5"/>
    <w:rsid w:val="00335F62"/>
    <w:rsid w:val="003360F8"/>
    <w:rsid w:val="00337155"/>
    <w:rsid w:val="003379AC"/>
    <w:rsid w:val="00340472"/>
    <w:rsid w:val="0034049D"/>
    <w:rsid w:val="003415D5"/>
    <w:rsid w:val="003417B7"/>
    <w:rsid w:val="00341879"/>
    <w:rsid w:val="00343D31"/>
    <w:rsid w:val="00343E7A"/>
    <w:rsid w:val="00347505"/>
    <w:rsid w:val="0035109C"/>
    <w:rsid w:val="00351760"/>
    <w:rsid w:val="0035185E"/>
    <w:rsid w:val="00352B26"/>
    <w:rsid w:val="00352C9D"/>
    <w:rsid w:val="00352EE6"/>
    <w:rsid w:val="003535C7"/>
    <w:rsid w:val="003538EA"/>
    <w:rsid w:val="003539C3"/>
    <w:rsid w:val="00353F22"/>
    <w:rsid w:val="00356727"/>
    <w:rsid w:val="00356941"/>
    <w:rsid w:val="0035710D"/>
    <w:rsid w:val="00357576"/>
    <w:rsid w:val="00357FEB"/>
    <w:rsid w:val="00360B28"/>
    <w:rsid w:val="00360E3A"/>
    <w:rsid w:val="003611E6"/>
    <w:rsid w:val="00361C51"/>
    <w:rsid w:val="00364B91"/>
    <w:rsid w:val="00364C57"/>
    <w:rsid w:val="00366650"/>
    <w:rsid w:val="003667A7"/>
    <w:rsid w:val="0036693F"/>
    <w:rsid w:val="003678B2"/>
    <w:rsid w:val="00367FBC"/>
    <w:rsid w:val="0037032A"/>
    <w:rsid w:val="003707F4"/>
    <w:rsid w:val="00371836"/>
    <w:rsid w:val="003729E4"/>
    <w:rsid w:val="00375B12"/>
    <w:rsid w:val="00380513"/>
    <w:rsid w:val="0038074C"/>
    <w:rsid w:val="00381BD3"/>
    <w:rsid w:val="003822B0"/>
    <w:rsid w:val="003824F0"/>
    <w:rsid w:val="00382E60"/>
    <w:rsid w:val="00383A90"/>
    <w:rsid w:val="00383F4F"/>
    <w:rsid w:val="00384A56"/>
    <w:rsid w:val="00386066"/>
    <w:rsid w:val="003865EE"/>
    <w:rsid w:val="00387415"/>
    <w:rsid w:val="00390E88"/>
    <w:rsid w:val="003917A7"/>
    <w:rsid w:val="00392677"/>
    <w:rsid w:val="00392A06"/>
    <w:rsid w:val="00392DDB"/>
    <w:rsid w:val="00392E4D"/>
    <w:rsid w:val="00392ED3"/>
    <w:rsid w:val="0039343C"/>
    <w:rsid w:val="00393A56"/>
    <w:rsid w:val="00394CBA"/>
    <w:rsid w:val="003952F8"/>
    <w:rsid w:val="0039573B"/>
    <w:rsid w:val="00396475"/>
    <w:rsid w:val="00396708"/>
    <w:rsid w:val="00396B56"/>
    <w:rsid w:val="00396D0C"/>
    <w:rsid w:val="00397431"/>
    <w:rsid w:val="003976D7"/>
    <w:rsid w:val="003A11E9"/>
    <w:rsid w:val="003A12CD"/>
    <w:rsid w:val="003A1DF6"/>
    <w:rsid w:val="003A1E9D"/>
    <w:rsid w:val="003A27DA"/>
    <w:rsid w:val="003A2AC9"/>
    <w:rsid w:val="003A3FD1"/>
    <w:rsid w:val="003A45B6"/>
    <w:rsid w:val="003A54C5"/>
    <w:rsid w:val="003A5ADA"/>
    <w:rsid w:val="003A6159"/>
    <w:rsid w:val="003A6C53"/>
    <w:rsid w:val="003B0C32"/>
    <w:rsid w:val="003B0F17"/>
    <w:rsid w:val="003B23CD"/>
    <w:rsid w:val="003B2D8F"/>
    <w:rsid w:val="003B3C60"/>
    <w:rsid w:val="003B46BD"/>
    <w:rsid w:val="003B4D35"/>
    <w:rsid w:val="003B5D7F"/>
    <w:rsid w:val="003C0AFD"/>
    <w:rsid w:val="003C1C57"/>
    <w:rsid w:val="003C2BD8"/>
    <w:rsid w:val="003C40FC"/>
    <w:rsid w:val="003C428E"/>
    <w:rsid w:val="003C483A"/>
    <w:rsid w:val="003C4906"/>
    <w:rsid w:val="003C556C"/>
    <w:rsid w:val="003C5981"/>
    <w:rsid w:val="003C5AC8"/>
    <w:rsid w:val="003C5C7B"/>
    <w:rsid w:val="003C6128"/>
    <w:rsid w:val="003C7466"/>
    <w:rsid w:val="003C7619"/>
    <w:rsid w:val="003D0632"/>
    <w:rsid w:val="003D0BF8"/>
    <w:rsid w:val="003D0EC9"/>
    <w:rsid w:val="003D1805"/>
    <w:rsid w:val="003D2553"/>
    <w:rsid w:val="003D33DB"/>
    <w:rsid w:val="003D3799"/>
    <w:rsid w:val="003D3AC7"/>
    <w:rsid w:val="003D498B"/>
    <w:rsid w:val="003D5B64"/>
    <w:rsid w:val="003D5CFD"/>
    <w:rsid w:val="003D687A"/>
    <w:rsid w:val="003D7A76"/>
    <w:rsid w:val="003E0C78"/>
    <w:rsid w:val="003E22EF"/>
    <w:rsid w:val="003E2544"/>
    <w:rsid w:val="003E30A2"/>
    <w:rsid w:val="003E30F9"/>
    <w:rsid w:val="003E34B0"/>
    <w:rsid w:val="003E355F"/>
    <w:rsid w:val="003E35C6"/>
    <w:rsid w:val="003E38FE"/>
    <w:rsid w:val="003E5D27"/>
    <w:rsid w:val="003E6851"/>
    <w:rsid w:val="003E76F1"/>
    <w:rsid w:val="003E78D8"/>
    <w:rsid w:val="003E7912"/>
    <w:rsid w:val="003E7E2F"/>
    <w:rsid w:val="003F11E8"/>
    <w:rsid w:val="003F1915"/>
    <w:rsid w:val="003F1F6E"/>
    <w:rsid w:val="003F31B3"/>
    <w:rsid w:val="003F35AB"/>
    <w:rsid w:val="003F434E"/>
    <w:rsid w:val="003F547D"/>
    <w:rsid w:val="003F5C94"/>
    <w:rsid w:val="003F5D16"/>
    <w:rsid w:val="003F5F67"/>
    <w:rsid w:val="003F69AA"/>
    <w:rsid w:val="003F776D"/>
    <w:rsid w:val="003F77D1"/>
    <w:rsid w:val="0040076C"/>
    <w:rsid w:val="00400770"/>
    <w:rsid w:val="00400D45"/>
    <w:rsid w:val="00401F2A"/>
    <w:rsid w:val="0040238E"/>
    <w:rsid w:val="004027FC"/>
    <w:rsid w:val="00402BFF"/>
    <w:rsid w:val="00402EBA"/>
    <w:rsid w:val="00403556"/>
    <w:rsid w:val="004049DF"/>
    <w:rsid w:val="00404BA4"/>
    <w:rsid w:val="00404EFC"/>
    <w:rsid w:val="00406582"/>
    <w:rsid w:val="0040675D"/>
    <w:rsid w:val="004100E0"/>
    <w:rsid w:val="00410757"/>
    <w:rsid w:val="00410C69"/>
    <w:rsid w:val="00410EB9"/>
    <w:rsid w:val="004116D7"/>
    <w:rsid w:val="00413A81"/>
    <w:rsid w:val="00413E05"/>
    <w:rsid w:val="00413F02"/>
    <w:rsid w:val="00416543"/>
    <w:rsid w:val="00416A36"/>
    <w:rsid w:val="00416AA7"/>
    <w:rsid w:val="00416D3D"/>
    <w:rsid w:val="004178C3"/>
    <w:rsid w:val="004202C5"/>
    <w:rsid w:val="004204BD"/>
    <w:rsid w:val="00420809"/>
    <w:rsid w:val="0042108F"/>
    <w:rsid w:val="00421593"/>
    <w:rsid w:val="004217E6"/>
    <w:rsid w:val="00421A8B"/>
    <w:rsid w:val="004228A7"/>
    <w:rsid w:val="00422B40"/>
    <w:rsid w:val="0042316F"/>
    <w:rsid w:val="004234F6"/>
    <w:rsid w:val="00423876"/>
    <w:rsid w:val="00423B97"/>
    <w:rsid w:val="004241B7"/>
    <w:rsid w:val="00424D8B"/>
    <w:rsid w:val="00426A6D"/>
    <w:rsid w:val="00426F3B"/>
    <w:rsid w:val="0043059D"/>
    <w:rsid w:val="004318C8"/>
    <w:rsid w:val="00431BE5"/>
    <w:rsid w:val="00432783"/>
    <w:rsid w:val="00433762"/>
    <w:rsid w:val="00434E3C"/>
    <w:rsid w:val="00435100"/>
    <w:rsid w:val="00437D9F"/>
    <w:rsid w:val="00440038"/>
    <w:rsid w:val="00440BA2"/>
    <w:rsid w:val="00440DDB"/>
    <w:rsid w:val="00440EC4"/>
    <w:rsid w:val="004414B7"/>
    <w:rsid w:val="00442021"/>
    <w:rsid w:val="00445FF4"/>
    <w:rsid w:val="0045029E"/>
    <w:rsid w:val="00451544"/>
    <w:rsid w:val="004539AA"/>
    <w:rsid w:val="00453DB5"/>
    <w:rsid w:val="004541CC"/>
    <w:rsid w:val="00454CFA"/>
    <w:rsid w:val="0045518A"/>
    <w:rsid w:val="004559BE"/>
    <w:rsid w:val="00455D6A"/>
    <w:rsid w:val="004568E7"/>
    <w:rsid w:val="00456C78"/>
    <w:rsid w:val="00456E56"/>
    <w:rsid w:val="00457712"/>
    <w:rsid w:val="004577BD"/>
    <w:rsid w:val="00460650"/>
    <w:rsid w:val="00460AB1"/>
    <w:rsid w:val="00461E2E"/>
    <w:rsid w:val="004634A4"/>
    <w:rsid w:val="00463E9F"/>
    <w:rsid w:val="00466025"/>
    <w:rsid w:val="004662D1"/>
    <w:rsid w:val="00466341"/>
    <w:rsid w:val="00467080"/>
    <w:rsid w:val="00467814"/>
    <w:rsid w:val="00472496"/>
    <w:rsid w:val="00472EAA"/>
    <w:rsid w:val="004731AB"/>
    <w:rsid w:val="004734A4"/>
    <w:rsid w:val="0047440D"/>
    <w:rsid w:val="00474785"/>
    <w:rsid w:val="00475751"/>
    <w:rsid w:val="00475967"/>
    <w:rsid w:val="00475ABA"/>
    <w:rsid w:val="00475EB3"/>
    <w:rsid w:val="0047643D"/>
    <w:rsid w:val="00476ADB"/>
    <w:rsid w:val="00477158"/>
    <w:rsid w:val="0048008A"/>
    <w:rsid w:val="004801EC"/>
    <w:rsid w:val="00483030"/>
    <w:rsid w:val="00483381"/>
    <w:rsid w:val="004836CA"/>
    <w:rsid w:val="00483C74"/>
    <w:rsid w:val="00484B51"/>
    <w:rsid w:val="00484CD7"/>
    <w:rsid w:val="00486089"/>
    <w:rsid w:val="00487C9A"/>
    <w:rsid w:val="00491BE4"/>
    <w:rsid w:val="0049496E"/>
    <w:rsid w:val="00495953"/>
    <w:rsid w:val="00496795"/>
    <w:rsid w:val="00496A44"/>
    <w:rsid w:val="00497118"/>
    <w:rsid w:val="004A00CC"/>
    <w:rsid w:val="004A11AC"/>
    <w:rsid w:val="004A24E4"/>
    <w:rsid w:val="004A2597"/>
    <w:rsid w:val="004A2807"/>
    <w:rsid w:val="004A4311"/>
    <w:rsid w:val="004A52F9"/>
    <w:rsid w:val="004A5BA0"/>
    <w:rsid w:val="004A5DC9"/>
    <w:rsid w:val="004A6812"/>
    <w:rsid w:val="004A6ABB"/>
    <w:rsid w:val="004A7775"/>
    <w:rsid w:val="004B2DA8"/>
    <w:rsid w:val="004B32A6"/>
    <w:rsid w:val="004B32E5"/>
    <w:rsid w:val="004B3CF1"/>
    <w:rsid w:val="004B4451"/>
    <w:rsid w:val="004B4AF5"/>
    <w:rsid w:val="004B4D89"/>
    <w:rsid w:val="004B58D8"/>
    <w:rsid w:val="004B7F0A"/>
    <w:rsid w:val="004C129B"/>
    <w:rsid w:val="004C1E94"/>
    <w:rsid w:val="004C3187"/>
    <w:rsid w:val="004C34A2"/>
    <w:rsid w:val="004C3735"/>
    <w:rsid w:val="004C3747"/>
    <w:rsid w:val="004C3A45"/>
    <w:rsid w:val="004C3DF4"/>
    <w:rsid w:val="004C497D"/>
    <w:rsid w:val="004C70CE"/>
    <w:rsid w:val="004C7855"/>
    <w:rsid w:val="004C7A3B"/>
    <w:rsid w:val="004D0BCD"/>
    <w:rsid w:val="004D1372"/>
    <w:rsid w:val="004D1622"/>
    <w:rsid w:val="004D2078"/>
    <w:rsid w:val="004D20E6"/>
    <w:rsid w:val="004D29ED"/>
    <w:rsid w:val="004D3822"/>
    <w:rsid w:val="004D4DD7"/>
    <w:rsid w:val="004D7182"/>
    <w:rsid w:val="004D7432"/>
    <w:rsid w:val="004E013E"/>
    <w:rsid w:val="004E023B"/>
    <w:rsid w:val="004E07CA"/>
    <w:rsid w:val="004E15E0"/>
    <w:rsid w:val="004E2180"/>
    <w:rsid w:val="004E223C"/>
    <w:rsid w:val="004E3711"/>
    <w:rsid w:val="004E3EF5"/>
    <w:rsid w:val="004E56A7"/>
    <w:rsid w:val="004E7503"/>
    <w:rsid w:val="004F0CC8"/>
    <w:rsid w:val="004F1EF3"/>
    <w:rsid w:val="004F1F0F"/>
    <w:rsid w:val="004F1F62"/>
    <w:rsid w:val="004F3059"/>
    <w:rsid w:val="004F31B3"/>
    <w:rsid w:val="004F3252"/>
    <w:rsid w:val="004F359E"/>
    <w:rsid w:val="004F3825"/>
    <w:rsid w:val="004F398D"/>
    <w:rsid w:val="004F508C"/>
    <w:rsid w:val="004F5B8B"/>
    <w:rsid w:val="004F7249"/>
    <w:rsid w:val="004F74D3"/>
    <w:rsid w:val="004F7617"/>
    <w:rsid w:val="004F77CC"/>
    <w:rsid w:val="004F798B"/>
    <w:rsid w:val="0050000C"/>
    <w:rsid w:val="005007C4"/>
    <w:rsid w:val="00500A5A"/>
    <w:rsid w:val="00501276"/>
    <w:rsid w:val="00501A64"/>
    <w:rsid w:val="0050220B"/>
    <w:rsid w:val="0050313A"/>
    <w:rsid w:val="00503761"/>
    <w:rsid w:val="005039F1"/>
    <w:rsid w:val="005060DD"/>
    <w:rsid w:val="005064C9"/>
    <w:rsid w:val="00506EBF"/>
    <w:rsid w:val="00510918"/>
    <w:rsid w:val="00512663"/>
    <w:rsid w:val="00513089"/>
    <w:rsid w:val="00513496"/>
    <w:rsid w:val="00513BF3"/>
    <w:rsid w:val="005146AE"/>
    <w:rsid w:val="005152D5"/>
    <w:rsid w:val="00516505"/>
    <w:rsid w:val="00516F6A"/>
    <w:rsid w:val="00517131"/>
    <w:rsid w:val="0051730E"/>
    <w:rsid w:val="005173A1"/>
    <w:rsid w:val="00521099"/>
    <w:rsid w:val="00521E1F"/>
    <w:rsid w:val="005227F4"/>
    <w:rsid w:val="00522D51"/>
    <w:rsid w:val="0052319B"/>
    <w:rsid w:val="00523BAC"/>
    <w:rsid w:val="00525052"/>
    <w:rsid w:val="005264D8"/>
    <w:rsid w:val="005264FD"/>
    <w:rsid w:val="0052655C"/>
    <w:rsid w:val="00526B1A"/>
    <w:rsid w:val="00527D37"/>
    <w:rsid w:val="00530261"/>
    <w:rsid w:val="0053144D"/>
    <w:rsid w:val="005318A6"/>
    <w:rsid w:val="00531DD9"/>
    <w:rsid w:val="00531F5E"/>
    <w:rsid w:val="00533B85"/>
    <w:rsid w:val="00533D38"/>
    <w:rsid w:val="0053429B"/>
    <w:rsid w:val="00535FE9"/>
    <w:rsid w:val="00536757"/>
    <w:rsid w:val="00540495"/>
    <w:rsid w:val="00540571"/>
    <w:rsid w:val="00540E42"/>
    <w:rsid w:val="00541D75"/>
    <w:rsid w:val="00541F95"/>
    <w:rsid w:val="005425DA"/>
    <w:rsid w:val="005431C0"/>
    <w:rsid w:val="00543361"/>
    <w:rsid w:val="005433EC"/>
    <w:rsid w:val="00543B10"/>
    <w:rsid w:val="00544E41"/>
    <w:rsid w:val="00545682"/>
    <w:rsid w:val="00545995"/>
    <w:rsid w:val="00552415"/>
    <w:rsid w:val="005524E3"/>
    <w:rsid w:val="00552E6D"/>
    <w:rsid w:val="00553569"/>
    <w:rsid w:val="00554329"/>
    <w:rsid w:val="0055432B"/>
    <w:rsid w:val="00554477"/>
    <w:rsid w:val="005545CB"/>
    <w:rsid w:val="005547C5"/>
    <w:rsid w:val="005552DF"/>
    <w:rsid w:val="005561AB"/>
    <w:rsid w:val="00556362"/>
    <w:rsid w:val="00557531"/>
    <w:rsid w:val="00561DF5"/>
    <w:rsid w:val="00561E3F"/>
    <w:rsid w:val="005624F0"/>
    <w:rsid w:val="00562A22"/>
    <w:rsid w:val="00562FAB"/>
    <w:rsid w:val="005647FF"/>
    <w:rsid w:val="0056493F"/>
    <w:rsid w:val="00564D7B"/>
    <w:rsid w:val="005662F3"/>
    <w:rsid w:val="00566BD9"/>
    <w:rsid w:val="0056716A"/>
    <w:rsid w:val="005712DE"/>
    <w:rsid w:val="005719A7"/>
    <w:rsid w:val="005719EB"/>
    <w:rsid w:val="00572D6B"/>
    <w:rsid w:val="005736A1"/>
    <w:rsid w:val="0057581B"/>
    <w:rsid w:val="0057581C"/>
    <w:rsid w:val="00575B84"/>
    <w:rsid w:val="005763E8"/>
    <w:rsid w:val="00576CD6"/>
    <w:rsid w:val="005770BD"/>
    <w:rsid w:val="00577239"/>
    <w:rsid w:val="00580D86"/>
    <w:rsid w:val="00581B14"/>
    <w:rsid w:val="00582382"/>
    <w:rsid w:val="00582DAF"/>
    <w:rsid w:val="00584649"/>
    <w:rsid w:val="005854F8"/>
    <w:rsid w:val="00586DEA"/>
    <w:rsid w:val="00587D0A"/>
    <w:rsid w:val="0059075A"/>
    <w:rsid w:val="00590AE0"/>
    <w:rsid w:val="00592F98"/>
    <w:rsid w:val="00593059"/>
    <w:rsid w:val="00593146"/>
    <w:rsid w:val="00593EB2"/>
    <w:rsid w:val="00593F14"/>
    <w:rsid w:val="00593FC6"/>
    <w:rsid w:val="00596284"/>
    <w:rsid w:val="00596616"/>
    <w:rsid w:val="0059669F"/>
    <w:rsid w:val="005A0350"/>
    <w:rsid w:val="005A03ED"/>
    <w:rsid w:val="005A2808"/>
    <w:rsid w:val="005A3AB2"/>
    <w:rsid w:val="005A4A81"/>
    <w:rsid w:val="005A4D72"/>
    <w:rsid w:val="005A4EF6"/>
    <w:rsid w:val="005A6010"/>
    <w:rsid w:val="005A67BE"/>
    <w:rsid w:val="005A7BD3"/>
    <w:rsid w:val="005A7DAE"/>
    <w:rsid w:val="005A7E4E"/>
    <w:rsid w:val="005B03F6"/>
    <w:rsid w:val="005B0B01"/>
    <w:rsid w:val="005B0D56"/>
    <w:rsid w:val="005B17C9"/>
    <w:rsid w:val="005B2DA8"/>
    <w:rsid w:val="005B3CF3"/>
    <w:rsid w:val="005B4F56"/>
    <w:rsid w:val="005B55AE"/>
    <w:rsid w:val="005B5928"/>
    <w:rsid w:val="005B5D55"/>
    <w:rsid w:val="005B6BED"/>
    <w:rsid w:val="005B6FEA"/>
    <w:rsid w:val="005C01D3"/>
    <w:rsid w:val="005C0A69"/>
    <w:rsid w:val="005C1BAE"/>
    <w:rsid w:val="005C1F81"/>
    <w:rsid w:val="005C271E"/>
    <w:rsid w:val="005C321E"/>
    <w:rsid w:val="005C3AE4"/>
    <w:rsid w:val="005C4DCB"/>
    <w:rsid w:val="005C7284"/>
    <w:rsid w:val="005D0C24"/>
    <w:rsid w:val="005D0C4C"/>
    <w:rsid w:val="005D1CC4"/>
    <w:rsid w:val="005D446E"/>
    <w:rsid w:val="005D4816"/>
    <w:rsid w:val="005D5288"/>
    <w:rsid w:val="005D6D7A"/>
    <w:rsid w:val="005D7CFA"/>
    <w:rsid w:val="005E0755"/>
    <w:rsid w:val="005E0C11"/>
    <w:rsid w:val="005E2462"/>
    <w:rsid w:val="005E2539"/>
    <w:rsid w:val="005E3407"/>
    <w:rsid w:val="005E49B3"/>
    <w:rsid w:val="005E526A"/>
    <w:rsid w:val="005E566F"/>
    <w:rsid w:val="005E5BEA"/>
    <w:rsid w:val="005E5D39"/>
    <w:rsid w:val="005E68EF"/>
    <w:rsid w:val="005E7691"/>
    <w:rsid w:val="005F0B0D"/>
    <w:rsid w:val="005F1588"/>
    <w:rsid w:val="005F280C"/>
    <w:rsid w:val="005F35B2"/>
    <w:rsid w:val="005F3A44"/>
    <w:rsid w:val="005F3F63"/>
    <w:rsid w:val="005F60CA"/>
    <w:rsid w:val="005F6C6E"/>
    <w:rsid w:val="005F7327"/>
    <w:rsid w:val="00602156"/>
    <w:rsid w:val="00602971"/>
    <w:rsid w:val="00602F61"/>
    <w:rsid w:val="0060344C"/>
    <w:rsid w:val="006044AF"/>
    <w:rsid w:val="006049CB"/>
    <w:rsid w:val="00605E38"/>
    <w:rsid w:val="0060619D"/>
    <w:rsid w:val="00606CC9"/>
    <w:rsid w:val="006075D2"/>
    <w:rsid w:val="00611BC5"/>
    <w:rsid w:val="00611C77"/>
    <w:rsid w:val="006126D8"/>
    <w:rsid w:val="00613C37"/>
    <w:rsid w:val="0061441C"/>
    <w:rsid w:val="006148BA"/>
    <w:rsid w:val="00614B8E"/>
    <w:rsid w:val="006155A3"/>
    <w:rsid w:val="00615B12"/>
    <w:rsid w:val="00616128"/>
    <w:rsid w:val="00616E0F"/>
    <w:rsid w:val="00616EE1"/>
    <w:rsid w:val="00617012"/>
    <w:rsid w:val="006175B0"/>
    <w:rsid w:val="0061785E"/>
    <w:rsid w:val="006200B0"/>
    <w:rsid w:val="0062043F"/>
    <w:rsid w:val="0062155A"/>
    <w:rsid w:val="006216FB"/>
    <w:rsid w:val="0062238C"/>
    <w:rsid w:val="00622865"/>
    <w:rsid w:val="0062305F"/>
    <w:rsid w:val="00624032"/>
    <w:rsid w:val="0062405A"/>
    <w:rsid w:val="00624E4B"/>
    <w:rsid w:val="006256FD"/>
    <w:rsid w:val="00627680"/>
    <w:rsid w:val="006277AD"/>
    <w:rsid w:val="00627B01"/>
    <w:rsid w:val="00627CAE"/>
    <w:rsid w:val="00627ED0"/>
    <w:rsid w:val="00630208"/>
    <w:rsid w:val="006325FB"/>
    <w:rsid w:val="0063266C"/>
    <w:rsid w:val="0063276C"/>
    <w:rsid w:val="00633A11"/>
    <w:rsid w:val="00634108"/>
    <w:rsid w:val="00634861"/>
    <w:rsid w:val="0063561F"/>
    <w:rsid w:val="006359DA"/>
    <w:rsid w:val="0063616A"/>
    <w:rsid w:val="006363C7"/>
    <w:rsid w:val="006365AE"/>
    <w:rsid w:val="00636A53"/>
    <w:rsid w:val="00637077"/>
    <w:rsid w:val="00637A47"/>
    <w:rsid w:val="00637AD0"/>
    <w:rsid w:val="00640281"/>
    <w:rsid w:val="00640863"/>
    <w:rsid w:val="00641016"/>
    <w:rsid w:val="006427D8"/>
    <w:rsid w:val="006429DE"/>
    <w:rsid w:val="00642A0E"/>
    <w:rsid w:val="00642EEE"/>
    <w:rsid w:val="006440AD"/>
    <w:rsid w:val="00644510"/>
    <w:rsid w:val="0064473A"/>
    <w:rsid w:val="00645DDD"/>
    <w:rsid w:val="00645F2C"/>
    <w:rsid w:val="00646011"/>
    <w:rsid w:val="00647755"/>
    <w:rsid w:val="006477B9"/>
    <w:rsid w:val="006531A3"/>
    <w:rsid w:val="006539F3"/>
    <w:rsid w:val="006543CF"/>
    <w:rsid w:val="006543ED"/>
    <w:rsid w:val="00654D15"/>
    <w:rsid w:val="006559CD"/>
    <w:rsid w:val="00656BA8"/>
    <w:rsid w:val="00656D9A"/>
    <w:rsid w:val="00656E8A"/>
    <w:rsid w:val="00660E43"/>
    <w:rsid w:val="006615FF"/>
    <w:rsid w:val="00662332"/>
    <w:rsid w:val="006624B5"/>
    <w:rsid w:val="00662AE5"/>
    <w:rsid w:val="00663029"/>
    <w:rsid w:val="00665E38"/>
    <w:rsid w:val="0066600E"/>
    <w:rsid w:val="00666F22"/>
    <w:rsid w:val="006678E0"/>
    <w:rsid w:val="006713D6"/>
    <w:rsid w:val="0067235E"/>
    <w:rsid w:val="006746BE"/>
    <w:rsid w:val="00675243"/>
    <w:rsid w:val="00675461"/>
    <w:rsid w:val="006755FF"/>
    <w:rsid w:val="006756C1"/>
    <w:rsid w:val="00675805"/>
    <w:rsid w:val="00675F44"/>
    <w:rsid w:val="006765FA"/>
    <w:rsid w:val="0067759E"/>
    <w:rsid w:val="0067765F"/>
    <w:rsid w:val="00677694"/>
    <w:rsid w:val="006802D5"/>
    <w:rsid w:val="00680996"/>
    <w:rsid w:val="006817AC"/>
    <w:rsid w:val="00681EE3"/>
    <w:rsid w:val="006833B0"/>
    <w:rsid w:val="00683776"/>
    <w:rsid w:val="0068512D"/>
    <w:rsid w:val="00685322"/>
    <w:rsid w:val="006854CF"/>
    <w:rsid w:val="00686A32"/>
    <w:rsid w:val="00686CD0"/>
    <w:rsid w:val="00687EAB"/>
    <w:rsid w:val="00690799"/>
    <w:rsid w:val="00690A4B"/>
    <w:rsid w:val="00691D35"/>
    <w:rsid w:val="00692777"/>
    <w:rsid w:val="00692AAE"/>
    <w:rsid w:val="00692B7D"/>
    <w:rsid w:val="00692BCD"/>
    <w:rsid w:val="00693174"/>
    <w:rsid w:val="0069377C"/>
    <w:rsid w:val="00693A3D"/>
    <w:rsid w:val="0069622E"/>
    <w:rsid w:val="00696896"/>
    <w:rsid w:val="00696FFB"/>
    <w:rsid w:val="006A1395"/>
    <w:rsid w:val="006A17FD"/>
    <w:rsid w:val="006A1F21"/>
    <w:rsid w:val="006A2B19"/>
    <w:rsid w:val="006A36A9"/>
    <w:rsid w:val="006A4982"/>
    <w:rsid w:val="006A4A8A"/>
    <w:rsid w:val="006A4F3D"/>
    <w:rsid w:val="006A5A53"/>
    <w:rsid w:val="006A709C"/>
    <w:rsid w:val="006B0D62"/>
    <w:rsid w:val="006B10C2"/>
    <w:rsid w:val="006B1117"/>
    <w:rsid w:val="006B41D6"/>
    <w:rsid w:val="006B48EE"/>
    <w:rsid w:val="006B5B02"/>
    <w:rsid w:val="006B5FEA"/>
    <w:rsid w:val="006B61D8"/>
    <w:rsid w:val="006B76A9"/>
    <w:rsid w:val="006B770A"/>
    <w:rsid w:val="006C026D"/>
    <w:rsid w:val="006C0A18"/>
    <w:rsid w:val="006C0BB9"/>
    <w:rsid w:val="006C15EA"/>
    <w:rsid w:val="006C1A03"/>
    <w:rsid w:val="006C20D6"/>
    <w:rsid w:val="006C235F"/>
    <w:rsid w:val="006C2E0B"/>
    <w:rsid w:val="006C38A4"/>
    <w:rsid w:val="006C4063"/>
    <w:rsid w:val="006C42B7"/>
    <w:rsid w:val="006C5173"/>
    <w:rsid w:val="006C5CAD"/>
    <w:rsid w:val="006C60D9"/>
    <w:rsid w:val="006C658A"/>
    <w:rsid w:val="006C69BE"/>
    <w:rsid w:val="006C6F2A"/>
    <w:rsid w:val="006D11D1"/>
    <w:rsid w:val="006D38C5"/>
    <w:rsid w:val="006D3964"/>
    <w:rsid w:val="006D3E5C"/>
    <w:rsid w:val="006D5075"/>
    <w:rsid w:val="006D56E7"/>
    <w:rsid w:val="006D5E66"/>
    <w:rsid w:val="006D5F1A"/>
    <w:rsid w:val="006E0345"/>
    <w:rsid w:val="006E32D8"/>
    <w:rsid w:val="006E3953"/>
    <w:rsid w:val="006E3DAE"/>
    <w:rsid w:val="006E3F23"/>
    <w:rsid w:val="006E44FF"/>
    <w:rsid w:val="006E60C1"/>
    <w:rsid w:val="006E6C46"/>
    <w:rsid w:val="006E71A1"/>
    <w:rsid w:val="006F0285"/>
    <w:rsid w:val="006F0A0D"/>
    <w:rsid w:val="006F10E9"/>
    <w:rsid w:val="006F119A"/>
    <w:rsid w:val="006F24A2"/>
    <w:rsid w:val="006F2ADF"/>
    <w:rsid w:val="006F2D5F"/>
    <w:rsid w:val="006F51A2"/>
    <w:rsid w:val="006F6771"/>
    <w:rsid w:val="006F6C62"/>
    <w:rsid w:val="006F6EA3"/>
    <w:rsid w:val="006F76CE"/>
    <w:rsid w:val="006F79C2"/>
    <w:rsid w:val="0070077B"/>
    <w:rsid w:val="007021E8"/>
    <w:rsid w:val="007025DC"/>
    <w:rsid w:val="007027A8"/>
    <w:rsid w:val="00704861"/>
    <w:rsid w:val="00704CF9"/>
    <w:rsid w:val="00705D95"/>
    <w:rsid w:val="0071272F"/>
    <w:rsid w:val="00715C06"/>
    <w:rsid w:val="00715DEF"/>
    <w:rsid w:val="00716B4D"/>
    <w:rsid w:val="00716E8E"/>
    <w:rsid w:val="007178E4"/>
    <w:rsid w:val="00720496"/>
    <w:rsid w:val="00720D9D"/>
    <w:rsid w:val="007238A3"/>
    <w:rsid w:val="00724A55"/>
    <w:rsid w:val="00725717"/>
    <w:rsid w:val="00725EF3"/>
    <w:rsid w:val="00726D7B"/>
    <w:rsid w:val="00727E34"/>
    <w:rsid w:val="00730122"/>
    <w:rsid w:val="007317EC"/>
    <w:rsid w:val="00731CDB"/>
    <w:rsid w:val="00731F5C"/>
    <w:rsid w:val="007328D2"/>
    <w:rsid w:val="00732DE7"/>
    <w:rsid w:val="00733E90"/>
    <w:rsid w:val="00734F42"/>
    <w:rsid w:val="0073500A"/>
    <w:rsid w:val="00736A2B"/>
    <w:rsid w:val="0073726E"/>
    <w:rsid w:val="0074069F"/>
    <w:rsid w:val="00740D3D"/>
    <w:rsid w:val="0074152A"/>
    <w:rsid w:val="007416AD"/>
    <w:rsid w:val="0074253E"/>
    <w:rsid w:val="00742F17"/>
    <w:rsid w:val="00743ACD"/>
    <w:rsid w:val="00744931"/>
    <w:rsid w:val="00744C06"/>
    <w:rsid w:val="00745521"/>
    <w:rsid w:val="00746918"/>
    <w:rsid w:val="0074790C"/>
    <w:rsid w:val="0075150B"/>
    <w:rsid w:val="007518E3"/>
    <w:rsid w:val="00752E4A"/>
    <w:rsid w:val="0075485D"/>
    <w:rsid w:val="00754CE5"/>
    <w:rsid w:val="00760C34"/>
    <w:rsid w:val="0076133B"/>
    <w:rsid w:val="00762D05"/>
    <w:rsid w:val="00763C9F"/>
    <w:rsid w:val="00763E15"/>
    <w:rsid w:val="00763E94"/>
    <w:rsid w:val="00764FF4"/>
    <w:rsid w:val="00765E3D"/>
    <w:rsid w:val="00767C03"/>
    <w:rsid w:val="007702EA"/>
    <w:rsid w:val="0077219A"/>
    <w:rsid w:val="0077282F"/>
    <w:rsid w:val="007729C8"/>
    <w:rsid w:val="0077330B"/>
    <w:rsid w:val="0077426A"/>
    <w:rsid w:val="007748F9"/>
    <w:rsid w:val="00774923"/>
    <w:rsid w:val="00775128"/>
    <w:rsid w:val="00775B12"/>
    <w:rsid w:val="00775B30"/>
    <w:rsid w:val="00775CB8"/>
    <w:rsid w:val="00775E04"/>
    <w:rsid w:val="00775FD8"/>
    <w:rsid w:val="00777926"/>
    <w:rsid w:val="00780F60"/>
    <w:rsid w:val="007819A1"/>
    <w:rsid w:val="00782719"/>
    <w:rsid w:val="0078273D"/>
    <w:rsid w:val="00782C48"/>
    <w:rsid w:val="00783020"/>
    <w:rsid w:val="00783733"/>
    <w:rsid w:val="0078465B"/>
    <w:rsid w:val="00784C7C"/>
    <w:rsid w:val="007850FC"/>
    <w:rsid w:val="00785F3A"/>
    <w:rsid w:val="0078785F"/>
    <w:rsid w:val="00787D6B"/>
    <w:rsid w:val="00790117"/>
    <w:rsid w:val="00791723"/>
    <w:rsid w:val="00791EEE"/>
    <w:rsid w:val="00792BCC"/>
    <w:rsid w:val="00794A2B"/>
    <w:rsid w:val="00794D60"/>
    <w:rsid w:val="007953DA"/>
    <w:rsid w:val="007A1632"/>
    <w:rsid w:val="007A2293"/>
    <w:rsid w:val="007A269A"/>
    <w:rsid w:val="007A336D"/>
    <w:rsid w:val="007A33C7"/>
    <w:rsid w:val="007A3E67"/>
    <w:rsid w:val="007A4215"/>
    <w:rsid w:val="007A49E0"/>
    <w:rsid w:val="007A6019"/>
    <w:rsid w:val="007A629B"/>
    <w:rsid w:val="007A636A"/>
    <w:rsid w:val="007A6E6A"/>
    <w:rsid w:val="007A74FA"/>
    <w:rsid w:val="007B0DE6"/>
    <w:rsid w:val="007B0F00"/>
    <w:rsid w:val="007B1407"/>
    <w:rsid w:val="007B1700"/>
    <w:rsid w:val="007B28BA"/>
    <w:rsid w:val="007B4A9E"/>
    <w:rsid w:val="007C12E7"/>
    <w:rsid w:val="007C29D1"/>
    <w:rsid w:val="007C2F18"/>
    <w:rsid w:val="007C46F3"/>
    <w:rsid w:val="007C583A"/>
    <w:rsid w:val="007C63BB"/>
    <w:rsid w:val="007C6E1C"/>
    <w:rsid w:val="007C757E"/>
    <w:rsid w:val="007C77FD"/>
    <w:rsid w:val="007C786D"/>
    <w:rsid w:val="007D39F9"/>
    <w:rsid w:val="007D6BF6"/>
    <w:rsid w:val="007D6CB2"/>
    <w:rsid w:val="007D744D"/>
    <w:rsid w:val="007E0724"/>
    <w:rsid w:val="007E091D"/>
    <w:rsid w:val="007E1239"/>
    <w:rsid w:val="007E19FF"/>
    <w:rsid w:val="007E1C65"/>
    <w:rsid w:val="007E3815"/>
    <w:rsid w:val="007E4969"/>
    <w:rsid w:val="007E5DC4"/>
    <w:rsid w:val="007F067D"/>
    <w:rsid w:val="007F0E1B"/>
    <w:rsid w:val="007F141F"/>
    <w:rsid w:val="007F148A"/>
    <w:rsid w:val="007F4000"/>
    <w:rsid w:val="007F4936"/>
    <w:rsid w:val="007F624D"/>
    <w:rsid w:val="007F6AC8"/>
    <w:rsid w:val="007F6D5E"/>
    <w:rsid w:val="007F7597"/>
    <w:rsid w:val="007F7B9C"/>
    <w:rsid w:val="007F7E52"/>
    <w:rsid w:val="0080020D"/>
    <w:rsid w:val="008008C9"/>
    <w:rsid w:val="00801482"/>
    <w:rsid w:val="0080163B"/>
    <w:rsid w:val="00801E92"/>
    <w:rsid w:val="00802B47"/>
    <w:rsid w:val="00803777"/>
    <w:rsid w:val="008038A5"/>
    <w:rsid w:val="0080462F"/>
    <w:rsid w:val="00804DD0"/>
    <w:rsid w:val="008064F9"/>
    <w:rsid w:val="0080688E"/>
    <w:rsid w:val="00807542"/>
    <w:rsid w:val="008101E0"/>
    <w:rsid w:val="00811967"/>
    <w:rsid w:val="00811DCF"/>
    <w:rsid w:val="00813928"/>
    <w:rsid w:val="00814F5D"/>
    <w:rsid w:val="0081548A"/>
    <w:rsid w:val="00815899"/>
    <w:rsid w:val="008168C2"/>
    <w:rsid w:val="00820681"/>
    <w:rsid w:val="00820F68"/>
    <w:rsid w:val="00821421"/>
    <w:rsid w:val="008231EB"/>
    <w:rsid w:val="00823328"/>
    <w:rsid w:val="008237B3"/>
    <w:rsid w:val="00824D4F"/>
    <w:rsid w:val="00824D6D"/>
    <w:rsid w:val="00824EAB"/>
    <w:rsid w:val="008250DE"/>
    <w:rsid w:val="00825F84"/>
    <w:rsid w:val="00826B96"/>
    <w:rsid w:val="00826F3F"/>
    <w:rsid w:val="00830A11"/>
    <w:rsid w:val="00832495"/>
    <w:rsid w:val="008328EB"/>
    <w:rsid w:val="00832A6C"/>
    <w:rsid w:val="008330EB"/>
    <w:rsid w:val="0083379C"/>
    <w:rsid w:val="00834C48"/>
    <w:rsid w:val="008358C3"/>
    <w:rsid w:val="00837398"/>
    <w:rsid w:val="008373CF"/>
    <w:rsid w:val="00837476"/>
    <w:rsid w:val="00837A1E"/>
    <w:rsid w:val="00837B26"/>
    <w:rsid w:val="00837BA9"/>
    <w:rsid w:val="0084133D"/>
    <w:rsid w:val="00841E87"/>
    <w:rsid w:val="00842A02"/>
    <w:rsid w:val="00842B2A"/>
    <w:rsid w:val="008431D2"/>
    <w:rsid w:val="008442AD"/>
    <w:rsid w:val="00844878"/>
    <w:rsid w:val="008453E7"/>
    <w:rsid w:val="0084593F"/>
    <w:rsid w:val="00845D10"/>
    <w:rsid w:val="00845E38"/>
    <w:rsid w:val="008473BC"/>
    <w:rsid w:val="00847EAE"/>
    <w:rsid w:val="00847F58"/>
    <w:rsid w:val="00851D15"/>
    <w:rsid w:val="0085361B"/>
    <w:rsid w:val="008538D5"/>
    <w:rsid w:val="00853E18"/>
    <w:rsid w:val="00854050"/>
    <w:rsid w:val="008544B0"/>
    <w:rsid w:val="00856500"/>
    <w:rsid w:val="00856E83"/>
    <w:rsid w:val="0085740C"/>
    <w:rsid w:val="0086020E"/>
    <w:rsid w:val="00860529"/>
    <w:rsid w:val="008605BD"/>
    <w:rsid w:val="00861791"/>
    <w:rsid w:val="00862279"/>
    <w:rsid w:val="00862AE1"/>
    <w:rsid w:val="00862FB1"/>
    <w:rsid w:val="00863092"/>
    <w:rsid w:val="00863239"/>
    <w:rsid w:val="008638B1"/>
    <w:rsid w:val="00863A5C"/>
    <w:rsid w:val="00864147"/>
    <w:rsid w:val="0086449D"/>
    <w:rsid w:val="00864EC6"/>
    <w:rsid w:val="00864F4B"/>
    <w:rsid w:val="0086591C"/>
    <w:rsid w:val="00865BB0"/>
    <w:rsid w:val="00867518"/>
    <w:rsid w:val="008678A5"/>
    <w:rsid w:val="00867A2C"/>
    <w:rsid w:val="00867B3B"/>
    <w:rsid w:val="00867F40"/>
    <w:rsid w:val="008704B5"/>
    <w:rsid w:val="00870AA4"/>
    <w:rsid w:val="00873780"/>
    <w:rsid w:val="00873967"/>
    <w:rsid w:val="00874919"/>
    <w:rsid w:val="008751D3"/>
    <w:rsid w:val="00875532"/>
    <w:rsid w:val="008761A4"/>
    <w:rsid w:val="008767EE"/>
    <w:rsid w:val="008776CA"/>
    <w:rsid w:val="00880894"/>
    <w:rsid w:val="008839C6"/>
    <w:rsid w:val="00883F88"/>
    <w:rsid w:val="00884654"/>
    <w:rsid w:val="00885926"/>
    <w:rsid w:val="0088595A"/>
    <w:rsid w:val="00885CB0"/>
    <w:rsid w:val="00885E35"/>
    <w:rsid w:val="008866DE"/>
    <w:rsid w:val="00886948"/>
    <w:rsid w:val="00890009"/>
    <w:rsid w:val="00890165"/>
    <w:rsid w:val="00890567"/>
    <w:rsid w:val="00890D01"/>
    <w:rsid w:val="00891894"/>
    <w:rsid w:val="008930F0"/>
    <w:rsid w:val="00893894"/>
    <w:rsid w:val="00895AA1"/>
    <w:rsid w:val="00895BB0"/>
    <w:rsid w:val="00895E2A"/>
    <w:rsid w:val="00896030"/>
    <w:rsid w:val="008963C1"/>
    <w:rsid w:val="0089771B"/>
    <w:rsid w:val="008A00C0"/>
    <w:rsid w:val="008A038D"/>
    <w:rsid w:val="008A0419"/>
    <w:rsid w:val="008A0DE8"/>
    <w:rsid w:val="008A1176"/>
    <w:rsid w:val="008A25C2"/>
    <w:rsid w:val="008A25FA"/>
    <w:rsid w:val="008A2B23"/>
    <w:rsid w:val="008A3038"/>
    <w:rsid w:val="008A44C1"/>
    <w:rsid w:val="008A4690"/>
    <w:rsid w:val="008A4CF9"/>
    <w:rsid w:val="008A54AD"/>
    <w:rsid w:val="008A5930"/>
    <w:rsid w:val="008A5ADD"/>
    <w:rsid w:val="008A5B96"/>
    <w:rsid w:val="008A70D2"/>
    <w:rsid w:val="008A70F4"/>
    <w:rsid w:val="008A724E"/>
    <w:rsid w:val="008A725B"/>
    <w:rsid w:val="008A79A1"/>
    <w:rsid w:val="008B0428"/>
    <w:rsid w:val="008B1B82"/>
    <w:rsid w:val="008B35EB"/>
    <w:rsid w:val="008B4BA9"/>
    <w:rsid w:val="008B5431"/>
    <w:rsid w:val="008B5432"/>
    <w:rsid w:val="008B6A4E"/>
    <w:rsid w:val="008B6E1A"/>
    <w:rsid w:val="008C040A"/>
    <w:rsid w:val="008C1AD2"/>
    <w:rsid w:val="008C1E46"/>
    <w:rsid w:val="008C6A94"/>
    <w:rsid w:val="008C6EDA"/>
    <w:rsid w:val="008C7730"/>
    <w:rsid w:val="008C781C"/>
    <w:rsid w:val="008C7D81"/>
    <w:rsid w:val="008D0946"/>
    <w:rsid w:val="008D11D6"/>
    <w:rsid w:val="008D15D5"/>
    <w:rsid w:val="008D1618"/>
    <w:rsid w:val="008D16B9"/>
    <w:rsid w:val="008D4994"/>
    <w:rsid w:val="008D5195"/>
    <w:rsid w:val="008D56AF"/>
    <w:rsid w:val="008D59CB"/>
    <w:rsid w:val="008D59F1"/>
    <w:rsid w:val="008D5CA3"/>
    <w:rsid w:val="008D69CC"/>
    <w:rsid w:val="008D6DE2"/>
    <w:rsid w:val="008E1459"/>
    <w:rsid w:val="008E146F"/>
    <w:rsid w:val="008E27D6"/>
    <w:rsid w:val="008E4751"/>
    <w:rsid w:val="008E5CE9"/>
    <w:rsid w:val="008E63B5"/>
    <w:rsid w:val="008E6462"/>
    <w:rsid w:val="008E654F"/>
    <w:rsid w:val="008E72FB"/>
    <w:rsid w:val="008F1349"/>
    <w:rsid w:val="008F1CB9"/>
    <w:rsid w:val="008F2E1F"/>
    <w:rsid w:val="008F3F66"/>
    <w:rsid w:val="008F4D4A"/>
    <w:rsid w:val="008F5ABC"/>
    <w:rsid w:val="008F5EC8"/>
    <w:rsid w:val="00901384"/>
    <w:rsid w:val="009019E2"/>
    <w:rsid w:val="00901A6C"/>
    <w:rsid w:val="00901E50"/>
    <w:rsid w:val="00901F72"/>
    <w:rsid w:val="0090232B"/>
    <w:rsid w:val="00902566"/>
    <w:rsid w:val="009029A3"/>
    <w:rsid w:val="00902ACE"/>
    <w:rsid w:val="00903DA2"/>
    <w:rsid w:val="00906094"/>
    <w:rsid w:val="00906B23"/>
    <w:rsid w:val="00907A00"/>
    <w:rsid w:val="00910923"/>
    <w:rsid w:val="00910ED0"/>
    <w:rsid w:val="00912CBE"/>
    <w:rsid w:val="00912EB0"/>
    <w:rsid w:val="00914C3A"/>
    <w:rsid w:val="00914CD4"/>
    <w:rsid w:val="00914CD5"/>
    <w:rsid w:val="00915394"/>
    <w:rsid w:val="00915636"/>
    <w:rsid w:val="00916B71"/>
    <w:rsid w:val="00916B8A"/>
    <w:rsid w:val="009178C1"/>
    <w:rsid w:val="009204E7"/>
    <w:rsid w:val="009210C4"/>
    <w:rsid w:val="00921A80"/>
    <w:rsid w:val="00921D70"/>
    <w:rsid w:val="00921F16"/>
    <w:rsid w:val="009223B0"/>
    <w:rsid w:val="00923CEA"/>
    <w:rsid w:val="00924C1E"/>
    <w:rsid w:val="00926456"/>
    <w:rsid w:val="009269AD"/>
    <w:rsid w:val="00927232"/>
    <w:rsid w:val="0092793B"/>
    <w:rsid w:val="009309BA"/>
    <w:rsid w:val="009312C3"/>
    <w:rsid w:val="00931468"/>
    <w:rsid w:val="0093509F"/>
    <w:rsid w:val="009352FC"/>
    <w:rsid w:val="0093629B"/>
    <w:rsid w:val="00936EDE"/>
    <w:rsid w:val="00940D50"/>
    <w:rsid w:val="00941190"/>
    <w:rsid w:val="009418B7"/>
    <w:rsid w:val="00941CE7"/>
    <w:rsid w:val="009465C4"/>
    <w:rsid w:val="00947220"/>
    <w:rsid w:val="009501AB"/>
    <w:rsid w:val="009512DC"/>
    <w:rsid w:val="00951850"/>
    <w:rsid w:val="009519B6"/>
    <w:rsid w:val="00953403"/>
    <w:rsid w:val="00953A0A"/>
    <w:rsid w:val="00953EC4"/>
    <w:rsid w:val="00954EEB"/>
    <w:rsid w:val="009551CA"/>
    <w:rsid w:val="00955530"/>
    <w:rsid w:val="009557BE"/>
    <w:rsid w:val="00955C30"/>
    <w:rsid w:val="00955DA4"/>
    <w:rsid w:val="0095686A"/>
    <w:rsid w:val="00957FC5"/>
    <w:rsid w:val="009609DC"/>
    <w:rsid w:val="00963ECB"/>
    <w:rsid w:val="00965844"/>
    <w:rsid w:val="00965D93"/>
    <w:rsid w:val="00970219"/>
    <w:rsid w:val="009703E8"/>
    <w:rsid w:val="009708F8"/>
    <w:rsid w:val="00970BC6"/>
    <w:rsid w:val="00970D76"/>
    <w:rsid w:val="009712FD"/>
    <w:rsid w:val="00972461"/>
    <w:rsid w:val="009727A3"/>
    <w:rsid w:val="00972BA0"/>
    <w:rsid w:val="00973366"/>
    <w:rsid w:val="009739F4"/>
    <w:rsid w:val="00975BAA"/>
    <w:rsid w:val="00975CFF"/>
    <w:rsid w:val="00975D4A"/>
    <w:rsid w:val="00976220"/>
    <w:rsid w:val="00976524"/>
    <w:rsid w:val="00977438"/>
    <w:rsid w:val="00977E61"/>
    <w:rsid w:val="00977F83"/>
    <w:rsid w:val="00980685"/>
    <w:rsid w:val="00980A3E"/>
    <w:rsid w:val="009819D0"/>
    <w:rsid w:val="00981DFA"/>
    <w:rsid w:val="00982538"/>
    <w:rsid w:val="00982EFB"/>
    <w:rsid w:val="00983A95"/>
    <w:rsid w:val="00984D02"/>
    <w:rsid w:val="00986EC0"/>
    <w:rsid w:val="009870CE"/>
    <w:rsid w:val="0098724D"/>
    <w:rsid w:val="0098741E"/>
    <w:rsid w:val="00991766"/>
    <w:rsid w:val="0099280D"/>
    <w:rsid w:val="009939A6"/>
    <w:rsid w:val="00995003"/>
    <w:rsid w:val="009956F2"/>
    <w:rsid w:val="0099628B"/>
    <w:rsid w:val="00997040"/>
    <w:rsid w:val="00997ACC"/>
    <w:rsid w:val="009A01EB"/>
    <w:rsid w:val="009A0740"/>
    <w:rsid w:val="009A0839"/>
    <w:rsid w:val="009A0EC6"/>
    <w:rsid w:val="009A3189"/>
    <w:rsid w:val="009A35B8"/>
    <w:rsid w:val="009A4EE5"/>
    <w:rsid w:val="009A5748"/>
    <w:rsid w:val="009A5C62"/>
    <w:rsid w:val="009A6911"/>
    <w:rsid w:val="009A6954"/>
    <w:rsid w:val="009A6F1B"/>
    <w:rsid w:val="009A7F11"/>
    <w:rsid w:val="009B1292"/>
    <w:rsid w:val="009B14C8"/>
    <w:rsid w:val="009B1F6A"/>
    <w:rsid w:val="009B3928"/>
    <w:rsid w:val="009B407C"/>
    <w:rsid w:val="009B4741"/>
    <w:rsid w:val="009B4D01"/>
    <w:rsid w:val="009B5A38"/>
    <w:rsid w:val="009B5BE4"/>
    <w:rsid w:val="009B631B"/>
    <w:rsid w:val="009B6782"/>
    <w:rsid w:val="009B6C92"/>
    <w:rsid w:val="009B7894"/>
    <w:rsid w:val="009C0341"/>
    <w:rsid w:val="009C0A95"/>
    <w:rsid w:val="009C1168"/>
    <w:rsid w:val="009C2EF5"/>
    <w:rsid w:val="009C43B0"/>
    <w:rsid w:val="009C493D"/>
    <w:rsid w:val="009C5244"/>
    <w:rsid w:val="009D0631"/>
    <w:rsid w:val="009D09C6"/>
    <w:rsid w:val="009D1349"/>
    <w:rsid w:val="009D293A"/>
    <w:rsid w:val="009D2A7F"/>
    <w:rsid w:val="009D2F12"/>
    <w:rsid w:val="009D44B3"/>
    <w:rsid w:val="009D4AC2"/>
    <w:rsid w:val="009D58CA"/>
    <w:rsid w:val="009E1CA5"/>
    <w:rsid w:val="009E21BD"/>
    <w:rsid w:val="009E21CA"/>
    <w:rsid w:val="009E425E"/>
    <w:rsid w:val="009E48EC"/>
    <w:rsid w:val="009E6FA0"/>
    <w:rsid w:val="009E706D"/>
    <w:rsid w:val="009E7C11"/>
    <w:rsid w:val="009F3038"/>
    <w:rsid w:val="009F36A5"/>
    <w:rsid w:val="009F4112"/>
    <w:rsid w:val="009F4546"/>
    <w:rsid w:val="009F48F4"/>
    <w:rsid w:val="009F49B7"/>
    <w:rsid w:val="009F501E"/>
    <w:rsid w:val="009F5586"/>
    <w:rsid w:val="009F5FC5"/>
    <w:rsid w:val="009F6C87"/>
    <w:rsid w:val="009F7270"/>
    <w:rsid w:val="00A00D2A"/>
    <w:rsid w:val="00A00EC6"/>
    <w:rsid w:val="00A0132E"/>
    <w:rsid w:val="00A01E52"/>
    <w:rsid w:val="00A024DC"/>
    <w:rsid w:val="00A03111"/>
    <w:rsid w:val="00A0415F"/>
    <w:rsid w:val="00A061C3"/>
    <w:rsid w:val="00A06A8A"/>
    <w:rsid w:val="00A06B93"/>
    <w:rsid w:val="00A073CC"/>
    <w:rsid w:val="00A0741C"/>
    <w:rsid w:val="00A078F3"/>
    <w:rsid w:val="00A07F14"/>
    <w:rsid w:val="00A1003A"/>
    <w:rsid w:val="00A10254"/>
    <w:rsid w:val="00A113E7"/>
    <w:rsid w:val="00A1143B"/>
    <w:rsid w:val="00A134F4"/>
    <w:rsid w:val="00A13C76"/>
    <w:rsid w:val="00A14163"/>
    <w:rsid w:val="00A14E6C"/>
    <w:rsid w:val="00A15030"/>
    <w:rsid w:val="00A150A9"/>
    <w:rsid w:val="00A206FA"/>
    <w:rsid w:val="00A234AF"/>
    <w:rsid w:val="00A2370F"/>
    <w:rsid w:val="00A23F38"/>
    <w:rsid w:val="00A2406D"/>
    <w:rsid w:val="00A25256"/>
    <w:rsid w:val="00A26BAC"/>
    <w:rsid w:val="00A26CF2"/>
    <w:rsid w:val="00A26F73"/>
    <w:rsid w:val="00A2730B"/>
    <w:rsid w:val="00A2741D"/>
    <w:rsid w:val="00A27742"/>
    <w:rsid w:val="00A304C7"/>
    <w:rsid w:val="00A31B95"/>
    <w:rsid w:val="00A31D47"/>
    <w:rsid w:val="00A31F6E"/>
    <w:rsid w:val="00A326E4"/>
    <w:rsid w:val="00A33DBE"/>
    <w:rsid w:val="00A34913"/>
    <w:rsid w:val="00A34987"/>
    <w:rsid w:val="00A34E4F"/>
    <w:rsid w:val="00A35312"/>
    <w:rsid w:val="00A36620"/>
    <w:rsid w:val="00A36FAA"/>
    <w:rsid w:val="00A402C4"/>
    <w:rsid w:val="00A40BBC"/>
    <w:rsid w:val="00A41CE7"/>
    <w:rsid w:val="00A41ED6"/>
    <w:rsid w:val="00A45A20"/>
    <w:rsid w:val="00A45A67"/>
    <w:rsid w:val="00A45D50"/>
    <w:rsid w:val="00A46436"/>
    <w:rsid w:val="00A47BB0"/>
    <w:rsid w:val="00A514BD"/>
    <w:rsid w:val="00A52060"/>
    <w:rsid w:val="00A52B3E"/>
    <w:rsid w:val="00A5392C"/>
    <w:rsid w:val="00A550A8"/>
    <w:rsid w:val="00A57203"/>
    <w:rsid w:val="00A572FC"/>
    <w:rsid w:val="00A57700"/>
    <w:rsid w:val="00A609D9"/>
    <w:rsid w:val="00A61696"/>
    <w:rsid w:val="00A61AC6"/>
    <w:rsid w:val="00A62376"/>
    <w:rsid w:val="00A629BD"/>
    <w:rsid w:val="00A631C6"/>
    <w:rsid w:val="00A639D2"/>
    <w:rsid w:val="00A63AEB"/>
    <w:rsid w:val="00A64637"/>
    <w:rsid w:val="00A652EE"/>
    <w:rsid w:val="00A658F2"/>
    <w:rsid w:val="00A66007"/>
    <w:rsid w:val="00A66BFB"/>
    <w:rsid w:val="00A71973"/>
    <w:rsid w:val="00A71B8A"/>
    <w:rsid w:val="00A71E82"/>
    <w:rsid w:val="00A728DB"/>
    <w:rsid w:val="00A73106"/>
    <w:rsid w:val="00A7339D"/>
    <w:rsid w:val="00A74D5D"/>
    <w:rsid w:val="00A758C7"/>
    <w:rsid w:val="00A773C8"/>
    <w:rsid w:val="00A8024F"/>
    <w:rsid w:val="00A80BE3"/>
    <w:rsid w:val="00A8197F"/>
    <w:rsid w:val="00A81F95"/>
    <w:rsid w:val="00A830CB"/>
    <w:rsid w:val="00A833F2"/>
    <w:rsid w:val="00A83C9F"/>
    <w:rsid w:val="00A83F2C"/>
    <w:rsid w:val="00A8418D"/>
    <w:rsid w:val="00A85D50"/>
    <w:rsid w:val="00A86207"/>
    <w:rsid w:val="00A872F9"/>
    <w:rsid w:val="00A879AF"/>
    <w:rsid w:val="00A87F09"/>
    <w:rsid w:val="00A9070F"/>
    <w:rsid w:val="00A90873"/>
    <w:rsid w:val="00A90F22"/>
    <w:rsid w:val="00A9313D"/>
    <w:rsid w:val="00A93555"/>
    <w:rsid w:val="00A9526C"/>
    <w:rsid w:val="00A959D1"/>
    <w:rsid w:val="00A96190"/>
    <w:rsid w:val="00A96D3C"/>
    <w:rsid w:val="00A96F33"/>
    <w:rsid w:val="00A973FE"/>
    <w:rsid w:val="00AA01A7"/>
    <w:rsid w:val="00AA05BE"/>
    <w:rsid w:val="00AA24E7"/>
    <w:rsid w:val="00AA25E1"/>
    <w:rsid w:val="00AA2D9B"/>
    <w:rsid w:val="00AA5558"/>
    <w:rsid w:val="00AA5801"/>
    <w:rsid w:val="00AA6B3C"/>
    <w:rsid w:val="00AA712F"/>
    <w:rsid w:val="00AA750E"/>
    <w:rsid w:val="00AA7B4D"/>
    <w:rsid w:val="00AB1383"/>
    <w:rsid w:val="00AB18F4"/>
    <w:rsid w:val="00AB1B38"/>
    <w:rsid w:val="00AB1C5A"/>
    <w:rsid w:val="00AB43B3"/>
    <w:rsid w:val="00AB45F4"/>
    <w:rsid w:val="00AB47E2"/>
    <w:rsid w:val="00AB5A98"/>
    <w:rsid w:val="00AB6ACC"/>
    <w:rsid w:val="00AB78D5"/>
    <w:rsid w:val="00AB7EA2"/>
    <w:rsid w:val="00AC0CDB"/>
    <w:rsid w:val="00AC2BC5"/>
    <w:rsid w:val="00AC2C47"/>
    <w:rsid w:val="00AC3E39"/>
    <w:rsid w:val="00AC4422"/>
    <w:rsid w:val="00AC44B4"/>
    <w:rsid w:val="00AC5177"/>
    <w:rsid w:val="00AC6D51"/>
    <w:rsid w:val="00AC72C0"/>
    <w:rsid w:val="00AC7C68"/>
    <w:rsid w:val="00AD030C"/>
    <w:rsid w:val="00AD0457"/>
    <w:rsid w:val="00AD0821"/>
    <w:rsid w:val="00AD211F"/>
    <w:rsid w:val="00AD2FA9"/>
    <w:rsid w:val="00AD36D3"/>
    <w:rsid w:val="00AD3FCE"/>
    <w:rsid w:val="00AD40A6"/>
    <w:rsid w:val="00AD4C54"/>
    <w:rsid w:val="00AD4DA4"/>
    <w:rsid w:val="00AD545C"/>
    <w:rsid w:val="00AD6070"/>
    <w:rsid w:val="00AD7D67"/>
    <w:rsid w:val="00AE2FD1"/>
    <w:rsid w:val="00AE3326"/>
    <w:rsid w:val="00AE438B"/>
    <w:rsid w:val="00AE4D79"/>
    <w:rsid w:val="00AE5D84"/>
    <w:rsid w:val="00AE641D"/>
    <w:rsid w:val="00AF0025"/>
    <w:rsid w:val="00AF0FA3"/>
    <w:rsid w:val="00AF146E"/>
    <w:rsid w:val="00AF23D8"/>
    <w:rsid w:val="00AF3159"/>
    <w:rsid w:val="00AF36D2"/>
    <w:rsid w:val="00AF3E6E"/>
    <w:rsid w:val="00AF4CCB"/>
    <w:rsid w:val="00AF5490"/>
    <w:rsid w:val="00AF56E2"/>
    <w:rsid w:val="00AF5962"/>
    <w:rsid w:val="00AF71D4"/>
    <w:rsid w:val="00AF7F67"/>
    <w:rsid w:val="00B003EF"/>
    <w:rsid w:val="00B00525"/>
    <w:rsid w:val="00B007C7"/>
    <w:rsid w:val="00B00DD5"/>
    <w:rsid w:val="00B010D6"/>
    <w:rsid w:val="00B01FD8"/>
    <w:rsid w:val="00B03315"/>
    <w:rsid w:val="00B03A96"/>
    <w:rsid w:val="00B0491D"/>
    <w:rsid w:val="00B04A6D"/>
    <w:rsid w:val="00B06532"/>
    <w:rsid w:val="00B069F3"/>
    <w:rsid w:val="00B07386"/>
    <w:rsid w:val="00B07CAC"/>
    <w:rsid w:val="00B10A18"/>
    <w:rsid w:val="00B1170E"/>
    <w:rsid w:val="00B11CB5"/>
    <w:rsid w:val="00B12082"/>
    <w:rsid w:val="00B12DA3"/>
    <w:rsid w:val="00B13698"/>
    <w:rsid w:val="00B15315"/>
    <w:rsid w:val="00B153DB"/>
    <w:rsid w:val="00B168B3"/>
    <w:rsid w:val="00B16B4C"/>
    <w:rsid w:val="00B203BD"/>
    <w:rsid w:val="00B20D3C"/>
    <w:rsid w:val="00B20F98"/>
    <w:rsid w:val="00B21540"/>
    <w:rsid w:val="00B22EDB"/>
    <w:rsid w:val="00B24643"/>
    <w:rsid w:val="00B24F27"/>
    <w:rsid w:val="00B25826"/>
    <w:rsid w:val="00B2632E"/>
    <w:rsid w:val="00B310A3"/>
    <w:rsid w:val="00B323A2"/>
    <w:rsid w:val="00B32577"/>
    <w:rsid w:val="00B3263C"/>
    <w:rsid w:val="00B3313D"/>
    <w:rsid w:val="00B33BF9"/>
    <w:rsid w:val="00B34D01"/>
    <w:rsid w:val="00B35C02"/>
    <w:rsid w:val="00B412A1"/>
    <w:rsid w:val="00B42B92"/>
    <w:rsid w:val="00B43E5F"/>
    <w:rsid w:val="00B43FA8"/>
    <w:rsid w:val="00B44130"/>
    <w:rsid w:val="00B45907"/>
    <w:rsid w:val="00B461F3"/>
    <w:rsid w:val="00B4688C"/>
    <w:rsid w:val="00B47CE6"/>
    <w:rsid w:val="00B5056A"/>
    <w:rsid w:val="00B50C08"/>
    <w:rsid w:val="00B51463"/>
    <w:rsid w:val="00B51B28"/>
    <w:rsid w:val="00B51F84"/>
    <w:rsid w:val="00B52025"/>
    <w:rsid w:val="00B5211C"/>
    <w:rsid w:val="00B521FF"/>
    <w:rsid w:val="00B5266F"/>
    <w:rsid w:val="00B530AE"/>
    <w:rsid w:val="00B54BF0"/>
    <w:rsid w:val="00B55120"/>
    <w:rsid w:val="00B554CC"/>
    <w:rsid w:val="00B55B71"/>
    <w:rsid w:val="00B56596"/>
    <w:rsid w:val="00B566A3"/>
    <w:rsid w:val="00B56E91"/>
    <w:rsid w:val="00B5707D"/>
    <w:rsid w:val="00B6017A"/>
    <w:rsid w:val="00B60801"/>
    <w:rsid w:val="00B60C9D"/>
    <w:rsid w:val="00B61D5D"/>
    <w:rsid w:val="00B62798"/>
    <w:rsid w:val="00B62AED"/>
    <w:rsid w:val="00B63163"/>
    <w:rsid w:val="00B63264"/>
    <w:rsid w:val="00B633EE"/>
    <w:rsid w:val="00B64663"/>
    <w:rsid w:val="00B64A99"/>
    <w:rsid w:val="00B6552B"/>
    <w:rsid w:val="00B66C25"/>
    <w:rsid w:val="00B67A67"/>
    <w:rsid w:val="00B70189"/>
    <w:rsid w:val="00B70B87"/>
    <w:rsid w:val="00B716D2"/>
    <w:rsid w:val="00B719EA"/>
    <w:rsid w:val="00B72787"/>
    <w:rsid w:val="00B74266"/>
    <w:rsid w:val="00B74BAB"/>
    <w:rsid w:val="00B74C91"/>
    <w:rsid w:val="00B74D8C"/>
    <w:rsid w:val="00B75065"/>
    <w:rsid w:val="00B75B1D"/>
    <w:rsid w:val="00B761B4"/>
    <w:rsid w:val="00B76709"/>
    <w:rsid w:val="00B778DF"/>
    <w:rsid w:val="00B80876"/>
    <w:rsid w:val="00B8160E"/>
    <w:rsid w:val="00B818C9"/>
    <w:rsid w:val="00B82BC1"/>
    <w:rsid w:val="00B831F0"/>
    <w:rsid w:val="00B835CB"/>
    <w:rsid w:val="00B83A7B"/>
    <w:rsid w:val="00B83D57"/>
    <w:rsid w:val="00B84BE7"/>
    <w:rsid w:val="00B84D46"/>
    <w:rsid w:val="00B85BD3"/>
    <w:rsid w:val="00B860E5"/>
    <w:rsid w:val="00B8729A"/>
    <w:rsid w:val="00B87C8B"/>
    <w:rsid w:val="00B90454"/>
    <w:rsid w:val="00B905C4"/>
    <w:rsid w:val="00B90907"/>
    <w:rsid w:val="00B90EC0"/>
    <w:rsid w:val="00B911D7"/>
    <w:rsid w:val="00B91B1F"/>
    <w:rsid w:val="00B92479"/>
    <w:rsid w:val="00B9254A"/>
    <w:rsid w:val="00B93660"/>
    <w:rsid w:val="00B94B8B"/>
    <w:rsid w:val="00B94E76"/>
    <w:rsid w:val="00B955C7"/>
    <w:rsid w:val="00B9645D"/>
    <w:rsid w:val="00B96518"/>
    <w:rsid w:val="00B96996"/>
    <w:rsid w:val="00B96EC5"/>
    <w:rsid w:val="00B97C19"/>
    <w:rsid w:val="00BA058E"/>
    <w:rsid w:val="00BA0AC1"/>
    <w:rsid w:val="00BA4580"/>
    <w:rsid w:val="00BA4EA9"/>
    <w:rsid w:val="00BA5EF0"/>
    <w:rsid w:val="00BA6755"/>
    <w:rsid w:val="00BB0555"/>
    <w:rsid w:val="00BB2399"/>
    <w:rsid w:val="00BB2B70"/>
    <w:rsid w:val="00BB494C"/>
    <w:rsid w:val="00BB49F8"/>
    <w:rsid w:val="00BB539E"/>
    <w:rsid w:val="00BB5DDB"/>
    <w:rsid w:val="00BB6E9D"/>
    <w:rsid w:val="00BB716C"/>
    <w:rsid w:val="00BC0138"/>
    <w:rsid w:val="00BC0C19"/>
    <w:rsid w:val="00BC28F8"/>
    <w:rsid w:val="00BC2BF0"/>
    <w:rsid w:val="00BC3FEE"/>
    <w:rsid w:val="00BC5E48"/>
    <w:rsid w:val="00BC5EF4"/>
    <w:rsid w:val="00BC658F"/>
    <w:rsid w:val="00BC6912"/>
    <w:rsid w:val="00BD0EF0"/>
    <w:rsid w:val="00BD1FA6"/>
    <w:rsid w:val="00BD6EBE"/>
    <w:rsid w:val="00BD7EC0"/>
    <w:rsid w:val="00BE10D2"/>
    <w:rsid w:val="00BE193D"/>
    <w:rsid w:val="00BE204D"/>
    <w:rsid w:val="00BE23D2"/>
    <w:rsid w:val="00BE2441"/>
    <w:rsid w:val="00BE4E0B"/>
    <w:rsid w:val="00BE4F1B"/>
    <w:rsid w:val="00BE5245"/>
    <w:rsid w:val="00BE5D81"/>
    <w:rsid w:val="00BE600B"/>
    <w:rsid w:val="00BE74BF"/>
    <w:rsid w:val="00BE74DC"/>
    <w:rsid w:val="00BF036D"/>
    <w:rsid w:val="00BF0DE4"/>
    <w:rsid w:val="00BF106C"/>
    <w:rsid w:val="00BF23CF"/>
    <w:rsid w:val="00BF2B73"/>
    <w:rsid w:val="00BF2BFB"/>
    <w:rsid w:val="00BF38A0"/>
    <w:rsid w:val="00BF50E1"/>
    <w:rsid w:val="00BF53B1"/>
    <w:rsid w:val="00BF6B93"/>
    <w:rsid w:val="00BF7CD9"/>
    <w:rsid w:val="00C00CA0"/>
    <w:rsid w:val="00C01428"/>
    <w:rsid w:val="00C02590"/>
    <w:rsid w:val="00C0287E"/>
    <w:rsid w:val="00C032AD"/>
    <w:rsid w:val="00C04184"/>
    <w:rsid w:val="00C0423C"/>
    <w:rsid w:val="00C05BA2"/>
    <w:rsid w:val="00C05D9B"/>
    <w:rsid w:val="00C0682F"/>
    <w:rsid w:val="00C06A14"/>
    <w:rsid w:val="00C079FA"/>
    <w:rsid w:val="00C07B3F"/>
    <w:rsid w:val="00C10132"/>
    <w:rsid w:val="00C10339"/>
    <w:rsid w:val="00C10975"/>
    <w:rsid w:val="00C10A37"/>
    <w:rsid w:val="00C10E80"/>
    <w:rsid w:val="00C11FE5"/>
    <w:rsid w:val="00C12C7A"/>
    <w:rsid w:val="00C135CA"/>
    <w:rsid w:val="00C143AE"/>
    <w:rsid w:val="00C1786E"/>
    <w:rsid w:val="00C17AFB"/>
    <w:rsid w:val="00C20092"/>
    <w:rsid w:val="00C20A98"/>
    <w:rsid w:val="00C21AD3"/>
    <w:rsid w:val="00C22782"/>
    <w:rsid w:val="00C2380E"/>
    <w:rsid w:val="00C23C16"/>
    <w:rsid w:val="00C23DD2"/>
    <w:rsid w:val="00C23F36"/>
    <w:rsid w:val="00C23FF3"/>
    <w:rsid w:val="00C2407E"/>
    <w:rsid w:val="00C24705"/>
    <w:rsid w:val="00C24E2B"/>
    <w:rsid w:val="00C2517E"/>
    <w:rsid w:val="00C25763"/>
    <w:rsid w:val="00C270E2"/>
    <w:rsid w:val="00C27559"/>
    <w:rsid w:val="00C30E62"/>
    <w:rsid w:val="00C31DAD"/>
    <w:rsid w:val="00C31F06"/>
    <w:rsid w:val="00C3216B"/>
    <w:rsid w:val="00C321B7"/>
    <w:rsid w:val="00C33C56"/>
    <w:rsid w:val="00C34C9C"/>
    <w:rsid w:val="00C35EB8"/>
    <w:rsid w:val="00C37F6E"/>
    <w:rsid w:val="00C405E2"/>
    <w:rsid w:val="00C411B9"/>
    <w:rsid w:val="00C41B7D"/>
    <w:rsid w:val="00C42067"/>
    <w:rsid w:val="00C42517"/>
    <w:rsid w:val="00C43C97"/>
    <w:rsid w:val="00C444B3"/>
    <w:rsid w:val="00C451FE"/>
    <w:rsid w:val="00C456B7"/>
    <w:rsid w:val="00C47042"/>
    <w:rsid w:val="00C47CEA"/>
    <w:rsid w:val="00C47DEC"/>
    <w:rsid w:val="00C47E87"/>
    <w:rsid w:val="00C5092E"/>
    <w:rsid w:val="00C51A63"/>
    <w:rsid w:val="00C51CFF"/>
    <w:rsid w:val="00C525B5"/>
    <w:rsid w:val="00C526E7"/>
    <w:rsid w:val="00C548E0"/>
    <w:rsid w:val="00C54F9C"/>
    <w:rsid w:val="00C5514D"/>
    <w:rsid w:val="00C551F4"/>
    <w:rsid w:val="00C55749"/>
    <w:rsid w:val="00C56554"/>
    <w:rsid w:val="00C566ED"/>
    <w:rsid w:val="00C6060A"/>
    <w:rsid w:val="00C60878"/>
    <w:rsid w:val="00C61C97"/>
    <w:rsid w:val="00C61E57"/>
    <w:rsid w:val="00C62675"/>
    <w:rsid w:val="00C62D46"/>
    <w:rsid w:val="00C63962"/>
    <w:rsid w:val="00C64307"/>
    <w:rsid w:val="00C647F7"/>
    <w:rsid w:val="00C65745"/>
    <w:rsid w:val="00C657B8"/>
    <w:rsid w:val="00C66957"/>
    <w:rsid w:val="00C66C02"/>
    <w:rsid w:val="00C6719C"/>
    <w:rsid w:val="00C67C6A"/>
    <w:rsid w:val="00C67E9A"/>
    <w:rsid w:val="00C7001E"/>
    <w:rsid w:val="00C713E7"/>
    <w:rsid w:val="00C72334"/>
    <w:rsid w:val="00C724C3"/>
    <w:rsid w:val="00C72E9A"/>
    <w:rsid w:val="00C7328F"/>
    <w:rsid w:val="00C738D9"/>
    <w:rsid w:val="00C7423A"/>
    <w:rsid w:val="00C75229"/>
    <w:rsid w:val="00C7575B"/>
    <w:rsid w:val="00C76BE1"/>
    <w:rsid w:val="00C77C9C"/>
    <w:rsid w:val="00C77CB1"/>
    <w:rsid w:val="00C834E6"/>
    <w:rsid w:val="00C839B5"/>
    <w:rsid w:val="00C83EE4"/>
    <w:rsid w:val="00C84356"/>
    <w:rsid w:val="00C84891"/>
    <w:rsid w:val="00C8496E"/>
    <w:rsid w:val="00C85749"/>
    <w:rsid w:val="00C86615"/>
    <w:rsid w:val="00C86DF1"/>
    <w:rsid w:val="00C8763D"/>
    <w:rsid w:val="00C87670"/>
    <w:rsid w:val="00C87C04"/>
    <w:rsid w:val="00C91B53"/>
    <w:rsid w:val="00C929A8"/>
    <w:rsid w:val="00C92C60"/>
    <w:rsid w:val="00C92F14"/>
    <w:rsid w:val="00C93655"/>
    <w:rsid w:val="00C93D17"/>
    <w:rsid w:val="00C94077"/>
    <w:rsid w:val="00C94361"/>
    <w:rsid w:val="00C9505F"/>
    <w:rsid w:val="00C966F5"/>
    <w:rsid w:val="00C97F05"/>
    <w:rsid w:val="00CA03EB"/>
    <w:rsid w:val="00CA0419"/>
    <w:rsid w:val="00CA0AC8"/>
    <w:rsid w:val="00CA1CDB"/>
    <w:rsid w:val="00CA1D08"/>
    <w:rsid w:val="00CA2A3C"/>
    <w:rsid w:val="00CA2B56"/>
    <w:rsid w:val="00CA4212"/>
    <w:rsid w:val="00CA46AA"/>
    <w:rsid w:val="00CA550B"/>
    <w:rsid w:val="00CA5EC9"/>
    <w:rsid w:val="00CA630B"/>
    <w:rsid w:val="00CA6346"/>
    <w:rsid w:val="00CA6570"/>
    <w:rsid w:val="00CA71CD"/>
    <w:rsid w:val="00CB0516"/>
    <w:rsid w:val="00CB1140"/>
    <w:rsid w:val="00CB1369"/>
    <w:rsid w:val="00CB15A8"/>
    <w:rsid w:val="00CB16D0"/>
    <w:rsid w:val="00CB2FA9"/>
    <w:rsid w:val="00CB307D"/>
    <w:rsid w:val="00CB5ED4"/>
    <w:rsid w:val="00CB6677"/>
    <w:rsid w:val="00CB7F53"/>
    <w:rsid w:val="00CC0018"/>
    <w:rsid w:val="00CC019C"/>
    <w:rsid w:val="00CC1079"/>
    <w:rsid w:val="00CC234A"/>
    <w:rsid w:val="00CC2A04"/>
    <w:rsid w:val="00CC3254"/>
    <w:rsid w:val="00CC33B6"/>
    <w:rsid w:val="00CC4FF8"/>
    <w:rsid w:val="00CC55E0"/>
    <w:rsid w:val="00CC6BC8"/>
    <w:rsid w:val="00CC6EE8"/>
    <w:rsid w:val="00CC7A30"/>
    <w:rsid w:val="00CC7FF6"/>
    <w:rsid w:val="00CD04BD"/>
    <w:rsid w:val="00CD1152"/>
    <w:rsid w:val="00CD1EE4"/>
    <w:rsid w:val="00CD20D8"/>
    <w:rsid w:val="00CD327B"/>
    <w:rsid w:val="00CD3B7B"/>
    <w:rsid w:val="00CD5980"/>
    <w:rsid w:val="00CD69C0"/>
    <w:rsid w:val="00CD6CBC"/>
    <w:rsid w:val="00CD7262"/>
    <w:rsid w:val="00CD7CDD"/>
    <w:rsid w:val="00CD7E92"/>
    <w:rsid w:val="00CE11EA"/>
    <w:rsid w:val="00CE2359"/>
    <w:rsid w:val="00CE2709"/>
    <w:rsid w:val="00CE2979"/>
    <w:rsid w:val="00CE33E7"/>
    <w:rsid w:val="00CE36A0"/>
    <w:rsid w:val="00CE4E9B"/>
    <w:rsid w:val="00CE5573"/>
    <w:rsid w:val="00CE752F"/>
    <w:rsid w:val="00CE7C1C"/>
    <w:rsid w:val="00CE7E5B"/>
    <w:rsid w:val="00CF13A2"/>
    <w:rsid w:val="00CF1A4A"/>
    <w:rsid w:val="00CF2CA1"/>
    <w:rsid w:val="00CF3850"/>
    <w:rsid w:val="00CF3A0D"/>
    <w:rsid w:val="00CF3AB3"/>
    <w:rsid w:val="00CF430D"/>
    <w:rsid w:val="00CF6098"/>
    <w:rsid w:val="00CF7B83"/>
    <w:rsid w:val="00D009E1"/>
    <w:rsid w:val="00D00CE5"/>
    <w:rsid w:val="00D01A83"/>
    <w:rsid w:val="00D024F5"/>
    <w:rsid w:val="00D028D9"/>
    <w:rsid w:val="00D02D39"/>
    <w:rsid w:val="00D0440F"/>
    <w:rsid w:val="00D04603"/>
    <w:rsid w:val="00D070A1"/>
    <w:rsid w:val="00D0748D"/>
    <w:rsid w:val="00D07863"/>
    <w:rsid w:val="00D07AE1"/>
    <w:rsid w:val="00D10238"/>
    <w:rsid w:val="00D104AC"/>
    <w:rsid w:val="00D10DCA"/>
    <w:rsid w:val="00D1326C"/>
    <w:rsid w:val="00D16211"/>
    <w:rsid w:val="00D16304"/>
    <w:rsid w:val="00D16608"/>
    <w:rsid w:val="00D16EE9"/>
    <w:rsid w:val="00D1790F"/>
    <w:rsid w:val="00D17C8D"/>
    <w:rsid w:val="00D17DED"/>
    <w:rsid w:val="00D20CFF"/>
    <w:rsid w:val="00D221A5"/>
    <w:rsid w:val="00D222AE"/>
    <w:rsid w:val="00D224AC"/>
    <w:rsid w:val="00D226B8"/>
    <w:rsid w:val="00D23D72"/>
    <w:rsid w:val="00D23EFE"/>
    <w:rsid w:val="00D25A4F"/>
    <w:rsid w:val="00D25CE3"/>
    <w:rsid w:val="00D261E9"/>
    <w:rsid w:val="00D2620B"/>
    <w:rsid w:val="00D2677C"/>
    <w:rsid w:val="00D26C21"/>
    <w:rsid w:val="00D27CD1"/>
    <w:rsid w:val="00D302A8"/>
    <w:rsid w:val="00D30F03"/>
    <w:rsid w:val="00D31018"/>
    <w:rsid w:val="00D3156A"/>
    <w:rsid w:val="00D31838"/>
    <w:rsid w:val="00D318AD"/>
    <w:rsid w:val="00D32403"/>
    <w:rsid w:val="00D33231"/>
    <w:rsid w:val="00D33439"/>
    <w:rsid w:val="00D334FA"/>
    <w:rsid w:val="00D3401E"/>
    <w:rsid w:val="00D3469F"/>
    <w:rsid w:val="00D349A2"/>
    <w:rsid w:val="00D34CE0"/>
    <w:rsid w:val="00D356DE"/>
    <w:rsid w:val="00D36229"/>
    <w:rsid w:val="00D37238"/>
    <w:rsid w:val="00D37BFC"/>
    <w:rsid w:val="00D405A5"/>
    <w:rsid w:val="00D41057"/>
    <w:rsid w:val="00D41484"/>
    <w:rsid w:val="00D414F0"/>
    <w:rsid w:val="00D41882"/>
    <w:rsid w:val="00D41B3B"/>
    <w:rsid w:val="00D41ED7"/>
    <w:rsid w:val="00D4216B"/>
    <w:rsid w:val="00D42D95"/>
    <w:rsid w:val="00D43076"/>
    <w:rsid w:val="00D434D0"/>
    <w:rsid w:val="00D43E96"/>
    <w:rsid w:val="00D4581B"/>
    <w:rsid w:val="00D46841"/>
    <w:rsid w:val="00D46AA8"/>
    <w:rsid w:val="00D46F23"/>
    <w:rsid w:val="00D47965"/>
    <w:rsid w:val="00D50922"/>
    <w:rsid w:val="00D51864"/>
    <w:rsid w:val="00D51A57"/>
    <w:rsid w:val="00D52D3D"/>
    <w:rsid w:val="00D53F5E"/>
    <w:rsid w:val="00D5456D"/>
    <w:rsid w:val="00D55218"/>
    <w:rsid w:val="00D5530A"/>
    <w:rsid w:val="00D558A8"/>
    <w:rsid w:val="00D56FD8"/>
    <w:rsid w:val="00D57D05"/>
    <w:rsid w:val="00D602EA"/>
    <w:rsid w:val="00D60861"/>
    <w:rsid w:val="00D60F47"/>
    <w:rsid w:val="00D62C43"/>
    <w:rsid w:val="00D62EFB"/>
    <w:rsid w:val="00D64B37"/>
    <w:rsid w:val="00D656F6"/>
    <w:rsid w:val="00D65F37"/>
    <w:rsid w:val="00D66A0D"/>
    <w:rsid w:val="00D66FBE"/>
    <w:rsid w:val="00D702A8"/>
    <w:rsid w:val="00D702D1"/>
    <w:rsid w:val="00D73365"/>
    <w:rsid w:val="00D74185"/>
    <w:rsid w:val="00D753A3"/>
    <w:rsid w:val="00D753B7"/>
    <w:rsid w:val="00D754B0"/>
    <w:rsid w:val="00D754C1"/>
    <w:rsid w:val="00D75F74"/>
    <w:rsid w:val="00D76778"/>
    <w:rsid w:val="00D76CD5"/>
    <w:rsid w:val="00D77EA2"/>
    <w:rsid w:val="00D8078A"/>
    <w:rsid w:val="00D81030"/>
    <w:rsid w:val="00D8121C"/>
    <w:rsid w:val="00D8194C"/>
    <w:rsid w:val="00D82503"/>
    <w:rsid w:val="00D83768"/>
    <w:rsid w:val="00D83A82"/>
    <w:rsid w:val="00D8467C"/>
    <w:rsid w:val="00D847D4"/>
    <w:rsid w:val="00D85FE3"/>
    <w:rsid w:val="00D86849"/>
    <w:rsid w:val="00D86908"/>
    <w:rsid w:val="00D86CE0"/>
    <w:rsid w:val="00D90CA2"/>
    <w:rsid w:val="00D90D65"/>
    <w:rsid w:val="00D91687"/>
    <w:rsid w:val="00D91A5E"/>
    <w:rsid w:val="00D91D96"/>
    <w:rsid w:val="00D9251D"/>
    <w:rsid w:val="00D92813"/>
    <w:rsid w:val="00D92A50"/>
    <w:rsid w:val="00D92D44"/>
    <w:rsid w:val="00D94483"/>
    <w:rsid w:val="00D944B5"/>
    <w:rsid w:val="00D95C44"/>
    <w:rsid w:val="00D96AE9"/>
    <w:rsid w:val="00DA0324"/>
    <w:rsid w:val="00DA0AD1"/>
    <w:rsid w:val="00DA10DB"/>
    <w:rsid w:val="00DA18F6"/>
    <w:rsid w:val="00DA1B07"/>
    <w:rsid w:val="00DA26D2"/>
    <w:rsid w:val="00DA47B8"/>
    <w:rsid w:val="00DA6164"/>
    <w:rsid w:val="00DA6BCF"/>
    <w:rsid w:val="00DA76F7"/>
    <w:rsid w:val="00DB09FE"/>
    <w:rsid w:val="00DB1876"/>
    <w:rsid w:val="00DB2D8E"/>
    <w:rsid w:val="00DB3BDE"/>
    <w:rsid w:val="00DB3F81"/>
    <w:rsid w:val="00DB597D"/>
    <w:rsid w:val="00DB59C4"/>
    <w:rsid w:val="00DB608B"/>
    <w:rsid w:val="00DB660F"/>
    <w:rsid w:val="00DB67F5"/>
    <w:rsid w:val="00DB767D"/>
    <w:rsid w:val="00DB7ADB"/>
    <w:rsid w:val="00DC05F0"/>
    <w:rsid w:val="00DC28C8"/>
    <w:rsid w:val="00DC2E09"/>
    <w:rsid w:val="00DC30ED"/>
    <w:rsid w:val="00DC3A62"/>
    <w:rsid w:val="00DC4C1B"/>
    <w:rsid w:val="00DC4C94"/>
    <w:rsid w:val="00DC4D45"/>
    <w:rsid w:val="00DC540C"/>
    <w:rsid w:val="00DC5A4B"/>
    <w:rsid w:val="00DC6287"/>
    <w:rsid w:val="00DC6FDA"/>
    <w:rsid w:val="00DC73E6"/>
    <w:rsid w:val="00DC79DD"/>
    <w:rsid w:val="00DD0854"/>
    <w:rsid w:val="00DD0C29"/>
    <w:rsid w:val="00DD141B"/>
    <w:rsid w:val="00DD1980"/>
    <w:rsid w:val="00DD1B67"/>
    <w:rsid w:val="00DD2CD1"/>
    <w:rsid w:val="00DD4255"/>
    <w:rsid w:val="00DD6530"/>
    <w:rsid w:val="00DD71A3"/>
    <w:rsid w:val="00DD783C"/>
    <w:rsid w:val="00DE02F5"/>
    <w:rsid w:val="00DE05CB"/>
    <w:rsid w:val="00DE1A99"/>
    <w:rsid w:val="00DE23BF"/>
    <w:rsid w:val="00DE2535"/>
    <w:rsid w:val="00DE274D"/>
    <w:rsid w:val="00DE2E2F"/>
    <w:rsid w:val="00DE2E3F"/>
    <w:rsid w:val="00DE338A"/>
    <w:rsid w:val="00DE3960"/>
    <w:rsid w:val="00DE4D46"/>
    <w:rsid w:val="00DE5117"/>
    <w:rsid w:val="00DE51BF"/>
    <w:rsid w:val="00DE5459"/>
    <w:rsid w:val="00DE5AA3"/>
    <w:rsid w:val="00DE7679"/>
    <w:rsid w:val="00DE7926"/>
    <w:rsid w:val="00DF061C"/>
    <w:rsid w:val="00DF0871"/>
    <w:rsid w:val="00DF0B7A"/>
    <w:rsid w:val="00DF10F5"/>
    <w:rsid w:val="00DF1D91"/>
    <w:rsid w:val="00DF1DF8"/>
    <w:rsid w:val="00DF3393"/>
    <w:rsid w:val="00DF3C52"/>
    <w:rsid w:val="00DF3F01"/>
    <w:rsid w:val="00DF42B7"/>
    <w:rsid w:val="00DF50EA"/>
    <w:rsid w:val="00DF51EF"/>
    <w:rsid w:val="00DF52C6"/>
    <w:rsid w:val="00DF569C"/>
    <w:rsid w:val="00DF6C6D"/>
    <w:rsid w:val="00DF6D1B"/>
    <w:rsid w:val="00E00DF1"/>
    <w:rsid w:val="00E00E9D"/>
    <w:rsid w:val="00E013D7"/>
    <w:rsid w:val="00E039A3"/>
    <w:rsid w:val="00E03D2D"/>
    <w:rsid w:val="00E03EBF"/>
    <w:rsid w:val="00E043C2"/>
    <w:rsid w:val="00E048C9"/>
    <w:rsid w:val="00E04F46"/>
    <w:rsid w:val="00E053C7"/>
    <w:rsid w:val="00E0545A"/>
    <w:rsid w:val="00E05B0E"/>
    <w:rsid w:val="00E06631"/>
    <w:rsid w:val="00E1061C"/>
    <w:rsid w:val="00E110CE"/>
    <w:rsid w:val="00E12BA6"/>
    <w:rsid w:val="00E16A8D"/>
    <w:rsid w:val="00E178EA"/>
    <w:rsid w:val="00E17C10"/>
    <w:rsid w:val="00E17D8C"/>
    <w:rsid w:val="00E22191"/>
    <w:rsid w:val="00E22C83"/>
    <w:rsid w:val="00E23506"/>
    <w:rsid w:val="00E2433C"/>
    <w:rsid w:val="00E24AD6"/>
    <w:rsid w:val="00E26531"/>
    <w:rsid w:val="00E2750F"/>
    <w:rsid w:val="00E276E9"/>
    <w:rsid w:val="00E305CC"/>
    <w:rsid w:val="00E30B75"/>
    <w:rsid w:val="00E30BB6"/>
    <w:rsid w:val="00E318D4"/>
    <w:rsid w:val="00E3221F"/>
    <w:rsid w:val="00E327B6"/>
    <w:rsid w:val="00E330B0"/>
    <w:rsid w:val="00E33EAB"/>
    <w:rsid w:val="00E34640"/>
    <w:rsid w:val="00E34FC2"/>
    <w:rsid w:val="00E3628F"/>
    <w:rsid w:val="00E36D15"/>
    <w:rsid w:val="00E3779D"/>
    <w:rsid w:val="00E40B3E"/>
    <w:rsid w:val="00E41DA9"/>
    <w:rsid w:val="00E42CDC"/>
    <w:rsid w:val="00E43DEE"/>
    <w:rsid w:val="00E44240"/>
    <w:rsid w:val="00E443A8"/>
    <w:rsid w:val="00E44F03"/>
    <w:rsid w:val="00E4554A"/>
    <w:rsid w:val="00E457BE"/>
    <w:rsid w:val="00E45FCC"/>
    <w:rsid w:val="00E462EB"/>
    <w:rsid w:val="00E46B5C"/>
    <w:rsid w:val="00E505EB"/>
    <w:rsid w:val="00E50AA5"/>
    <w:rsid w:val="00E5505B"/>
    <w:rsid w:val="00E551C6"/>
    <w:rsid w:val="00E61AB2"/>
    <w:rsid w:val="00E6215E"/>
    <w:rsid w:val="00E62BEF"/>
    <w:rsid w:val="00E62F80"/>
    <w:rsid w:val="00E6379C"/>
    <w:rsid w:val="00E67B45"/>
    <w:rsid w:val="00E70C0B"/>
    <w:rsid w:val="00E721FA"/>
    <w:rsid w:val="00E72300"/>
    <w:rsid w:val="00E72FFF"/>
    <w:rsid w:val="00E73BFD"/>
    <w:rsid w:val="00E74371"/>
    <w:rsid w:val="00E74630"/>
    <w:rsid w:val="00E74E7D"/>
    <w:rsid w:val="00E752FE"/>
    <w:rsid w:val="00E754F3"/>
    <w:rsid w:val="00E75C23"/>
    <w:rsid w:val="00E76100"/>
    <w:rsid w:val="00E801EE"/>
    <w:rsid w:val="00E80685"/>
    <w:rsid w:val="00E80946"/>
    <w:rsid w:val="00E81D42"/>
    <w:rsid w:val="00E81D52"/>
    <w:rsid w:val="00E81F4F"/>
    <w:rsid w:val="00E81F8F"/>
    <w:rsid w:val="00E826ED"/>
    <w:rsid w:val="00E82C22"/>
    <w:rsid w:val="00E82DC8"/>
    <w:rsid w:val="00E83647"/>
    <w:rsid w:val="00E84CEC"/>
    <w:rsid w:val="00E8501C"/>
    <w:rsid w:val="00E86636"/>
    <w:rsid w:val="00E87191"/>
    <w:rsid w:val="00E90704"/>
    <w:rsid w:val="00E90984"/>
    <w:rsid w:val="00E90DD0"/>
    <w:rsid w:val="00E91212"/>
    <w:rsid w:val="00E91CC7"/>
    <w:rsid w:val="00E92E4C"/>
    <w:rsid w:val="00E93219"/>
    <w:rsid w:val="00E93C47"/>
    <w:rsid w:val="00E944B7"/>
    <w:rsid w:val="00E94EA2"/>
    <w:rsid w:val="00E95A0E"/>
    <w:rsid w:val="00E96117"/>
    <w:rsid w:val="00E961D6"/>
    <w:rsid w:val="00E969A2"/>
    <w:rsid w:val="00EA0815"/>
    <w:rsid w:val="00EA1715"/>
    <w:rsid w:val="00EA1C4C"/>
    <w:rsid w:val="00EA2E18"/>
    <w:rsid w:val="00EA2E8E"/>
    <w:rsid w:val="00EA45D6"/>
    <w:rsid w:val="00EA4B1F"/>
    <w:rsid w:val="00EA4BCC"/>
    <w:rsid w:val="00EA4C9F"/>
    <w:rsid w:val="00EA5BA4"/>
    <w:rsid w:val="00EA61FA"/>
    <w:rsid w:val="00EA6A76"/>
    <w:rsid w:val="00EA70B7"/>
    <w:rsid w:val="00EA74DC"/>
    <w:rsid w:val="00EA7F61"/>
    <w:rsid w:val="00EB028F"/>
    <w:rsid w:val="00EB0C77"/>
    <w:rsid w:val="00EB0F29"/>
    <w:rsid w:val="00EB143B"/>
    <w:rsid w:val="00EB1BCF"/>
    <w:rsid w:val="00EB2276"/>
    <w:rsid w:val="00EB34B9"/>
    <w:rsid w:val="00EB48E0"/>
    <w:rsid w:val="00EB4DC7"/>
    <w:rsid w:val="00EB57BA"/>
    <w:rsid w:val="00EB5ADF"/>
    <w:rsid w:val="00EB614F"/>
    <w:rsid w:val="00EB6E08"/>
    <w:rsid w:val="00EB7109"/>
    <w:rsid w:val="00EC04FA"/>
    <w:rsid w:val="00EC1AE0"/>
    <w:rsid w:val="00EC26A3"/>
    <w:rsid w:val="00EC5F42"/>
    <w:rsid w:val="00EC7A42"/>
    <w:rsid w:val="00ED029C"/>
    <w:rsid w:val="00ED03C4"/>
    <w:rsid w:val="00ED0853"/>
    <w:rsid w:val="00ED0864"/>
    <w:rsid w:val="00ED1B03"/>
    <w:rsid w:val="00ED2721"/>
    <w:rsid w:val="00ED2F19"/>
    <w:rsid w:val="00ED30B0"/>
    <w:rsid w:val="00ED3D37"/>
    <w:rsid w:val="00ED4B1E"/>
    <w:rsid w:val="00ED55B7"/>
    <w:rsid w:val="00EE1301"/>
    <w:rsid w:val="00EE1FCF"/>
    <w:rsid w:val="00EE2E21"/>
    <w:rsid w:val="00EE30C8"/>
    <w:rsid w:val="00EE368D"/>
    <w:rsid w:val="00EE3E0A"/>
    <w:rsid w:val="00EE43CC"/>
    <w:rsid w:val="00EE482E"/>
    <w:rsid w:val="00EE4840"/>
    <w:rsid w:val="00EE4F4C"/>
    <w:rsid w:val="00EE517B"/>
    <w:rsid w:val="00EE5300"/>
    <w:rsid w:val="00EE615F"/>
    <w:rsid w:val="00EE7726"/>
    <w:rsid w:val="00EF0406"/>
    <w:rsid w:val="00EF0928"/>
    <w:rsid w:val="00EF16EF"/>
    <w:rsid w:val="00EF195D"/>
    <w:rsid w:val="00EF293D"/>
    <w:rsid w:val="00EF2D05"/>
    <w:rsid w:val="00EF30CD"/>
    <w:rsid w:val="00EF58B5"/>
    <w:rsid w:val="00EF5A7C"/>
    <w:rsid w:val="00EF5C96"/>
    <w:rsid w:val="00EF60BA"/>
    <w:rsid w:val="00EF6A04"/>
    <w:rsid w:val="00EF6DF0"/>
    <w:rsid w:val="00F0046B"/>
    <w:rsid w:val="00F006A8"/>
    <w:rsid w:val="00F01A0F"/>
    <w:rsid w:val="00F04CA1"/>
    <w:rsid w:val="00F05B42"/>
    <w:rsid w:val="00F06552"/>
    <w:rsid w:val="00F06660"/>
    <w:rsid w:val="00F069ED"/>
    <w:rsid w:val="00F06DFE"/>
    <w:rsid w:val="00F0770D"/>
    <w:rsid w:val="00F07C0A"/>
    <w:rsid w:val="00F1109B"/>
    <w:rsid w:val="00F11271"/>
    <w:rsid w:val="00F12056"/>
    <w:rsid w:val="00F12988"/>
    <w:rsid w:val="00F13A01"/>
    <w:rsid w:val="00F14627"/>
    <w:rsid w:val="00F15EAD"/>
    <w:rsid w:val="00F2044B"/>
    <w:rsid w:val="00F205E1"/>
    <w:rsid w:val="00F20CF9"/>
    <w:rsid w:val="00F21288"/>
    <w:rsid w:val="00F22801"/>
    <w:rsid w:val="00F23974"/>
    <w:rsid w:val="00F23A16"/>
    <w:rsid w:val="00F240A2"/>
    <w:rsid w:val="00F24427"/>
    <w:rsid w:val="00F25375"/>
    <w:rsid w:val="00F2664B"/>
    <w:rsid w:val="00F26D4E"/>
    <w:rsid w:val="00F272DA"/>
    <w:rsid w:val="00F27CC5"/>
    <w:rsid w:val="00F3076D"/>
    <w:rsid w:val="00F313BA"/>
    <w:rsid w:val="00F31B87"/>
    <w:rsid w:val="00F323F6"/>
    <w:rsid w:val="00F32409"/>
    <w:rsid w:val="00F3282A"/>
    <w:rsid w:val="00F33FA2"/>
    <w:rsid w:val="00F353C1"/>
    <w:rsid w:val="00F354D7"/>
    <w:rsid w:val="00F36CAE"/>
    <w:rsid w:val="00F37EDB"/>
    <w:rsid w:val="00F4252F"/>
    <w:rsid w:val="00F427FD"/>
    <w:rsid w:val="00F437C4"/>
    <w:rsid w:val="00F43D05"/>
    <w:rsid w:val="00F45234"/>
    <w:rsid w:val="00F46351"/>
    <w:rsid w:val="00F477A5"/>
    <w:rsid w:val="00F505C5"/>
    <w:rsid w:val="00F51D11"/>
    <w:rsid w:val="00F53A23"/>
    <w:rsid w:val="00F54193"/>
    <w:rsid w:val="00F54508"/>
    <w:rsid w:val="00F55A59"/>
    <w:rsid w:val="00F55EAA"/>
    <w:rsid w:val="00F577EA"/>
    <w:rsid w:val="00F6090F"/>
    <w:rsid w:val="00F60FE2"/>
    <w:rsid w:val="00F6126E"/>
    <w:rsid w:val="00F6224E"/>
    <w:rsid w:val="00F63EBB"/>
    <w:rsid w:val="00F644BA"/>
    <w:rsid w:val="00F64CAA"/>
    <w:rsid w:val="00F64F82"/>
    <w:rsid w:val="00F64FC9"/>
    <w:rsid w:val="00F65652"/>
    <w:rsid w:val="00F65A64"/>
    <w:rsid w:val="00F66433"/>
    <w:rsid w:val="00F67BF4"/>
    <w:rsid w:val="00F706B9"/>
    <w:rsid w:val="00F70D9A"/>
    <w:rsid w:val="00F70F17"/>
    <w:rsid w:val="00F7151C"/>
    <w:rsid w:val="00F71FC3"/>
    <w:rsid w:val="00F72126"/>
    <w:rsid w:val="00F72A1D"/>
    <w:rsid w:val="00F72B81"/>
    <w:rsid w:val="00F732E2"/>
    <w:rsid w:val="00F7372B"/>
    <w:rsid w:val="00F75469"/>
    <w:rsid w:val="00F76943"/>
    <w:rsid w:val="00F76E0E"/>
    <w:rsid w:val="00F76FE9"/>
    <w:rsid w:val="00F77A14"/>
    <w:rsid w:val="00F818D8"/>
    <w:rsid w:val="00F83C81"/>
    <w:rsid w:val="00F84150"/>
    <w:rsid w:val="00F84F44"/>
    <w:rsid w:val="00F87DDC"/>
    <w:rsid w:val="00F90C08"/>
    <w:rsid w:val="00F91946"/>
    <w:rsid w:val="00F91AA1"/>
    <w:rsid w:val="00F92009"/>
    <w:rsid w:val="00F922A0"/>
    <w:rsid w:val="00F9232A"/>
    <w:rsid w:val="00F92FBA"/>
    <w:rsid w:val="00F941FB"/>
    <w:rsid w:val="00F94B29"/>
    <w:rsid w:val="00F94C48"/>
    <w:rsid w:val="00F95D7D"/>
    <w:rsid w:val="00F95F23"/>
    <w:rsid w:val="00F960C9"/>
    <w:rsid w:val="00F9620E"/>
    <w:rsid w:val="00F96213"/>
    <w:rsid w:val="00F9629C"/>
    <w:rsid w:val="00F977DE"/>
    <w:rsid w:val="00F979FF"/>
    <w:rsid w:val="00F97CA6"/>
    <w:rsid w:val="00FA0A83"/>
    <w:rsid w:val="00FA0B9A"/>
    <w:rsid w:val="00FA1439"/>
    <w:rsid w:val="00FA19F4"/>
    <w:rsid w:val="00FA43A8"/>
    <w:rsid w:val="00FA4751"/>
    <w:rsid w:val="00FA4A5E"/>
    <w:rsid w:val="00FA528A"/>
    <w:rsid w:val="00FA6964"/>
    <w:rsid w:val="00FB0CDA"/>
    <w:rsid w:val="00FB15EC"/>
    <w:rsid w:val="00FB250C"/>
    <w:rsid w:val="00FB3891"/>
    <w:rsid w:val="00FB61C3"/>
    <w:rsid w:val="00FB7059"/>
    <w:rsid w:val="00FB71BD"/>
    <w:rsid w:val="00FB7721"/>
    <w:rsid w:val="00FB79D7"/>
    <w:rsid w:val="00FC131E"/>
    <w:rsid w:val="00FC2B26"/>
    <w:rsid w:val="00FC4273"/>
    <w:rsid w:val="00FC51FD"/>
    <w:rsid w:val="00FC5550"/>
    <w:rsid w:val="00FC69A0"/>
    <w:rsid w:val="00FC6BC2"/>
    <w:rsid w:val="00FD0E59"/>
    <w:rsid w:val="00FD4AB3"/>
    <w:rsid w:val="00FD66DE"/>
    <w:rsid w:val="00FD795A"/>
    <w:rsid w:val="00FE05E6"/>
    <w:rsid w:val="00FE0607"/>
    <w:rsid w:val="00FE0DF5"/>
    <w:rsid w:val="00FE22A1"/>
    <w:rsid w:val="00FE3563"/>
    <w:rsid w:val="00FE3787"/>
    <w:rsid w:val="00FE3D17"/>
    <w:rsid w:val="00FE532C"/>
    <w:rsid w:val="00FE545B"/>
    <w:rsid w:val="00FE6240"/>
    <w:rsid w:val="00FF1998"/>
    <w:rsid w:val="00FF52A4"/>
    <w:rsid w:val="00FF749A"/>
    <w:rsid w:val="00FF7766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6"/>
        <o:r id="V:Rule2" type="connector" idref="#_x0000_s1038"/>
        <o:r id="V:Rule3" type="connector" idref="#_x0000_s1037"/>
        <o:r id="V:Rule4" type="connector" idref="#_x0000_s1041"/>
        <o:r id="V:Rule5" type="connector" idref="#_x0000_s1039"/>
        <o:r id="V:Rule6" type="connector" idref="#_x0000_s1040"/>
        <o:r id="V:Rule7" type="connector" idref="#AutoShape 2"/>
        <o:r id="V:Rule8" type="connector" idref="#_x0000_s1035"/>
      </o:rules>
    </o:shapelayout>
  </w:shapeDefaults>
  <w:decimalSymbol w:val=","/>
  <w:listSeparator w:val=";"/>
  <w14:docId w14:val="0F1B8E8D"/>
  <w15:docId w15:val="{E7F6C00F-B2F4-45F9-AF15-2E049826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C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link w:val="a4"/>
    <w:locked/>
    <w:rsid w:val="00C51CF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4">
    <w:name w:val="Сноска"/>
    <w:basedOn w:val="a"/>
    <w:link w:val="a3"/>
    <w:rsid w:val="00C51CFF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a5">
    <w:name w:val="Колонтитул_"/>
    <w:link w:val="1"/>
    <w:locked/>
    <w:rsid w:val="00C51CFF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paragraph" w:customStyle="1" w:styleId="1">
    <w:name w:val="Колонтитул1"/>
    <w:basedOn w:val="a"/>
    <w:link w:val="a5"/>
    <w:rsid w:val="00C51CFF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z w:val="16"/>
      <w:szCs w:val="16"/>
    </w:rPr>
  </w:style>
  <w:style w:type="character" w:customStyle="1" w:styleId="2">
    <w:name w:val="Основной текст (2)_"/>
    <w:link w:val="21"/>
    <w:locked/>
    <w:rsid w:val="00C51CF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1CFF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  <w:style w:type="character" w:customStyle="1" w:styleId="12pt">
    <w:name w:val="Колонтитул + 12 pt"/>
    <w:rsid w:val="00C51CFF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">
    <w:name w:val="Основной текст (6)_"/>
    <w:link w:val="61"/>
    <w:locked/>
    <w:rsid w:val="00C51C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51CFF"/>
    <w:pPr>
      <w:widowControl w:val="0"/>
      <w:shd w:val="clear" w:color="auto" w:fill="FFFFFF"/>
      <w:spacing w:before="900" w:after="300" w:line="240" w:lineRule="atLeast"/>
      <w:jc w:val="right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0">
    <w:name w:val="Основной текст (2)"/>
    <w:rsid w:val="00C51CF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8">
    <w:name w:val="Основной текст (8)_"/>
    <w:link w:val="80"/>
    <w:locked/>
    <w:rsid w:val="00C51CF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51CFF"/>
    <w:pPr>
      <w:widowControl w:val="0"/>
      <w:shd w:val="clear" w:color="auto" w:fill="FFFFFF"/>
      <w:spacing w:before="54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9">
    <w:name w:val="Основной текст (9)_"/>
    <w:link w:val="90"/>
    <w:locked/>
    <w:rsid w:val="00C51CF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51CFF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22">
    <w:name w:val="Заголовок №2 (2)_"/>
    <w:link w:val="220"/>
    <w:locked/>
    <w:rsid w:val="00C51CF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C51CFF"/>
    <w:pPr>
      <w:widowControl w:val="0"/>
      <w:shd w:val="clear" w:color="auto" w:fill="FFFFFF"/>
      <w:spacing w:before="540" w:after="0" w:line="442" w:lineRule="exact"/>
      <w:jc w:val="both"/>
      <w:outlineLvl w:val="1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23">
    <w:name w:val="Заголовок №2 (3)_"/>
    <w:link w:val="230"/>
    <w:locked/>
    <w:rsid w:val="00C51CFF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paragraph" w:customStyle="1" w:styleId="230">
    <w:name w:val="Заголовок №2 (3)"/>
    <w:basedOn w:val="a"/>
    <w:link w:val="23"/>
    <w:rsid w:val="00C51CFF"/>
    <w:pPr>
      <w:widowControl w:val="0"/>
      <w:shd w:val="clear" w:color="auto" w:fill="FFFFFF"/>
      <w:spacing w:after="0" w:line="442" w:lineRule="exact"/>
      <w:jc w:val="both"/>
      <w:outlineLvl w:val="1"/>
    </w:pPr>
    <w:rPr>
      <w:rFonts w:ascii="Lucida Sans Unicode" w:eastAsia="Times New Roman" w:hAnsi="Lucida Sans Unicode" w:cs="Lucida Sans Unicode"/>
      <w:sz w:val="26"/>
      <w:szCs w:val="26"/>
    </w:rPr>
  </w:style>
  <w:style w:type="character" w:customStyle="1" w:styleId="24">
    <w:name w:val="Заголовок №2_"/>
    <w:link w:val="25"/>
    <w:locked/>
    <w:rsid w:val="00C51CF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C51CFF"/>
    <w:pPr>
      <w:widowControl w:val="0"/>
      <w:shd w:val="clear" w:color="auto" w:fill="FFFFFF"/>
      <w:spacing w:after="840" w:line="442" w:lineRule="exact"/>
      <w:jc w:val="both"/>
      <w:outlineLvl w:val="1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240">
    <w:name w:val="Заголовок №2 (4)_"/>
    <w:link w:val="241"/>
    <w:locked/>
    <w:rsid w:val="00C51CF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paragraph" w:customStyle="1" w:styleId="241">
    <w:name w:val="Заголовок №2 (4)"/>
    <w:basedOn w:val="a"/>
    <w:link w:val="240"/>
    <w:rsid w:val="00C51CFF"/>
    <w:pPr>
      <w:widowControl w:val="0"/>
      <w:shd w:val="clear" w:color="auto" w:fill="FFFFFF"/>
      <w:spacing w:after="0" w:line="442" w:lineRule="exact"/>
      <w:outlineLvl w:val="1"/>
    </w:pPr>
    <w:rPr>
      <w:rFonts w:ascii="Lucida Sans Unicode" w:eastAsia="Times New Roman" w:hAnsi="Lucida Sans Unicode" w:cs="Lucida Sans Unicode"/>
      <w:sz w:val="28"/>
      <w:szCs w:val="28"/>
    </w:rPr>
  </w:style>
  <w:style w:type="character" w:customStyle="1" w:styleId="24PalatinoLinotype">
    <w:name w:val="Заголовок №2 (4) + Palatino Linotype"/>
    <w:aliases w:val="13 pt2"/>
    <w:rsid w:val="00C51CFF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">
    <w:name w:val="Основной текст (10)_"/>
    <w:link w:val="100"/>
    <w:locked/>
    <w:rsid w:val="00C51CF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51CFF"/>
    <w:pPr>
      <w:widowControl w:val="0"/>
      <w:shd w:val="clear" w:color="auto" w:fill="FFFFFF"/>
      <w:spacing w:after="0" w:line="442" w:lineRule="exact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013pt">
    <w:name w:val="Основной текст (10) + 13 pt"/>
    <w:aliases w:val="Не полужирный"/>
    <w:rsid w:val="00C51CF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">
    <w:name w:val="Основной текст (11)_"/>
    <w:link w:val="110"/>
    <w:locked/>
    <w:rsid w:val="00C51CF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C51CFF"/>
    <w:pPr>
      <w:widowControl w:val="0"/>
      <w:shd w:val="clear" w:color="auto" w:fill="FFFFFF"/>
      <w:spacing w:after="0" w:line="442" w:lineRule="exact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11Sylfaen">
    <w:name w:val="Основной текст (11) + Sylfaen"/>
    <w:aliases w:val="13 pt1"/>
    <w:rsid w:val="00C51CFF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">
    <w:name w:val="Заголовок №3_"/>
    <w:link w:val="30"/>
    <w:locked/>
    <w:rsid w:val="00C51CF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C51CFF"/>
    <w:pPr>
      <w:widowControl w:val="0"/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hAnsi="Times New Roman" w:cs="Times New Roman"/>
      <w:b/>
      <w:bCs/>
    </w:rPr>
  </w:style>
  <w:style w:type="character" w:customStyle="1" w:styleId="313pt">
    <w:name w:val="Заголовок №3 + 13 pt"/>
    <w:aliases w:val="Не полужирный2"/>
    <w:rsid w:val="00C51CF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1">
    <w:name w:val="Основной текст (2)2"/>
    <w:rsid w:val="00C51CF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rsid w:val="00C51CF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C51CFF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0">
    <w:name w:val="Основной текст (2) + Не полужирный1"/>
    <w:aliases w:val="Курсив"/>
    <w:rsid w:val="00C51CF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C51CF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">
    <w:name w:val="Основной текст (2) + 11"/>
    <w:aliases w:val="5 pt1"/>
    <w:rsid w:val="00C51CF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styleId="a6">
    <w:name w:val="footer"/>
    <w:basedOn w:val="a"/>
    <w:link w:val="a7"/>
    <w:rsid w:val="00C51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6"/>
    <w:rsid w:val="00C51CFF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rsid w:val="00C51CF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9">
    <w:name w:val="Верхній колонтитул Знак"/>
    <w:basedOn w:val="a0"/>
    <w:link w:val="a8"/>
    <w:rsid w:val="00C51CF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C5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51C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53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9F5FC5"/>
    <w:pPr>
      <w:ind w:left="720"/>
      <w:contextualSpacing/>
    </w:pPr>
  </w:style>
  <w:style w:type="table" w:styleId="ad">
    <w:name w:val="Table Grid"/>
    <w:basedOn w:val="a1"/>
    <w:uiPriority w:val="39"/>
    <w:rsid w:val="00013D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95553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F79C2"/>
    <w:rPr>
      <w:color w:val="800080"/>
      <w:u w:val="single"/>
    </w:rPr>
  </w:style>
  <w:style w:type="paragraph" w:customStyle="1" w:styleId="font5">
    <w:name w:val="font5"/>
    <w:basedOn w:val="a"/>
    <w:rsid w:val="006F79C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val="ru-RU" w:eastAsia="ru-RU"/>
    </w:rPr>
  </w:style>
  <w:style w:type="paragraph" w:customStyle="1" w:styleId="xl65">
    <w:name w:val="xl6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6F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F7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96">
    <w:name w:val="xl96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8">
    <w:name w:val="xl98"/>
    <w:basedOn w:val="a"/>
    <w:rsid w:val="006F7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0">
    <w:name w:val="xl100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0">
    <w:name w:val="xl110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14">
    <w:name w:val="xl114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15">
    <w:name w:val="xl11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16">
    <w:name w:val="xl116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24">
    <w:name w:val="xl124"/>
    <w:basedOn w:val="a"/>
    <w:rsid w:val="006F7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6F7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31">
    <w:name w:val="xl131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2">
    <w:name w:val="xl132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3">
    <w:name w:val="xl133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7">
    <w:name w:val="xl137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F7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6">
    <w:name w:val="xl146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7">
    <w:name w:val="xl147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8">
    <w:name w:val="xl148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9">
    <w:name w:val="xl149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0">
    <w:name w:val="xl150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1">
    <w:name w:val="xl151"/>
    <w:basedOn w:val="a"/>
    <w:rsid w:val="006F79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"/>
    <w:rsid w:val="006F79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4">
    <w:name w:val="xl154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5">
    <w:name w:val="xl15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6">
    <w:name w:val="xl156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7">
    <w:name w:val="xl157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"/>
    <w:rsid w:val="006F7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"/>
    <w:rsid w:val="006F7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2">
    <w:name w:val="xl162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6F7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6F7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6F7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1">
    <w:name w:val="xl171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72">
    <w:name w:val="xl172"/>
    <w:basedOn w:val="a"/>
    <w:rsid w:val="006F7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73">
    <w:name w:val="xl173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74">
    <w:name w:val="xl174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7">
    <w:name w:val="xl177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8">
    <w:name w:val="xl178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9">
    <w:name w:val="xl179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0">
    <w:name w:val="xl180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1">
    <w:name w:val="xl181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2">
    <w:name w:val="xl182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6F79C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185">
    <w:name w:val="xl185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6F7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6F7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8">
    <w:name w:val="xl188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9">
    <w:name w:val="xl189"/>
    <w:basedOn w:val="a"/>
    <w:rsid w:val="006F7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0">
    <w:name w:val="xl190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1">
    <w:name w:val="xl191"/>
    <w:basedOn w:val="a"/>
    <w:rsid w:val="006F79C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2">
    <w:name w:val="xl192"/>
    <w:basedOn w:val="a"/>
    <w:rsid w:val="006F7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3">
    <w:name w:val="xl193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4">
    <w:name w:val="xl194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5">
    <w:name w:val="xl195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6">
    <w:name w:val="xl196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7">
    <w:name w:val="xl197"/>
    <w:basedOn w:val="a"/>
    <w:rsid w:val="006F7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8">
    <w:name w:val="xl198"/>
    <w:basedOn w:val="a"/>
    <w:rsid w:val="006F7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9">
    <w:name w:val="xl199"/>
    <w:basedOn w:val="a"/>
    <w:rsid w:val="006F7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2B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00">
    <w:name w:val="xl200"/>
    <w:basedOn w:val="a"/>
    <w:rsid w:val="002B2D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2B2D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2B2D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03">
    <w:name w:val="xl203"/>
    <w:basedOn w:val="a"/>
    <w:rsid w:val="002B2D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4">
    <w:name w:val="xl204"/>
    <w:basedOn w:val="a"/>
    <w:rsid w:val="002B2D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5">
    <w:name w:val="xl205"/>
    <w:basedOn w:val="a"/>
    <w:rsid w:val="00CC4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6">
    <w:name w:val="xl206"/>
    <w:basedOn w:val="a"/>
    <w:rsid w:val="00CC4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7">
    <w:name w:val="xl207"/>
    <w:basedOn w:val="a"/>
    <w:rsid w:val="00CC4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8">
    <w:name w:val="xl208"/>
    <w:basedOn w:val="a"/>
    <w:rsid w:val="00CC4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3">
    <w:name w:val="xl63"/>
    <w:basedOn w:val="a"/>
    <w:rsid w:val="006F0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6F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6F0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F0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9">
    <w:name w:val="xl209"/>
    <w:basedOn w:val="a"/>
    <w:rsid w:val="006F0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0">
    <w:name w:val="xl210"/>
    <w:basedOn w:val="a"/>
    <w:rsid w:val="006F028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211">
    <w:name w:val="xl211"/>
    <w:basedOn w:val="a"/>
    <w:rsid w:val="006F02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212">
    <w:name w:val="xl212"/>
    <w:basedOn w:val="a"/>
    <w:rsid w:val="006F0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3">
    <w:name w:val="xl213"/>
    <w:basedOn w:val="a"/>
    <w:rsid w:val="006F0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4">
    <w:name w:val="xl214"/>
    <w:basedOn w:val="a"/>
    <w:rsid w:val="004F79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5">
    <w:name w:val="xl215"/>
    <w:basedOn w:val="a"/>
    <w:rsid w:val="004F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4F79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7">
    <w:name w:val="xl217"/>
    <w:basedOn w:val="a"/>
    <w:rsid w:val="004F79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8">
    <w:name w:val="xl218"/>
    <w:basedOn w:val="a"/>
    <w:rsid w:val="004F7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9">
    <w:name w:val="xl219"/>
    <w:basedOn w:val="a"/>
    <w:rsid w:val="004F79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0">
    <w:name w:val="xl220"/>
    <w:basedOn w:val="a"/>
    <w:rsid w:val="004F79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1">
    <w:name w:val="xl221"/>
    <w:basedOn w:val="a"/>
    <w:rsid w:val="004F7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2">
    <w:name w:val="xl222"/>
    <w:basedOn w:val="a"/>
    <w:rsid w:val="004F79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3">
    <w:name w:val="xl223"/>
    <w:basedOn w:val="a"/>
    <w:rsid w:val="004F79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4">
    <w:name w:val="xl224"/>
    <w:basedOn w:val="a"/>
    <w:rsid w:val="004F79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5">
    <w:name w:val="xl225"/>
    <w:basedOn w:val="a"/>
    <w:rsid w:val="004F79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6">
    <w:name w:val="xl226"/>
    <w:basedOn w:val="a"/>
    <w:rsid w:val="004F798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7">
    <w:name w:val="xl227"/>
    <w:basedOn w:val="a"/>
    <w:rsid w:val="004F79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8">
    <w:name w:val="xl228"/>
    <w:basedOn w:val="a"/>
    <w:rsid w:val="004F79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9">
    <w:name w:val="xl229"/>
    <w:basedOn w:val="a"/>
    <w:rsid w:val="004F79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30">
    <w:name w:val="xl230"/>
    <w:basedOn w:val="a"/>
    <w:rsid w:val="004F79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3TimesNewRoman">
    <w:name w:val="Заголовок №2 (3) + Times New Roman"/>
    <w:aliases w:val="14 pt1"/>
    <w:rsid w:val="00BE5D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numbering" w:customStyle="1" w:styleId="12">
    <w:name w:val="Немає списку1"/>
    <w:next w:val="a2"/>
    <w:uiPriority w:val="99"/>
    <w:semiHidden/>
    <w:unhideWhenUsed/>
    <w:rsid w:val="00715C06"/>
  </w:style>
  <w:style w:type="table" w:customStyle="1" w:styleId="13">
    <w:name w:val="Сітка таблиці1"/>
    <w:basedOn w:val="a1"/>
    <w:next w:val="ad"/>
    <w:uiPriority w:val="39"/>
    <w:rsid w:val="00715C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231">
    <w:name w:val="xl231"/>
    <w:basedOn w:val="a"/>
    <w:rsid w:val="0035757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table" w:customStyle="1" w:styleId="27">
    <w:name w:val="Сітка таблиці2"/>
    <w:basedOn w:val="a1"/>
    <w:next w:val="ad"/>
    <w:uiPriority w:val="39"/>
    <w:rsid w:val="00745521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7A269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uk-UA"/>
    </w:rPr>
  </w:style>
  <w:style w:type="paragraph" w:customStyle="1" w:styleId="font7">
    <w:name w:val="font7"/>
    <w:basedOn w:val="a"/>
    <w:rsid w:val="003120A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uk-UA"/>
    </w:rPr>
  </w:style>
  <w:style w:type="paragraph" w:customStyle="1" w:styleId="xl232">
    <w:name w:val="xl232"/>
    <w:basedOn w:val="a"/>
    <w:rsid w:val="00312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33">
    <w:name w:val="xl233"/>
    <w:basedOn w:val="a"/>
    <w:rsid w:val="00312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34">
    <w:name w:val="xl234"/>
    <w:basedOn w:val="a"/>
    <w:rsid w:val="00312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35">
    <w:name w:val="xl235"/>
    <w:basedOn w:val="a"/>
    <w:rsid w:val="003120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36">
    <w:name w:val="xl236"/>
    <w:basedOn w:val="a"/>
    <w:rsid w:val="003120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37">
    <w:name w:val="xl237"/>
    <w:basedOn w:val="a"/>
    <w:rsid w:val="003120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38">
    <w:name w:val="xl238"/>
    <w:basedOn w:val="a"/>
    <w:rsid w:val="003120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39">
    <w:name w:val="xl239"/>
    <w:basedOn w:val="a"/>
    <w:rsid w:val="00312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40">
    <w:name w:val="xl240"/>
    <w:basedOn w:val="a"/>
    <w:rsid w:val="00312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41">
    <w:name w:val="xl241"/>
    <w:basedOn w:val="a"/>
    <w:rsid w:val="003120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42">
    <w:name w:val="xl242"/>
    <w:basedOn w:val="a"/>
    <w:rsid w:val="003120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43">
    <w:name w:val="xl243"/>
    <w:basedOn w:val="a"/>
    <w:rsid w:val="003120A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44">
    <w:name w:val="xl244"/>
    <w:basedOn w:val="a"/>
    <w:rsid w:val="003120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nubip.edu.ua/department/fks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department/tsentr-zabezpechennya-yakosti-osvit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7EFE-D3F8-4E64-AD38-C36BC8B1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9474</TotalTime>
  <Pages>1</Pages>
  <Words>32970</Words>
  <Characters>18793</Characters>
  <Application>Microsoft Office Word</Application>
  <DocSecurity>0</DocSecurity>
  <Lines>156</Lines>
  <Paragraphs>103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Savva Brinzak</cp:lastModifiedBy>
  <cp:revision>454</cp:revision>
  <cp:lastPrinted>2025-04-24T09:16:00Z</cp:lastPrinted>
  <dcterms:created xsi:type="dcterms:W3CDTF">2021-04-27T14:35:00Z</dcterms:created>
  <dcterms:modified xsi:type="dcterms:W3CDTF">2026-02-12T14:49:00Z</dcterms:modified>
</cp:coreProperties>
</file>