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1476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75889794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142C091F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66A394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149E633F" w14:textId="77777777" w:rsidR="00604ED9" w:rsidRPr="00AD1BDC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B5232BE" w14:textId="77777777" w:rsidR="00604ED9" w:rsidRPr="00AD1BDC" w:rsidRDefault="00604ED9" w:rsidP="00604ED9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71681C" w14:textId="77777777" w:rsidR="00604ED9" w:rsidRPr="00AD1BDC" w:rsidRDefault="00604ED9" w:rsidP="00604E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08B3BFC9" w14:textId="77777777" w:rsidR="00604ED9" w:rsidRPr="00AD1BDC" w:rsidRDefault="00604ED9" w:rsidP="00604ED9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72D12BAD" w14:textId="77777777" w:rsidR="00604ED9" w:rsidRPr="00AD1BDC" w:rsidRDefault="00604ED9" w:rsidP="00604ED9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5D858BC0" w14:textId="77777777" w:rsidR="00604ED9" w:rsidRPr="00AD1BDC" w:rsidRDefault="00604ED9" w:rsidP="00604ED9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74F20FC" w14:textId="2E887A91" w:rsidR="00604ED9" w:rsidRPr="00AD1BDC" w:rsidRDefault="00604ED9" w:rsidP="00604ED9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DC35AB" w:rsidRPr="00DC35A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“29” травня 2026 р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14:paraId="61B15463" w14:textId="77777777" w:rsidR="00604ED9" w:rsidRPr="00AD1BDC" w:rsidRDefault="00604ED9" w:rsidP="00604ED9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AFF48EE" w14:textId="77777777" w:rsidR="00604ED9" w:rsidRPr="00AD1BDC" w:rsidRDefault="00604ED9" w:rsidP="00604E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309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B5F4C8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7C87CE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72B9F0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53E656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B822EC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207B9E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334BF7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F62E67" w14:textId="77777777" w:rsidR="00604ED9" w:rsidRPr="00C4004B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EFFEF" w14:textId="77777777" w:rsidR="00604ED9" w:rsidRPr="00C4004B" w:rsidRDefault="00604ED9" w:rsidP="00604ED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478D377C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0F966AB7" w14:textId="77777777" w:rsidR="00604ED9" w:rsidRPr="00C4004B" w:rsidRDefault="00604ED9" w:rsidP="00604ED9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188899B8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B7DD3E7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371744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845715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0D9020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5F111E" w14:textId="77777777" w:rsidR="00604ED9" w:rsidRPr="00C4004B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G «Інженерія, виробництво та будівництво»</w:t>
      </w:r>
    </w:p>
    <w:p w14:paraId="1220582F" w14:textId="77777777" w:rsidR="00604ED9" w:rsidRPr="00C4004B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C4004B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11 «Машинобудування (за спеціалізаціями)»</w:t>
      </w:r>
    </w:p>
    <w:p w14:paraId="7DE3C3F5" w14:textId="77777777" w:rsidR="00604ED9" w:rsidRPr="00C4004B" w:rsidRDefault="00604ED9" w:rsidP="00604E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«Машини та обладнання сільськогосподарського виробництва»</w:t>
      </w:r>
    </w:p>
    <w:p w14:paraId="25E199BF" w14:textId="77777777" w:rsidR="00604ED9" w:rsidRPr="00C4004B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5AD40515" w14:textId="77777777" w:rsidR="00604ED9" w:rsidRPr="00C4004B" w:rsidRDefault="00604ED9" w:rsidP="00604ED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д.т.н., професор Ловейкін Вячеслав Сергійович;</w:t>
      </w:r>
    </w:p>
    <w:p w14:paraId="12D3E886" w14:textId="77777777" w:rsidR="00604ED9" w:rsidRPr="00C4004B" w:rsidRDefault="00604ED9" w:rsidP="00604ED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к.т.н., старший викладач 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Кадикало Іван Олександрович</w:t>
      </w:r>
    </w:p>
    <w:p w14:paraId="668C13C0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DE99FF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4C69F08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2CFD61E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A55F911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F40D58B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54D2391" w14:textId="65CDA600" w:rsidR="00604ED9" w:rsidRPr="00C4004B" w:rsidRDefault="00DC35AB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2026</w:t>
      </w:r>
      <w:r w:rsidR="00604ED9" w:rsidRPr="00C400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0B5A4500" w14:textId="77777777" w:rsidR="00604ED9" w:rsidRPr="00C4004B" w:rsidRDefault="00604ED9" w:rsidP="00604ED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C4004B" w:rsidRDefault="000911BB" w:rsidP="006417C7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4BC49C7C" w:rsidR="000911BB" w:rsidRPr="00C4004B" w:rsidRDefault="000911BB" w:rsidP="006417C7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91165"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77777777" w:rsidR="000911BB" w:rsidRPr="00C4004B" w:rsidRDefault="000911BB" w:rsidP="006417C7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C4004B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60FF4D74" w14:textId="0DBB8777" w:rsidR="000911BB" w:rsidRPr="00C4004B" w:rsidRDefault="006417C7" w:rsidP="00641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Виробнича практика є обов’язковою складовою підготовки магістрів за освітньо-професійною програмою «Машини та обладнання сільськогосподарського виробництва» та передбачає закріплення і поглиблення знань з проектування, конструювання та експлуатації сільськогосподарської техніки й обладнання. Під час практики студенти ознайомлюються з виробничою структурою підприємства, технологіями вирощування культур і ведення тваринництва, опановують практичні навички з підготовки, технічного обслуговування та ремонту машин і агрегатів. Особлива увага приділяється організації технічного сервісу, виконанню проектно-конструкторських завдань, оцінці якості сільськогосподарських робіт. Студенти вивчають нормативну документацію, набувають досвіду прийняття технічних рішень, а також освоюють сучасні програмні засоби для проєктування технологічних процесів у галузі.</w:t>
      </w:r>
    </w:p>
    <w:p w14:paraId="3005F26F" w14:textId="77777777" w:rsidR="006417C7" w:rsidRPr="00C4004B" w:rsidRDefault="006417C7" w:rsidP="00641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3019"/>
        <w:gridCol w:w="2504"/>
      </w:tblGrid>
      <w:tr w:rsidR="000911BB" w:rsidRPr="004C6AF4" w14:paraId="08F19639" w14:textId="77777777" w:rsidTr="008D4554">
        <w:trPr>
          <w:trHeight w:val="70"/>
        </w:trPr>
        <w:tc>
          <w:tcPr>
            <w:tcW w:w="0" w:type="auto"/>
            <w:gridSpan w:val="3"/>
          </w:tcPr>
          <w:p w14:paraId="442FA52C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ABEE86" w14:textId="49EA7FA4" w:rsidR="000911BB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C4004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C4004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3D4B3308" w14:textId="4613262A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29AB" w:rsidRPr="00C4004B" w14:paraId="6595AD05" w14:textId="77777777" w:rsidTr="00495FBE">
        <w:trPr>
          <w:trHeight w:val="275"/>
        </w:trPr>
        <w:tc>
          <w:tcPr>
            <w:tcW w:w="4531" w:type="dxa"/>
          </w:tcPr>
          <w:p w14:paraId="371CB3CB" w14:textId="65F46E7A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5523" w:type="dxa"/>
            <w:gridSpan w:val="2"/>
          </w:tcPr>
          <w:p w14:paraId="632A373B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8D4554" w:rsidRPr="00C4004B" w14:paraId="4A973CA0" w14:textId="77777777" w:rsidTr="00495FBE">
        <w:trPr>
          <w:trHeight w:val="278"/>
        </w:trPr>
        <w:tc>
          <w:tcPr>
            <w:tcW w:w="4531" w:type="dxa"/>
          </w:tcPr>
          <w:p w14:paraId="45DE8789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523" w:type="dxa"/>
            <w:gridSpan w:val="2"/>
          </w:tcPr>
          <w:p w14:paraId="050276E1" w14:textId="246686D6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i/>
                <w:sz w:val="24"/>
                <w:lang w:val="uk-UA"/>
              </w:rPr>
              <w:t xml:space="preserve"> </w:t>
            </w:r>
            <w:r w:rsidRPr="00C4004B">
              <w:rPr>
                <w:i/>
                <w:sz w:val="24"/>
                <w:lang w:val="en-GB"/>
              </w:rPr>
              <w:t>G</w:t>
            </w:r>
            <w:r w:rsidRPr="00C4004B">
              <w:rPr>
                <w:i/>
                <w:sz w:val="24"/>
              </w:rPr>
              <w:t>11 «Машинобудування (за пеціалізаціями)»</w:t>
            </w:r>
          </w:p>
        </w:tc>
      </w:tr>
      <w:tr w:rsidR="006629AB" w:rsidRPr="00C4004B" w14:paraId="3E94FF9C" w14:textId="77777777" w:rsidTr="00495FBE">
        <w:trPr>
          <w:trHeight w:val="70"/>
        </w:trPr>
        <w:tc>
          <w:tcPr>
            <w:tcW w:w="4531" w:type="dxa"/>
          </w:tcPr>
          <w:p w14:paraId="26FDAA62" w14:textId="2BD608CE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523" w:type="dxa"/>
            <w:gridSpan w:val="2"/>
          </w:tcPr>
          <w:p w14:paraId="6C7E266C" w14:textId="77777777" w:rsidR="006629AB" w:rsidRPr="00C4004B" w:rsidRDefault="006629AB" w:rsidP="006629AB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Машини та обладнання сільськогосподарського виробництва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6629AB" w:rsidRPr="00C4004B" w14:paraId="3C7538A4" w14:textId="77777777" w:rsidTr="008D4554">
        <w:trPr>
          <w:trHeight w:val="70"/>
        </w:trPr>
        <w:tc>
          <w:tcPr>
            <w:tcW w:w="0" w:type="auto"/>
            <w:gridSpan w:val="3"/>
          </w:tcPr>
          <w:p w14:paraId="3D1D5061" w14:textId="77777777" w:rsidR="008D4554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  <w:p w14:paraId="0FF16BC1" w14:textId="3BBF834F" w:rsidR="006629AB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C4004B">
              <w:rPr>
                <w:b/>
                <w:sz w:val="24"/>
                <w:szCs w:val="24"/>
              </w:rPr>
              <w:t>Характеристика</w:t>
            </w:r>
            <w:r w:rsidRPr="00C400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004B">
              <w:rPr>
                <w:b/>
                <w:sz w:val="24"/>
                <w:szCs w:val="24"/>
              </w:rPr>
              <w:t>навчальної</w:t>
            </w:r>
            <w:r w:rsidRPr="00C400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004B">
              <w:rPr>
                <w:b/>
                <w:sz w:val="24"/>
                <w:szCs w:val="24"/>
              </w:rPr>
              <w:t>дисципліни</w:t>
            </w:r>
          </w:p>
          <w:p w14:paraId="751EDF9B" w14:textId="19ACA98E" w:rsidR="008D4554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6629AB" w:rsidRPr="00C4004B" w14:paraId="79AB3DE8" w14:textId="77777777" w:rsidTr="00495FBE">
        <w:trPr>
          <w:trHeight w:val="275"/>
        </w:trPr>
        <w:tc>
          <w:tcPr>
            <w:tcW w:w="4531" w:type="dxa"/>
          </w:tcPr>
          <w:p w14:paraId="780AC4D1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523" w:type="dxa"/>
            <w:gridSpan w:val="2"/>
          </w:tcPr>
          <w:p w14:paraId="502D6C94" w14:textId="77777777" w:rsidR="006629AB" w:rsidRPr="00C4004B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6629AB" w:rsidRPr="00C4004B" w14:paraId="057595F6" w14:textId="77777777" w:rsidTr="00495FBE">
        <w:trPr>
          <w:trHeight w:val="275"/>
        </w:trPr>
        <w:tc>
          <w:tcPr>
            <w:tcW w:w="4531" w:type="dxa"/>
          </w:tcPr>
          <w:p w14:paraId="3972ECCF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523" w:type="dxa"/>
            <w:gridSpan w:val="2"/>
          </w:tcPr>
          <w:p w14:paraId="08F3A109" w14:textId="54716C5B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270</w:t>
            </w:r>
          </w:p>
        </w:tc>
      </w:tr>
      <w:tr w:rsidR="006629AB" w:rsidRPr="00C4004B" w14:paraId="5B1A3561" w14:textId="77777777" w:rsidTr="00495FBE">
        <w:trPr>
          <w:trHeight w:val="275"/>
        </w:trPr>
        <w:tc>
          <w:tcPr>
            <w:tcW w:w="4531" w:type="dxa"/>
          </w:tcPr>
          <w:p w14:paraId="0B06C0FB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523" w:type="dxa"/>
            <w:gridSpan w:val="2"/>
          </w:tcPr>
          <w:p w14:paraId="1D262305" w14:textId="51587D7C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</w:p>
        </w:tc>
      </w:tr>
      <w:tr w:rsidR="006629AB" w:rsidRPr="00C4004B" w14:paraId="56AA0513" w14:textId="77777777" w:rsidTr="00495FBE">
        <w:trPr>
          <w:trHeight w:val="275"/>
        </w:trPr>
        <w:tc>
          <w:tcPr>
            <w:tcW w:w="4531" w:type="dxa"/>
          </w:tcPr>
          <w:p w14:paraId="177EBDC8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523" w:type="dxa"/>
            <w:gridSpan w:val="2"/>
          </w:tcPr>
          <w:p w14:paraId="74435893" w14:textId="03757966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6629AB" w:rsidRPr="00C4004B" w14:paraId="73B2C32D" w14:textId="77777777" w:rsidTr="00495FBE">
        <w:trPr>
          <w:trHeight w:val="70"/>
        </w:trPr>
        <w:tc>
          <w:tcPr>
            <w:tcW w:w="4531" w:type="dxa"/>
          </w:tcPr>
          <w:p w14:paraId="10BCDE98" w14:textId="75355EA6" w:rsidR="006629AB" w:rsidRPr="00C4004B" w:rsidRDefault="006629AB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8D4554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5523" w:type="dxa"/>
            <w:gridSpan w:val="2"/>
          </w:tcPr>
          <w:p w14:paraId="38B4306E" w14:textId="04FB2649" w:rsidR="006629AB" w:rsidRPr="00C4004B" w:rsidRDefault="00C850C9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629AB" w:rsidRPr="00C4004B" w14:paraId="73BE2960" w14:textId="77777777" w:rsidTr="00495FBE">
        <w:trPr>
          <w:trHeight w:val="275"/>
        </w:trPr>
        <w:tc>
          <w:tcPr>
            <w:tcW w:w="4531" w:type="dxa"/>
          </w:tcPr>
          <w:p w14:paraId="2BF67FAC" w14:textId="77777777" w:rsidR="006629AB" w:rsidRPr="00C4004B" w:rsidRDefault="006629AB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523" w:type="dxa"/>
            <w:gridSpan w:val="2"/>
          </w:tcPr>
          <w:p w14:paraId="2A8CB9BC" w14:textId="77777777" w:rsidR="006629AB" w:rsidRPr="00C4004B" w:rsidRDefault="006629AB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6629AB" w:rsidRPr="00C4004B" w14:paraId="5EC6CA57" w14:textId="77777777" w:rsidTr="008D4554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2844903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0429EE" w14:textId="77777777" w:rsidR="006629AB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C4004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61463E09" w14:textId="695D369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D4554" w:rsidRPr="00C4004B" w14:paraId="2FB7E24A" w14:textId="77777777" w:rsidTr="00495FBE">
        <w:trPr>
          <w:trHeight w:val="275"/>
        </w:trPr>
        <w:tc>
          <w:tcPr>
            <w:tcW w:w="4531" w:type="dxa"/>
            <w:vMerge w:val="restart"/>
            <w:shd w:val="clear" w:color="auto" w:fill="auto"/>
          </w:tcPr>
          <w:p w14:paraId="22D6BF45" w14:textId="77777777" w:rsidR="008D4554" w:rsidRPr="00C4004B" w:rsidRDefault="008D4554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  <w:gridSpan w:val="2"/>
            <w:shd w:val="clear" w:color="auto" w:fill="auto"/>
          </w:tcPr>
          <w:p w14:paraId="487AF28D" w14:textId="3232F03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здобуття вищої освіти</w:t>
            </w:r>
          </w:p>
        </w:tc>
      </w:tr>
      <w:tr w:rsidR="008D4554" w:rsidRPr="00C4004B" w14:paraId="3B0D316D" w14:textId="77777777" w:rsidTr="00495FBE">
        <w:trPr>
          <w:trHeight w:val="275"/>
        </w:trPr>
        <w:tc>
          <w:tcPr>
            <w:tcW w:w="4531" w:type="dxa"/>
            <w:vMerge/>
            <w:shd w:val="clear" w:color="auto" w:fill="auto"/>
          </w:tcPr>
          <w:p w14:paraId="0B4D5B1A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9" w:type="dxa"/>
            <w:shd w:val="clear" w:color="auto" w:fill="auto"/>
          </w:tcPr>
          <w:p w14:paraId="31ACB2B6" w14:textId="605C0B7E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0" w:type="auto"/>
          </w:tcPr>
          <w:p w14:paraId="4950C7C8" w14:textId="7F9CAA80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8D4554" w:rsidRPr="00C4004B" w14:paraId="576744AF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042E0069" w14:textId="2B414E6C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3019" w:type="dxa"/>
            <w:shd w:val="clear" w:color="auto" w:fill="auto"/>
          </w:tcPr>
          <w:p w14:paraId="73D27F81" w14:textId="7C0E8910" w:rsidR="008D4554" w:rsidRPr="00C4004B" w:rsidRDefault="00C850C9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6D725D04" w14:textId="7185EB4E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25693E76" w14:textId="77777777" w:rsidTr="00495FBE">
        <w:trPr>
          <w:trHeight w:val="276"/>
        </w:trPr>
        <w:tc>
          <w:tcPr>
            <w:tcW w:w="4531" w:type="dxa"/>
            <w:shd w:val="clear" w:color="auto" w:fill="auto"/>
          </w:tcPr>
          <w:p w14:paraId="2FC2CC82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019" w:type="dxa"/>
            <w:shd w:val="clear" w:color="auto" w:fill="auto"/>
          </w:tcPr>
          <w:p w14:paraId="5F2C7662" w14:textId="205196CE" w:rsidR="008D4554" w:rsidRPr="00C4004B" w:rsidRDefault="00C850C9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47C681AA" w14:textId="39A0FA2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7F9E2DDE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518DF754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4E562FC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B73AC19" w14:textId="6FAAB7C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2BCFC702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7252A857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6810F3D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6D6737AD" w14:textId="035A7F22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67139AFD" w14:textId="77777777" w:rsidTr="00495FBE">
        <w:trPr>
          <w:trHeight w:val="277"/>
        </w:trPr>
        <w:tc>
          <w:tcPr>
            <w:tcW w:w="4531" w:type="dxa"/>
            <w:shd w:val="clear" w:color="auto" w:fill="auto"/>
          </w:tcPr>
          <w:p w14:paraId="5D126593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25CFAE0B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2B549638" w14:textId="41CBE370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4538E958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762DC209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3019" w:type="dxa"/>
            <w:shd w:val="clear" w:color="auto" w:fill="auto"/>
          </w:tcPr>
          <w:p w14:paraId="5479C33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E42D6D7" w14:textId="45E12058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7C95A334" w14:textId="77777777" w:rsidTr="00495FBE">
        <w:trPr>
          <w:trHeight w:val="551"/>
        </w:trPr>
        <w:tc>
          <w:tcPr>
            <w:tcW w:w="4531" w:type="dxa"/>
            <w:shd w:val="clear" w:color="auto" w:fill="auto"/>
          </w:tcPr>
          <w:p w14:paraId="74886B50" w14:textId="09EA8C7A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019" w:type="dxa"/>
            <w:shd w:val="clear" w:color="auto" w:fill="auto"/>
          </w:tcPr>
          <w:p w14:paraId="3089C710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0A672FA" w14:textId="68A2B5F2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13A2FF8C" w14:textId="77777777" w:rsidR="000911BB" w:rsidRPr="00C4004B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2F691F" w14:textId="77777777" w:rsidR="00CB3F79" w:rsidRPr="00CB3F79" w:rsidRDefault="00CB3F79" w:rsidP="00022162">
      <w:pPr>
        <w:numPr>
          <w:ilvl w:val="0"/>
          <w:numId w:val="8"/>
        </w:numPr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1" w:name="_Hlk200906172"/>
      <w:r w:rsidRPr="00CB3F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bookmarkEnd w:id="1"/>
    <w:p w14:paraId="7BEDB94D" w14:textId="0CBE1DB9" w:rsidR="00391A80" w:rsidRPr="00C4004B" w:rsidRDefault="000911BB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C4004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можливість краще зрозуміти як конструктивні, так і </w:t>
      </w:r>
      <w:r w:rsidR="00391A80" w:rsidRPr="00C4004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експлуатаційні властивості і якості: конвеєрів, вантажопідйомних кранів, тракторів, автомобілів і с.-г. машин.</w:t>
      </w:r>
    </w:p>
    <w:p w14:paraId="75B5FF55" w14:textId="77777777" w:rsidR="00C850C9" w:rsidRPr="00C4004B" w:rsidRDefault="00C850C9" w:rsidP="00C850C9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практики полягає в систематизації і поглибленні знань, які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стосуються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проектування технологічних процесів та підприємств технічного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сервісу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4004B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C4004B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практичними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конструкторських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робіт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 документації. Ознайомитись із новими програмами для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проектування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технологічних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процесів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підприємств сільськогосподарського виробництва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486E725" w14:textId="18DAEB87" w:rsidR="00B14512" w:rsidRDefault="00C850C9" w:rsidP="00C850C9">
      <w:pPr>
        <w:spacing w:after="0" w:line="28" w:lineRule="atLeast"/>
        <w:ind w:right="48" w:firstLine="70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час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повинен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кожного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описувати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C4004B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і робити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звіту.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Оформлений,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до вимог, щоденник (з печатками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підприємства) є основним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проходження практики. Для захисту виробничої практики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разом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звітом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представляється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керівнику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НУБіП України</w:t>
      </w:r>
    </w:p>
    <w:p w14:paraId="05BD37F3" w14:textId="430EE1D0" w:rsidR="00DC35AB" w:rsidRPr="00450988" w:rsidRDefault="00DC35AB" w:rsidP="00DC35AB">
      <w:pPr>
        <w:spacing w:after="0" w:line="28" w:lineRule="atLeast"/>
        <w:ind w:right="48" w:firstLine="70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  <w:r w:rsidRPr="00450988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/>
        </w:rPr>
        <w:t>Перелік навчальних дисциплін (освітніх компонент), які передують вивченню навчальної дисципліни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: </w:t>
      </w:r>
      <w:r w:rsidR="00450988" w:rsidRPr="00450988">
        <w:rPr>
          <w:rFonts w:ascii="Times New Roman" w:hAnsi="Times New Roman" w:cs="Times New Roman"/>
          <w:sz w:val="28"/>
          <w:szCs w:val="28"/>
          <w:lang w:val="uk-UA"/>
        </w:rPr>
        <w:t>Системи автоматизованого проектування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="00450988" w:rsidRPr="00450988">
        <w:rPr>
          <w:rFonts w:ascii="Times New Roman" w:hAnsi="Times New Roman" w:cs="Times New Roman"/>
          <w:sz w:val="28"/>
          <w:szCs w:val="28"/>
          <w:lang w:val="uk-UA"/>
        </w:rPr>
        <w:t>Методи конструювання машин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="00450988" w:rsidRPr="00450988">
        <w:rPr>
          <w:rFonts w:ascii="Times New Roman" w:hAnsi="Times New Roman" w:cs="Times New Roman"/>
          <w:sz w:val="28"/>
          <w:szCs w:val="28"/>
          <w:lang w:val="uk-UA"/>
        </w:rPr>
        <w:t>Мехатроніка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="00450988" w:rsidRPr="00450988">
        <w:rPr>
          <w:rFonts w:ascii="Times New Roman" w:hAnsi="Times New Roman" w:cs="Times New Roman"/>
          <w:sz w:val="28"/>
          <w:szCs w:val="28"/>
          <w:lang w:val="uk-UA"/>
        </w:rPr>
        <w:t>Надійність с.-г. техніки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="00450988" w:rsidRPr="00450988">
        <w:rPr>
          <w:rFonts w:ascii="Times New Roman" w:hAnsi="Times New Roman" w:cs="Times New Roman"/>
          <w:sz w:val="28"/>
          <w:szCs w:val="28"/>
          <w:lang w:val="uk-UA"/>
        </w:rPr>
        <w:t>Надійність технічних систем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="00450988" w:rsidRPr="00450988">
        <w:rPr>
          <w:rFonts w:ascii="Times New Roman" w:hAnsi="Times New Roman" w:cs="Times New Roman"/>
          <w:sz w:val="28"/>
          <w:szCs w:val="28"/>
          <w:lang w:val="uk-UA"/>
        </w:rPr>
        <w:t>Енергоекологічна оцінка конструкції машин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="00450988" w:rsidRPr="00450988">
        <w:rPr>
          <w:rFonts w:ascii="Times New Roman" w:hAnsi="Times New Roman" w:cs="Times New Roman"/>
          <w:sz w:val="28"/>
          <w:szCs w:val="28"/>
          <w:lang w:val="uk-UA"/>
        </w:rPr>
        <w:t>Теорія технічних систем</w:t>
      </w:r>
      <w:r w:rsidRPr="00450988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. </w:t>
      </w:r>
    </w:p>
    <w:p w14:paraId="24D06D1E" w14:textId="77777777" w:rsidR="000911BB" w:rsidRPr="00C4004B" w:rsidRDefault="000911BB" w:rsidP="00C850C9">
      <w:pPr>
        <w:widowControl w:val="0"/>
        <w:autoSpaceDE w:val="0"/>
        <w:autoSpaceDN w:val="0"/>
        <w:spacing w:after="0" w:line="28" w:lineRule="atLeast"/>
        <w:ind w:right="48"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Набуття</w:t>
      </w:r>
      <w:r w:rsidRPr="00C4004B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компетентностей:</w:t>
      </w:r>
    </w:p>
    <w:p w14:paraId="69F949A3" w14:textId="1CF8B17F" w:rsidR="00FF73C0" w:rsidRPr="00C4004B" w:rsidRDefault="00B91165" w:rsidP="00FF73C0">
      <w:pPr>
        <w:spacing w:after="0" w:line="319" w:lineRule="exact"/>
        <w:ind w:right="48"/>
        <w:jc w:val="both"/>
        <w:rPr>
          <w:lang w:val="uk-UA"/>
        </w:rPr>
      </w:pPr>
      <w:r w:rsidRPr="00C4004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C850C9" w:rsidRPr="00C4004B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характеризується невизначеністю умов та вимог.</w:t>
      </w:r>
      <w:r w:rsidR="00FF73C0"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175399" w14:textId="528DBB2B" w:rsidR="004E5B1F" w:rsidRPr="00C4004B" w:rsidRDefault="000911BB" w:rsidP="00FF73C0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C4004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27F0A161" w14:textId="77777777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ЗК4. Здатність бути критичним і самокритичним. </w:t>
      </w:r>
    </w:p>
    <w:p w14:paraId="26972FE8" w14:textId="77777777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ЗК5. Здатність до адаптації та дії в новій ситуації. </w:t>
      </w:r>
    </w:p>
    <w:p w14:paraId="03E74CB2" w14:textId="5C764270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ЗК9. Здатність працювати в команді. </w:t>
      </w:r>
    </w:p>
    <w:p w14:paraId="704BAE42" w14:textId="5B19B2A5" w:rsidR="00B91165" w:rsidRPr="00C4004B" w:rsidRDefault="00B91165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04B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C4004B">
        <w:rPr>
          <w:rFonts w:ascii="Times New Roman" w:hAnsi="Times New Roman" w:cs="Times New Roman"/>
          <w:b/>
          <w:bCs/>
          <w:sz w:val="28"/>
          <w:szCs w:val="28"/>
        </w:rPr>
        <w:t>пеціальні (фахові, предметні) компетентності (СК):</w:t>
      </w:r>
    </w:p>
    <w:p w14:paraId="320385CE" w14:textId="3C34B522" w:rsidR="00C850C9" w:rsidRPr="00C4004B" w:rsidRDefault="00C850C9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СК4. </w:t>
      </w:r>
      <w:r w:rsidR="009755F4" w:rsidRPr="009755F4">
        <w:rPr>
          <w:rFonts w:ascii="Times New Roman" w:hAnsi="Times New Roman" w:cs="Times New Roman"/>
          <w:sz w:val="28"/>
          <w:szCs w:val="28"/>
        </w:rPr>
        <w:t>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8DA07" w14:textId="2808B105" w:rsidR="00C850C9" w:rsidRPr="00C4004B" w:rsidRDefault="00C850C9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СК5. </w:t>
      </w:r>
      <w:r w:rsidR="009755F4" w:rsidRPr="009755F4">
        <w:rPr>
          <w:rFonts w:ascii="Times New Roman" w:hAnsi="Times New Roman" w:cs="Times New Roman"/>
          <w:sz w:val="28"/>
          <w:szCs w:val="28"/>
        </w:rPr>
        <w:t>Здатність розробляти і реалізовувати плани й проєкти у сфері галузевого машинобудування та дотичних видів діяльності, здійснювати відповідну підприємницьку діяльність</w:t>
      </w:r>
      <w:r w:rsidRPr="00C4004B">
        <w:rPr>
          <w:rFonts w:ascii="Times New Roman" w:hAnsi="Times New Roman" w:cs="Times New Roman"/>
          <w:sz w:val="28"/>
          <w:szCs w:val="28"/>
        </w:rPr>
        <w:t>.</w:t>
      </w:r>
    </w:p>
    <w:p w14:paraId="0A345701" w14:textId="4C30FCA3" w:rsidR="00B91165" w:rsidRPr="00C4004B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79C6C49A" w14:textId="1067D736" w:rsidR="000917A0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ПРН3. </w:t>
      </w:r>
      <w:r w:rsidR="009755F4" w:rsidRPr="009755F4">
        <w:rPr>
          <w:rFonts w:ascii="Times New Roman" w:hAnsi="Times New Roman" w:cs="Times New Roman"/>
          <w:sz w:val="28"/>
          <w:szCs w:val="28"/>
          <w:lang w:val="ru-RU"/>
        </w:rPr>
        <w:t>Знати і розуміти процеси галузевого машинобудування, мати навички їх практичного використання.</w:t>
      </w:r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E1DC1" w14:textId="77777777" w:rsidR="000917A0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ПРН5. Аналізувати інженерні об’єкти, процеси і методи. </w:t>
      </w:r>
    </w:p>
    <w:p w14:paraId="0F03355A" w14:textId="002E564E" w:rsidR="004E5B1F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ПРН7. Готувати виробництво та експлуатувати вироби галузевого машинобудування протягом життєвого циклу.</w:t>
      </w:r>
    </w:p>
    <w:p w14:paraId="0CB193F4" w14:textId="6D3F61B9" w:rsidR="00C4004B" w:rsidRDefault="00C4004B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4E387" w14:textId="71E98C7B" w:rsidR="00450988" w:rsidRDefault="00450988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F2DBE" w14:textId="6C4A8A98" w:rsidR="00450988" w:rsidRDefault="00450988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3C862" w14:textId="461AFF17" w:rsidR="00450988" w:rsidRDefault="00450988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8E4A3" w14:textId="1427EC14" w:rsidR="00450988" w:rsidRDefault="00450988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86AD8" w14:textId="2447C76C" w:rsidR="00450988" w:rsidRDefault="00450988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A43BD" w14:textId="34C58AC5" w:rsidR="00450988" w:rsidRDefault="00450988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96AA1" w14:textId="77777777" w:rsidR="00450988" w:rsidRPr="00C4004B" w:rsidRDefault="00450988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3C362" w14:textId="38097185" w:rsidR="000911BB" w:rsidRPr="00022162" w:rsidRDefault="000911BB" w:rsidP="00022162">
      <w:pPr>
        <w:pStyle w:val="a5"/>
        <w:numPr>
          <w:ilvl w:val="0"/>
          <w:numId w:val="8"/>
        </w:numPr>
        <w:spacing w:line="28" w:lineRule="atLeast"/>
        <w:ind w:right="48"/>
        <w:jc w:val="center"/>
        <w:rPr>
          <w:b/>
          <w:sz w:val="28"/>
        </w:rPr>
      </w:pPr>
      <w:r w:rsidRPr="00022162">
        <w:rPr>
          <w:b/>
          <w:sz w:val="28"/>
        </w:rPr>
        <w:lastRenderedPageBreak/>
        <w:t>Програма</w:t>
      </w:r>
      <w:r w:rsidRPr="00022162">
        <w:rPr>
          <w:b/>
          <w:spacing w:val="-6"/>
          <w:sz w:val="28"/>
        </w:rPr>
        <w:t xml:space="preserve"> </w:t>
      </w:r>
      <w:r w:rsidRPr="00022162">
        <w:rPr>
          <w:b/>
          <w:sz w:val="28"/>
        </w:rPr>
        <w:t>та</w:t>
      </w:r>
      <w:r w:rsidRPr="00022162">
        <w:rPr>
          <w:b/>
          <w:spacing w:val="-2"/>
          <w:sz w:val="28"/>
        </w:rPr>
        <w:t xml:space="preserve"> </w:t>
      </w:r>
      <w:r w:rsidRPr="00022162">
        <w:rPr>
          <w:b/>
          <w:sz w:val="28"/>
        </w:rPr>
        <w:t>структура виробничої</w:t>
      </w:r>
      <w:r w:rsidRPr="00022162">
        <w:rPr>
          <w:b/>
          <w:spacing w:val="-2"/>
          <w:sz w:val="28"/>
        </w:rPr>
        <w:t xml:space="preserve"> </w:t>
      </w:r>
      <w:r w:rsidRPr="00022162">
        <w:rPr>
          <w:b/>
          <w:sz w:val="28"/>
        </w:rPr>
        <w:t>практики</w:t>
      </w:r>
    </w:p>
    <w:p w14:paraId="7DEB7411" w14:textId="77777777" w:rsidR="000911BB" w:rsidRPr="00C4004B" w:rsidRDefault="000911BB" w:rsidP="00B91165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868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0911BB" w:rsidRPr="00C4004B" w14:paraId="2B7ADAAE" w14:textId="77777777" w:rsidTr="00C4004B">
        <w:trPr>
          <w:trHeight w:val="827"/>
        </w:trPr>
        <w:tc>
          <w:tcPr>
            <w:tcW w:w="694" w:type="dxa"/>
          </w:tcPr>
          <w:p w14:paraId="4CD0BEEA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прак-</w:t>
            </w:r>
          </w:p>
          <w:p w14:paraId="7F38F1E4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46A4C4B1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3A1AA6B9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0911BB" w:rsidRPr="00C4004B" w14:paraId="244A5B22" w14:textId="77777777" w:rsidTr="00C4004B">
        <w:trPr>
          <w:trHeight w:val="275"/>
        </w:trPr>
        <w:tc>
          <w:tcPr>
            <w:tcW w:w="694" w:type="dxa"/>
          </w:tcPr>
          <w:p w14:paraId="23240607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3807F297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23F25F9A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0911BB" w:rsidRPr="00C4004B" w14:paraId="17467321" w14:textId="77777777" w:rsidTr="00C4004B">
        <w:trPr>
          <w:trHeight w:val="1103"/>
        </w:trPr>
        <w:tc>
          <w:tcPr>
            <w:tcW w:w="694" w:type="dxa"/>
          </w:tcPr>
          <w:p w14:paraId="5396E611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5F04F549" w14:textId="77777777" w:rsidR="000911B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5C42ECED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C4004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C4004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C4004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C4004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C4004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882029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C400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7774AB" w:rsidRPr="004C6AF4" w14:paraId="4EAFE96D" w14:textId="77777777" w:rsidTr="00C4004B">
        <w:trPr>
          <w:trHeight w:val="795"/>
        </w:trPr>
        <w:tc>
          <w:tcPr>
            <w:tcW w:w="694" w:type="dxa"/>
          </w:tcPr>
          <w:p w14:paraId="04BB6F3E" w14:textId="77777777" w:rsidR="007774A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25A73E1F" w14:textId="77777777" w:rsidR="007774A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1C06DF44" w14:textId="77777777" w:rsidR="007774AB" w:rsidRPr="00C4004B" w:rsidRDefault="007774A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911BB" w:rsidRPr="00C4004B" w14:paraId="2F3A99C9" w14:textId="77777777" w:rsidTr="00C4004B">
        <w:trPr>
          <w:trHeight w:val="1106"/>
        </w:trPr>
        <w:tc>
          <w:tcPr>
            <w:tcW w:w="694" w:type="dxa"/>
          </w:tcPr>
          <w:p w14:paraId="4D9ADD81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49306EB6" w14:textId="681433D8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62141594" w14:textId="77777777" w:rsidR="000911BB" w:rsidRPr="00C4004B" w:rsidRDefault="000911BB" w:rsidP="00B91165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C4004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C4004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C4004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виробництва, характеристика об’ємів,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C4004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C4004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78CCA53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C4004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C4004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C4004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C4004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911BB" w:rsidRPr="00C4004B" w14:paraId="4E873C24" w14:textId="77777777" w:rsidTr="00C4004B">
        <w:trPr>
          <w:trHeight w:val="275"/>
        </w:trPr>
        <w:tc>
          <w:tcPr>
            <w:tcW w:w="694" w:type="dxa"/>
          </w:tcPr>
          <w:p w14:paraId="762A805E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83" w:type="dxa"/>
          </w:tcPr>
          <w:p w14:paraId="578B99DF" w14:textId="40AB185C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36</w:t>
            </w:r>
          </w:p>
        </w:tc>
        <w:tc>
          <w:tcPr>
            <w:tcW w:w="8091" w:type="dxa"/>
          </w:tcPr>
          <w:p w14:paraId="219AE671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7774AB" w:rsidRPr="00C4004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="007774AB" w:rsidRPr="00C4004B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7774AB" w:rsidRPr="00C4004B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виробничих та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911BB" w:rsidRPr="00C4004B" w14:paraId="70D3887B" w14:textId="77777777" w:rsidTr="00C4004B">
        <w:trPr>
          <w:trHeight w:val="827"/>
        </w:trPr>
        <w:tc>
          <w:tcPr>
            <w:tcW w:w="694" w:type="dxa"/>
          </w:tcPr>
          <w:p w14:paraId="351B08AC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9286EEC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F3435AA" w14:textId="7D35BB80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20FBA41C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C4004B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C4004B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C4004B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C4004B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C4004B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C4004B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0911BB" w:rsidRPr="00C4004B" w14:paraId="33E7B83E" w14:textId="77777777" w:rsidTr="00C4004B">
        <w:trPr>
          <w:trHeight w:val="1655"/>
        </w:trPr>
        <w:tc>
          <w:tcPr>
            <w:tcW w:w="694" w:type="dxa"/>
          </w:tcPr>
          <w:p w14:paraId="7E27CD5E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7FE848F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305410" w14:textId="502CC15A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0B15DC28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керування та/або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0ABA50C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технологічних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0911BB" w:rsidRPr="00C4004B" w14:paraId="20884058" w14:textId="77777777" w:rsidTr="00C4004B">
        <w:trPr>
          <w:trHeight w:val="1380"/>
        </w:trPr>
        <w:tc>
          <w:tcPr>
            <w:tcW w:w="694" w:type="dxa"/>
          </w:tcPr>
          <w:p w14:paraId="5B93F82A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6A454B3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083" w:type="dxa"/>
          </w:tcPr>
          <w:p w14:paraId="79523103" w14:textId="090EEAD0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90</w:t>
            </w:r>
          </w:p>
        </w:tc>
        <w:tc>
          <w:tcPr>
            <w:tcW w:w="8091" w:type="dxa"/>
          </w:tcPr>
          <w:p w14:paraId="612F460F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C4004B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6D9FA4F5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0911BB" w:rsidRPr="00C4004B" w14:paraId="447AABDE" w14:textId="77777777" w:rsidTr="00C4004B">
        <w:trPr>
          <w:trHeight w:val="630"/>
        </w:trPr>
        <w:tc>
          <w:tcPr>
            <w:tcW w:w="694" w:type="dxa"/>
          </w:tcPr>
          <w:p w14:paraId="261934D4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00C8015" w14:textId="32E36A8E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6A9A8203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C4004B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0911BB" w:rsidRPr="00C4004B" w14:paraId="3D24F9EB" w14:textId="77777777" w:rsidTr="00C4004B">
        <w:trPr>
          <w:trHeight w:val="275"/>
        </w:trPr>
        <w:tc>
          <w:tcPr>
            <w:tcW w:w="694" w:type="dxa"/>
          </w:tcPr>
          <w:p w14:paraId="31204A60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ED21FD7" w14:textId="7854A08C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270</w:t>
            </w:r>
          </w:p>
        </w:tc>
        <w:tc>
          <w:tcPr>
            <w:tcW w:w="8091" w:type="dxa"/>
          </w:tcPr>
          <w:p w14:paraId="1E1C4237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39DA43EA" w14:textId="77777777" w:rsidR="00C4004B" w:rsidRPr="00C4004B" w:rsidRDefault="00C4004B" w:rsidP="00C4004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00924287"/>
    </w:p>
    <w:p w14:paraId="056C467F" w14:textId="1BAFF467" w:rsidR="00C4004B" w:rsidRPr="00C4004B" w:rsidRDefault="00C4004B" w:rsidP="00022162">
      <w:pPr>
        <w:pStyle w:val="a5"/>
        <w:numPr>
          <w:ilvl w:val="0"/>
          <w:numId w:val="8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C4004B">
        <w:rPr>
          <w:rFonts w:eastAsiaTheme="majorEastAsia"/>
          <w:b/>
          <w:spacing w:val="-10"/>
          <w:sz w:val="28"/>
          <w:szCs w:val="28"/>
        </w:rPr>
        <w:t>Підготовка</w:t>
      </w:r>
      <w:r w:rsidRPr="00C4004B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до</w:t>
      </w:r>
      <w:r w:rsidRPr="00C4004B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25D92B7D" w14:textId="77777777" w:rsidR="00C4004B" w:rsidRPr="00311EAC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EAC"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передовими методами праці, використання машинно-тракторного парку та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ншо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 xml:space="preserve"> техн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ки, технології технічного обслуговування та діагностування машин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661A7A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43127969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ознайомитися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наказом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науково-дослідної</w:t>
      </w:r>
      <w:r w:rsidRPr="00C4004B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практики;</w:t>
      </w:r>
    </w:p>
    <w:p w14:paraId="36C888BD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1649"/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найменування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точну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де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практика;</w:t>
      </w:r>
    </w:p>
    <w:p w14:paraId="46327B19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консультацію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усіх організаційних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питань;</w:t>
      </w:r>
    </w:p>
    <w:p w14:paraId="19A95004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lastRenderedPageBreak/>
        <w:t>пройти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питань</w:t>
      </w:r>
      <w:r w:rsidRPr="00C4004B">
        <w:rPr>
          <w:rFonts w:ascii="Times New Roman" w:eastAsia="Times New Roman" w:hAnsi="Times New Roman" w:cs="Times New Roman"/>
          <w:spacing w:val="-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охорони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праці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протипожежної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безпеки;</w:t>
      </w:r>
    </w:p>
    <w:p w14:paraId="0F6F6C71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деканаті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направлення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практику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409FED5D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вивчити зміст програми і методичних вказівок до практики;</w:t>
      </w:r>
    </w:p>
    <w:p w14:paraId="5261D91C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відповідну літературу, необхідну для виконання програми виробничої практики.</w:t>
      </w:r>
    </w:p>
    <w:p w14:paraId="0ED2D639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49711462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1227DEFA" w14:textId="77777777" w:rsidR="00C4004B" w:rsidRPr="00C4004B" w:rsidRDefault="00C4004B" w:rsidP="00C4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1DB76" w14:textId="33354CB5" w:rsidR="00C4004B" w:rsidRPr="00C4004B" w:rsidRDefault="00C4004B" w:rsidP="00022162">
      <w:pPr>
        <w:pStyle w:val="a5"/>
        <w:numPr>
          <w:ilvl w:val="0"/>
          <w:numId w:val="8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C4004B">
        <w:rPr>
          <w:rFonts w:eastAsiaTheme="majorEastAsia"/>
          <w:b/>
          <w:spacing w:val="-11"/>
          <w:sz w:val="28"/>
          <w:szCs w:val="28"/>
        </w:rPr>
        <w:t>Організація</w:t>
      </w:r>
      <w:r w:rsidRPr="00C4004B">
        <w:rPr>
          <w:rFonts w:eastAsiaTheme="majorEastAsia"/>
          <w:b/>
          <w:spacing w:val="-18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1"/>
          <w:sz w:val="28"/>
          <w:szCs w:val="28"/>
        </w:rPr>
        <w:t>проведення</w:t>
      </w:r>
      <w:r w:rsidRPr="00C4004B">
        <w:rPr>
          <w:rFonts w:eastAsiaTheme="majorEastAsia"/>
          <w:b/>
          <w:spacing w:val="-20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426D1203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місце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D58D641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з'явитися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відділ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кадрів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відмітку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щоденнику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прибуття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практику;</w:t>
      </w:r>
    </w:p>
    <w:p w14:paraId="04205B4D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відповідний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документ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(посвідчення,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витяг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наказу, пропуск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тощо);</w:t>
      </w:r>
    </w:p>
    <w:p w14:paraId="685B4ACC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пройти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безпеки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місця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роботи;</w:t>
      </w:r>
    </w:p>
    <w:p w14:paraId="11516C4C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узгодити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проживання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харчування;</w:t>
      </w:r>
    </w:p>
    <w:p w14:paraId="7BB46092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приступити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роботи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практики;</w:t>
      </w:r>
    </w:p>
    <w:p w14:paraId="51E9AD62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Студент повинен прагнути проходити практику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 xml:space="preserve"> чергу на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штатних робочих місцях, що дозволить краще вивчити 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>виробництво і надати</w:t>
      </w:r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дійову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допомогу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підприємству.</w:t>
      </w:r>
    </w:p>
    <w:p w14:paraId="0CAD7B9F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підприємству студента-практиканта призначають </w:t>
      </w:r>
      <w:proofErr w:type="gram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закріпляють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ним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керівника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від підприємства.</w:t>
      </w:r>
    </w:p>
    <w:p w14:paraId="766C2F4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Керівництво 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>практикою студентів здійснюють: науково-методичне -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викладач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НУБіП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C4004B">
        <w:rPr>
          <w:rFonts w:ascii="Times New Roman" w:hAnsi="Times New Roman" w:cs="Times New Roman"/>
          <w:sz w:val="28"/>
          <w:szCs w:val="28"/>
        </w:rPr>
        <w:t>;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організаційно-технічне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-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висококваліфікований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спеціаліст, призначений наказом керівника підприємства на весь період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практики.</w:t>
      </w:r>
    </w:p>
    <w:p w14:paraId="2F5E3FDC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зобов'язаний:</w:t>
      </w:r>
    </w:p>
    <w:p w14:paraId="4DC4B403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C4004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дисциплінованості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організованості;</w:t>
      </w:r>
    </w:p>
    <w:p w14:paraId="0E3AAFCF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повністю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передбачені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практики;</w:t>
      </w:r>
    </w:p>
    <w:p w14:paraId="7C774E12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раціоналізаторській</w:t>
      </w:r>
      <w:r w:rsidRPr="00C4004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винахідницькій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C4004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власною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ініціативою;</w:t>
      </w:r>
    </w:p>
    <w:p w14:paraId="07FAF963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врівень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штатними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працівниками.</w:t>
      </w:r>
    </w:p>
    <w:p w14:paraId="423DED5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C4004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C4004B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C4004B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5CC7A435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Крім щоденника студенту необхідно мати робочий зошит, в який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заносити всі дані одержані в процесі проходження практики (особисті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спостереження,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досвід передовиків, рисунки, схеми, креслення матеріали для</w:t>
      </w:r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виконання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наступних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проектів, тощо).</w:t>
      </w:r>
    </w:p>
    <w:p w14:paraId="71F37186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4004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кінці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r w:rsidRPr="00C40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складає</w:t>
      </w:r>
      <w:proofErr w:type="gram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звіт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4004B">
        <w:rPr>
          <w:rFonts w:ascii="Times New Roman" w:hAnsi="Times New Roman" w:cs="Times New Roman"/>
          <w:sz w:val="28"/>
          <w:szCs w:val="28"/>
        </w:rPr>
        <w:t>здає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керівнику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від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НУБіП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чого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23570D94" w14:textId="7AB7ED82" w:rsid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D1F8B95" w14:textId="3E3AE0F8" w:rsidR="009755F4" w:rsidRDefault="009755F4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3D55E16" w14:textId="5B876395" w:rsidR="009755F4" w:rsidRDefault="009755F4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404330D" w14:textId="77777777" w:rsidR="009755F4" w:rsidRPr="00C4004B" w:rsidRDefault="009755F4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DB0AFD2" w14:textId="77777777" w:rsidR="00C4004B" w:rsidRPr="00C4004B" w:rsidRDefault="00C4004B" w:rsidP="00022162">
      <w:pPr>
        <w:widowControl w:val="0"/>
        <w:numPr>
          <w:ilvl w:val="0"/>
          <w:numId w:val="8"/>
        </w:numPr>
        <w:autoSpaceDE w:val="0"/>
        <w:autoSpaceDN w:val="0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lastRenderedPageBreak/>
        <w:t>Зміст</w:t>
      </w:r>
      <w:r w:rsidRPr="00C4004B">
        <w:rPr>
          <w:rFonts w:ascii="Times New Roman" w:eastAsia="Times New Roman" w:hAnsi="Times New Roman" w:cs="Times New Roman"/>
          <w:b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звіту</w:t>
      </w:r>
    </w:p>
    <w:p w14:paraId="5E55E8F3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питання:</w:t>
      </w:r>
    </w:p>
    <w:p w14:paraId="20D68E11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6214E935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виробниче завдання, яке виконувалось практикантом кожний день його роботи;</w:t>
      </w:r>
    </w:p>
    <w:p w14:paraId="57437796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524F8D75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 чому проявлена ініціатива практиканта при виконанні завдання;</w:t>
      </w:r>
    </w:p>
    <w:p w14:paraId="50F2A4C8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07A88059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66509B30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3D5E7DDE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6D0F8A08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пропозиції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082F53B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Прибувши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інструктаж 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r w:rsidRPr="00C400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праці.</w:t>
      </w:r>
    </w:p>
    <w:p w14:paraId="1AAA474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здійснює:</w:t>
      </w:r>
    </w:p>
    <w:p w14:paraId="117E2FF0" w14:textId="77777777" w:rsidR="00C4004B" w:rsidRPr="00C4004B" w:rsidRDefault="00C4004B" w:rsidP="00022162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(науково-методичне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керівництво);</w:t>
      </w:r>
    </w:p>
    <w:p w14:paraId="3101D14C" w14:textId="77777777" w:rsidR="00C4004B" w:rsidRPr="00C4004B" w:rsidRDefault="00C4004B" w:rsidP="00022162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ремонтною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майстернею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(організаційно-технічне керівництво).</w:t>
      </w:r>
    </w:p>
    <w:p w14:paraId="2DC7128C" w14:textId="77777777" w:rsidR="00C4004B" w:rsidRPr="00C4004B" w:rsidRDefault="00C4004B" w:rsidP="00C400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91F58B4" w14:textId="77777777" w:rsidR="00C4004B" w:rsidRPr="00C4004B" w:rsidRDefault="00C4004B" w:rsidP="00C400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529AD50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науково-дослідної практики,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вимогам.</w:t>
      </w:r>
    </w:p>
    <w:p w14:paraId="18EBF72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звіту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оформляють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приведеного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зразка.</w:t>
      </w:r>
    </w:p>
    <w:p w14:paraId="2F75DCE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викладають українською мовою, підписують у керівників практики</w:t>
      </w:r>
      <w:r w:rsidRPr="00C4004B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кафедри)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завіряють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щоденник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підприємства.</w:t>
      </w:r>
    </w:p>
    <w:p w14:paraId="57A7565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кафедрі.</w:t>
      </w:r>
    </w:p>
    <w:p w14:paraId="49A72C34" w14:textId="77777777" w:rsidR="00C4004B" w:rsidRPr="00C4004B" w:rsidRDefault="00C4004B" w:rsidP="00C4004B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D57AB5F" w14:textId="77777777" w:rsidR="00C4004B" w:rsidRPr="00C4004B" w:rsidRDefault="00C4004B" w:rsidP="00022162">
      <w:pPr>
        <w:keepNext/>
        <w:numPr>
          <w:ilvl w:val="0"/>
          <w:numId w:val="8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3" w:name="_Hlk200839605"/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3"/>
    <w:p w14:paraId="1756253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5EDF8B2C" w14:textId="77777777" w:rsidR="00C4004B" w:rsidRPr="00C4004B" w:rsidRDefault="00C4004B" w:rsidP="00C4004B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40EAF40C" w14:textId="77777777" w:rsidR="00C4004B" w:rsidRPr="00C4004B" w:rsidRDefault="00C4004B" w:rsidP="00022162">
      <w:pPr>
        <w:widowControl w:val="0"/>
        <w:numPr>
          <w:ilvl w:val="0"/>
          <w:numId w:val="2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0A13AC4" w14:textId="77777777" w:rsidR="00C4004B" w:rsidRPr="00C4004B" w:rsidRDefault="00C4004B" w:rsidP="00C4004B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дебат; метод командної роботи, мозкового штурму..</w:t>
      </w:r>
    </w:p>
    <w:p w14:paraId="145832D8" w14:textId="77777777" w:rsidR="00C4004B" w:rsidRPr="00C4004B" w:rsidRDefault="00C4004B" w:rsidP="00C4004B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A34071" w14:textId="77777777" w:rsidR="00C4004B" w:rsidRPr="00C4004B" w:rsidRDefault="00C4004B" w:rsidP="00022162">
      <w:pPr>
        <w:keepNext/>
        <w:numPr>
          <w:ilvl w:val="0"/>
          <w:numId w:val="2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Оцінювання результатів навчання</w:t>
      </w:r>
      <w:r w:rsidRPr="00C4004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0FEBFCD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B4F1952" w14:textId="1021936B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8B437E" w14:textId="77777777" w:rsidR="00C4004B" w:rsidRPr="00C4004B" w:rsidRDefault="00C4004B" w:rsidP="00C40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7DA91768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031"/>
        <w:gridCol w:w="6191"/>
      </w:tblGrid>
      <w:tr w:rsidR="00C4004B" w:rsidRPr="00C4004B" w14:paraId="006CD6C6" w14:textId="77777777" w:rsidTr="00DC35AB">
        <w:trPr>
          <w:trHeight w:val="836"/>
        </w:trPr>
        <w:tc>
          <w:tcPr>
            <w:tcW w:w="911" w:type="pct"/>
          </w:tcPr>
          <w:p w14:paraId="5AF3DA6E" w14:textId="77777777" w:rsidR="00C4004B" w:rsidRPr="00C4004B" w:rsidRDefault="00C4004B" w:rsidP="00C4004B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580F8C4B" w14:textId="77777777" w:rsidR="00C4004B" w:rsidRPr="00C4004B" w:rsidRDefault="00C4004B" w:rsidP="00C4004B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67860D62" w14:textId="77777777" w:rsidR="00C4004B" w:rsidRPr="00C4004B" w:rsidRDefault="00C4004B" w:rsidP="00C4004B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1CBC5746" w14:textId="77777777" w:rsidR="00C4004B" w:rsidRPr="00C4004B" w:rsidRDefault="00C4004B" w:rsidP="00C4004B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C4004B" w:rsidRPr="00C4004B" w14:paraId="35ECA9F4" w14:textId="77777777" w:rsidTr="00DC35AB">
        <w:trPr>
          <w:trHeight w:val="923"/>
        </w:trPr>
        <w:tc>
          <w:tcPr>
            <w:tcW w:w="911" w:type="pct"/>
          </w:tcPr>
          <w:p w14:paraId="6A782233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DC4E82E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60BF000" w14:textId="77777777" w:rsidR="00C4004B" w:rsidRPr="00C4004B" w:rsidRDefault="00C4004B" w:rsidP="00C4004B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302E7D3" w14:textId="77777777" w:rsidR="00C4004B" w:rsidRPr="00C4004B" w:rsidRDefault="00C4004B" w:rsidP="00C4004B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1184497F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B043753" w14:textId="77777777" w:rsidR="00C4004B" w:rsidRPr="00C4004B" w:rsidRDefault="00C4004B" w:rsidP="00C4004B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BCB28BF" w14:textId="77777777" w:rsidR="00C4004B" w:rsidRPr="00C4004B" w:rsidRDefault="00C4004B" w:rsidP="00C4004B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C4004B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0BE6E6B4" w14:textId="77777777" w:rsidR="00C4004B" w:rsidRPr="00C4004B" w:rsidRDefault="00C4004B" w:rsidP="00C4004B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342D4D86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4903E81E" w14:textId="77777777" w:rsidR="00C4004B" w:rsidRPr="00C4004B" w:rsidRDefault="00C4004B" w:rsidP="00C4004B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C4004B" w:rsidRPr="00C4004B" w14:paraId="034815A9" w14:textId="77777777" w:rsidTr="00DC35AB">
        <w:trPr>
          <w:trHeight w:val="1183"/>
        </w:trPr>
        <w:tc>
          <w:tcPr>
            <w:tcW w:w="911" w:type="pct"/>
          </w:tcPr>
          <w:p w14:paraId="5340D46D" w14:textId="77777777" w:rsidR="00C4004B" w:rsidRPr="00C4004B" w:rsidRDefault="00C4004B" w:rsidP="00C4004B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9222AD1" w14:textId="77777777" w:rsidR="00C4004B" w:rsidRPr="00C4004B" w:rsidRDefault="00C4004B" w:rsidP="00C4004B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2ED1903C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38970E76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16129558" w14:textId="77777777" w:rsidR="00C4004B" w:rsidRPr="00C4004B" w:rsidRDefault="00C4004B" w:rsidP="00C4004B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61F80797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C4004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C4004B" w:rsidRPr="00C4004B" w14:paraId="21289148" w14:textId="77777777" w:rsidTr="00DC35AB">
        <w:trPr>
          <w:trHeight w:val="1467"/>
        </w:trPr>
        <w:tc>
          <w:tcPr>
            <w:tcW w:w="911" w:type="pct"/>
            <w:vAlign w:val="center"/>
          </w:tcPr>
          <w:p w14:paraId="7F7393C9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0FF98A59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33D3A57" w14:textId="77777777" w:rsidR="00C4004B" w:rsidRPr="00C4004B" w:rsidRDefault="00C4004B" w:rsidP="00C40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0EF41CC9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010431" w14:textId="77777777" w:rsidR="00C4004B" w:rsidRPr="00C4004B" w:rsidRDefault="00C4004B" w:rsidP="00C4004B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00A95FB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C4004B" w:rsidRPr="00C4004B" w14:paraId="45B594FB" w14:textId="77777777" w:rsidTr="00DC35AB">
        <w:trPr>
          <w:trHeight w:val="1467"/>
        </w:trPr>
        <w:tc>
          <w:tcPr>
            <w:tcW w:w="911" w:type="pct"/>
            <w:vAlign w:val="center"/>
          </w:tcPr>
          <w:p w14:paraId="2C5A3B7E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1CA91D6D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1EDAB178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D71E63" w14:textId="77777777" w:rsidR="00C4004B" w:rsidRPr="00C4004B" w:rsidRDefault="00C4004B" w:rsidP="00C4004B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C4004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622132E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BB4D2" w14:textId="77777777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C4004B" w:rsidRPr="00C4004B" w14:paraId="441A0CBF" w14:textId="77777777" w:rsidTr="00DC35AB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C44A666" w14:textId="77777777" w:rsidR="00C4004B" w:rsidRPr="00C4004B" w:rsidRDefault="00C4004B" w:rsidP="00C4004B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40B03CD2" w14:textId="77777777" w:rsidR="00C4004B" w:rsidRPr="00C4004B" w:rsidRDefault="00C4004B" w:rsidP="00C4004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C4004B" w:rsidRPr="00C4004B" w14:paraId="7643EB33" w14:textId="77777777" w:rsidTr="00DC35AB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67C7AA" w14:textId="77777777" w:rsidR="00C4004B" w:rsidRPr="00C4004B" w:rsidRDefault="00C4004B" w:rsidP="00C4004B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46639B26" w14:textId="77777777" w:rsidR="00C4004B" w:rsidRPr="00C4004B" w:rsidRDefault="00C4004B" w:rsidP="00C4004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C4004B" w:rsidRPr="00C4004B" w14:paraId="73348581" w14:textId="77777777" w:rsidTr="00DC35A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6A30109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566B7356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C4004B" w:rsidRPr="00C4004B" w14:paraId="35600BBC" w14:textId="77777777" w:rsidTr="00DC35A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0F288D8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33789E5C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C4004B" w:rsidRPr="00C4004B" w14:paraId="1B59189A" w14:textId="77777777" w:rsidTr="00DC35A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0AEFCBF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1422EFE0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C4004B" w:rsidRPr="00C4004B" w14:paraId="7B3624E2" w14:textId="77777777" w:rsidTr="00DC35A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4119693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71CA5BF1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5D3B62A5" w14:textId="60277773" w:rsid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51E6F2F" w14:textId="5B9C5A4E" w:rsidR="009755F4" w:rsidRDefault="009755F4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8414252" w14:textId="77777777" w:rsidR="009755F4" w:rsidRPr="00C4004B" w:rsidRDefault="009755F4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731E783" w14:textId="7E4CA3F8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540"/>
      </w:tblGrid>
      <w:tr w:rsidR="00C4004B" w:rsidRPr="00C4004B" w14:paraId="511733D1" w14:textId="77777777" w:rsidTr="00DC35AB">
        <w:tc>
          <w:tcPr>
            <w:tcW w:w="2518" w:type="dxa"/>
            <w:shd w:val="clear" w:color="auto" w:fill="auto"/>
          </w:tcPr>
          <w:p w14:paraId="008B7EB6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0288B1BC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C4004B" w:rsidRPr="00C4004B" w14:paraId="079AB463" w14:textId="77777777" w:rsidTr="00DC35AB">
        <w:tc>
          <w:tcPr>
            <w:tcW w:w="2518" w:type="dxa"/>
            <w:shd w:val="clear" w:color="auto" w:fill="auto"/>
          </w:tcPr>
          <w:p w14:paraId="022BB8F3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6262E93D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списування під час контрольних робіт та екзаменів заборонено (в т.ч.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C4004B" w:rsidRPr="004C6AF4" w14:paraId="60241613" w14:textId="77777777" w:rsidTr="00DC35AB">
        <w:tc>
          <w:tcPr>
            <w:tcW w:w="2518" w:type="dxa"/>
            <w:shd w:val="clear" w:color="auto" w:fill="auto"/>
          </w:tcPr>
          <w:p w14:paraId="550701AC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08D7F6CF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636FBD8D" w14:textId="77777777" w:rsidR="00C4004B" w:rsidRPr="00C4004B" w:rsidRDefault="00C4004B" w:rsidP="00C4004B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0C7C494" w14:textId="77777777" w:rsidR="00C4004B" w:rsidRPr="00C4004B" w:rsidRDefault="00C4004B" w:rsidP="00022162">
      <w:pPr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r w:rsidRPr="00C4004B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</w:p>
    <w:p w14:paraId="1ACD535C" w14:textId="77777777" w:rsidR="00DC35AB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5203B1FC" w14:textId="77777777" w:rsidR="00C4004B" w:rsidRPr="00C4004B" w:rsidRDefault="00C4004B" w:rsidP="00022162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72CFE7E9" w14:textId="77777777" w:rsidR="00DC35AB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2D00CDE8" w14:textId="77777777" w:rsidR="00DC35AB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12E8054A" w14:textId="77777777" w:rsidR="00C4004B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bookmarkEnd w:id="2"/>
    <w:p w14:paraId="57CD9F1C" w14:textId="77777777" w:rsidR="00817924" w:rsidRPr="00C4004B" w:rsidRDefault="00817924" w:rsidP="00817924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54BCB7BE" w14:textId="5DA2567B" w:rsidR="00B14512" w:rsidRPr="00311EAC" w:rsidRDefault="00B14512" w:rsidP="00022162">
      <w:pPr>
        <w:pStyle w:val="a5"/>
        <w:keepNext/>
        <w:numPr>
          <w:ilvl w:val="0"/>
          <w:numId w:val="13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311EAC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22BEF7F5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Мехатроніка: підручник / В.С. Ловейкін, Ю.О. Ромасевич, В.В. Крушельницький. – К.: ЦП „Компрінт”, 2020. – 404 с.</w:t>
      </w:r>
    </w:p>
    <w:p w14:paraId="133B4374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Деталі машин. Частина 1. Ловейкін В.С., Рибалко В.М., Ляшко А.П, Матухно Н.В., К.: ФОП Ямчинський О.В., - 2021., 534с.</w:t>
      </w:r>
    </w:p>
    <w:p w14:paraId="63977DA0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Деталі машин. Друге видання.: посібник /В.С. Ловейкін, В.М. Рибалко, Ю.О. Ромасевич, Н.В. Матухно, А.П. Ляшко. – К.: ЦП «Компрінт», 2020. – 736 с.</w:t>
      </w:r>
    </w:p>
    <w:p w14:paraId="45BB3DB7" w14:textId="77777777" w:rsidR="006D7CC4" w:rsidRPr="00C4004B" w:rsidRDefault="006D7CC4" w:rsidP="00022162">
      <w:pPr>
        <w:pStyle w:val="a5"/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Ловейкін В.С., Ромасевич Ю.О., Човнюк Ю.В., Кадикало І.О. Динаміка й оптимізація підйомно-транспортних машин. Монографія К.: ЦП „КОМПРІНТ”. 2019. 292 с. </w:t>
      </w:r>
    </w:p>
    <w:p w14:paraId="3B3B601C" w14:textId="77777777" w:rsidR="006D7CC4" w:rsidRPr="00C4004B" w:rsidRDefault="006D7CC4" w:rsidP="00022162">
      <w:pPr>
        <w:pStyle w:val="a5"/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Ловейкін В.С., Ромасевич Ю.О., Кадикало І.О. Оптимізація режиму повороту стрілового крана. Монографія К.: ФОП Ямчинський О.В., 2021. 272 с.</w:t>
      </w:r>
    </w:p>
    <w:p w14:paraId="6FE2E8B6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8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Optimization of the swinging mode of the boom crane upon a complex integral criterion / Loveikin V., Romasevych Yu., Kadykalo I., Liashko A. // Journal of Theoretical and Applied Mechanics (Bulgaria). – 2019. – Vol.49. – p. 285-296.</w:t>
      </w:r>
    </w:p>
    <w:p w14:paraId="6F068673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8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V.S. Loveikin, Yu.O. Romasevych, I.O. Kadykalo. Construction of physical model of jib crane rotation mechanism, program and description of experimental studies. Machinery &amp; Energetics. Journal of Rural Production Research. Kyiv. 2021, Vol. 12, No 3, 5-12. </w:t>
      </w:r>
    </w:p>
    <w:p w14:paraId="6860DF30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5" w:hanging="426"/>
        <w:jc w:val="both"/>
        <w:rPr>
          <w:sz w:val="28"/>
        </w:rPr>
      </w:pPr>
      <w:r w:rsidRPr="00C4004B">
        <w:rPr>
          <w:sz w:val="28"/>
          <w:szCs w:val="28"/>
        </w:rPr>
        <w:t xml:space="preserve">Ловейкін В. С., Ромасевич Ю. О., Кадикало І. О. (2019) Обгрунтування крайових умов руху в задачі оптимізації режиму повороту стрілового крана. Підйомно-транспортна техніка, №2 (61). 45-59. DOI: 10.15276/pidtt.2.61.2019.04 </w:t>
      </w:r>
    </w:p>
    <w:p w14:paraId="675F268D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Методичні вказівки для проходження виробничої (конструкторської) практики (для студентів 3 курсу спеціальності 123 «Комп’ютерна інженерія») / Уклад.: А.В. Люта - Краматорськ: ДДМА, 2020. – 19 с.</w:t>
      </w:r>
    </w:p>
    <w:p w14:paraId="4856E190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lastRenderedPageBreak/>
        <w:t>Технологічна практика. Методичні рекомендації з навчальної практики / укл.: Т.В. Підпала, Л.О. Стріха, О.І. Петрова та ін. Миколаїв: МНАУ, 2020. 17 с.</w:t>
      </w:r>
    </w:p>
    <w:p w14:paraId="48183232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iCs/>
          <w:sz w:val="28"/>
          <w:szCs w:val="28"/>
        </w:rPr>
        <w:t>Основи мехатроніки: навчальний посібник / С.М. Пересада, М.В. Пушкар. – Електронні текстові дані. – Київ : КПІ ім. Ігоря Сікорського, 2020. – 137 с.</w:t>
      </w:r>
    </w:p>
    <w:p w14:paraId="634A7CAE" w14:textId="77777777" w:rsidR="006D7CC4" w:rsidRPr="00C4004B" w:rsidRDefault="004C6AF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hyperlink r:id="rId6" w:history="1">
        <w:r w:rsidR="006D7CC4" w:rsidRPr="00C4004B">
          <w:rPr>
            <w:rStyle w:val="a7"/>
            <w:sz w:val="28"/>
            <w:szCs w:val="28"/>
            <w:u w:val="none"/>
          </w:rPr>
          <w:t>Пихтіна Н.П.</w:t>
        </w:r>
      </w:hyperlink>
      <w:r w:rsidR="006D7CC4" w:rsidRPr="00C4004B">
        <w:rPr>
          <w:sz w:val="28"/>
          <w:szCs w:val="28"/>
        </w:rPr>
        <w:t xml:space="preserve"> Основи педагогічної техніки: навч. посіб – К.: «</w:t>
      </w:r>
      <w:hyperlink r:id="rId7" w:history="1">
        <w:r w:rsidR="006D7CC4" w:rsidRPr="00C4004B">
          <w:rPr>
            <w:rStyle w:val="a7"/>
            <w:sz w:val="28"/>
            <w:szCs w:val="28"/>
            <w:u w:val="none"/>
          </w:rPr>
          <w:t>Центр учбової літератури</w:t>
        </w:r>
      </w:hyperlink>
      <w:r w:rsidR="006D7CC4" w:rsidRPr="00C4004B">
        <w:rPr>
          <w:sz w:val="28"/>
          <w:szCs w:val="28"/>
        </w:rPr>
        <w:t>», 2022. – 316с.</w:t>
      </w:r>
    </w:p>
    <w:p w14:paraId="3B9E1B38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sz w:val="28"/>
          <w:szCs w:val="28"/>
        </w:rPr>
        <w:t xml:space="preserve">Тверезовська </w:t>
      </w:r>
      <w:hyperlink r:id="rId8" w:history="1">
        <w:r w:rsidRPr="00C4004B">
          <w:rPr>
            <w:rStyle w:val="a7"/>
            <w:sz w:val="28"/>
            <w:szCs w:val="28"/>
            <w:u w:val="none"/>
            <w:shd w:val="clear" w:color="auto" w:fill="F6F4F0"/>
          </w:rPr>
          <w:t xml:space="preserve">Н. </w:t>
        </w:r>
      </w:hyperlink>
      <w:r w:rsidRPr="00C4004B">
        <w:rPr>
          <w:sz w:val="28"/>
          <w:szCs w:val="28"/>
          <w:shd w:val="clear" w:color="auto" w:fill="F6F4F0"/>
        </w:rPr>
        <w:t>,</w:t>
      </w:r>
      <w:r w:rsidRPr="00C4004B">
        <w:rPr>
          <w:sz w:val="28"/>
          <w:szCs w:val="28"/>
        </w:rPr>
        <w:t xml:space="preserve"> </w:t>
      </w:r>
      <w:r w:rsidRPr="00C4004B">
        <w:rPr>
          <w:sz w:val="28"/>
          <w:szCs w:val="28"/>
          <w:shd w:val="clear" w:color="auto" w:fill="F6F4F0"/>
        </w:rPr>
        <w:t>Сидоренко </w:t>
      </w:r>
      <w:hyperlink r:id="rId9" w:history="1">
        <w:r w:rsidRPr="00C4004B">
          <w:rPr>
            <w:rStyle w:val="a7"/>
            <w:sz w:val="28"/>
            <w:szCs w:val="28"/>
            <w:u w:val="none"/>
            <w:shd w:val="clear" w:color="auto" w:fill="F6F4F0"/>
          </w:rPr>
          <w:t xml:space="preserve">В., </w:t>
        </w:r>
        <w:r w:rsidRPr="00C4004B">
          <w:rPr>
            <w:sz w:val="28"/>
            <w:szCs w:val="28"/>
          </w:rPr>
          <w:t>Методологія педагогічного дослідження: навч. посіб. - К.: «</w:t>
        </w:r>
        <w:hyperlink r:id="rId10" w:history="1">
          <w:r w:rsidRPr="00C4004B">
            <w:rPr>
              <w:rStyle w:val="a7"/>
              <w:sz w:val="28"/>
              <w:szCs w:val="28"/>
              <w:u w:val="none"/>
            </w:rPr>
            <w:t>Центр учбової літератури</w:t>
          </w:r>
        </w:hyperlink>
        <w:r w:rsidRPr="00C4004B">
          <w:rPr>
            <w:sz w:val="28"/>
            <w:szCs w:val="28"/>
          </w:rPr>
          <w:t>», 2023. – 440с.</w:t>
        </w:r>
      </w:hyperlink>
    </w:p>
    <w:p w14:paraId="3B86FE6C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iCs/>
          <w:sz w:val="28"/>
          <w:szCs w:val="28"/>
        </w:rPr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 с.</w:t>
      </w:r>
    </w:p>
    <w:p w14:paraId="44DB4F39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sz w:val="28"/>
          <w:szCs w:val="28"/>
        </w:rPr>
        <w:t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fr/node/1164.</w:t>
      </w:r>
    </w:p>
    <w:p w14:paraId="2C7B1D51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Corke, P. (2021). Robotics, Vision and Control: Fundamental Algorithms In MATLAB. Springer, Cham. https://doi.org/10.1007/978-3-030-37767-2</w:t>
      </w:r>
    </w:p>
    <w:p w14:paraId="0A207D94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Craig, J. J. (2020). Introduction to Robotics: Mechanics and Control. Pearson. https://www.pearson.com/store/p/introduction-to-robotics-mechanics-and-control/P100000067203</w:t>
      </w:r>
    </w:p>
    <w:p w14:paraId="1B7E3F61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Gupta, S. K., Hoskis, D. (2019). Industrial Robotics: Theory, Modelling and Control. Springer, Berlin, Heidelberg. https://doi.org/10.1007/978-3-540-73537-9</w:t>
      </w:r>
    </w:p>
    <w:p w14:paraId="555230F2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Aloisio, G. P., Antonio, F. D. (2021). IoT and Industry 4.0: Trends and Challenges. IEEE. https://www.ieee-cybermatics.org/</w:t>
      </w:r>
    </w:p>
    <w:p w14:paraId="4D2CA368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Nof, S. Y. (2020). Handbook of Industrial Robotics, 2nd Edition. Wiley. https://www.wiley.com/en-us/Handbook+of+Industrial+Robotics%2C+2nd+Edition-p-9780471177838</w:t>
      </w:r>
    </w:p>
    <w:p w14:paraId="5FB866D7" w14:textId="78E79FEF" w:rsidR="006D714D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Oztruk, A. K., Hassan, M. A. (2019). Concurrent Engineering and Integrated Product Development. Springer, Cham. https://doi.org/10.1007/978-3-319-94730-7</w:t>
      </w:r>
      <w:r w:rsidR="006D714D" w:rsidRPr="00C4004B">
        <w:rPr>
          <w:sz w:val="28"/>
          <w:szCs w:val="28"/>
        </w:rPr>
        <w:t>.</w:t>
      </w:r>
    </w:p>
    <w:p w14:paraId="0B94936A" w14:textId="2CE01CE1" w:rsidR="00EB1E7F" w:rsidRPr="00C4004B" w:rsidRDefault="00EB1E7F" w:rsidP="00022162">
      <w:pPr>
        <w:widowControl w:val="0"/>
        <w:numPr>
          <w:ilvl w:val="0"/>
          <w:numId w:val="1"/>
        </w:numPr>
        <w:tabs>
          <w:tab w:val="left" w:pos="1402"/>
        </w:tabs>
        <w:autoSpaceDE w:val="0"/>
        <w:autoSpaceDN w:val="0"/>
        <w:spacing w:before="119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  <w:sectPr w:rsidR="00EB1E7F" w:rsidRPr="00C4004B" w:rsidSect="00B91165">
          <w:pgSz w:w="11910" w:h="16840"/>
          <w:pgMar w:top="1040" w:right="570" w:bottom="280" w:left="1276" w:header="720" w:footer="720" w:gutter="0"/>
          <w:cols w:space="720"/>
        </w:sectPr>
      </w:pPr>
    </w:p>
    <w:p w14:paraId="1372065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C4004B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студента _______ року навчання __________ групи</w:t>
      </w:r>
    </w:p>
    <w:p w14:paraId="723C773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14B6A29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5BBD235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курс ________               група _______________</w:t>
      </w:r>
    </w:p>
    <w:p w14:paraId="6AE0621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________________________________________________________</w:t>
      </w:r>
    </w:p>
    <w:p w14:paraId="3D593A41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1CC149C7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___________________________________________</w:t>
      </w:r>
    </w:p>
    <w:p w14:paraId="0B3508E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_____________________________________________</w:t>
      </w:r>
    </w:p>
    <w:p w14:paraId="438B854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Щоденник разом зі звітом по закінченні практики</w:t>
      </w:r>
    </w:p>
    <w:p w14:paraId="58427BCE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09947AB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09FF411C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>Київ –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55F4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1DABE93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6CF345E1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1. Виробнича діяльність</w:t>
      </w:r>
    </w:p>
    <w:p w14:paraId="2BE67B3B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C4004B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Число, місяць</w:t>
            </w:r>
          </w:p>
        </w:tc>
        <w:tc>
          <w:tcPr>
            <w:tcW w:w="963" w:type="pct"/>
            <w:vAlign w:val="center"/>
          </w:tcPr>
          <w:p w14:paraId="10464C2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73E3555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734D01A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C415E2" w:rsidRPr="00C4004B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C4004B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Число, місяць</w:t>
            </w:r>
          </w:p>
        </w:tc>
        <w:tc>
          <w:tcPr>
            <w:tcW w:w="963" w:type="pct"/>
            <w:vAlign w:val="center"/>
          </w:tcPr>
          <w:p w14:paraId="3EC370D6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6ACC9BE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4684F449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C415E2" w:rsidRPr="00C4004B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2. Індивідуальне завдання</w:t>
      </w:r>
    </w:p>
    <w:p w14:paraId="62226451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Зміст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завдання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практики від НУБіП України ________________________________</w:t>
      </w:r>
    </w:p>
    <w:p w14:paraId="231DBAEB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3. Допомога виробництву, громадська та раціоналізаторська робота</w:t>
      </w:r>
    </w:p>
    <w:p w14:paraId="245FBB60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BFFAB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4. Практика та екскурсії на суміжних підприємствах</w:t>
      </w:r>
    </w:p>
    <w:p w14:paraId="30AAEE4A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Місце проведення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Зміст виконаних робіт ________________________________________________</w:t>
      </w:r>
    </w:p>
    <w:p w14:paraId="66DE8D74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C3BAB2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5. Відзив підприємства про рівень виконання студентом програми практики /набуття технічних навичок, обсяг виконаної роботи, допомога виробництву, активність, дисципліна тощо/</w:t>
      </w:r>
    </w:p>
    <w:p w14:paraId="771C0092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830DCBA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Прибув на практику "___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004B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76F5F3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Вибув з підприємства "___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004B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A76CF1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C4004B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C4004B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6. Зауваження та побажання студента щодо ефективності практики</w:t>
      </w:r>
    </w:p>
    <w:p w14:paraId="50736D33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Підпис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0085E4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7. Висновки керівника практики від НУБіП України про повноту та якість виконання програми</w:t>
      </w:r>
    </w:p>
    <w:p w14:paraId="3CE1D69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Оцінка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</w:t>
      </w:r>
    </w:p>
    <w:p w14:paraId="3DD5BFFF" w14:textId="77777777" w:rsidR="00C415E2" w:rsidRPr="00C4004B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                  (національна)</w:t>
      </w:r>
    </w:p>
    <w:p w14:paraId="4C336BFC" w14:textId="77777777" w:rsidR="00C415E2" w:rsidRPr="00C4004B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C4004B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 xml:space="preserve">балів)   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 xml:space="preserve"> 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Підпис керівника практики від НУБіП України ___________________________</w:t>
      </w:r>
    </w:p>
    <w:p w14:paraId="4F0BBC32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Приклад оформлення титульного аркушу звіту</w:t>
      </w:r>
    </w:p>
    <w:p w14:paraId="764C977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C4004B">
        <w:rPr>
          <w:rFonts w:ascii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студента _______ року навчання ______________ групи</w:t>
      </w:r>
    </w:p>
    <w:p w14:paraId="310FC4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44E108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(Прізвище, ім’я, та по-батькові студента)</w:t>
      </w:r>
    </w:p>
    <w:p w14:paraId="56D9AB0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171D054F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>Київ –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55F4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7C62F0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br w:type="page"/>
      </w: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Структурні елементи звіту з проектно-конструкторської практики</w:t>
      </w:r>
    </w:p>
    <w:p w14:paraId="6905E86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C4004B">
        <w:rPr>
          <w:rFonts w:ascii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студента магістратури факультету конструювання та дизайну</w:t>
      </w:r>
    </w:p>
    <w:p w14:paraId="44109E1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06D9D4E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рік навчання ________               група _______________</w:t>
      </w:r>
    </w:p>
    <w:p w14:paraId="0D014D7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</w:t>
      </w:r>
    </w:p>
    <w:p w14:paraId="2E72FD7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</w:t>
      </w:r>
    </w:p>
    <w:p w14:paraId="2D95F8C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</w:t>
      </w:r>
    </w:p>
    <w:p w14:paraId="320469E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Звіт по закінченні практики</w:t>
      </w:r>
    </w:p>
    <w:p w14:paraId="6F00543C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7AAC815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7AC9EDA1" w:rsidR="00C415E2" w:rsidRPr="00C4004B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Theme="majorEastAsia" w:hAnsi="Times New Roman" w:cs="Times New Roman"/>
          <w:sz w:val="28"/>
          <w:szCs w:val="28"/>
        </w:rPr>
        <w:t>Київ – 202</w:t>
      </w:r>
      <w:r w:rsidR="009755F4">
        <w:rPr>
          <w:rFonts w:ascii="Times New Roman" w:eastAsiaTheme="majorEastAsia" w:hAnsi="Times New Roman" w:cs="Times New Roman"/>
          <w:sz w:val="28"/>
          <w:szCs w:val="28"/>
          <w:lang w:val="uk-UA"/>
        </w:rPr>
        <w:t>7</w:t>
      </w:r>
    </w:p>
    <w:p w14:paraId="20CCA5AD" w14:textId="77777777" w:rsidR="00C415E2" w:rsidRPr="00C4004B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 змісту</w:t>
      </w:r>
    </w:p>
    <w:p w14:paraId="65FCA76D" w14:textId="77777777" w:rsidR="00C415E2" w:rsidRPr="00C4004B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C4004B" w14:paraId="661C763E" w14:textId="77777777" w:rsidTr="00EB3DF6">
        <w:tc>
          <w:tcPr>
            <w:tcW w:w="9050" w:type="dxa"/>
          </w:tcPr>
          <w:p w14:paraId="28AFE8AD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Вступ……………………………………………………………………………</w:t>
            </w:r>
          </w:p>
          <w:p w14:paraId="7F7DF3C9" w14:textId="1AFC1288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1. Характеристика господарства – бази практики……………………</w:t>
            </w:r>
            <w:proofErr w:type="gram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Характеристика виробничих взаємовідносин структурних підрозділів господарства – бази практики …………………………………………</w:t>
            </w:r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Характеристика засобів механізації, що використовуються при виконанні технологічних процесів у господарстві, що є базою практики</w:t>
            </w:r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4. Виконання індивідуального завдання………………………………</w:t>
            </w:r>
            <w:proofErr w:type="gram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Висновки, пропозиції та побажання………………………………………….</w:t>
            </w:r>
          </w:p>
        </w:tc>
        <w:tc>
          <w:tcPr>
            <w:tcW w:w="1040" w:type="dxa"/>
          </w:tcPr>
          <w:p w14:paraId="1F5D4ABC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C4004B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63D42A96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 і непромислового виробництва,</w:t>
      </w:r>
    </w:p>
    <w:p w14:paraId="5D729D73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яка знаходиться в користуванні виробників</w:t>
      </w:r>
    </w:p>
    <w:p w14:paraId="110F204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 продукції</w:t>
      </w:r>
    </w:p>
    <w:p w14:paraId="0C55A23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Назва машини (трактора), знаряддя</w:t>
      </w:r>
    </w:p>
    <w:p w14:paraId="279061CF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Марка машини (трактора), знаряддя</w:t>
      </w:r>
    </w:p>
    <w:p w14:paraId="7AF94EAC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Загальний вигляд (фотографії з різних ракурсів, кількість не обмежена):</w:t>
      </w:r>
    </w:p>
    <w:p w14:paraId="3792F213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C4004B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77777777" w:rsidR="00C9296D" w:rsidRPr="00C4004B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Компонувальна схема машини (трактора), знаряддя</w:t>
      </w:r>
    </w:p>
    <w:p w14:paraId="3FEDF4A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5 Кінематична схема машини (трактора), знаряддя</w:t>
      </w:r>
    </w:p>
    <w:p w14:paraId="1CE3FB9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13BA59E8" w14:textId="77777777" w:rsidTr="00EB3DF6">
        <w:trPr>
          <w:trHeight w:val="6552"/>
        </w:trPr>
        <w:tc>
          <w:tcPr>
            <w:tcW w:w="9520" w:type="dxa"/>
          </w:tcPr>
          <w:p w14:paraId="713830F0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7D05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0F9F0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A16618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Принципова схема машини (трактора), знаряддя</w:t>
      </w:r>
    </w:p>
    <w:p w14:paraId="13D694F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26AA926A" w14:textId="77777777" w:rsidTr="00EB3DF6">
        <w:trPr>
          <w:trHeight w:val="6552"/>
        </w:trPr>
        <w:tc>
          <w:tcPr>
            <w:tcW w:w="9520" w:type="dxa"/>
          </w:tcPr>
          <w:p w14:paraId="2A1C9C7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7 Опис конструкції машини (трактора), знаряддя</w:t>
      </w:r>
    </w:p>
    <w:p w14:paraId="5E331404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дії машини (трактора), знаряддя </w:t>
      </w:r>
    </w:p>
    <w:p w14:paraId="3B682976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260B6B63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Перелік технологічних операцій, які виконуються з використанням машини (трактора), знаряддя </w:t>
      </w:r>
    </w:p>
    <w:p w14:paraId="1F236E70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якими мобільним енергетичним засобом агрегатується (його марка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технічна характеристика) </w:t>
      </w:r>
    </w:p>
    <w:p w14:paraId="04729E08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3C255779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8A21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1 Річне завантаження:</w:t>
      </w:r>
    </w:p>
    <w:p w14:paraId="1B78A79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гектарів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мотогодин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 т.і.</w:t>
      </w:r>
    </w:p>
    <w:p w14:paraId="1A455F4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12 Технічні і технологічні характеристики машини (трактора), знаряддя</w:t>
      </w:r>
    </w:p>
    <w:p w14:paraId="4ED8173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C4004B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C4004B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C4004B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721" w:type="dxa"/>
            <w:vAlign w:val="center"/>
          </w:tcPr>
          <w:p w14:paraId="7D2873F4" w14:textId="77777777" w:rsidR="00C415E2" w:rsidRPr="00C4004B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 параметра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C4004B" w14:paraId="7118A852" w14:textId="77777777" w:rsidTr="00B75DF4">
        <w:tc>
          <w:tcPr>
            <w:tcW w:w="653" w:type="dxa"/>
          </w:tcPr>
          <w:p w14:paraId="4523D7A1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C4004B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C4004B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встановленого двигуна</w:t>
            </w:r>
          </w:p>
        </w:tc>
        <w:tc>
          <w:tcPr>
            <w:tcW w:w="1555" w:type="dxa"/>
            <w:vAlign w:val="center"/>
          </w:tcPr>
          <w:p w14:paraId="7563838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встановленого двигуна</w:t>
            </w:r>
          </w:p>
        </w:tc>
        <w:tc>
          <w:tcPr>
            <w:tcW w:w="1555" w:type="dxa"/>
            <w:vAlign w:val="center"/>
          </w:tcPr>
          <w:p w14:paraId="080F17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(к.с.)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циліндрів</w:t>
            </w:r>
          </w:p>
        </w:tc>
        <w:tc>
          <w:tcPr>
            <w:tcW w:w="1555" w:type="dxa"/>
            <w:vAlign w:val="center"/>
          </w:tcPr>
          <w:p w14:paraId="59A3F39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 циліндрів</w:t>
            </w:r>
          </w:p>
        </w:tc>
        <w:tc>
          <w:tcPr>
            <w:tcW w:w="1555" w:type="dxa"/>
            <w:vAlign w:val="center"/>
          </w:tcPr>
          <w:p w14:paraId="48AC423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 об’єм</w:t>
            </w:r>
          </w:p>
        </w:tc>
        <w:tc>
          <w:tcPr>
            <w:tcW w:w="1555" w:type="dxa"/>
            <w:vAlign w:val="center"/>
          </w:tcPr>
          <w:p w14:paraId="71BEA8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 крутний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</w:p>
        </w:tc>
        <w:tc>
          <w:tcPr>
            <w:tcW w:w="1721" w:type="dxa"/>
            <w:vAlign w:val="center"/>
          </w:tcPr>
          <w:p w14:paraId="23429D0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системи охолодження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C4004B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передач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1555" w:type="dxa"/>
            <w:vAlign w:val="center"/>
          </w:tcPr>
          <w:p w14:paraId="5BA781B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1555" w:type="dxa"/>
            <w:vAlign w:val="center"/>
          </w:tcPr>
          <w:p w14:paraId="0D15ADE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рушія</w:t>
            </w:r>
          </w:p>
        </w:tc>
        <w:tc>
          <w:tcPr>
            <w:tcW w:w="1555" w:type="dxa"/>
            <w:vAlign w:val="center"/>
          </w:tcPr>
          <w:p w14:paraId="2CFAB9E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коліс (для колісного рушія)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 коліс:</w:t>
            </w:r>
          </w:p>
          <w:p w14:paraId="0B183D1F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3BED7C1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2D437D4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 коліс:</w:t>
            </w:r>
          </w:p>
          <w:p w14:paraId="4D8CC28D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2C1067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348B31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 та габаритні масові показники</w:t>
            </w:r>
          </w:p>
        </w:tc>
        <w:tc>
          <w:tcPr>
            <w:tcW w:w="1555" w:type="dxa"/>
            <w:vAlign w:val="center"/>
          </w:tcPr>
          <w:p w14:paraId="48EAF36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C4004B" w:rsidRDefault="00C415E2" w:rsidP="00022162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Маса:</w:t>
            </w:r>
          </w:p>
          <w:p w14:paraId="3D1DD86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</w:p>
        </w:tc>
        <w:tc>
          <w:tcPr>
            <w:tcW w:w="1555" w:type="dxa"/>
            <w:vAlign w:val="center"/>
          </w:tcPr>
          <w:p w14:paraId="3D039AB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</w:p>
        </w:tc>
        <w:tc>
          <w:tcPr>
            <w:tcW w:w="1555" w:type="dxa"/>
            <w:vAlign w:val="center"/>
          </w:tcPr>
          <w:p w14:paraId="016933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C4004B" w:rsidRDefault="00C415E2" w:rsidP="00022162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 розміри:</w:t>
            </w:r>
          </w:p>
          <w:p w14:paraId="7D3CA89C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</w:p>
        </w:tc>
        <w:tc>
          <w:tcPr>
            <w:tcW w:w="1555" w:type="dxa"/>
            <w:vAlign w:val="center"/>
          </w:tcPr>
          <w:p w14:paraId="1B1D6F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</w:p>
        </w:tc>
        <w:tc>
          <w:tcPr>
            <w:tcW w:w="1555" w:type="dxa"/>
            <w:vAlign w:val="center"/>
          </w:tcPr>
          <w:p w14:paraId="4707F08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місць для сидіння</w:t>
            </w:r>
          </w:p>
        </w:tc>
        <w:tc>
          <w:tcPr>
            <w:tcW w:w="1555" w:type="dxa"/>
            <w:vAlign w:val="center"/>
          </w:tcPr>
          <w:p w14:paraId="3BC309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 вантажу, що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начіпних пристроїв</w:t>
            </w:r>
          </w:p>
        </w:tc>
        <w:tc>
          <w:tcPr>
            <w:tcW w:w="1555" w:type="dxa"/>
            <w:vAlign w:val="center"/>
          </w:tcPr>
          <w:p w14:paraId="159618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начіпних пристроїв</w:t>
            </w:r>
          </w:p>
        </w:tc>
        <w:tc>
          <w:tcPr>
            <w:tcW w:w="1555" w:type="dxa"/>
            <w:vAlign w:val="center"/>
          </w:tcPr>
          <w:p w14:paraId="7817742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валів відбору потужності</w:t>
            </w:r>
          </w:p>
        </w:tc>
        <w:tc>
          <w:tcPr>
            <w:tcW w:w="1555" w:type="dxa"/>
            <w:vAlign w:val="center"/>
          </w:tcPr>
          <w:p w14:paraId="3D7AA7B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C4004B" w:rsidRDefault="00C415E2" w:rsidP="0002216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валів відбору  </w:t>
            </w:r>
          </w:p>
          <w:p w14:paraId="6710123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потужності</w:t>
            </w:r>
          </w:p>
        </w:tc>
        <w:tc>
          <w:tcPr>
            <w:tcW w:w="1555" w:type="dxa"/>
            <w:vAlign w:val="center"/>
          </w:tcPr>
          <w:p w14:paraId="6E96B8A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C4004B" w:rsidRDefault="00C415E2" w:rsidP="0002216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Розмір монтажного майданчика для</w:t>
            </w:r>
          </w:p>
          <w:p w14:paraId="78D050E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технологічних місткостей або </w:t>
            </w:r>
          </w:p>
          <w:p w14:paraId="6ABCDBE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модулів:</w:t>
            </w:r>
          </w:p>
          <w:p w14:paraId="6A4CFE10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довжина</w:t>
            </w:r>
          </w:p>
        </w:tc>
        <w:tc>
          <w:tcPr>
            <w:tcW w:w="1555" w:type="dxa"/>
            <w:vAlign w:val="center"/>
          </w:tcPr>
          <w:p w14:paraId="26BBA12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C4004B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закінчення по відношенню до осі задніх коліс</w:t>
            </w:r>
          </w:p>
        </w:tc>
        <w:tc>
          <w:tcPr>
            <w:tcW w:w="1555" w:type="dxa"/>
            <w:vAlign w:val="center"/>
          </w:tcPr>
          <w:p w14:paraId="73FF018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C4004B" w:rsidRDefault="00C415E2" w:rsidP="0002216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Параметри регулювання робочих </w:t>
            </w:r>
          </w:p>
          <w:p w14:paraId="30B23AAF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</w:p>
        </w:tc>
        <w:tc>
          <w:tcPr>
            <w:tcW w:w="1555" w:type="dxa"/>
            <w:vAlign w:val="center"/>
          </w:tcPr>
          <w:p w14:paraId="408224A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C4004B" w:rsidRDefault="00C415E2" w:rsidP="0002216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Основні характеристики робочого</w:t>
            </w:r>
          </w:p>
          <w:p w14:paraId="7CD29DC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процесу</w:t>
            </w:r>
          </w:p>
        </w:tc>
        <w:tc>
          <w:tcPr>
            <w:tcW w:w="1555" w:type="dxa"/>
            <w:vAlign w:val="center"/>
          </w:tcPr>
          <w:p w14:paraId="36FB12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Інші, не враховані в переліку, але важливі, на думку дослідника параметри і показники</w:t>
            </w:r>
          </w:p>
        </w:tc>
        <w:tc>
          <w:tcPr>
            <w:tcW w:w="1555" w:type="dxa"/>
            <w:vAlign w:val="center"/>
          </w:tcPr>
          <w:p w14:paraId="5DBF608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23FC0412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опитування експертів виконані за формою Г.2 (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 листів опитування привести в додатку до звіту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77777777" w:rsidR="00C415E2" w:rsidRPr="00C4004B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ED5C7DB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 опитування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1E49CBB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Методика заповнення листа: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 (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вираженій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проставляє знак (щось на зразок «*», «+», «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тощо). 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Увага! Знак проставляється лише в одній з наведених комірок!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767A73E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849"/>
        <w:gridCol w:w="19"/>
        <w:gridCol w:w="615"/>
        <w:gridCol w:w="45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8"/>
      </w:tblGrid>
      <w:tr w:rsidR="00C415E2" w:rsidRPr="00C4004B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C415E2" w:rsidRPr="00C4004B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C4004B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C4004B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</w:p>
        </w:tc>
        <w:tc>
          <w:tcPr>
            <w:tcW w:w="1409" w:type="pct"/>
          </w:tcPr>
          <w:p w14:paraId="0E64A8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46ABA24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70603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38DD13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</w:p>
        </w:tc>
        <w:tc>
          <w:tcPr>
            <w:tcW w:w="1409" w:type="pct"/>
          </w:tcPr>
          <w:p w14:paraId="68E2E8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412EE9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06E915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4F7BFA8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5BE7480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1F3B28F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гідросистеми</w:t>
            </w:r>
          </w:p>
        </w:tc>
        <w:tc>
          <w:tcPr>
            <w:tcW w:w="335" w:type="pct"/>
            <w:gridSpan w:val="3"/>
          </w:tcPr>
          <w:p w14:paraId="00E04EB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018B564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04FB25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5376718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C8EFDC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 частина</w:t>
            </w:r>
          </w:p>
        </w:tc>
        <w:tc>
          <w:tcPr>
            <w:tcW w:w="1409" w:type="pct"/>
          </w:tcPr>
          <w:p w14:paraId="7F26B91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0B9756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7695D3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343325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58B52A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39A3BC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617A9B8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37AD45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795E32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77F82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45887CB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40B9438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7B5447F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</w:p>
        </w:tc>
        <w:tc>
          <w:tcPr>
            <w:tcW w:w="304" w:type="pct"/>
          </w:tcPr>
          <w:p w14:paraId="27C7F2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0A8EE9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922D17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FE18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Прізвище, ім’я та по батькові експерта)</w:t>
      </w:r>
    </w:p>
    <w:p w14:paraId="0B67ED6B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(Спеціальність за освітою експерта)</w:t>
      </w:r>
    </w:p>
    <w:p w14:paraId="42DFD3D0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(Місце роботи та посада експерта)</w:t>
      </w:r>
    </w:p>
    <w:p w14:paraId="6687CAEB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C4004B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заповнення </w:t>
      </w:r>
      <w:proofErr w:type="gram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(Підпис експерта)</w:t>
      </w:r>
    </w:p>
    <w:p w14:paraId="20221230" w14:textId="77777777" w:rsidR="00C415E2" w:rsidRPr="00C4004B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C4004B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27194FFD" w14:textId="4BCCC545" w:rsidR="00E25D41" w:rsidRDefault="00E25D41">
      <w:pPr>
        <w:rPr>
          <w:rFonts w:ascii="Times New Roman" w:hAnsi="Times New Roman" w:cs="Times New Roman"/>
          <w:lang w:val="uk-UA"/>
        </w:rPr>
      </w:pPr>
    </w:p>
    <w:sectPr w:rsidR="00E25D41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5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12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abstractNum w:abstractNumId="13" w15:restartNumberingAfterBreak="0">
    <w:nsid w:val="7FF1277E"/>
    <w:multiLevelType w:val="hybridMultilevel"/>
    <w:tmpl w:val="93CC9DEA"/>
    <w:lvl w:ilvl="0" w:tplc="0419000F">
      <w:start w:val="1"/>
      <w:numFmt w:val="decimal"/>
      <w:lvlText w:val="%1."/>
      <w:lvlJc w:val="left"/>
      <w:pPr>
        <w:ind w:left="1401" w:hanging="212"/>
      </w:pPr>
      <w:rPr>
        <w:rFonts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7"/>
    <w:rsid w:val="00022162"/>
    <w:rsid w:val="00055E57"/>
    <w:rsid w:val="000911BB"/>
    <w:rsid w:val="000917A0"/>
    <w:rsid w:val="000E34F1"/>
    <w:rsid w:val="0012446F"/>
    <w:rsid w:val="0013670E"/>
    <w:rsid w:val="001A0C15"/>
    <w:rsid w:val="002863F2"/>
    <w:rsid w:val="002F3CFB"/>
    <w:rsid w:val="00311EAC"/>
    <w:rsid w:val="00352A51"/>
    <w:rsid w:val="0036417C"/>
    <w:rsid w:val="00391A80"/>
    <w:rsid w:val="003D645C"/>
    <w:rsid w:val="003F0A52"/>
    <w:rsid w:val="00450988"/>
    <w:rsid w:val="00460B1A"/>
    <w:rsid w:val="00482ECB"/>
    <w:rsid w:val="00495FBE"/>
    <w:rsid w:val="004C6AF4"/>
    <w:rsid w:val="004C6E18"/>
    <w:rsid w:val="004D441B"/>
    <w:rsid w:val="004E5B1F"/>
    <w:rsid w:val="004E6007"/>
    <w:rsid w:val="005B18A7"/>
    <w:rsid w:val="005E5D55"/>
    <w:rsid w:val="00604ED9"/>
    <w:rsid w:val="006346B3"/>
    <w:rsid w:val="006417C7"/>
    <w:rsid w:val="006629AB"/>
    <w:rsid w:val="006D714D"/>
    <w:rsid w:val="006D7CC4"/>
    <w:rsid w:val="007774AB"/>
    <w:rsid w:val="00795F16"/>
    <w:rsid w:val="0080779B"/>
    <w:rsid w:val="00817924"/>
    <w:rsid w:val="00853348"/>
    <w:rsid w:val="008540D6"/>
    <w:rsid w:val="00861CAD"/>
    <w:rsid w:val="008A48D8"/>
    <w:rsid w:val="008A7ED9"/>
    <w:rsid w:val="008D4554"/>
    <w:rsid w:val="0092221C"/>
    <w:rsid w:val="009755F4"/>
    <w:rsid w:val="009F75A3"/>
    <w:rsid w:val="00B14512"/>
    <w:rsid w:val="00B711FB"/>
    <w:rsid w:val="00B75DF4"/>
    <w:rsid w:val="00B91165"/>
    <w:rsid w:val="00BF0F3B"/>
    <w:rsid w:val="00BF6A31"/>
    <w:rsid w:val="00C4004B"/>
    <w:rsid w:val="00C415E2"/>
    <w:rsid w:val="00C7127A"/>
    <w:rsid w:val="00C850C9"/>
    <w:rsid w:val="00C9296D"/>
    <w:rsid w:val="00CB3F79"/>
    <w:rsid w:val="00D10CC7"/>
    <w:rsid w:val="00DC35AB"/>
    <w:rsid w:val="00E25D41"/>
    <w:rsid w:val="00E42655"/>
    <w:rsid w:val="00E6583D"/>
    <w:rsid w:val="00EB1E7F"/>
    <w:rsid w:val="00EB3DF6"/>
    <w:rsid w:val="00F5488A"/>
    <w:rsid w:val="00FD0362"/>
    <w:rsid w:val="00FE1E39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C4004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n-tverezovs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mybook.biz.ua/ua/vidavnictva/centr-uchbovoi-literatur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book.biz.ua/ua/avtori/pihtina-n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book.biz.ua/ua/vidavnictva/centr-uchbovoi-literat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-ye.com.ua/authors/v-sidore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B6DC-C361-458B-9627-F75493F1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5477</Words>
  <Characters>31224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2024-07-12T14:48:00Z</cp:lastPrinted>
  <dcterms:created xsi:type="dcterms:W3CDTF">2026-06-19T18:41:00Z</dcterms:created>
  <dcterms:modified xsi:type="dcterms:W3CDTF">2026-06-19T18:41:00Z</dcterms:modified>
</cp:coreProperties>
</file>