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EF75" w14:textId="265866FD" w:rsidR="00F5266C" w:rsidRDefault="00D10F14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10F14">
        <w:rPr>
          <w:rFonts w:ascii="Times New Roman" w:hAnsi="Times New Roman"/>
          <w:b/>
          <w:bCs/>
          <w:sz w:val="24"/>
          <w:szCs w:val="24"/>
        </w:rPr>
        <w:t>Світ дереворізальних інструментів</w:t>
      </w:r>
    </w:p>
    <w:p w14:paraId="2873CD2E" w14:textId="77777777" w:rsidR="00D10F14" w:rsidRPr="00D373F0" w:rsidRDefault="00D10F14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803EAA2" w:rsidR="00F5266C" w:rsidRPr="00D10F14" w:rsidRDefault="00D10F1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Зав’ялов Денис Лазарович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</w:t>
            </w:r>
            <w:r w:rsidRPr="0061674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ru-UA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ст. викладач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5210A736" w:rsidR="00F5266C" w:rsidRPr="00D10F14" w:rsidRDefault="00D10F1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373F0" w:rsidRPr="00D10F1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4D18F13E" w:rsidR="00F5266C" w:rsidRPr="00F5266C" w:rsidRDefault="00232996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2329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5248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1753471C" w14:textId="40971737" w:rsidR="00232996" w:rsidRPr="00232996" w:rsidRDefault="00232996" w:rsidP="0023299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232996">
        <w:rPr>
          <w:rFonts w:ascii="Times New Roman" w:hAnsi="Times New Roman"/>
          <w:spacing w:val="-6"/>
          <w:sz w:val="24"/>
          <w:szCs w:val="24"/>
        </w:rPr>
        <w:t>Дисципліна присвячена вивченню фундаментальних принципів взаємодії різального інструменту з деревиною</w:t>
      </w:r>
      <w:r>
        <w:rPr>
          <w:rFonts w:ascii="Times New Roman" w:hAnsi="Times New Roman"/>
          <w:spacing w:val="-6"/>
          <w:sz w:val="24"/>
          <w:szCs w:val="24"/>
        </w:rPr>
        <w:t xml:space="preserve"> та деревинними матеріалами</w:t>
      </w:r>
      <w:r w:rsidRPr="00232996">
        <w:rPr>
          <w:rFonts w:ascii="Times New Roman" w:hAnsi="Times New Roman"/>
          <w:spacing w:val="-6"/>
          <w:sz w:val="24"/>
          <w:szCs w:val="24"/>
        </w:rPr>
        <w:t xml:space="preserve">. Курс поєднує теоретичні основи фізики процесу різання з практичними аспектами експлуатації сучасного дереворізального інструменту. Особлива увага приділяється методології вибору </w:t>
      </w:r>
      <w:r>
        <w:rPr>
          <w:rFonts w:ascii="Times New Roman" w:hAnsi="Times New Roman"/>
          <w:spacing w:val="-6"/>
          <w:sz w:val="24"/>
          <w:szCs w:val="24"/>
        </w:rPr>
        <w:t>раціон</w:t>
      </w:r>
      <w:r w:rsidRPr="00232996">
        <w:rPr>
          <w:rFonts w:ascii="Times New Roman" w:hAnsi="Times New Roman"/>
          <w:spacing w:val="-6"/>
          <w:sz w:val="24"/>
          <w:szCs w:val="24"/>
        </w:rPr>
        <w:t xml:space="preserve">альних режимів оброблення </w:t>
      </w:r>
      <w:r>
        <w:rPr>
          <w:rFonts w:ascii="Times New Roman" w:hAnsi="Times New Roman"/>
          <w:spacing w:val="-6"/>
          <w:sz w:val="24"/>
          <w:szCs w:val="24"/>
        </w:rPr>
        <w:t xml:space="preserve">конкретними інструментами </w:t>
      </w:r>
      <w:r w:rsidRPr="00232996">
        <w:rPr>
          <w:rFonts w:ascii="Times New Roman" w:hAnsi="Times New Roman"/>
          <w:spacing w:val="-6"/>
          <w:sz w:val="24"/>
          <w:szCs w:val="24"/>
        </w:rPr>
        <w:t>на деревообробних верстатах.</w:t>
      </w:r>
    </w:p>
    <w:p w14:paraId="3AFFB0C2" w14:textId="0B1B71C0" w:rsidR="00232996" w:rsidRDefault="00232996" w:rsidP="0023299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З</w:t>
      </w:r>
      <w:r w:rsidRPr="00232996">
        <w:rPr>
          <w:rFonts w:ascii="Times New Roman" w:hAnsi="Times New Roman"/>
          <w:spacing w:val="-6"/>
          <w:sz w:val="24"/>
          <w:szCs w:val="24"/>
        </w:rPr>
        <w:t>авдання</w:t>
      </w:r>
      <w:r>
        <w:rPr>
          <w:rFonts w:ascii="Times New Roman" w:hAnsi="Times New Roman"/>
          <w:spacing w:val="-6"/>
          <w:sz w:val="24"/>
          <w:szCs w:val="24"/>
        </w:rPr>
        <w:t>м</w:t>
      </w:r>
      <w:r w:rsidRPr="00232996">
        <w:rPr>
          <w:rFonts w:ascii="Times New Roman" w:hAnsi="Times New Roman"/>
          <w:spacing w:val="-6"/>
          <w:sz w:val="24"/>
          <w:szCs w:val="24"/>
        </w:rPr>
        <w:t xml:space="preserve"> дисципліни</w:t>
      </w:r>
      <w:r>
        <w:rPr>
          <w:rFonts w:ascii="Times New Roman" w:hAnsi="Times New Roman"/>
          <w:spacing w:val="-6"/>
          <w:sz w:val="24"/>
          <w:szCs w:val="24"/>
        </w:rPr>
        <w:t xml:space="preserve"> є </w:t>
      </w:r>
      <w:r w:rsidRPr="00232996">
        <w:rPr>
          <w:rFonts w:ascii="Times New Roman" w:hAnsi="Times New Roman"/>
          <w:spacing w:val="-6"/>
          <w:sz w:val="24"/>
          <w:szCs w:val="24"/>
        </w:rPr>
        <w:t>формування у студентів цілісної системи знань про механіку процесу різання деревини та підготовка до вирішення інженерних задач у галузі деревообробки.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Ознайомлення із загальними поняттями та термінологією механічної технології.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Вивчення фізико-механічних властивостей деревини як об’єкта оброблення.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Дослідження геометрії леза як активної частини інструменту.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7595C">
        <w:rPr>
          <w:rFonts w:ascii="Times New Roman" w:hAnsi="Times New Roman"/>
          <w:spacing w:val="-6"/>
          <w:sz w:val="24"/>
          <w:szCs w:val="24"/>
        </w:rPr>
        <w:t>Розуміння</w:t>
      </w:r>
      <w:r w:rsidRPr="00232996">
        <w:rPr>
          <w:rFonts w:ascii="Times New Roman" w:hAnsi="Times New Roman"/>
          <w:spacing w:val="-6"/>
          <w:sz w:val="24"/>
          <w:szCs w:val="24"/>
        </w:rPr>
        <w:t xml:space="preserve"> теорії складного верстатного різання.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Вивчення конструкцій сучасних дереворізальних інструментів та матеріалів для їх виготовлення</w:t>
      </w:r>
      <w:r>
        <w:rPr>
          <w:rFonts w:ascii="Times New Roman" w:hAnsi="Times New Roman"/>
          <w:spacing w:val="-6"/>
          <w:sz w:val="24"/>
          <w:szCs w:val="24"/>
        </w:rPr>
        <w:t>.</w:t>
      </w:r>
      <w:r w:rsidR="0087595C">
        <w:rPr>
          <w:rFonts w:ascii="Times New Roman" w:hAnsi="Times New Roman"/>
          <w:spacing w:val="-6"/>
          <w:sz w:val="24"/>
          <w:szCs w:val="24"/>
        </w:rPr>
        <w:t xml:space="preserve"> Дисципліна допоможе зрозуміти в</w:t>
      </w:r>
      <w:r w:rsidRPr="00232996">
        <w:rPr>
          <w:rFonts w:ascii="Times New Roman" w:hAnsi="Times New Roman"/>
          <w:spacing w:val="-6"/>
          <w:sz w:val="24"/>
          <w:szCs w:val="24"/>
        </w:rPr>
        <w:t>плив будови деревини на енергосилові параметри процесу оброблення;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геометричні та конструктивні параметри основних типів інструментів (пил, фрез,</w:t>
      </w:r>
      <w:r>
        <w:rPr>
          <w:rFonts w:ascii="Times New Roman" w:hAnsi="Times New Roman"/>
          <w:spacing w:val="-6"/>
          <w:sz w:val="24"/>
          <w:szCs w:val="24"/>
        </w:rPr>
        <w:t xml:space="preserve"> ножів</w:t>
      </w:r>
      <w:r w:rsidR="00506FAC">
        <w:rPr>
          <w:rFonts w:ascii="Times New Roman" w:hAnsi="Times New Roman"/>
          <w:spacing w:val="-6"/>
          <w:sz w:val="24"/>
          <w:szCs w:val="24"/>
        </w:rPr>
        <w:t>,</w:t>
      </w:r>
      <w:r w:rsidRPr="00232996">
        <w:rPr>
          <w:rFonts w:ascii="Times New Roman" w:hAnsi="Times New Roman"/>
          <w:spacing w:val="-6"/>
          <w:sz w:val="24"/>
          <w:szCs w:val="24"/>
        </w:rPr>
        <w:t xml:space="preserve"> свердел тощо).</w:t>
      </w:r>
      <w:r w:rsidR="00506FA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 xml:space="preserve">Студент </w:t>
      </w:r>
      <w:r w:rsidR="00506FAC">
        <w:rPr>
          <w:rFonts w:ascii="Times New Roman" w:hAnsi="Times New Roman"/>
          <w:spacing w:val="-6"/>
          <w:sz w:val="24"/>
          <w:szCs w:val="24"/>
        </w:rPr>
        <w:t xml:space="preserve">вмітиме </w:t>
      </w:r>
      <w:r w:rsidRPr="00232996">
        <w:rPr>
          <w:rFonts w:ascii="Times New Roman" w:hAnsi="Times New Roman"/>
          <w:spacing w:val="-6"/>
          <w:sz w:val="24"/>
          <w:szCs w:val="24"/>
        </w:rPr>
        <w:t>обґрунтовувати вибір матеріалу для різальної частини інструменту залежно від умов експлуатації;</w:t>
      </w:r>
      <w:r w:rsidR="00506FA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розраховувати режими верстатного різання для забезпечення заданої якості поверхні;</w:t>
      </w:r>
      <w:r w:rsidR="00506FA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32996">
        <w:rPr>
          <w:rFonts w:ascii="Times New Roman" w:hAnsi="Times New Roman"/>
          <w:spacing w:val="-6"/>
          <w:sz w:val="24"/>
          <w:szCs w:val="24"/>
        </w:rPr>
        <w:t>формулювати технічні вимоги до інструменту для конкретних технологічних операцій.</w:t>
      </w:r>
    </w:p>
    <w:p w14:paraId="63C4D6CA" w14:textId="77777777" w:rsidR="00F5266C" w:rsidRPr="0061674B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170EFF5" w14:textId="7777777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CB4D903" w14:textId="3FC468EA" w:rsidR="00506FAC" w:rsidRPr="00506FAC" w:rsidRDefault="00506FAC" w:rsidP="006167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506FAC">
        <w:rPr>
          <w:rFonts w:ascii="Times New Roman" w:hAnsi="Times New Roman"/>
          <w:bCs/>
          <w:sz w:val="24"/>
          <w:szCs w:val="24"/>
        </w:rPr>
        <w:t>снови теорії різання та загальні відомості про механічне оброблення</w:t>
      </w:r>
      <w:r>
        <w:rPr>
          <w:rFonts w:ascii="Times New Roman" w:hAnsi="Times New Roman"/>
          <w:bCs/>
          <w:sz w:val="24"/>
          <w:szCs w:val="24"/>
        </w:rPr>
        <w:t xml:space="preserve"> деревини та деревинних мат</w:t>
      </w:r>
      <w:r w:rsidR="0061674B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рі</w:t>
      </w:r>
      <w:r w:rsidR="0061674B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лів (</w:t>
      </w:r>
      <w:r w:rsidR="0061674B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10F612B9" w14:textId="18838CBF" w:rsidR="00506FAC" w:rsidRPr="00506FAC" w:rsidRDefault="00506FAC" w:rsidP="006167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506FAC">
        <w:rPr>
          <w:rFonts w:ascii="Times New Roman" w:hAnsi="Times New Roman"/>
          <w:bCs/>
          <w:sz w:val="24"/>
          <w:szCs w:val="24"/>
        </w:rPr>
        <w:t>ласифікація верстатного різання та процеси верстатного різання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61674B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B38F363" w14:textId="589E5AB9" w:rsidR="00506FAC" w:rsidRPr="00506FAC" w:rsidRDefault="00506FAC" w:rsidP="006167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506FAC">
        <w:rPr>
          <w:rFonts w:ascii="Times New Roman" w:hAnsi="Times New Roman"/>
          <w:bCs/>
          <w:sz w:val="24"/>
          <w:szCs w:val="24"/>
        </w:rPr>
        <w:t>иди дереворізальних інструментів та вимоги до них</w:t>
      </w:r>
      <w:r>
        <w:rPr>
          <w:rFonts w:ascii="Times New Roman" w:hAnsi="Times New Roman"/>
          <w:bCs/>
          <w:sz w:val="24"/>
          <w:szCs w:val="24"/>
        </w:rPr>
        <w:t xml:space="preserve"> (5 год.)</w:t>
      </w:r>
    </w:p>
    <w:p w14:paraId="62DDEEEF" w14:textId="4F303E9F" w:rsidR="00506FAC" w:rsidRPr="00506FAC" w:rsidRDefault="00506FAC" w:rsidP="0061674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Pr="00506FAC">
        <w:rPr>
          <w:rFonts w:ascii="Times New Roman" w:hAnsi="Times New Roman"/>
          <w:bCs/>
          <w:sz w:val="24"/>
          <w:szCs w:val="24"/>
        </w:rPr>
        <w:t>атеріали для виготовлення дереворізальних інструментів</w:t>
      </w:r>
      <w:r>
        <w:rPr>
          <w:rFonts w:ascii="Times New Roman" w:hAnsi="Times New Roman"/>
          <w:bCs/>
          <w:sz w:val="24"/>
          <w:szCs w:val="24"/>
        </w:rPr>
        <w:t xml:space="preserve"> (5 год.)</w:t>
      </w:r>
    </w:p>
    <w:p w14:paraId="2077996E" w14:textId="40EB5EC1" w:rsidR="00F5266C" w:rsidRPr="00506FAC" w:rsidRDefault="00506FAC" w:rsidP="00506FA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506FAC">
        <w:rPr>
          <w:rFonts w:ascii="Times New Roman" w:hAnsi="Times New Roman"/>
          <w:bCs/>
          <w:sz w:val="24"/>
          <w:szCs w:val="24"/>
        </w:rPr>
        <w:t>онструкції дереворізальних інструментів</w:t>
      </w:r>
      <w:r>
        <w:rPr>
          <w:rFonts w:ascii="Times New Roman" w:hAnsi="Times New Roman"/>
          <w:bCs/>
          <w:sz w:val="24"/>
          <w:szCs w:val="24"/>
        </w:rPr>
        <w:t xml:space="preserve"> (15 год.)</w:t>
      </w:r>
    </w:p>
    <w:p w14:paraId="66D11855" w14:textId="77777777" w:rsidR="00506FAC" w:rsidRPr="00F5266C" w:rsidRDefault="00506FA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5B34A40" w14:textId="2F0B4D0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06FAC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3C8EC579" w14:textId="3F968F47" w:rsidR="00506FA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>Визначення геометричних та кутових параметрів лез в інструментальній системі координат.</w:t>
      </w:r>
      <w:r>
        <w:rPr>
          <w:rFonts w:ascii="Times New Roman" w:hAnsi="Times New Roman"/>
          <w:sz w:val="24"/>
          <w:szCs w:val="24"/>
        </w:rPr>
        <w:t xml:space="preserve"> (4 год.)</w:t>
      </w:r>
    </w:p>
    <w:p w14:paraId="4C3A7AD0" w14:textId="63D2FC6D" w:rsidR="00506FA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>Комплексна оцінка якості поверхні деревини, обробленої методом різання.</w:t>
      </w:r>
      <w:r>
        <w:rPr>
          <w:rFonts w:ascii="Times New Roman" w:hAnsi="Times New Roman"/>
          <w:sz w:val="24"/>
          <w:szCs w:val="24"/>
        </w:rPr>
        <w:t xml:space="preserve"> (4 год.)</w:t>
      </w:r>
    </w:p>
    <w:p w14:paraId="7A865ED1" w14:textId="53A4171A" w:rsidR="00506FA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Порівняльна характеристика</w:t>
      </w:r>
      <w:r w:rsidRPr="00506FAC">
        <w:rPr>
          <w:rFonts w:ascii="Times New Roman" w:hAnsi="Times New Roman"/>
          <w:sz w:val="24"/>
          <w:szCs w:val="24"/>
        </w:rPr>
        <w:t xml:space="preserve"> експлуатаційних властивостей матеріалів для виготовлення лез дереворізальних інструментів.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p w14:paraId="0FF06F4A" w14:textId="499311F3" w:rsidR="00506FA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06FAC">
        <w:rPr>
          <w:rFonts w:ascii="Times New Roman" w:hAnsi="Times New Roman"/>
          <w:sz w:val="24"/>
          <w:szCs w:val="24"/>
        </w:rPr>
        <w:t>озрахунок та обґрунтування параметрів подачі при обробленні деревини та деревних матеріалів.</w:t>
      </w:r>
      <w:r w:rsidR="0087595C">
        <w:rPr>
          <w:rFonts w:ascii="Times New Roman" w:hAnsi="Times New Roman"/>
          <w:sz w:val="24"/>
          <w:szCs w:val="24"/>
        </w:rPr>
        <w:t xml:space="preserve"> (6год)</w:t>
      </w:r>
    </w:p>
    <w:p w14:paraId="15EA2B00" w14:textId="6481A503" w:rsidR="00506FA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>Визначення раціональної швидкості різання залежно від особливості конструкції інструменту та властивостей об’єкта оброблення.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p w14:paraId="53804C8E" w14:textId="59AB40F3" w:rsidR="00506FA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>Аналіз впливу затуплення різальної кромки на енергосилові показники та шорсткість поверхні.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p w14:paraId="584B4073" w14:textId="6663E5C7" w:rsidR="00F5266C" w:rsidRPr="00506FAC" w:rsidRDefault="00506FAC" w:rsidP="00506FA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06FAC">
        <w:rPr>
          <w:rFonts w:ascii="Times New Roman" w:hAnsi="Times New Roman"/>
          <w:sz w:val="24"/>
          <w:szCs w:val="24"/>
        </w:rPr>
        <w:t>Розроблення технологічних схем шліфування деталей з деревини та деревних матеріалів.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sectPr w:rsidR="00F5266C" w:rsidRPr="00506FA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61E"/>
    <w:multiLevelType w:val="hybridMultilevel"/>
    <w:tmpl w:val="BBD2EB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13AA"/>
    <w:multiLevelType w:val="hybridMultilevel"/>
    <w:tmpl w:val="4112B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16017">
    <w:abstractNumId w:val="1"/>
  </w:num>
  <w:num w:numId="2" w16cid:durableId="131625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232996"/>
    <w:rsid w:val="00304359"/>
    <w:rsid w:val="003D62D4"/>
    <w:rsid w:val="00506FAC"/>
    <w:rsid w:val="0061674B"/>
    <w:rsid w:val="00631D1F"/>
    <w:rsid w:val="00752484"/>
    <w:rsid w:val="008120F9"/>
    <w:rsid w:val="0087595C"/>
    <w:rsid w:val="00926877"/>
    <w:rsid w:val="00D10F14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6</cp:revision>
  <dcterms:created xsi:type="dcterms:W3CDTF">2026-02-27T09:32:00Z</dcterms:created>
  <dcterms:modified xsi:type="dcterms:W3CDTF">2026-03-03T20:32:00Z</dcterms:modified>
</cp:coreProperties>
</file>