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Національний університет біоресурсів і природокористування України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Факультет землевпорядкування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Кафедра управління земельними ресурсами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Річний звіт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роботу студентського наукового гуртка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«Інноваційні методи в управлінні земельними ресурсами»</w:t>
      </w:r>
    </w:p>
    <w:p w:rsidR="00087ACB" w:rsidRPr="00087ACB" w:rsidRDefault="00087ACB" w:rsidP="00087ACB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гуртка: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«Інноваційні методи в управлінні земельними ресурсами»</w:t>
      </w:r>
    </w:p>
    <w:p w:rsidR="00087ACB" w:rsidRPr="00087ACB" w:rsidRDefault="00087ACB" w:rsidP="00087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Звітний період: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вересня 202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–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травень 202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</w:p>
    <w:p w:rsidR="00087ACB" w:rsidRPr="00087ACB" w:rsidRDefault="00087ACB" w:rsidP="00087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Наукова спрямованість гуртка:</w:t>
      </w:r>
    </w:p>
    <w:p w:rsidR="00087ACB" w:rsidRPr="00087ACB" w:rsidRDefault="00087ACB" w:rsidP="00087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Оволодіння додатковими знаннями та навичками які не викладаються в процесі навчання;</w:t>
      </w:r>
    </w:p>
    <w:p w:rsidR="00087ACB" w:rsidRPr="00087ACB" w:rsidRDefault="00087ACB" w:rsidP="00087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Поглиблене вивчення технологій які застосовуються у землеустрої;</w:t>
      </w:r>
    </w:p>
    <w:p w:rsidR="00087ACB" w:rsidRPr="00087ACB" w:rsidRDefault="00087ACB" w:rsidP="00087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Набуття практичних навичок по створенню землевпорядної документації.</w:t>
      </w:r>
    </w:p>
    <w:p w:rsidR="00087ACB" w:rsidRPr="00087ACB" w:rsidRDefault="00087ACB" w:rsidP="00087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ивчення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сучасного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програмного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забезпечення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що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використовується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геодезичних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землевпорядних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роботах</w:t>
      </w:r>
    </w:p>
    <w:p w:rsidR="00087ACB" w:rsidRPr="00087ACB" w:rsidRDefault="00087ACB" w:rsidP="00087A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Заходи проведені гуртком: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засідань гуртка;</w:t>
      </w:r>
    </w:p>
    <w:p w:rsidR="00087ACB" w:rsidRPr="00087ACB" w:rsidRDefault="00087ACB" w:rsidP="00087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 членів гуртка: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33 особи;</w:t>
      </w:r>
    </w:p>
    <w:p w:rsidR="00087ACB" w:rsidRPr="00087ACB" w:rsidRDefault="00087ACB" w:rsidP="00087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Досягнуті результати роботи гуртка:</w:t>
      </w:r>
    </w:p>
    <w:p w:rsidR="00087ACB" w:rsidRPr="00087ACB" w:rsidRDefault="00087ACB" w:rsidP="00087A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 тез, матеріалів доповідей членів гуртка –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</w:p>
    <w:p w:rsidR="00087ACB" w:rsidRPr="00087ACB" w:rsidRDefault="00087ACB" w:rsidP="00087ACB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Теми тез та доповідей: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Стецюк В.С.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 Визначення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передпольотних</w:t>
      </w:r>
      <w:proofErr w:type="spellEnd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параметрів при аерофотозйомці території населених пунктів.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Освіта і наука в умовах викликів і загроз. внесок молодих вчених в сталий розвиток: Матеріали Міжнародної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Потьомкіна Д.О.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Аерофотознімання та створення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ортофотоплану.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наука в умовах викликів і загроз. внесок молодих вчених в сталий розвиток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Чайковська К.А.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Використання БПЛА при виконанні інвентаризації земель.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Освіта і наука в умовах викликів і загроз. внесок молодих вчених в сталий розвиток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Застосування штучного інтелекту при класифікації хмари точок.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Освіта і наука в умовах викликів і загроз. внесок молодих вчених в сталий розвиток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Рубленко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Програми фотограмметричної обробки матеріалів аерофотознімання: фактичний стан та перспективи.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Освіта і наука в умовах викликів і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загроз.внесок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молодих вчених в сталий розвиток: Матеріали Міжнародної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Розуменко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С.А.,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Бутенко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ГІС як метод планування міських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інфраструктур</w:t>
      </w:r>
      <w:proofErr w:type="spellEnd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Формування сталого землекористування: проблеми та перспективи : Матеріали ІV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21-22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Одуд А.П.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Складання проекту землеустрою щодо встановлення (зміни) меж адміністративно-територіальних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одиниць.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Осінні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наукові зібрання- 2024 :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Інтернет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22 листопада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Романюк М.Ю.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Особливості застосування БПЛА для цілей геодезії та землеустрою.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Турбота про ґрунти в умовах війни та миру: стан моніторинг та управління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05 грудня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Купира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Д.В.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Види робіт у сфері геодезії та землеустрою, які виконуються за допомогою БПЛА в сучасних умовах.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Турбота про ґрунти в умовах війни та миру: стан моніторинг та управління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05 грудня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Матер'ян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М.М.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Законодавство України при використанні БПЛА.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Турбота про ґрунти в умовах війни та миру: стан моніторинг та управління: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05 грудня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Малащук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Етапи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аерофотознімального</w:t>
      </w:r>
      <w:proofErr w:type="spellEnd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процесу.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Турбота про ґрунти в умовах війни та миру: стан моніторинг та управління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05 грудня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Хрисєв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Н.А.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Фотограмметрія з елементами ШІ: реальність чи майбутнє.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Турбота про ґрунти в умовах війни та миру: стан моніторинг та управління : Матеріали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05 грудня 2024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Очківський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С.А.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Проблеми розмінування та очищення сільськогосподарських та лісогосподарських земель від вибухонебезпечних предметів. 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Geopoint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gram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2025 :</w:t>
      </w:r>
      <w:proofErr w:type="gram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6-7 березня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Бутенко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О.В.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Наукові засади використання земель за цільовим призначенням в Україні. 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Geopoint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gram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2025 :</w:t>
      </w:r>
      <w:proofErr w:type="gram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6-7 березня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Бенца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Д.І.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Геодезичне забезпечення фотограмметричних робіт та подальший його розвиток. 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Geopoint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2025: Матеріали </w:t>
      </w:r>
      <w:proofErr w:type="gram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наук.-</w:t>
      </w:r>
      <w:proofErr w:type="spellStart"/>
      <w:proofErr w:type="gram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6-7 березня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Фещенко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М.Б.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Особливості калібрування камери при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аерофототопографічному</w:t>
      </w:r>
      <w:proofErr w:type="spellEnd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знімання. 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Управління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раціональне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використання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земельних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ресурсів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територіальних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громадах у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повоєнний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період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Матеріали </w:t>
      </w:r>
      <w:proofErr w:type="gram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наук.-</w:t>
      </w:r>
      <w:proofErr w:type="spellStart"/>
      <w:proofErr w:type="gram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6 березня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Королюк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Розробка системи моніторингу деградації земель за допомогою дистанційного зондування.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та раціональне використання земельних ресурсів в територіальних громадах у повоєнний період: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6 березня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Медвідь П.А.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Використання дистанційного зондування для оцінки втрат земельних ресурсів та моніторингу відновлення після воєнних дій.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Землеустрій та кадастр: наукові та освітні тренди: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23 квітня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Федоровська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Адаптація систем управління земельними ресурсами до потреб післявоєнного відновлення України.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Землеустрій та кадастр: наукові та освітні тренди: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23 квітня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Олейнікова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Еколого-економічне обґрунтування відновлення деградованих земель у зонах воєнних дій.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Землеустрій та кадастр: наукові та освітні тренди: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23 квітня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Семенюк В.С.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Технологія отримання цифрової моделі рельєфу водних об’єктів.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Землеустрій та кадастр: наукові та освітні тренди: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23 квітня 2025 р.).</w:t>
      </w:r>
    </w:p>
    <w:p w:rsidR="00087ACB" w:rsidRPr="00087ACB" w:rsidRDefault="00087ACB" w:rsidP="00087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Олейнікова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І.О.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Земельні ділянки для розміщення відходів: екологічні виклики, правові аспекти та шляхи рекультивації.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технології землеустрою, кадастру та управління земельними ресурсами: Матеріали наук.-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(м. Київ, 13-14 березня 2025 р.).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6.2 Кількість статей, опублікованих членами гуртка – 1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Кількість статей членів гуртка, опублікованих у фахових виданнях, у </w:t>
      </w:r>
      <w:proofErr w:type="spellStart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т.ч</w:t>
      </w:r>
      <w:proofErr w:type="spellEnd"/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і співавторстві з керівником гуртка –1</w:t>
      </w:r>
      <w:bookmarkStart w:id="0" w:name="_GoBack"/>
      <w:bookmarkEnd w:id="0"/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Ye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Butenko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O.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Kutsenko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О.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Tertyshna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Ye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Tkachuk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K. </w:t>
      </w:r>
      <w:proofErr w:type="spellStart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Yaretska</w:t>
      </w:r>
      <w:proofErr w:type="spellEnd"/>
      <w:r w:rsidRPr="00087AC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Формування щільної хмари точок та її опрацювання при створенні цифрової моделі рельєфу. 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Науковий журнал «Землеустрій, кадастр і моніторинг земель». 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URL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: </w:t>
      </w:r>
      <w:hyperlink r:id="rId5" w:history="1">
        <w:r w:rsidRPr="00087ACB">
          <w:rPr>
            <w:rFonts w:ascii="Times New Roman" w:eastAsia="Times New Roman" w:hAnsi="Times New Roman" w:cs="Times New Roman"/>
            <w:color w:val="235AA6"/>
            <w:sz w:val="24"/>
            <w:szCs w:val="24"/>
            <w:u w:val="single"/>
            <w:lang w:eastAsia="uk-UA"/>
          </w:rPr>
          <w:t>https://journals.nubip.edu.ua/index.php/Zemleustriy/article/view/50849</w:t>
        </w:r>
      </w:hyperlink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6.3 Кількість студентів – учасників гуртка в Міжнародних та Всеукраїнських наукових студентських олімпіадах, Всеукраїнському конкурсі студентських наукових робіт (вказати кількість призів, медалей, грамот, дипломів) – 2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в Міжнародній конференції «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Space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science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and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technology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» Христина Василенко з темою 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Prospects for the use of AI in Deep Space Exploration</w:t>
      </w: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Дубай, ОАЕ, 20 листопада 2024р.)</w:t>
      </w:r>
    </w:p>
    <w:p w:rsidR="00087ACB" w:rsidRPr="00087ACB" w:rsidRDefault="00087ACB" w:rsidP="00087A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в Міжнародній конференції «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Geo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Terrace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» Христина Василенко з темою «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The use of remote sensing methods for monitoring and assessing the scale of destruction during the war on the example of the southern regions of Ukraine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» (м. Львів, 6-8 жовтня 2024 р.)</w:t>
      </w:r>
    </w:p>
    <w:p w:rsidR="00087ACB" w:rsidRPr="00087ACB" w:rsidRDefault="00087ACB" w:rsidP="00087A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Всеукраїнському конкурсі студентських наукових робіт зі спеціальності Геодезія та землеустрій,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Ворощук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Ірина з темою «Штучний інтелект: сучасний стан розвитку та перспективи інтеграції у програми фотограмметричного опрацювання даних дистанційного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зондуванн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». (м. Київ, березень 2025 р)</w:t>
      </w:r>
    </w:p>
    <w:p w:rsidR="00087ACB" w:rsidRPr="00087ACB" w:rsidRDefault="00087ACB" w:rsidP="0008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діяльності </w:t>
      </w:r>
      <w:r w:rsidRPr="00087AC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-сторінка </w: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гуртка </w:t>
      </w:r>
      <w:hyperlink r:id="rId6" w:history="1">
        <w:r w:rsidRPr="000229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https://nubip.edu.ua/studentskyy-naukovyy-hurtok-innovatsiyni-metody-v-upravlinni-zemelnymy-resursamy-0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Науковий керівник гуртка Ольга ДОРОШ</w:t>
      </w:r>
    </w:p>
    <w:p w:rsidR="00087ACB" w:rsidRPr="00087ACB" w:rsidRDefault="00087ACB" w:rsidP="0008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Євген БУТЕНКО</w:t>
      </w:r>
    </w:p>
    <w:p w:rsidR="00087ACB" w:rsidRPr="00087ACB" w:rsidRDefault="00087ACB" w:rsidP="00087AC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"https://nubip.edu.ua/department/uzr" </w:instrText>
      </w: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</w:p>
    <w:p w:rsidR="00087ACB" w:rsidRPr="00087ACB" w:rsidRDefault="00087ACB" w:rsidP="0008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uk-UA"/>
        </w:rPr>
        <w:drawing>
          <wp:inline distT="0" distB="0" distL="0" distR="0" wp14:anchorId="339301E4" wp14:editId="1CC7EBC6">
            <wp:extent cx="1143000" cy="1143000"/>
            <wp:effectExtent l="0" t="0" r="0" b="0"/>
            <wp:docPr id="3" name="Рисунок 3" descr="https://nubip.edu.ua/sites/default/files/styles/image_120_120/public/institute_logo/1692691729/img_9803.png?itok=b2wZJCG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ubip.edu.ua/sites/default/files/styles/image_120_120/public/institute_logo/1692691729/img_9803.png?itok=b2wZJCG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ACB" w:rsidRPr="00087ACB" w:rsidRDefault="00087ACB" w:rsidP="00087AC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uk-UA"/>
        </w:rPr>
      </w:pPr>
      <w:r w:rsidRPr="00087ACB">
        <w:rPr>
          <w:rFonts w:ascii="Arial" w:eastAsia="Times New Roman" w:hAnsi="Arial" w:cs="Arial"/>
          <w:color w:val="FFFFFF"/>
          <w:sz w:val="36"/>
          <w:szCs w:val="36"/>
          <w:lang w:eastAsia="uk-UA"/>
        </w:rPr>
        <w:t>Кафедра управління земельними ресурсами</w:t>
      </w:r>
    </w:p>
    <w:p w:rsidR="00087ACB" w:rsidRPr="00087ACB" w:rsidRDefault="00087ACB" w:rsidP="0008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</w:p>
    <w:p w:rsidR="00F0214F" w:rsidRPr="00087ACB" w:rsidRDefault="00087ACB" w:rsidP="0008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03040, м. Київ, вул. Васильківська, 17, навчальний корпус №6, </w:t>
      </w:r>
      <w:proofErr w:type="spellStart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кімн</w:t>
      </w:r>
      <w:proofErr w:type="spellEnd"/>
      <w:r w:rsidRPr="00087ACB">
        <w:rPr>
          <w:rFonts w:ascii="Times New Roman" w:eastAsia="Times New Roman" w:hAnsi="Times New Roman" w:cs="Times New Roman"/>
          <w:sz w:val="24"/>
          <w:szCs w:val="24"/>
          <w:lang w:eastAsia="uk-UA"/>
        </w:rPr>
        <w:t>. 219, 227, 236, 237</w:t>
      </w:r>
      <w:r w:rsidRPr="00087ACB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uk-UA"/>
        </w:rPr>
        <w:t>(044) 258-05-24landlead_chair@nubip.edu.ua</w:t>
      </w:r>
    </w:p>
    <w:sectPr w:rsidR="00F0214F" w:rsidRPr="00087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B12"/>
    <w:multiLevelType w:val="multilevel"/>
    <w:tmpl w:val="8FD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4678B"/>
    <w:multiLevelType w:val="multilevel"/>
    <w:tmpl w:val="FC7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46DAB"/>
    <w:multiLevelType w:val="multilevel"/>
    <w:tmpl w:val="F8BE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E35DE"/>
    <w:multiLevelType w:val="multilevel"/>
    <w:tmpl w:val="6BD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1730"/>
    <w:multiLevelType w:val="multilevel"/>
    <w:tmpl w:val="A05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03080"/>
    <w:multiLevelType w:val="multilevel"/>
    <w:tmpl w:val="C6A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74D40"/>
    <w:multiLevelType w:val="multilevel"/>
    <w:tmpl w:val="AA8C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8291C"/>
    <w:multiLevelType w:val="multilevel"/>
    <w:tmpl w:val="AF6A1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CB"/>
    <w:rsid w:val="00087ACB"/>
    <w:rsid w:val="00F0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2D40"/>
  <w15:chartTrackingRefBased/>
  <w15:docId w15:val="{2DD6DE13-1BFD-4A53-9E21-460E9DF9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ubip.edu.ua/department/uz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studentskyy-naukovyy-hurtok-innovatsiyni-metody-v-upravlinni-zemelnymy-resursamy-0" TargetMode="External"/><Relationship Id="rId5" Type="http://schemas.openxmlformats.org/officeDocument/2006/relationships/hyperlink" Target="https://journals.nubip.edu.ua/index.php/Zemleustriy/article/view/508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4961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2026-01-05T20:20:00Z</dcterms:created>
  <dcterms:modified xsi:type="dcterms:W3CDTF">2026-01-05T20:27:00Z</dcterms:modified>
</cp:coreProperties>
</file>