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82" w:rsidRDefault="00201FB6">
      <w:pPr>
        <w:pStyle w:val="1"/>
        <w:spacing w:before="77"/>
        <w:ind w:left="207" w:right="199" w:firstLine="0"/>
        <w:jc w:val="center"/>
      </w:pPr>
      <w:bookmarkStart w:id="0" w:name="НАЦІОНАЛЬНИЙ_УНІВЕРСИТЕТ_БІОРЕСУРСІВ_І_П"/>
      <w:bookmarkEnd w:id="0"/>
      <w:r>
        <w:t>НАЦІОНАЛЬНИЙ</w:t>
      </w:r>
      <w:r>
        <w:rPr>
          <w:spacing w:val="-12"/>
        </w:rPr>
        <w:t xml:space="preserve"> </w:t>
      </w:r>
      <w:r>
        <w:t>УНІВЕРСИТЕТ</w:t>
      </w:r>
      <w:r>
        <w:rPr>
          <w:spacing w:val="-13"/>
        </w:rPr>
        <w:t xml:space="preserve"> </w:t>
      </w:r>
      <w:r>
        <w:t>БІОРЕСУРСІВ</w:t>
      </w:r>
      <w:r>
        <w:rPr>
          <w:spacing w:val="-13"/>
        </w:rPr>
        <w:t xml:space="preserve"> </w:t>
      </w:r>
      <w:r>
        <w:t>І ПРИРОДОКОРИСТУВАННЯ УКРАЇНИ</w:t>
      </w:r>
    </w:p>
    <w:p w:rsidR="00E27282" w:rsidRDefault="00201FB6">
      <w:pPr>
        <w:pStyle w:val="a3"/>
        <w:spacing w:before="322"/>
        <w:ind w:left="207" w:right="206"/>
        <w:jc w:val="center"/>
      </w:pPr>
      <w:r>
        <w:t>Кафедра</w:t>
      </w:r>
      <w:r>
        <w:rPr>
          <w:spacing w:val="-7"/>
        </w:rPr>
        <w:t xml:space="preserve"> </w:t>
      </w:r>
      <w:r>
        <w:t>англійської</w:t>
      </w:r>
      <w:r>
        <w:rPr>
          <w:spacing w:val="-3"/>
        </w:rPr>
        <w:t xml:space="preserve"> </w:t>
      </w:r>
      <w:r>
        <w:t>мови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технічних</w:t>
      </w:r>
      <w:r>
        <w:rPr>
          <w:spacing w:val="-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агробіологічних</w:t>
      </w:r>
      <w:r>
        <w:rPr>
          <w:spacing w:val="-2"/>
        </w:rPr>
        <w:t xml:space="preserve"> спеціальностей</w:t>
      </w: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201FB6">
      <w:pPr>
        <w:pStyle w:val="1"/>
        <w:ind w:left="0" w:right="134" w:firstLine="0"/>
        <w:jc w:val="right"/>
      </w:pPr>
      <w:bookmarkStart w:id="1" w:name="ЗАТВЕРДЖЕНО"/>
      <w:bookmarkEnd w:id="1"/>
      <w:r>
        <w:rPr>
          <w:spacing w:val="-2"/>
        </w:rPr>
        <w:t>ЗАТВЕРДЖЕНО</w:t>
      </w:r>
    </w:p>
    <w:p w:rsidR="00E27282" w:rsidRDefault="00201FB6">
      <w:pPr>
        <w:pStyle w:val="a3"/>
        <w:ind w:right="134"/>
        <w:jc w:val="right"/>
      </w:pPr>
      <w:r>
        <w:t>Факультет</w:t>
      </w:r>
      <w:r>
        <w:rPr>
          <w:spacing w:val="-7"/>
        </w:rPr>
        <w:t xml:space="preserve"> </w:t>
      </w:r>
      <w:r>
        <w:t>конструювання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rPr>
          <w:spacing w:val="-2"/>
        </w:rPr>
        <w:t>дизайну</w:t>
      </w:r>
    </w:p>
    <w:p w:rsidR="00E27282" w:rsidRDefault="00201FB6">
      <w:pPr>
        <w:pStyle w:val="a3"/>
        <w:ind w:right="136"/>
        <w:jc w:val="right"/>
      </w:pPr>
      <w:r>
        <w:t>“13”</w:t>
      </w:r>
      <w:r>
        <w:rPr>
          <w:spacing w:val="-3"/>
        </w:rPr>
        <w:t xml:space="preserve"> </w:t>
      </w:r>
      <w:r>
        <w:t>червня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р.</w:t>
      </w: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E27282">
      <w:pPr>
        <w:pStyle w:val="a3"/>
      </w:pPr>
    </w:p>
    <w:p w:rsidR="00E27282" w:rsidRDefault="00201FB6">
      <w:pPr>
        <w:ind w:left="3721" w:right="3640" w:hanging="69"/>
        <w:jc w:val="center"/>
        <w:rPr>
          <w:sz w:val="28"/>
        </w:rPr>
      </w:pPr>
      <w:r>
        <w:rPr>
          <w:b/>
          <w:sz w:val="28"/>
        </w:rPr>
        <w:t xml:space="preserve">РОБОЧА ПРОГРАМА </w:t>
      </w:r>
      <w:r>
        <w:rPr>
          <w:b/>
          <w:spacing w:val="-2"/>
          <w:sz w:val="28"/>
        </w:rPr>
        <w:t xml:space="preserve">НАВЧАЛЬНОЇ </w:t>
      </w:r>
      <w:r>
        <w:rPr>
          <w:b/>
          <w:sz w:val="28"/>
        </w:rPr>
        <w:t>ДИСЦИПЛІНИ</w:t>
      </w:r>
      <w:r>
        <w:rPr>
          <w:b/>
          <w:spacing w:val="-18"/>
          <w:sz w:val="28"/>
        </w:rPr>
        <w:t xml:space="preserve"> </w:t>
      </w:r>
      <w:r>
        <w:rPr>
          <w:sz w:val="28"/>
          <w:u w:val="single"/>
        </w:rPr>
        <w:t>ІНОЗЕМНА</w:t>
      </w:r>
      <w:r>
        <w:rPr>
          <w:sz w:val="28"/>
        </w:rPr>
        <w:t xml:space="preserve"> </w:t>
      </w:r>
      <w:r>
        <w:rPr>
          <w:spacing w:val="-4"/>
          <w:sz w:val="28"/>
          <w:u w:val="single"/>
        </w:rPr>
        <w:t>МОВА</w:t>
      </w:r>
    </w:p>
    <w:p w:rsidR="00E27282" w:rsidRDefault="00201FB6">
      <w:pPr>
        <w:pStyle w:val="a3"/>
        <w:spacing w:line="252" w:lineRule="auto"/>
        <w:ind w:left="855" w:right="1507" w:firstLine="1230"/>
      </w:pPr>
      <w:r>
        <w:t>Для</w:t>
      </w:r>
      <w:r>
        <w:rPr>
          <w:spacing w:val="-7"/>
        </w:rPr>
        <w:t xml:space="preserve"> </w:t>
      </w:r>
      <w:r>
        <w:t>підготовки</w:t>
      </w:r>
      <w:r>
        <w:rPr>
          <w:spacing w:val="-6"/>
        </w:rPr>
        <w:t xml:space="preserve"> </w:t>
      </w:r>
      <w:r>
        <w:t>фахівців</w:t>
      </w:r>
      <w:r>
        <w:rPr>
          <w:spacing w:val="-7"/>
        </w:rPr>
        <w:t xml:space="preserve"> </w:t>
      </w:r>
      <w:r>
        <w:t>ОС</w:t>
      </w:r>
      <w:r>
        <w:rPr>
          <w:spacing w:val="-8"/>
        </w:rPr>
        <w:t xml:space="preserve"> </w:t>
      </w:r>
      <w:r>
        <w:t>Бакалавр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семестр) Галузь знань G «Інженерія, виробництво та будівництво» Спеціальність G 19 «Будівництво та цивільна інженерія»</w:t>
      </w:r>
    </w:p>
    <w:p w:rsidR="00E27282" w:rsidRDefault="00201FB6">
      <w:pPr>
        <w:pStyle w:val="a3"/>
        <w:spacing w:before="16" w:line="264" w:lineRule="auto"/>
        <w:ind w:left="855" w:right="2227"/>
      </w:pPr>
      <w:r>
        <w:t>Освітня</w:t>
      </w:r>
      <w:r>
        <w:rPr>
          <w:spacing w:val="-8"/>
        </w:rPr>
        <w:t xml:space="preserve"> </w:t>
      </w:r>
      <w:r>
        <w:t>програма</w:t>
      </w:r>
      <w:r>
        <w:rPr>
          <w:spacing w:val="-8"/>
        </w:rPr>
        <w:t xml:space="preserve"> </w:t>
      </w:r>
      <w:r>
        <w:t>«Будівництво</w:t>
      </w:r>
      <w:r>
        <w:rPr>
          <w:spacing w:val="-8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цивільна</w:t>
      </w:r>
      <w:r>
        <w:rPr>
          <w:spacing w:val="-8"/>
        </w:rPr>
        <w:t xml:space="preserve"> </w:t>
      </w:r>
      <w:r>
        <w:t xml:space="preserve">інженерія» </w:t>
      </w:r>
      <w:bookmarkStart w:id="2" w:name="Факультет_конструювання_та_дизайну"/>
      <w:bookmarkEnd w:id="2"/>
      <w:r>
        <w:t>Факультет конструювання та дизайну</w:t>
      </w:r>
    </w:p>
    <w:p w:rsidR="00E27282" w:rsidRDefault="00201FB6">
      <w:pPr>
        <w:pStyle w:val="1"/>
        <w:spacing w:line="264" w:lineRule="auto"/>
        <w:ind w:left="855" w:right="1507" w:firstLine="0"/>
      </w:pPr>
      <w:bookmarkStart w:id="3" w:name="Розробники:_асистент_кафедри_англійської"/>
      <w:bookmarkEnd w:id="3"/>
      <w:r>
        <w:rPr>
          <w:b w:val="0"/>
        </w:rPr>
        <w:t>Розробники:</w:t>
      </w:r>
      <w:r>
        <w:rPr>
          <w:b w:val="0"/>
          <w:spacing w:val="15"/>
        </w:rPr>
        <w:t xml:space="preserve"> </w:t>
      </w:r>
      <w:r>
        <w:t>асистент</w:t>
      </w:r>
      <w:r>
        <w:rPr>
          <w:spacing w:val="-18"/>
        </w:rPr>
        <w:t xml:space="preserve"> </w:t>
      </w:r>
      <w:r>
        <w:t>кафедри</w:t>
      </w:r>
      <w:r>
        <w:rPr>
          <w:spacing w:val="-17"/>
        </w:rPr>
        <w:t xml:space="preserve"> </w:t>
      </w:r>
      <w:r>
        <w:t>англійської</w:t>
      </w:r>
      <w:r>
        <w:rPr>
          <w:spacing w:val="-17"/>
        </w:rPr>
        <w:t xml:space="preserve"> </w:t>
      </w:r>
      <w:r>
        <w:t>мови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технічних</w:t>
      </w:r>
      <w:r>
        <w:rPr>
          <w:spacing w:val="-17"/>
        </w:rPr>
        <w:t xml:space="preserve"> </w:t>
      </w:r>
      <w:r>
        <w:t>та агробіологічних спеціальностей Тетяна ВОЗНЮК</w:t>
      </w: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rPr>
          <w:b/>
        </w:rPr>
      </w:pPr>
    </w:p>
    <w:p w:rsidR="00E27282" w:rsidRDefault="00E27282">
      <w:pPr>
        <w:pStyle w:val="a3"/>
        <w:spacing w:before="306"/>
        <w:rPr>
          <w:b/>
        </w:rPr>
      </w:pPr>
    </w:p>
    <w:p w:rsidR="00E27282" w:rsidRDefault="00201FB6">
      <w:pPr>
        <w:pStyle w:val="a3"/>
        <w:ind w:left="207" w:right="204"/>
        <w:jc w:val="center"/>
      </w:pPr>
      <w:r>
        <w:t>Київ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р.</w:t>
      </w:r>
    </w:p>
    <w:p w:rsidR="00E27282" w:rsidRDefault="00E27282">
      <w:pPr>
        <w:pStyle w:val="a3"/>
        <w:jc w:val="center"/>
        <w:sectPr w:rsidR="00E27282">
          <w:type w:val="continuous"/>
          <w:pgSz w:w="11910" w:h="16840"/>
          <w:pgMar w:top="740" w:right="566" w:bottom="280" w:left="425" w:header="720" w:footer="720" w:gutter="0"/>
          <w:cols w:space="720"/>
        </w:sectPr>
      </w:pPr>
    </w:p>
    <w:p w:rsidR="00E27282" w:rsidRDefault="00201FB6">
      <w:pPr>
        <w:pStyle w:val="a3"/>
        <w:spacing w:before="77"/>
        <w:ind w:left="145" w:right="64"/>
      </w:pPr>
      <w:r>
        <w:rPr>
          <w:b/>
        </w:rPr>
        <w:lastRenderedPageBreak/>
        <w:t xml:space="preserve">Опис навчальної дисципліни </w:t>
      </w:r>
      <w:r>
        <w:t xml:space="preserve">Навчальний курс з англійської мови розроблено таким чином, щоб надати учасникам навчального процесу необхідні знання, обов’язкові для успішного спілкування у </w:t>
      </w:r>
      <w:proofErr w:type="spellStart"/>
      <w:r>
        <w:t>професійно</w:t>
      </w:r>
      <w:proofErr w:type="spellEnd"/>
      <w:r>
        <w:t xml:space="preserve">-орієнтованому середовищі. Тому у курсі представлено як огляд концепцій, так і процесів та інструментів, потрібних для </w:t>
      </w:r>
      <w:proofErr w:type="spellStart"/>
      <w:r>
        <w:t>пос</w:t>
      </w:r>
      <w:proofErr w:type="spellEnd"/>
      <w:r>
        <w:t xml:space="preserve"> </w:t>
      </w:r>
      <w:proofErr w:type="spellStart"/>
      <w:r>
        <w:t>тійного</w:t>
      </w:r>
      <w:proofErr w:type="spellEnd"/>
      <w:r>
        <w:t xml:space="preserve"> вдосконалення </w:t>
      </w:r>
      <w:proofErr w:type="spellStart"/>
      <w:r>
        <w:t>мовних</w:t>
      </w:r>
      <w:proofErr w:type="spellEnd"/>
      <w:r>
        <w:t xml:space="preserve"> знань. Дисципліна «Іноземна мова (англійська)» є обов’язковою нормативною дисципліною зі спеціальністю G 19 «Будівництво та цивільна інженерія», яка викладається в 1 та 2 семестрах в обсязі 8 кредитів (за ECTS). Метою дисципліни «Іноземна мова» є формування і розвиток англомовної професійної комунікативної компетентності у студентів технічних спеціальностей.</w:t>
      </w:r>
      <w:r>
        <w:rPr>
          <w:spacing w:val="40"/>
        </w:rPr>
        <w:t xml:space="preserve"> </w:t>
      </w:r>
      <w:r>
        <w:t xml:space="preserve">Завдання дисципліни є оволодіння основними категоріями фонетичного та граматичного ряду, базовою лексикою та основними моделями словотворення, формування різноманітних </w:t>
      </w:r>
      <w:proofErr w:type="spellStart"/>
      <w:r>
        <w:t>мовниз</w:t>
      </w:r>
      <w:proofErr w:type="spellEnd"/>
      <w:r>
        <w:t xml:space="preserve"> навичок, тощо. Предметом дисципліни є формування знань, умінь і навичок розмовного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професійного</w:t>
      </w:r>
      <w:r>
        <w:rPr>
          <w:spacing w:val="-5"/>
        </w:rPr>
        <w:t xml:space="preserve"> </w:t>
      </w:r>
      <w:r>
        <w:t>іншомовного</w:t>
      </w:r>
      <w:r>
        <w:rPr>
          <w:spacing w:val="-5"/>
        </w:rPr>
        <w:t xml:space="preserve"> </w:t>
      </w:r>
      <w:r>
        <w:t>спілкування</w:t>
      </w:r>
      <w:r>
        <w:rPr>
          <w:spacing w:val="-5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ознайомлення</w:t>
      </w:r>
      <w:r>
        <w:rPr>
          <w:spacing w:val="-5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 xml:space="preserve">курсовою </w:t>
      </w:r>
      <w:r>
        <w:rPr>
          <w:spacing w:val="-2"/>
        </w:rPr>
        <w:t>програмою.</w:t>
      </w:r>
    </w:p>
    <w:p w:rsidR="00E27282" w:rsidRDefault="00E27282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6"/>
        <w:gridCol w:w="1841"/>
        <w:gridCol w:w="852"/>
        <w:gridCol w:w="2582"/>
        <w:gridCol w:w="1063"/>
      </w:tblGrid>
      <w:tr w:rsidR="00E27282">
        <w:trPr>
          <w:trHeight w:val="421"/>
        </w:trPr>
        <w:tc>
          <w:tcPr>
            <w:tcW w:w="10634" w:type="dxa"/>
            <w:gridSpan w:val="5"/>
          </w:tcPr>
          <w:p w:rsidR="00E27282" w:rsidRDefault="00201FB6">
            <w:pPr>
              <w:pStyle w:val="TableParagraph"/>
              <w:spacing w:line="275" w:lineRule="exact"/>
              <w:ind w:left="78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ступінь</w:t>
            </w:r>
          </w:p>
        </w:tc>
      </w:tr>
      <w:tr w:rsidR="00E27282">
        <w:trPr>
          <w:trHeight w:val="274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Освітній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ступінь</w:t>
            </w: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4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Бакалавр</w:t>
            </w:r>
          </w:p>
        </w:tc>
      </w:tr>
      <w:tr w:rsidR="00E27282">
        <w:trPr>
          <w:trHeight w:val="275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6" w:lineRule="exact"/>
              <w:ind w:left="161"/>
            </w:pPr>
            <w:r>
              <w:rPr>
                <w:sz w:val="24"/>
              </w:rPr>
              <w:t>G19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t>Будівництво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цивільна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інженерія</w:t>
            </w:r>
          </w:p>
        </w:tc>
      </w:tr>
      <w:tr w:rsidR="00E27282">
        <w:trPr>
          <w:trHeight w:val="276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програма</w:t>
            </w: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1" w:lineRule="exact"/>
              <w:ind w:left="116"/>
            </w:pPr>
            <w:r>
              <w:t>Будівництво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5"/>
              </w:rPr>
              <w:t xml:space="preserve"> </w:t>
            </w:r>
            <w:r>
              <w:t>цивільна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інженерія</w:t>
            </w:r>
          </w:p>
        </w:tc>
      </w:tr>
      <w:tr w:rsidR="00E27282">
        <w:trPr>
          <w:trHeight w:val="276"/>
        </w:trPr>
        <w:tc>
          <w:tcPr>
            <w:tcW w:w="10634" w:type="dxa"/>
            <w:gridSpan w:val="5"/>
          </w:tcPr>
          <w:p w:rsidR="00E27282" w:rsidRDefault="00201FB6">
            <w:pPr>
              <w:pStyle w:val="TableParagraph"/>
              <w:spacing w:line="255" w:lineRule="exact"/>
              <w:ind w:left="13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E27282">
        <w:trPr>
          <w:trHeight w:val="275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5" w:lineRule="exact"/>
              <w:ind w:left="2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обов’язкова</w:t>
            </w:r>
          </w:p>
        </w:tc>
      </w:tr>
      <w:tr w:rsidR="00E27282">
        <w:trPr>
          <w:trHeight w:val="276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5" w:lineRule="exact"/>
              <w:ind w:left="2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E27282">
        <w:trPr>
          <w:trHeight w:val="273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4" w:lineRule="exact"/>
              <w:ind w:left="2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</w:tr>
      <w:tr w:rsidR="00E27282">
        <w:trPr>
          <w:trHeight w:val="276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змістових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модулів</w:t>
            </w: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6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27282">
        <w:trPr>
          <w:trHeight w:val="552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70" w:lineRule="atLeast"/>
              <w:ind w:left="116" w:right="179"/>
              <w:rPr>
                <w:sz w:val="24"/>
              </w:rPr>
            </w:pPr>
            <w:r>
              <w:rPr>
                <w:sz w:val="24"/>
              </w:rPr>
              <w:t>Курсовий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(робота)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2"/>
                <w:sz w:val="24"/>
              </w:rPr>
              <w:t>наявності)</w:t>
            </w:r>
          </w:p>
        </w:tc>
        <w:tc>
          <w:tcPr>
            <w:tcW w:w="6338" w:type="dxa"/>
            <w:gridSpan w:val="4"/>
          </w:tcPr>
          <w:p w:rsidR="00E27282" w:rsidRDefault="00E27282">
            <w:pPr>
              <w:pStyle w:val="TableParagraph"/>
              <w:rPr>
                <w:sz w:val="26"/>
              </w:rPr>
            </w:pPr>
          </w:p>
        </w:tc>
      </w:tr>
      <w:tr w:rsidR="00E27282">
        <w:trPr>
          <w:trHeight w:val="276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6" w:lineRule="exact"/>
              <w:ind w:left="2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залік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екзамен</w:t>
            </w:r>
          </w:p>
        </w:tc>
      </w:tr>
      <w:tr w:rsidR="00E27282">
        <w:trPr>
          <w:trHeight w:val="551"/>
        </w:trPr>
        <w:tc>
          <w:tcPr>
            <w:tcW w:w="10634" w:type="dxa"/>
            <w:gridSpan w:val="5"/>
          </w:tcPr>
          <w:p w:rsidR="00E27282" w:rsidRDefault="00201FB6">
            <w:pPr>
              <w:pStyle w:val="TableParagraph"/>
              <w:spacing w:line="266" w:lineRule="exact"/>
              <w:ind w:left="13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:rsidR="00E27282" w:rsidRDefault="00201FB6">
            <w:pPr>
              <w:pStyle w:val="TableParagraph"/>
              <w:spacing w:line="266" w:lineRule="exact"/>
              <w:ind w:left="192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заочної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здобуття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 w:rsidR="00E27282">
        <w:trPr>
          <w:trHeight w:val="276"/>
        </w:trPr>
        <w:tc>
          <w:tcPr>
            <w:tcW w:w="4296" w:type="dxa"/>
            <w:vMerge w:val="restart"/>
          </w:tcPr>
          <w:p w:rsidR="00E27282" w:rsidRDefault="00E27282">
            <w:pPr>
              <w:pStyle w:val="TableParagraph"/>
              <w:rPr>
                <w:sz w:val="26"/>
              </w:rPr>
            </w:pPr>
          </w:p>
        </w:tc>
        <w:tc>
          <w:tcPr>
            <w:tcW w:w="6338" w:type="dxa"/>
            <w:gridSpan w:val="4"/>
          </w:tcPr>
          <w:p w:rsidR="00E27282" w:rsidRDefault="00201FB6">
            <w:pPr>
              <w:pStyle w:val="TableParagraph"/>
              <w:spacing w:line="255" w:lineRule="exact"/>
              <w:ind w:left="157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здобуття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2"/>
                <w:sz w:val="24"/>
              </w:rPr>
              <w:t xml:space="preserve"> освіти</w:t>
            </w:r>
          </w:p>
        </w:tc>
      </w:tr>
      <w:tr w:rsidR="00E27282">
        <w:trPr>
          <w:trHeight w:val="276"/>
        </w:trPr>
        <w:tc>
          <w:tcPr>
            <w:tcW w:w="4296" w:type="dxa"/>
            <w:vMerge/>
            <w:tcBorders>
              <w:top w:val="nil"/>
            </w:tcBorders>
          </w:tcPr>
          <w:p w:rsidR="00E27282" w:rsidRDefault="00E2728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</w:tcPr>
          <w:p w:rsidR="00E27282" w:rsidRDefault="00201FB6">
            <w:pPr>
              <w:pStyle w:val="TableParagraph"/>
              <w:spacing w:line="255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денна</w:t>
            </w:r>
          </w:p>
        </w:tc>
        <w:tc>
          <w:tcPr>
            <w:tcW w:w="3645" w:type="dxa"/>
            <w:gridSpan w:val="2"/>
          </w:tcPr>
          <w:p w:rsidR="00E27282" w:rsidRDefault="00201FB6">
            <w:pPr>
              <w:pStyle w:val="TableParagraph"/>
              <w:spacing w:line="25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заочна</w:t>
            </w:r>
          </w:p>
        </w:tc>
      </w:tr>
      <w:tr w:rsidR="00E27282">
        <w:trPr>
          <w:trHeight w:val="276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5" w:lineRule="exact"/>
              <w:ind w:left="176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підготовки)</w:t>
            </w:r>
          </w:p>
        </w:tc>
        <w:tc>
          <w:tcPr>
            <w:tcW w:w="2693" w:type="dxa"/>
            <w:gridSpan w:val="2"/>
          </w:tcPr>
          <w:p w:rsidR="00E27282" w:rsidRDefault="00201FB6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5" w:type="dxa"/>
            <w:gridSpan w:val="2"/>
          </w:tcPr>
          <w:p w:rsidR="00E27282" w:rsidRDefault="00201FB6">
            <w:pPr>
              <w:pStyle w:val="TableParagraph"/>
              <w:spacing w:line="255" w:lineRule="exact"/>
              <w:ind w:left="23" w:right="9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1,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E27282">
        <w:trPr>
          <w:trHeight w:val="273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2693" w:type="dxa"/>
            <w:gridSpan w:val="2"/>
          </w:tcPr>
          <w:p w:rsidR="00E27282" w:rsidRDefault="00201FB6">
            <w:pPr>
              <w:pStyle w:val="TableParagraph"/>
              <w:spacing w:line="254" w:lineRule="exact"/>
              <w:ind w:left="19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5" w:type="dxa"/>
            <w:gridSpan w:val="2"/>
          </w:tcPr>
          <w:p w:rsidR="00E27282" w:rsidRDefault="00201FB6">
            <w:pPr>
              <w:pStyle w:val="TableParagraph"/>
              <w:spacing w:line="254" w:lineRule="exact"/>
              <w:ind w:left="23" w:right="8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1-2-9</w:t>
            </w:r>
          </w:p>
        </w:tc>
      </w:tr>
      <w:tr w:rsidR="00E27282">
        <w:trPr>
          <w:trHeight w:val="276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693" w:type="dxa"/>
            <w:gridSpan w:val="2"/>
          </w:tcPr>
          <w:p w:rsidR="00E27282" w:rsidRDefault="00201FB6">
            <w:pPr>
              <w:pStyle w:val="TableParagraph"/>
              <w:spacing w:line="256" w:lineRule="exact"/>
              <w:ind w:right="87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3645" w:type="dxa"/>
            <w:gridSpan w:val="2"/>
          </w:tcPr>
          <w:p w:rsidR="00E27282" w:rsidRDefault="00201FB6">
            <w:pPr>
              <w:pStyle w:val="TableParagraph"/>
              <w:tabs>
                <w:tab w:val="left" w:pos="3159"/>
              </w:tabs>
              <w:spacing w:line="256" w:lineRule="exact"/>
              <w:ind w:left="1560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2-4-</w:t>
            </w:r>
            <w:r>
              <w:rPr>
                <w:i/>
                <w:spacing w:val="-10"/>
                <w:sz w:val="24"/>
              </w:rPr>
              <w:t>2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E27282">
        <w:trPr>
          <w:trHeight w:val="275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841" w:type="dxa"/>
            <w:tcBorders>
              <w:right w:val="nil"/>
            </w:tcBorders>
          </w:tcPr>
          <w:p w:rsidR="00E27282" w:rsidRDefault="00201FB6">
            <w:pPr>
              <w:pStyle w:val="TableParagraph"/>
              <w:spacing w:line="256" w:lineRule="exact"/>
              <w:ind w:right="363"/>
              <w:jc w:val="right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45-</w:t>
            </w:r>
            <w:r>
              <w:rPr>
                <w:i/>
                <w:spacing w:val="-5"/>
                <w:sz w:val="24"/>
              </w:rPr>
              <w:t>45</w:t>
            </w:r>
          </w:p>
        </w:tc>
        <w:tc>
          <w:tcPr>
            <w:tcW w:w="852" w:type="dxa"/>
            <w:tcBorders>
              <w:left w:val="nil"/>
            </w:tcBorders>
          </w:tcPr>
          <w:p w:rsidR="00E27282" w:rsidRDefault="00201FB6">
            <w:pPr>
              <w:pStyle w:val="TableParagraph"/>
              <w:spacing w:line="256" w:lineRule="exact"/>
              <w:ind w:right="87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2582" w:type="dxa"/>
            <w:tcBorders>
              <w:right w:val="nil"/>
            </w:tcBorders>
          </w:tcPr>
          <w:p w:rsidR="00E27282" w:rsidRDefault="00201FB6">
            <w:pPr>
              <w:pStyle w:val="TableParagraph"/>
              <w:spacing w:line="256" w:lineRule="exact"/>
              <w:ind w:right="634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063" w:type="dxa"/>
            <w:tcBorders>
              <w:left w:val="nil"/>
            </w:tcBorders>
          </w:tcPr>
          <w:p w:rsidR="00E27282" w:rsidRDefault="00201FB6">
            <w:pPr>
              <w:pStyle w:val="TableParagraph"/>
              <w:spacing w:line="256" w:lineRule="exact"/>
              <w:ind w:right="89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E27282">
        <w:trPr>
          <w:trHeight w:val="276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2693" w:type="dxa"/>
            <w:gridSpan w:val="2"/>
          </w:tcPr>
          <w:p w:rsidR="00E27282" w:rsidRDefault="00201FB6">
            <w:pPr>
              <w:pStyle w:val="TableParagraph"/>
              <w:spacing w:line="256" w:lineRule="exact"/>
              <w:ind w:right="87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3645" w:type="dxa"/>
            <w:gridSpan w:val="2"/>
          </w:tcPr>
          <w:p w:rsidR="00E27282" w:rsidRDefault="00201FB6">
            <w:pPr>
              <w:pStyle w:val="TableParagraph"/>
              <w:spacing w:line="256" w:lineRule="exact"/>
              <w:ind w:right="89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E27282">
        <w:trPr>
          <w:trHeight w:val="276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1841" w:type="dxa"/>
            <w:tcBorders>
              <w:right w:val="nil"/>
            </w:tcBorders>
          </w:tcPr>
          <w:p w:rsidR="00E27282" w:rsidRDefault="00201FB6">
            <w:pPr>
              <w:pStyle w:val="TableParagraph"/>
              <w:spacing w:line="256" w:lineRule="exact"/>
              <w:ind w:right="423"/>
              <w:jc w:val="right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30-</w:t>
            </w:r>
            <w:r>
              <w:rPr>
                <w:i/>
                <w:spacing w:val="-5"/>
                <w:sz w:val="24"/>
              </w:rPr>
              <w:t>30</w:t>
            </w:r>
          </w:p>
        </w:tc>
        <w:tc>
          <w:tcPr>
            <w:tcW w:w="852" w:type="dxa"/>
            <w:tcBorders>
              <w:left w:val="nil"/>
            </w:tcBorders>
          </w:tcPr>
          <w:p w:rsidR="00E27282" w:rsidRDefault="00201FB6">
            <w:pPr>
              <w:pStyle w:val="TableParagraph"/>
              <w:spacing w:line="256" w:lineRule="exact"/>
              <w:ind w:right="87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2582" w:type="dxa"/>
            <w:tcBorders>
              <w:right w:val="nil"/>
            </w:tcBorders>
          </w:tcPr>
          <w:p w:rsidR="00E27282" w:rsidRDefault="00201FB6">
            <w:pPr>
              <w:pStyle w:val="TableParagraph"/>
              <w:spacing w:line="256" w:lineRule="exact"/>
              <w:ind w:right="574"/>
              <w:jc w:val="right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112-112-38</w:t>
            </w:r>
          </w:p>
        </w:tc>
        <w:tc>
          <w:tcPr>
            <w:tcW w:w="1063" w:type="dxa"/>
            <w:tcBorders>
              <w:left w:val="nil"/>
            </w:tcBorders>
          </w:tcPr>
          <w:p w:rsidR="00E27282" w:rsidRDefault="00201FB6">
            <w:pPr>
              <w:pStyle w:val="TableParagraph"/>
              <w:spacing w:line="256" w:lineRule="exact"/>
              <w:ind w:right="89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</w:tr>
      <w:tr w:rsidR="00E27282">
        <w:trPr>
          <w:trHeight w:val="828"/>
        </w:trPr>
        <w:tc>
          <w:tcPr>
            <w:tcW w:w="4296" w:type="dxa"/>
          </w:tcPr>
          <w:p w:rsidR="00E27282" w:rsidRDefault="00201FB6">
            <w:pPr>
              <w:pStyle w:val="TableParagraph"/>
              <w:spacing w:line="276" w:lineRule="exact"/>
              <w:ind w:left="116" w:right="179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тижневих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годин для денної форми здобуття вищої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841" w:type="dxa"/>
            <w:tcBorders>
              <w:right w:val="nil"/>
            </w:tcBorders>
          </w:tcPr>
          <w:p w:rsidR="00E27282" w:rsidRDefault="00201FB6">
            <w:pPr>
              <w:pStyle w:val="TableParagraph"/>
              <w:spacing w:line="275" w:lineRule="exact"/>
              <w:ind w:right="488"/>
              <w:jc w:val="right"/>
              <w:rPr>
                <w:i/>
                <w:sz w:val="24"/>
              </w:rPr>
            </w:pPr>
            <w:r>
              <w:rPr>
                <w:i/>
                <w:spacing w:val="-13"/>
                <w:sz w:val="24"/>
              </w:rPr>
              <w:t>6-</w:t>
            </w: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852" w:type="dxa"/>
            <w:tcBorders>
              <w:left w:val="nil"/>
            </w:tcBorders>
          </w:tcPr>
          <w:p w:rsidR="00E27282" w:rsidRDefault="00201FB6">
            <w:pPr>
              <w:pStyle w:val="TableParagraph"/>
              <w:spacing w:line="275" w:lineRule="exact"/>
              <w:ind w:right="87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год.</w:t>
            </w:r>
          </w:p>
        </w:tc>
        <w:tc>
          <w:tcPr>
            <w:tcW w:w="3645" w:type="dxa"/>
            <w:gridSpan w:val="2"/>
          </w:tcPr>
          <w:p w:rsidR="00E27282" w:rsidRDefault="00E27282">
            <w:pPr>
              <w:pStyle w:val="TableParagraph"/>
              <w:rPr>
                <w:sz w:val="26"/>
              </w:rPr>
            </w:pPr>
          </w:p>
        </w:tc>
      </w:tr>
    </w:tbl>
    <w:p w:rsidR="00E27282" w:rsidRDefault="00201FB6">
      <w:pPr>
        <w:pStyle w:val="a4"/>
        <w:numPr>
          <w:ilvl w:val="0"/>
          <w:numId w:val="5"/>
        </w:numPr>
        <w:tabs>
          <w:tab w:val="left" w:pos="1225"/>
        </w:tabs>
        <w:spacing w:before="219" w:line="249" w:lineRule="auto"/>
        <w:ind w:right="179" w:firstLine="709"/>
        <w:jc w:val="left"/>
        <w:rPr>
          <w:sz w:val="28"/>
        </w:rPr>
      </w:pPr>
      <w:r>
        <w:rPr>
          <w:b/>
          <w:sz w:val="28"/>
        </w:rPr>
        <w:t xml:space="preserve">Мета, компетентності та програмні результати навчальної дисципліни </w:t>
      </w:r>
      <w:r>
        <w:rPr>
          <w:sz w:val="28"/>
        </w:rPr>
        <w:t>Мета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40"/>
          <w:sz w:val="28"/>
        </w:rPr>
        <w:t xml:space="preserve"> </w:t>
      </w:r>
      <w:r>
        <w:rPr>
          <w:sz w:val="28"/>
        </w:rPr>
        <w:t>мови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ЗВО,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якому</w:t>
      </w:r>
      <w:r>
        <w:rPr>
          <w:spacing w:val="40"/>
          <w:sz w:val="28"/>
        </w:rPr>
        <w:t xml:space="preserve"> </w:t>
      </w:r>
      <w:r>
        <w:rPr>
          <w:sz w:val="28"/>
        </w:rPr>
        <w:t>іноземна</w:t>
      </w:r>
      <w:r>
        <w:rPr>
          <w:spacing w:val="40"/>
          <w:sz w:val="28"/>
        </w:rPr>
        <w:t xml:space="preserve"> </w:t>
      </w:r>
      <w:r>
        <w:rPr>
          <w:sz w:val="28"/>
        </w:rPr>
        <w:t>мова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є</w:t>
      </w:r>
      <w:r>
        <w:rPr>
          <w:spacing w:val="40"/>
          <w:sz w:val="28"/>
        </w:rPr>
        <w:t xml:space="preserve"> </w:t>
      </w:r>
      <w:r>
        <w:rPr>
          <w:sz w:val="28"/>
        </w:rPr>
        <w:t>профілюючим предметом, це підготовка студента до професійного спілкування</w:t>
      </w:r>
      <w:r>
        <w:rPr>
          <w:spacing w:val="34"/>
          <w:sz w:val="28"/>
        </w:rPr>
        <w:t xml:space="preserve"> </w:t>
      </w:r>
      <w:r>
        <w:rPr>
          <w:sz w:val="28"/>
        </w:rPr>
        <w:t>в усній та письмових формах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англійською</w:t>
      </w:r>
      <w:r>
        <w:rPr>
          <w:spacing w:val="-7"/>
          <w:sz w:val="28"/>
        </w:rPr>
        <w:t xml:space="preserve"> </w:t>
      </w:r>
      <w:r>
        <w:rPr>
          <w:sz w:val="28"/>
        </w:rPr>
        <w:t>мовою.</w:t>
      </w:r>
      <w:r>
        <w:rPr>
          <w:spacing w:val="-3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орієнтоване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майбутніх спеціалістів сільського господарства. Існує ряд особливостей, які враховуються в процесі підбору </w:t>
      </w:r>
      <w:proofErr w:type="spellStart"/>
      <w:r>
        <w:rPr>
          <w:sz w:val="28"/>
        </w:rPr>
        <w:t>мовного</w:t>
      </w:r>
      <w:proofErr w:type="spellEnd"/>
      <w:r>
        <w:rPr>
          <w:sz w:val="28"/>
        </w:rPr>
        <w:t xml:space="preserve"> матеріалу, необхідного на різних етапах навчання.</w:t>
      </w:r>
    </w:p>
    <w:p w:rsidR="00E27282" w:rsidRDefault="00201FB6">
      <w:pPr>
        <w:pStyle w:val="2"/>
      </w:pPr>
      <w:r>
        <w:t>Набуття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компетентностей</w:t>
      </w:r>
      <w:proofErr w:type="spellEnd"/>
      <w:r>
        <w:rPr>
          <w:spacing w:val="-2"/>
        </w:rPr>
        <w:t>:</w:t>
      </w:r>
    </w:p>
    <w:p w:rsidR="00E27282" w:rsidRDefault="00E27282">
      <w:pPr>
        <w:pStyle w:val="2"/>
        <w:sectPr w:rsidR="00E27282">
          <w:pgSz w:w="11910" w:h="16840"/>
          <w:pgMar w:top="740" w:right="566" w:bottom="280" w:left="425" w:header="720" w:footer="720" w:gutter="0"/>
          <w:cols w:space="720"/>
        </w:sectPr>
      </w:pPr>
    </w:p>
    <w:p w:rsidR="00E27282" w:rsidRDefault="00201FB6">
      <w:pPr>
        <w:pStyle w:val="a3"/>
        <w:spacing w:before="77"/>
        <w:ind w:left="145" w:right="154"/>
        <w:jc w:val="both"/>
      </w:pPr>
      <w:r>
        <w:t>інтегральна компетентність (ІК): Здатність розв’язувати складні спеціалізовані задачі та практичні проблеми у галузі агропромислового виробництва, що передбачає застосування певних знань та вмінь, технологічних методів та прийомів і характеризується комплексністю та невизначеністю умов</w:t>
      </w:r>
    </w:p>
    <w:p w:rsidR="00E27282" w:rsidRDefault="00201FB6">
      <w:pPr>
        <w:pStyle w:val="a3"/>
        <w:ind w:left="145"/>
        <w:jc w:val="both"/>
      </w:pPr>
      <w:r>
        <w:t>загальні</w:t>
      </w:r>
      <w:r>
        <w:rPr>
          <w:spacing w:val="-4"/>
        </w:rPr>
        <w:t xml:space="preserve"> </w:t>
      </w:r>
      <w:r>
        <w:t>компетентності</w:t>
      </w:r>
      <w:r>
        <w:rPr>
          <w:spacing w:val="-8"/>
        </w:rPr>
        <w:t xml:space="preserve"> </w:t>
      </w:r>
      <w:r>
        <w:rPr>
          <w:spacing w:val="-4"/>
        </w:rPr>
        <w:t>(ЗК):</w:t>
      </w:r>
    </w:p>
    <w:p w:rsidR="00E27282" w:rsidRDefault="00201FB6">
      <w:pPr>
        <w:pStyle w:val="a3"/>
        <w:ind w:left="855" w:right="1702"/>
        <w:jc w:val="both"/>
      </w:pPr>
      <w:r>
        <w:t>ЗК03. Цінування та повага до різноманітності та</w:t>
      </w:r>
      <w:r>
        <w:rPr>
          <w:spacing w:val="80"/>
        </w:rPr>
        <w:t xml:space="preserve"> </w:t>
      </w:r>
      <w:r>
        <w:t>мультикультурності;</w:t>
      </w:r>
      <w:r>
        <w:rPr>
          <w:spacing w:val="-6"/>
        </w:rPr>
        <w:t xml:space="preserve"> </w:t>
      </w:r>
      <w:r>
        <w:t>ЗК05.</w:t>
      </w:r>
      <w:r>
        <w:rPr>
          <w:spacing w:val="-6"/>
        </w:rPr>
        <w:t xml:space="preserve"> </w:t>
      </w:r>
      <w:r>
        <w:t>Здатність</w:t>
      </w:r>
      <w:r>
        <w:rPr>
          <w:spacing w:val="-7"/>
        </w:rPr>
        <w:t xml:space="preserve"> </w:t>
      </w:r>
      <w:r>
        <w:t>спілкуватися</w:t>
      </w:r>
      <w:r>
        <w:rPr>
          <w:spacing w:val="-6"/>
        </w:rPr>
        <w:t xml:space="preserve"> </w:t>
      </w:r>
      <w:r>
        <w:t>іноземною</w:t>
      </w:r>
      <w:r>
        <w:rPr>
          <w:spacing w:val="-7"/>
        </w:rPr>
        <w:t xml:space="preserve"> </w:t>
      </w:r>
      <w:r>
        <w:t>мовою.</w:t>
      </w:r>
    </w:p>
    <w:p w:rsidR="00E27282" w:rsidRDefault="00201FB6">
      <w:pPr>
        <w:tabs>
          <w:tab w:val="left" w:pos="10804"/>
        </w:tabs>
        <w:ind w:left="145" w:right="108"/>
        <w:jc w:val="both"/>
        <w:rPr>
          <w:sz w:val="28"/>
        </w:rPr>
      </w:pPr>
      <w:r>
        <w:rPr>
          <w:sz w:val="28"/>
        </w:rPr>
        <w:t>спеціальні (фахові) компетентності (СК):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i/>
          <w:sz w:val="28"/>
        </w:rPr>
        <w:t>Програмні результати навчання (ПРН</w:t>
      </w:r>
      <w:r>
        <w:rPr>
          <w:sz w:val="28"/>
        </w:rPr>
        <w:t>): ПРН01. Формулювати нові ідеї та концепції розвитку агропромислового виробництва.</w:t>
      </w:r>
    </w:p>
    <w:p w:rsidR="00E27282" w:rsidRDefault="00E27282">
      <w:pPr>
        <w:pStyle w:val="a3"/>
      </w:pPr>
    </w:p>
    <w:p w:rsidR="00E27282" w:rsidRDefault="00201FB6">
      <w:pPr>
        <w:pStyle w:val="a4"/>
        <w:numPr>
          <w:ilvl w:val="0"/>
          <w:numId w:val="5"/>
        </w:numPr>
        <w:tabs>
          <w:tab w:val="left" w:pos="1226"/>
        </w:tabs>
        <w:ind w:left="1226"/>
        <w:jc w:val="left"/>
        <w:rPr>
          <w:sz w:val="28"/>
        </w:rPr>
      </w:pP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дисципліни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788"/>
        <w:gridCol w:w="866"/>
        <w:gridCol w:w="326"/>
        <w:gridCol w:w="330"/>
        <w:gridCol w:w="546"/>
        <w:gridCol w:w="516"/>
        <w:gridCol w:w="548"/>
        <w:gridCol w:w="748"/>
        <w:gridCol w:w="132"/>
        <w:gridCol w:w="276"/>
        <w:gridCol w:w="442"/>
        <w:gridCol w:w="546"/>
        <w:gridCol w:w="518"/>
        <w:gridCol w:w="958"/>
      </w:tblGrid>
      <w:tr w:rsidR="00E27282">
        <w:trPr>
          <w:trHeight w:val="287"/>
        </w:trPr>
        <w:tc>
          <w:tcPr>
            <w:tcW w:w="2878" w:type="dxa"/>
            <w:vMerge w:val="restart"/>
          </w:tcPr>
          <w:p w:rsidR="00E27282" w:rsidRDefault="00201FB6">
            <w:pPr>
              <w:pStyle w:val="TableParagraph"/>
              <w:spacing w:before="113"/>
              <w:ind w:left="552" w:right="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змістових </w:t>
            </w:r>
            <w:r>
              <w:rPr>
                <w:b/>
                <w:spacing w:val="-2"/>
                <w:sz w:val="24"/>
              </w:rPr>
              <w:t>модулів</w:t>
            </w:r>
          </w:p>
          <w:p w:rsidR="00E27282" w:rsidRDefault="00201FB6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540" w:type="dxa"/>
            <w:gridSpan w:val="14"/>
          </w:tcPr>
          <w:p w:rsidR="00E27282" w:rsidRDefault="00201FB6">
            <w:pPr>
              <w:pStyle w:val="TableParagraph"/>
              <w:spacing w:line="267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годин</w:t>
            </w:r>
          </w:p>
        </w:tc>
      </w:tr>
      <w:tr w:rsidR="00E27282">
        <w:trPr>
          <w:trHeight w:val="276"/>
        </w:trPr>
        <w:tc>
          <w:tcPr>
            <w:tcW w:w="2878" w:type="dxa"/>
            <w:vMerge/>
            <w:tcBorders>
              <w:top w:val="nil"/>
            </w:tcBorders>
          </w:tcPr>
          <w:p w:rsidR="00E27282" w:rsidRDefault="00E27282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gridSpan w:val="7"/>
          </w:tcPr>
          <w:p w:rsidR="00E27282" w:rsidRDefault="00201FB6">
            <w:pPr>
              <w:pStyle w:val="TableParagraph"/>
              <w:spacing w:line="256" w:lineRule="exact"/>
              <w:ind w:left="1273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3620" w:type="dxa"/>
            <w:gridSpan w:val="7"/>
          </w:tcPr>
          <w:p w:rsidR="00E27282" w:rsidRDefault="00201FB6">
            <w:pPr>
              <w:pStyle w:val="TableParagraph"/>
              <w:spacing w:line="256" w:lineRule="exact"/>
              <w:ind w:left="1071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форма</w:t>
            </w:r>
          </w:p>
        </w:tc>
      </w:tr>
      <w:tr w:rsidR="00E27282">
        <w:trPr>
          <w:trHeight w:val="230"/>
        </w:trPr>
        <w:tc>
          <w:tcPr>
            <w:tcW w:w="2878" w:type="dxa"/>
            <w:vMerge/>
            <w:tcBorders>
              <w:top w:val="nil"/>
            </w:tcBorders>
          </w:tcPr>
          <w:p w:rsidR="00E27282" w:rsidRDefault="00E2728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 w:val="restart"/>
          </w:tcPr>
          <w:p w:rsidR="00E27282" w:rsidRDefault="00201FB6">
            <w:pPr>
              <w:pStyle w:val="TableParagraph"/>
              <w:spacing w:before="118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тижні</w:t>
            </w:r>
          </w:p>
        </w:tc>
        <w:tc>
          <w:tcPr>
            <w:tcW w:w="866" w:type="dxa"/>
            <w:vMerge w:val="restart"/>
          </w:tcPr>
          <w:p w:rsidR="00E27282" w:rsidRDefault="00201FB6">
            <w:pPr>
              <w:pStyle w:val="TableParagraph"/>
              <w:spacing w:before="118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266" w:type="dxa"/>
            <w:gridSpan w:val="5"/>
          </w:tcPr>
          <w:p w:rsidR="00E27282" w:rsidRDefault="00201FB6">
            <w:pPr>
              <w:pStyle w:val="TableParagraph"/>
              <w:spacing w:line="210" w:lineRule="exact"/>
              <w:ind w:left="607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  <w:tc>
          <w:tcPr>
            <w:tcW w:w="880" w:type="dxa"/>
            <w:gridSpan w:val="2"/>
            <w:vMerge w:val="restart"/>
          </w:tcPr>
          <w:p w:rsidR="00E27282" w:rsidRDefault="00201FB6">
            <w:pPr>
              <w:pStyle w:val="TableParagraph"/>
              <w:spacing w:before="118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740" w:type="dxa"/>
            <w:gridSpan w:val="5"/>
          </w:tcPr>
          <w:p w:rsidR="00E27282" w:rsidRDefault="00201FB6">
            <w:pPr>
              <w:pStyle w:val="TableParagraph"/>
              <w:spacing w:line="210" w:lineRule="exact"/>
              <w:ind w:left="84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E27282">
        <w:trPr>
          <w:trHeight w:val="232"/>
        </w:trPr>
        <w:tc>
          <w:tcPr>
            <w:tcW w:w="2878" w:type="dxa"/>
            <w:vMerge/>
            <w:tcBorders>
              <w:top w:val="nil"/>
            </w:tcBorders>
          </w:tcPr>
          <w:p w:rsidR="00E27282" w:rsidRDefault="00E27282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 w:rsidR="00E27282" w:rsidRDefault="00E27282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E27282" w:rsidRDefault="00E27282">
            <w:pPr>
              <w:rPr>
                <w:sz w:val="2"/>
                <w:szCs w:val="2"/>
              </w:rPr>
            </w:pPr>
          </w:p>
        </w:tc>
        <w:tc>
          <w:tcPr>
            <w:tcW w:w="326" w:type="dxa"/>
          </w:tcPr>
          <w:p w:rsidR="00E27282" w:rsidRDefault="00201FB6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330" w:type="dxa"/>
          </w:tcPr>
          <w:p w:rsidR="00E27282" w:rsidRDefault="00201FB6">
            <w:pPr>
              <w:pStyle w:val="TableParagraph"/>
              <w:spacing w:line="211" w:lineRule="exact"/>
              <w:ind w:left="2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546" w:type="dxa"/>
          </w:tcPr>
          <w:p w:rsidR="00E27282" w:rsidRDefault="00201FB6">
            <w:pPr>
              <w:pStyle w:val="TableParagraph"/>
              <w:spacing w:line="211" w:lineRule="exact"/>
              <w:ind w:left="13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16" w:type="dxa"/>
          </w:tcPr>
          <w:p w:rsidR="00E27282" w:rsidRDefault="00201FB6">
            <w:pPr>
              <w:pStyle w:val="TableParagraph"/>
              <w:spacing w:line="211" w:lineRule="exact"/>
              <w:ind w:left="13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548" w:type="dxa"/>
          </w:tcPr>
          <w:p w:rsidR="00E27282" w:rsidRDefault="00201FB6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880" w:type="dxa"/>
            <w:gridSpan w:val="2"/>
            <w:vMerge/>
            <w:tcBorders>
              <w:top w:val="nil"/>
            </w:tcBorders>
          </w:tcPr>
          <w:p w:rsidR="00E27282" w:rsidRDefault="00E27282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</w:tcPr>
          <w:p w:rsidR="00E27282" w:rsidRDefault="00201FB6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42" w:type="dxa"/>
          </w:tcPr>
          <w:p w:rsidR="00E27282" w:rsidRDefault="00201FB6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546" w:type="dxa"/>
          </w:tcPr>
          <w:p w:rsidR="00E27282" w:rsidRDefault="00201FB6">
            <w:pPr>
              <w:pStyle w:val="TableParagraph"/>
              <w:spacing w:line="211" w:lineRule="exact"/>
              <w:ind w:left="13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518" w:type="dxa"/>
          </w:tcPr>
          <w:p w:rsidR="00E27282" w:rsidRDefault="00201FB6">
            <w:pPr>
              <w:pStyle w:val="TableParagraph"/>
              <w:spacing w:line="211" w:lineRule="exact"/>
              <w:ind w:left="13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958" w:type="dxa"/>
          </w:tcPr>
          <w:p w:rsidR="00E27282" w:rsidRDefault="00201FB6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E27282">
        <w:trPr>
          <w:trHeight w:val="273"/>
        </w:trPr>
        <w:tc>
          <w:tcPr>
            <w:tcW w:w="10418" w:type="dxa"/>
            <w:gridSpan w:val="15"/>
          </w:tcPr>
          <w:p w:rsidR="00E27282" w:rsidRDefault="00201FB6">
            <w:pPr>
              <w:pStyle w:val="TableParagraph"/>
              <w:spacing w:line="254" w:lineRule="exact"/>
              <w:ind w:left="22" w:right="1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Introduction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architectural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engineering</w:t>
            </w:r>
            <w:proofErr w:type="spellEnd"/>
          </w:p>
        </w:tc>
      </w:tr>
      <w:tr w:rsidR="00201FB6">
        <w:trPr>
          <w:trHeight w:val="828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industry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01FB6">
        <w:trPr>
          <w:trHeight w:val="552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2. Builder’s working day. Heavy equipment.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551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3.</w:t>
            </w:r>
            <w:r w:rsidRPr="0085180A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Sectors</w:t>
            </w:r>
            <w:r w:rsidRPr="0085180A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of the construction industry. </w:t>
            </w:r>
          </w:p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We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01FB6">
        <w:trPr>
          <w:trHeight w:val="552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551"/>
        </w:trPr>
        <w:tc>
          <w:tcPr>
            <w:tcW w:w="2878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5.  Trades. Structure of</w:t>
            </w:r>
          </w:p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National University of Life and Environmental Sciences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552"/>
        </w:trPr>
        <w:tc>
          <w:tcPr>
            <w:tcW w:w="2878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6. Instruction. Properties and shapes of a building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552"/>
        </w:trPr>
        <w:tc>
          <w:tcPr>
            <w:tcW w:w="2878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7. Trade materials. Building supplies.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550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1654" w:type="dxa"/>
            <w:gridSpan w:val="2"/>
          </w:tcPr>
          <w:p w:rsidR="00201FB6" w:rsidRDefault="00201FB6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201FB6" w:rsidRDefault="00201FB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E27282">
        <w:trPr>
          <w:trHeight w:val="277"/>
        </w:trPr>
        <w:tc>
          <w:tcPr>
            <w:tcW w:w="10418" w:type="dxa"/>
            <w:gridSpan w:val="15"/>
          </w:tcPr>
          <w:p w:rsidR="00E27282" w:rsidRDefault="00201FB6">
            <w:pPr>
              <w:pStyle w:val="TableParagraph"/>
              <w:spacing w:line="258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Crops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and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harvest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equipment</w:t>
            </w:r>
            <w:proofErr w:type="spellEnd"/>
          </w:p>
        </w:tc>
      </w:tr>
      <w:tr w:rsidR="00201FB6">
        <w:trPr>
          <w:trHeight w:val="552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1. My Future Specialty. Our faculty.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Its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history</w:t>
            </w:r>
            <w:proofErr w:type="spellEnd"/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01FB6">
        <w:trPr>
          <w:trHeight w:val="551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2. Problems on site. Location of a building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01FB6">
        <w:trPr>
          <w:trHeight w:val="552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3. On site. Structure of a building.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551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Directions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Architectural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design</w:t>
            </w:r>
            <w:proofErr w:type="spellEnd"/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551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5. Weather on site. Factors, which influence on a building.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01FB6">
        <w:trPr>
          <w:trHeight w:val="551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6. The exterior and interior of a house.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828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Тема 7.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Health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safety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2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2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2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5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Pr="00147F63">
              <w:rPr>
                <w:color w:val="000000"/>
                <w:sz w:val="24"/>
                <w:szCs w:val="24"/>
                <w:lang w:val="en-US" w:eastAsia="ru-RU"/>
              </w:rPr>
              <w:t xml:space="preserve">. Site safety. 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Efficiency of easy metal designs of buildings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0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56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56" w:lineRule="exact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8" w:type="dxa"/>
            <w:gridSpan w:val="2"/>
          </w:tcPr>
          <w:p w:rsidR="00201FB6" w:rsidRDefault="00201FB6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56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E27282" w:rsidRDefault="00E27282">
      <w:pPr>
        <w:pStyle w:val="TableParagraph"/>
        <w:spacing w:line="256" w:lineRule="exact"/>
        <w:jc w:val="center"/>
        <w:rPr>
          <w:sz w:val="24"/>
        </w:rPr>
        <w:sectPr w:rsidR="00E27282">
          <w:pgSz w:w="11910" w:h="16840"/>
          <w:pgMar w:top="740" w:right="566" w:bottom="979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788"/>
        <w:gridCol w:w="866"/>
        <w:gridCol w:w="326"/>
        <w:gridCol w:w="330"/>
        <w:gridCol w:w="546"/>
        <w:gridCol w:w="516"/>
        <w:gridCol w:w="548"/>
        <w:gridCol w:w="748"/>
        <w:gridCol w:w="408"/>
        <w:gridCol w:w="442"/>
        <w:gridCol w:w="546"/>
        <w:gridCol w:w="518"/>
        <w:gridCol w:w="958"/>
      </w:tblGrid>
      <w:tr w:rsidR="00E27282">
        <w:trPr>
          <w:trHeight w:val="552"/>
        </w:trPr>
        <w:tc>
          <w:tcPr>
            <w:tcW w:w="2878" w:type="dxa"/>
          </w:tcPr>
          <w:p w:rsidR="00E27282" w:rsidRDefault="00201FB6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4" w:type="dxa"/>
            <w:gridSpan w:val="2"/>
          </w:tcPr>
          <w:p w:rsidR="00E27282" w:rsidRDefault="00201FB6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2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E27282" w:rsidRDefault="00201FB6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27282" w:rsidRDefault="00201FB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E27282" w:rsidRDefault="00201FB6">
            <w:pPr>
              <w:pStyle w:val="TableParagraph"/>
              <w:spacing w:line="272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8" w:type="dxa"/>
          </w:tcPr>
          <w:p w:rsidR="00E27282" w:rsidRDefault="00201FB6">
            <w:pPr>
              <w:pStyle w:val="TableParagraph"/>
              <w:spacing w:line="272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8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E27282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E27282" w:rsidRDefault="00201FB6">
            <w:pPr>
              <w:pStyle w:val="TableParagraph"/>
              <w:spacing w:line="272" w:lineRule="exact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E27282">
        <w:trPr>
          <w:trHeight w:val="275"/>
        </w:trPr>
        <w:tc>
          <w:tcPr>
            <w:tcW w:w="10418" w:type="dxa"/>
            <w:gridSpan w:val="14"/>
          </w:tcPr>
          <w:p w:rsidR="00E27282" w:rsidRDefault="00201FB6">
            <w:pPr>
              <w:pStyle w:val="TableParagraph"/>
              <w:spacing w:line="256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Agricultural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machinery</w:t>
            </w:r>
            <w:proofErr w:type="spellEnd"/>
          </w:p>
        </w:tc>
      </w:tr>
      <w:tr w:rsidR="00201FB6">
        <w:trPr>
          <w:trHeight w:val="827"/>
        </w:trPr>
        <w:tc>
          <w:tcPr>
            <w:tcW w:w="2878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="00B13F57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13F57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. First aid. Manufactured building materials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01FB6">
        <w:trPr>
          <w:trHeight w:val="1104"/>
        </w:trPr>
        <w:tc>
          <w:tcPr>
            <w:tcW w:w="2878" w:type="dxa"/>
          </w:tcPr>
          <w:p w:rsidR="00201FB6" w:rsidRPr="00201FB6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="00B13F57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13F57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. Development. Units of measure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Calculations.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01FB6">
        <w:trPr>
          <w:trHeight w:val="1104"/>
        </w:trPr>
        <w:tc>
          <w:tcPr>
            <w:tcW w:w="2878" w:type="dxa"/>
          </w:tcPr>
          <w:p w:rsidR="00201FB6" w:rsidRPr="0085180A" w:rsidRDefault="00B13F57" w:rsidP="00201FB6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Тема 3</w:t>
            </w:r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>Waste</w:t>
            </w:r>
            <w:proofErr w:type="spellEnd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>disposal</w:t>
            </w:r>
            <w:proofErr w:type="spellEnd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01FB6">
        <w:trPr>
          <w:trHeight w:val="827"/>
        </w:trPr>
        <w:tc>
          <w:tcPr>
            <w:tcW w:w="2878" w:type="dxa"/>
          </w:tcPr>
          <w:p w:rsidR="00201FB6" w:rsidRPr="0085180A" w:rsidRDefault="00B13F57" w:rsidP="00201FB6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Тема 4</w:t>
            </w:r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>constructors</w:t>
            </w:r>
            <w:proofErr w:type="spellEnd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="00201FB6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>Projects</w:t>
            </w:r>
            <w:proofErr w:type="spellEnd"/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01FB6">
        <w:trPr>
          <w:trHeight w:val="1103"/>
        </w:trPr>
        <w:tc>
          <w:tcPr>
            <w:tcW w:w="2878" w:type="dxa"/>
          </w:tcPr>
          <w:p w:rsidR="00201FB6" w:rsidRPr="0085180A" w:rsidRDefault="00B13F57" w:rsidP="00201FB6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Тема 5</w:t>
            </w:r>
            <w:r w:rsidR="00201FB6"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01FB6" w:rsidRPr="0085180A">
              <w:rPr>
                <w:color w:val="000000"/>
                <w:sz w:val="24"/>
                <w:szCs w:val="24"/>
                <w:lang w:val="en-US" w:eastAsia="ru-RU"/>
              </w:rPr>
              <w:t>Shapes. Types of buildings</w:t>
            </w:r>
          </w:p>
        </w:tc>
        <w:tc>
          <w:tcPr>
            <w:tcW w:w="788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6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201FB6" w:rsidRDefault="00201FB6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201FB6" w:rsidRDefault="00201FB6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" w:type="dxa"/>
          </w:tcPr>
          <w:p w:rsidR="00201FB6" w:rsidRDefault="00201FB6">
            <w:pPr>
              <w:pStyle w:val="TableParagraph"/>
              <w:spacing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201FB6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6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201FB6" w:rsidRDefault="00201FB6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201FB6" w:rsidRDefault="00201FB6">
            <w:pPr>
              <w:pStyle w:val="TableParagraph"/>
              <w:spacing w:line="271" w:lineRule="exact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E27282">
        <w:trPr>
          <w:trHeight w:val="550"/>
        </w:trPr>
        <w:tc>
          <w:tcPr>
            <w:tcW w:w="2878" w:type="dxa"/>
          </w:tcPr>
          <w:p w:rsidR="00E27282" w:rsidRDefault="00201FB6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4" w:type="dxa"/>
            <w:gridSpan w:val="2"/>
          </w:tcPr>
          <w:p w:rsidR="00E27282" w:rsidRDefault="00201FB6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2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E27282" w:rsidRDefault="00201FB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27282" w:rsidRDefault="00201FB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E27282" w:rsidRDefault="00201FB6">
            <w:pPr>
              <w:pStyle w:val="TableParagraph"/>
              <w:spacing w:line="271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8" w:type="dxa"/>
          </w:tcPr>
          <w:p w:rsidR="00E27282" w:rsidRDefault="00201FB6">
            <w:pPr>
              <w:pStyle w:val="TableParagraph"/>
              <w:spacing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8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E27282" w:rsidRDefault="00201FB6">
            <w:pPr>
              <w:pStyle w:val="TableParagraph"/>
              <w:spacing w:line="271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E27282" w:rsidRDefault="00201FB6">
            <w:pPr>
              <w:pStyle w:val="TableParagraph"/>
              <w:spacing w:line="271" w:lineRule="exact"/>
              <w:ind w:left="2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E27282">
        <w:trPr>
          <w:trHeight w:val="827"/>
        </w:trPr>
        <w:tc>
          <w:tcPr>
            <w:tcW w:w="2878" w:type="dxa"/>
          </w:tcPr>
          <w:p w:rsidR="00E27282" w:rsidRDefault="00201FB6">
            <w:pPr>
              <w:pStyle w:val="TableParagraph"/>
              <w:spacing w:before="275"/>
              <w:ind w:left="116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654" w:type="dxa"/>
            <w:gridSpan w:val="2"/>
          </w:tcPr>
          <w:p w:rsidR="00E27282" w:rsidRDefault="00201FB6">
            <w:pPr>
              <w:pStyle w:val="TableParagraph"/>
              <w:spacing w:line="272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2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</w:tcPr>
          <w:p w:rsidR="00E27282" w:rsidRDefault="00201FB6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27282" w:rsidRDefault="00201FB6">
            <w:pPr>
              <w:pStyle w:val="TableParagraph"/>
              <w:spacing w:before="3"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27282" w:rsidRDefault="00201FB6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E27282" w:rsidRDefault="00201FB6">
            <w:pPr>
              <w:pStyle w:val="TableParagraph"/>
              <w:spacing w:line="272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48" w:type="dxa"/>
          </w:tcPr>
          <w:p w:rsidR="00E27282" w:rsidRDefault="00201FB6">
            <w:pPr>
              <w:pStyle w:val="TableParagraph"/>
              <w:spacing w:line="272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8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442" w:type="dxa"/>
          </w:tcPr>
          <w:p w:rsidR="00E27282" w:rsidRDefault="00201FB6">
            <w:pPr>
              <w:pStyle w:val="TableParagraph"/>
              <w:spacing w:line="272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27282" w:rsidRDefault="00201FB6">
            <w:pPr>
              <w:pStyle w:val="TableParagraph"/>
              <w:spacing w:before="3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6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</w:tcPr>
          <w:p w:rsidR="00E27282" w:rsidRDefault="00E27282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E27282" w:rsidRDefault="00201FB6">
            <w:pPr>
              <w:pStyle w:val="TableParagraph"/>
              <w:spacing w:line="272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</w:tbl>
    <w:p w:rsidR="00E27282" w:rsidRDefault="00201FB6">
      <w:pPr>
        <w:pStyle w:val="a4"/>
        <w:numPr>
          <w:ilvl w:val="0"/>
          <w:numId w:val="5"/>
        </w:numPr>
        <w:tabs>
          <w:tab w:val="left" w:pos="1226"/>
        </w:tabs>
        <w:spacing w:before="254"/>
        <w:ind w:left="1226"/>
        <w:jc w:val="left"/>
        <w:rPr>
          <w:sz w:val="28"/>
        </w:rPr>
      </w:pPr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лекцій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0"/>
        <w:gridCol w:w="2132"/>
      </w:tblGrid>
      <w:tr w:rsidR="00E27282">
        <w:trPr>
          <w:trHeight w:val="551"/>
        </w:trPr>
        <w:tc>
          <w:tcPr>
            <w:tcW w:w="708" w:type="dxa"/>
          </w:tcPr>
          <w:p w:rsidR="00E27282" w:rsidRDefault="00201FB6">
            <w:pPr>
              <w:pStyle w:val="TableParagraph"/>
              <w:spacing w:line="270" w:lineRule="atLeast"/>
              <w:ind w:left="217" w:right="192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7"/>
                <w:sz w:val="24"/>
              </w:rPr>
              <w:t>з/п</w:t>
            </w:r>
          </w:p>
        </w:tc>
        <w:tc>
          <w:tcPr>
            <w:tcW w:w="7790" w:type="dxa"/>
          </w:tcPr>
          <w:p w:rsidR="00E27282" w:rsidRDefault="00201FB6">
            <w:pPr>
              <w:pStyle w:val="TableParagraph"/>
              <w:spacing w:before="138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132" w:type="dxa"/>
          </w:tcPr>
          <w:p w:rsidR="00E27282" w:rsidRDefault="00201FB6">
            <w:pPr>
              <w:pStyle w:val="TableParagraph"/>
              <w:spacing w:line="270" w:lineRule="atLeast"/>
              <w:ind w:left="776" w:right="36" w:hanging="1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Кількість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E27282">
        <w:trPr>
          <w:trHeight w:val="276"/>
        </w:trPr>
        <w:tc>
          <w:tcPr>
            <w:tcW w:w="708" w:type="dxa"/>
          </w:tcPr>
          <w:p w:rsidR="00E27282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0" w:type="dxa"/>
          </w:tcPr>
          <w:p w:rsidR="00E27282" w:rsidRDefault="00201FB6">
            <w:pPr>
              <w:pStyle w:val="TableParagraph"/>
              <w:rPr>
                <w:sz w:val="20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Не передбачено навчальним планом</w:t>
            </w:r>
          </w:p>
        </w:tc>
        <w:tc>
          <w:tcPr>
            <w:tcW w:w="2132" w:type="dxa"/>
          </w:tcPr>
          <w:p w:rsidR="00E27282" w:rsidRDefault="00E27282">
            <w:pPr>
              <w:pStyle w:val="TableParagraph"/>
              <w:rPr>
                <w:sz w:val="20"/>
              </w:rPr>
            </w:pPr>
          </w:p>
        </w:tc>
      </w:tr>
    </w:tbl>
    <w:p w:rsidR="00E27282" w:rsidRDefault="00201FB6">
      <w:pPr>
        <w:pStyle w:val="a4"/>
        <w:numPr>
          <w:ilvl w:val="0"/>
          <w:numId w:val="5"/>
        </w:numPr>
        <w:tabs>
          <w:tab w:val="left" w:pos="1226"/>
        </w:tabs>
        <w:spacing w:before="208"/>
        <w:ind w:left="1226"/>
        <w:jc w:val="left"/>
        <w:rPr>
          <w:sz w:val="28"/>
        </w:rPr>
      </w:pPr>
      <w:r>
        <w:rPr>
          <w:sz w:val="28"/>
        </w:rPr>
        <w:t>Теми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0"/>
        <w:gridCol w:w="2132"/>
      </w:tblGrid>
      <w:tr w:rsidR="00E27282">
        <w:trPr>
          <w:trHeight w:val="552"/>
        </w:trPr>
        <w:tc>
          <w:tcPr>
            <w:tcW w:w="708" w:type="dxa"/>
          </w:tcPr>
          <w:p w:rsidR="00E27282" w:rsidRDefault="00201FB6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E27282" w:rsidRDefault="00201FB6">
            <w:pPr>
              <w:pStyle w:val="TableParagraph"/>
              <w:spacing w:line="261" w:lineRule="exact"/>
              <w:ind w:left="217"/>
              <w:rPr>
                <w:sz w:val="24"/>
              </w:rPr>
            </w:pP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7790" w:type="dxa"/>
          </w:tcPr>
          <w:p w:rsidR="00E27282" w:rsidRDefault="00201FB6">
            <w:pPr>
              <w:pStyle w:val="TableParagraph"/>
              <w:spacing w:before="136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132" w:type="dxa"/>
          </w:tcPr>
          <w:p w:rsidR="00E27282" w:rsidRDefault="00201FB6">
            <w:pPr>
              <w:pStyle w:val="TableParagraph"/>
              <w:spacing w:line="271" w:lineRule="exact"/>
              <w:ind w:left="18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  <w:p w:rsidR="00E27282" w:rsidRDefault="00201FB6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5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About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myself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5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Builder’s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working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4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We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Structure of</w:t>
            </w:r>
          </w:p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National University of Life and Environmental Sciences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Properties and shapes of a building.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Our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faculty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Its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history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5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Future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Specialty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274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Location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Structure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Architectural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design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Building orientation. Factors, which influence on a building.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The exterior and interior of a house.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274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Design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Efficiency of easy metal designs of buildings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01FB6">
        <w:trPr>
          <w:trHeight w:val="274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Manufactured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551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Development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Units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measure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E27282" w:rsidRDefault="00E27282">
      <w:pPr>
        <w:pStyle w:val="TableParagraph"/>
        <w:spacing w:line="272" w:lineRule="exact"/>
        <w:jc w:val="center"/>
        <w:rPr>
          <w:sz w:val="24"/>
        </w:rPr>
        <w:sectPr w:rsidR="00E27282">
          <w:type w:val="continuous"/>
          <w:pgSz w:w="11910" w:h="16840"/>
          <w:pgMar w:top="720" w:right="566" w:bottom="916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0"/>
        <w:gridCol w:w="2132"/>
      </w:tblGrid>
      <w:tr w:rsidR="00201FB6">
        <w:trPr>
          <w:trHeight w:val="552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Forms and functions of architecture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201FB6">
        <w:trPr>
          <w:trHeight w:val="274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Dimensions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different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E27282" w:rsidRDefault="00201FB6">
      <w:pPr>
        <w:pStyle w:val="a4"/>
        <w:numPr>
          <w:ilvl w:val="0"/>
          <w:numId w:val="5"/>
        </w:numPr>
        <w:tabs>
          <w:tab w:val="left" w:pos="1226"/>
        </w:tabs>
        <w:spacing w:before="247"/>
        <w:ind w:left="1226"/>
        <w:jc w:val="left"/>
        <w:rPr>
          <w:sz w:val="28"/>
        </w:rPr>
      </w:pPr>
      <w:r>
        <w:rPr>
          <w:sz w:val="28"/>
        </w:rPr>
        <w:t>Теми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роботи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90"/>
        <w:gridCol w:w="2132"/>
      </w:tblGrid>
      <w:tr w:rsidR="00E27282">
        <w:trPr>
          <w:trHeight w:val="552"/>
        </w:trPr>
        <w:tc>
          <w:tcPr>
            <w:tcW w:w="708" w:type="dxa"/>
          </w:tcPr>
          <w:p w:rsidR="00E27282" w:rsidRDefault="00201FB6">
            <w:pPr>
              <w:pStyle w:val="TableParagraph"/>
              <w:spacing w:line="276" w:lineRule="exact"/>
              <w:ind w:left="217" w:right="192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7"/>
                <w:sz w:val="24"/>
              </w:rPr>
              <w:t>з/п</w:t>
            </w:r>
          </w:p>
        </w:tc>
        <w:tc>
          <w:tcPr>
            <w:tcW w:w="7790" w:type="dxa"/>
          </w:tcPr>
          <w:p w:rsidR="00E27282" w:rsidRDefault="00201FB6">
            <w:pPr>
              <w:pStyle w:val="TableParagraph"/>
              <w:spacing w:before="137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132" w:type="dxa"/>
          </w:tcPr>
          <w:p w:rsidR="00E27282" w:rsidRDefault="00201FB6">
            <w:pPr>
              <w:pStyle w:val="TableParagraph"/>
              <w:spacing w:line="276" w:lineRule="exact"/>
              <w:ind w:left="776" w:right="36" w:hanging="1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Кількість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5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About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myself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1FB6">
        <w:trPr>
          <w:trHeight w:val="274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Builder’s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working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day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“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We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3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Structure of</w:t>
            </w:r>
          </w:p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National University of Life and Environmental Sciences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Properties and shapes of a building.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Our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faculty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Its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history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5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Future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Specialty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3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Location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Structure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Architectural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design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4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4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Building orientation. Factors, which influence on a building.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4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The exterior and interior of a house.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Design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Efficiency of easy metal designs of buildings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Manufactured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1FB6">
        <w:trPr>
          <w:trHeight w:val="551"/>
        </w:trPr>
        <w:tc>
          <w:tcPr>
            <w:tcW w:w="708" w:type="dxa"/>
          </w:tcPr>
          <w:p w:rsidR="00201FB6" w:rsidRDefault="00201FB6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Development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Units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measure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1FB6">
        <w:trPr>
          <w:trHeight w:val="552"/>
        </w:trPr>
        <w:tc>
          <w:tcPr>
            <w:tcW w:w="708" w:type="dxa"/>
          </w:tcPr>
          <w:p w:rsidR="00201FB6" w:rsidRDefault="00201FB6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Forms and functions of architecture</w:t>
            </w:r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1FB6">
        <w:trPr>
          <w:trHeight w:val="276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01FB6">
        <w:trPr>
          <w:trHeight w:val="275"/>
        </w:trPr>
        <w:tc>
          <w:tcPr>
            <w:tcW w:w="708" w:type="dxa"/>
          </w:tcPr>
          <w:p w:rsidR="00201FB6" w:rsidRDefault="00201FB6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790" w:type="dxa"/>
          </w:tcPr>
          <w:p w:rsidR="00201FB6" w:rsidRPr="0085180A" w:rsidRDefault="00201FB6" w:rsidP="00201FB6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Dimensions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different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</w:p>
        </w:tc>
        <w:tc>
          <w:tcPr>
            <w:tcW w:w="2132" w:type="dxa"/>
          </w:tcPr>
          <w:p w:rsidR="00201FB6" w:rsidRDefault="00201FB6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27282" w:rsidRDefault="00201FB6">
      <w:pPr>
        <w:pStyle w:val="1"/>
        <w:numPr>
          <w:ilvl w:val="0"/>
          <w:numId w:val="5"/>
        </w:numPr>
        <w:tabs>
          <w:tab w:val="left" w:pos="1226"/>
        </w:tabs>
        <w:spacing w:before="225"/>
        <w:ind w:left="1226"/>
        <w:jc w:val="left"/>
      </w:pPr>
      <w:bookmarkStart w:id="4" w:name="6._Методи_та_засоби_діагностики_результа"/>
      <w:bookmarkEnd w:id="4"/>
      <w:r>
        <w:t>Методи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засоби</w:t>
      </w:r>
      <w:r>
        <w:rPr>
          <w:spacing w:val="-5"/>
        </w:rPr>
        <w:t xml:space="preserve"> </w:t>
      </w:r>
      <w:r>
        <w:t>діагностики</w:t>
      </w:r>
      <w:r>
        <w:rPr>
          <w:spacing w:val="-5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rPr>
          <w:spacing w:val="-2"/>
        </w:rPr>
        <w:t>навчання:</w:t>
      </w:r>
    </w:p>
    <w:p w:rsidR="00E27282" w:rsidRDefault="00201FB6">
      <w:pPr>
        <w:pStyle w:val="a4"/>
        <w:numPr>
          <w:ilvl w:val="0"/>
          <w:numId w:val="3"/>
        </w:numPr>
        <w:tabs>
          <w:tab w:val="left" w:pos="1562"/>
        </w:tabs>
        <w:ind w:left="1562" w:hanging="707"/>
        <w:rPr>
          <w:sz w:val="28"/>
        </w:rPr>
      </w:pPr>
      <w:r>
        <w:rPr>
          <w:sz w:val="28"/>
        </w:rPr>
        <w:t>усне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E27282" w:rsidRDefault="00201FB6">
      <w:pPr>
        <w:pStyle w:val="a4"/>
        <w:numPr>
          <w:ilvl w:val="0"/>
          <w:numId w:val="3"/>
        </w:numPr>
        <w:tabs>
          <w:tab w:val="left" w:pos="1562"/>
        </w:tabs>
        <w:ind w:left="1562" w:hanging="707"/>
        <w:rPr>
          <w:sz w:val="28"/>
        </w:rPr>
      </w:pPr>
      <w:r>
        <w:rPr>
          <w:spacing w:val="-2"/>
          <w:sz w:val="28"/>
        </w:rPr>
        <w:t>співбесіда;</w:t>
      </w:r>
    </w:p>
    <w:p w:rsidR="00E27282" w:rsidRDefault="00201FB6">
      <w:pPr>
        <w:pStyle w:val="a4"/>
        <w:numPr>
          <w:ilvl w:val="0"/>
          <w:numId w:val="3"/>
        </w:numPr>
        <w:tabs>
          <w:tab w:val="left" w:pos="1562"/>
        </w:tabs>
        <w:ind w:left="1562" w:hanging="707"/>
        <w:rPr>
          <w:sz w:val="28"/>
        </w:rPr>
      </w:pPr>
      <w:r>
        <w:rPr>
          <w:spacing w:val="-2"/>
          <w:sz w:val="28"/>
        </w:rPr>
        <w:t>тестування;</w:t>
      </w:r>
    </w:p>
    <w:p w:rsidR="00E27282" w:rsidRDefault="00201FB6">
      <w:pPr>
        <w:pStyle w:val="a4"/>
        <w:numPr>
          <w:ilvl w:val="0"/>
          <w:numId w:val="3"/>
        </w:numPr>
        <w:tabs>
          <w:tab w:val="left" w:pos="1562"/>
        </w:tabs>
        <w:ind w:left="1562" w:hanging="707"/>
        <w:rPr>
          <w:sz w:val="28"/>
        </w:rPr>
      </w:pPr>
      <w:r>
        <w:rPr>
          <w:sz w:val="28"/>
        </w:rPr>
        <w:t>захист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проектів;</w:t>
      </w:r>
    </w:p>
    <w:p w:rsidR="00E27282" w:rsidRDefault="00201FB6">
      <w:pPr>
        <w:pStyle w:val="a4"/>
        <w:numPr>
          <w:ilvl w:val="0"/>
          <w:numId w:val="3"/>
        </w:numPr>
        <w:tabs>
          <w:tab w:val="left" w:pos="1562"/>
        </w:tabs>
        <w:ind w:left="1562" w:hanging="707"/>
        <w:rPr>
          <w:sz w:val="28"/>
        </w:rPr>
      </w:pPr>
      <w:r>
        <w:rPr>
          <w:sz w:val="28"/>
        </w:rPr>
        <w:t>контрольні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роботи.</w:t>
      </w:r>
    </w:p>
    <w:p w:rsidR="00E27282" w:rsidRDefault="00201FB6">
      <w:pPr>
        <w:pStyle w:val="1"/>
        <w:numPr>
          <w:ilvl w:val="0"/>
          <w:numId w:val="5"/>
        </w:numPr>
        <w:tabs>
          <w:tab w:val="left" w:pos="1226"/>
        </w:tabs>
        <w:spacing w:before="207"/>
        <w:ind w:left="1226"/>
        <w:jc w:val="left"/>
        <w:rPr>
          <w:i/>
        </w:rPr>
      </w:pPr>
      <w:bookmarkStart w:id="5" w:name="7._Методи_навчання:"/>
      <w:bookmarkEnd w:id="5"/>
      <w:r>
        <w:t>Методи</w:t>
      </w:r>
      <w:r>
        <w:rPr>
          <w:spacing w:val="-4"/>
        </w:rPr>
        <w:t xml:space="preserve"> </w:t>
      </w:r>
      <w:r>
        <w:rPr>
          <w:spacing w:val="-2"/>
        </w:rPr>
        <w:t>навчання</w:t>
      </w:r>
      <w:r>
        <w:rPr>
          <w:i/>
          <w:spacing w:val="-2"/>
        </w:rPr>
        <w:t>:</w:t>
      </w:r>
    </w:p>
    <w:p w:rsidR="00E27282" w:rsidRDefault="00201FB6">
      <w:pPr>
        <w:pStyle w:val="a4"/>
        <w:numPr>
          <w:ilvl w:val="0"/>
          <w:numId w:val="4"/>
        </w:numPr>
        <w:tabs>
          <w:tab w:val="left" w:pos="1562"/>
        </w:tabs>
        <w:ind w:left="1562" w:hanging="707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2"/>
          <w:sz w:val="28"/>
        </w:rPr>
        <w:t xml:space="preserve"> навчання;</w:t>
      </w:r>
    </w:p>
    <w:p w:rsidR="00E27282" w:rsidRDefault="00201FB6">
      <w:pPr>
        <w:pStyle w:val="a4"/>
        <w:numPr>
          <w:ilvl w:val="0"/>
          <w:numId w:val="4"/>
        </w:numPr>
        <w:tabs>
          <w:tab w:val="left" w:pos="1562"/>
        </w:tabs>
        <w:spacing w:before="1"/>
        <w:ind w:left="1562" w:hanging="707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практико-орієнтованого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E27282" w:rsidRDefault="00201FB6">
      <w:pPr>
        <w:pStyle w:val="a4"/>
        <w:numPr>
          <w:ilvl w:val="0"/>
          <w:numId w:val="4"/>
        </w:numPr>
        <w:tabs>
          <w:tab w:val="left" w:pos="1562"/>
        </w:tabs>
        <w:ind w:left="1562" w:hanging="707"/>
        <w:rPr>
          <w:sz w:val="28"/>
        </w:rPr>
      </w:pPr>
      <w:r>
        <w:rPr>
          <w:spacing w:val="-4"/>
          <w:sz w:val="28"/>
        </w:rPr>
        <w:t>кейс-</w:t>
      </w:r>
      <w:r>
        <w:rPr>
          <w:spacing w:val="-2"/>
          <w:sz w:val="28"/>
        </w:rPr>
        <w:t>метод;</w:t>
      </w:r>
    </w:p>
    <w:p w:rsidR="00E27282" w:rsidRDefault="00201FB6">
      <w:pPr>
        <w:pStyle w:val="a4"/>
        <w:numPr>
          <w:ilvl w:val="0"/>
          <w:numId w:val="4"/>
        </w:numPr>
        <w:tabs>
          <w:tab w:val="left" w:pos="1562"/>
        </w:tabs>
        <w:ind w:left="1562" w:hanging="707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перевернутого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класу,</w:t>
      </w:r>
      <w:r>
        <w:rPr>
          <w:spacing w:val="-3"/>
          <w:sz w:val="28"/>
        </w:rPr>
        <w:t xml:space="preserve"> </w:t>
      </w:r>
      <w:r>
        <w:rPr>
          <w:sz w:val="28"/>
        </w:rPr>
        <w:t>змішаного</w:t>
      </w:r>
      <w:r>
        <w:rPr>
          <w:spacing w:val="-2"/>
          <w:sz w:val="28"/>
        </w:rPr>
        <w:t xml:space="preserve"> навчання;</w:t>
      </w:r>
    </w:p>
    <w:p w:rsidR="00E27282" w:rsidRDefault="00201FB6">
      <w:pPr>
        <w:pStyle w:val="a4"/>
        <w:numPr>
          <w:ilvl w:val="0"/>
          <w:numId w:val="4"/>
        </w:numPr>
        <w:tabs>
          <w:tab w:val="left" w:pos="1562"/>
        </w:tabs>
        <w:ind w:left="1562" w:hanging="707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дебат</w:t>
      </w:r>
      <w:proofErr w:type="spellEnd"/>
      <w:r>
        <w:rPr>
          <w:spacing w:val="-2"/>
          <w:sz w:val="28"/>
        </w:rPr>
        <w:t>;</w:t>
      </w:r>
    </w:p>
    <w:p w:rsidR="00E27282" w:rsidRDefault="00201FB6">
      <w:pPr>
        <w:pStyle w:val="a4"/>
        <w:numPr>
          <w:ilvl w:val="0"/>
          <w:numId w:val="4"/>
        </w:numPr>
        <w:tabs>
          <w:tab w:val="left" w:pos="1562"/>
        </w:tabs>
        <w:ind w:left="1562" w:hanging="707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5"/>
          <w:sz w:val="28"/>
        </w:rPr>
        <w:t xml:space="preserve"> </w:t>
      </w:r>
      <w:r>
        <w:rPr>
          <w:sz w:val="28"/>
        </w:rPr>
        <w:t>мозкового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штурму</w:t>
      </w:r>
    </w:p>
    <w:p w:rsidR="00E27282" w:rsidRDefault="00201FB6">
      <w:pPr>
        <w:pStyle w:val="a4"/>
        <w:numPr>
          <w:ilvl w:val="0"/>
          <w:numId w:val="4"/>
        </w:numPr>
        <w:tabs>
          <w:tab w:val="left" w:pos="1562"/>
        </w:tabs>
        <w:ind w:left="1562" w:hanging="707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гейміфікованого</w:t>
      </w:r>
      <w:proofErr w:type="spell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навчання.</w:t>
      </w:r>
    </w:p>
    <w:p w:rsidR="00E27282" w:rsidRDefault="00E27282">
      <w:pPr>
        <w:pStyle w:val="a4"/>
        <w:rPr>
          <w:sz w:val="28"/>
        </w:rPr>
        <w:sectPr w:rsidR="00E27282">
          <w:type w:val="continuous"/>
          <w:pgSz w:w="11910" w:h="16840"/>
          <w:pgMar w:top="720" w:right="566" w:bottom="280" w:left="425" w:header="720" w:footer="720" w:gutter="0"/>
          <w:cols w:space="720"/>
        </w:sectPr>
      </w:pPr>
    </w:p>
    <w:p w:rsidR="00E27282" w:rsidRDefault="00201FB6">
      <w:pPr>
        <w:pStyle w:val="1"/>
        <w:numPr>
          <w:ilvl w:val="0"/>
          <w:numId w:val="5"/>
        </w:numPr>
        <w:tabs>
          <w:tab w:val="left" w:pos="1226"/>
        </w:tabs>
        <w:spacing w:before="77"/>
        <w:ind w:left="1226"/>
        <w:jc w:val="both"/>
      </w:pPr>
      <w:bookmarkStart w:id="6" w:name="8._Оцінювання_результатів_навчання."/>
      <w:bookmarkEnd w:id="6"/>
      <w:r>
        <w:t>Оцінювання</w:t>
      </w:r>
      <w:r>
        <w:rPr>
          <w:spacing w:val="-7"/>
        </w:rPr>
        <w:t xml:space="preserve"> </w:t>
      </w:r>
      <w:r>
        <w:t>результатів</w:t>
      </w:r>
      <w:r>
        <w:rPr>
          <w:spacing w:val="-6"/>
        </w:rPr>
        <w:t xml:space="preserve"> </w:t>
      </w:r>
      <w:r>
        <w:rPr>
          <w:spacing w:val="-2"/>
        </w:rPr>
        <w:t>навчання.</w:t>
      </w:r>
    </w:p>
    <w:p w:rsidR="00E27282" w:rsidRDefault="00201FB6">
      <w:pPr>
        <w:pStyle w:val="a3"/>
        <w:ind w:left="145" w:right="162"/>
        <w:jc w:val="both"/>
      </w:pPr>
      <w: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:rsidR="00E27282" w:rsidRDefault="00201FB6">
      <w:pPr>
        <w:pStyle w:val="a4"/>
        <w:numPr>
          <w:ilvl w:val="1"/>
          <w:numId w:val="5"/>
        </w:numPr>
        <w:tabs>
          <w:tab w:val="left" w:pos="3930"/>
        </w:tabs>
        <w:ind w:left="3930" w:hanging="718"/>
        <w:jc w:val="left"/>
        <w:rPr>
          <w:sz w:val="24"/>
        </w:rPr>
      </w:pPr>
      <w:r>
        <w:rPr>
          <w:sz w:val="24"/>
        </w:rPr>
        <w:t>Розподіл</w:t>
      </w:r>
      <w:r>
        <w:rPr>
          <w:spacing w:val="-4"/>
          <w:sz w:val="24"/>
        </w:rPr>
        <w:t xml:space="preserve"> </w:t>
      </w:r>
      <w:r>
        <w:rPr>
          <w:sz w:val="24"/>
        </w:rPr>
        <w:t>балів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діяльності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4680"/>
        <w:gridCol w:w="1748"/>
      </w:tblGrid>
      <w:tr w:rsidR="00E27282">
        <w:trPr>
          <w:trHeight w:val="587"/>
        </w:trPr>
        <w:tc>
          <w:tcPr>
            <w:tcW w:w="4246" w:type="dxa"/>
          </w:tcPr>
          <w:p w:rsidR="00E27282" w:rsidRDefault="00201FB6">
            <w:pPr>
              <w:pStyle w:val="TableParagraph"/>
              <w:spacing w:before="155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680" w:type="dxa"/>
          </w:tcPr>
          <w:p w:rsidR="00E27282" w:rsidRDefault="00201FB6">
            <w:pPr>
              <w:pStyle w:val="TableParagraph"/>
              <w:spacing w:before="155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748" w:type="dxa"/>
          </w:tcPr>
          <w:p w:rsidR="00E27282" w:rsidRDefault="00201FB6">
            <w:pPr>
              <w:pStyle w:val="TableParagraph"/>
              <w:spacing w:before="155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E27282">
        <w:trPr>
          <w:trHeight w:val="312"/>
        </w:trPr>
        <w:tc>
          <w:tcPr>
            <w:tcW w:w="10674" w:type="dxa"/>
            <w:gridSpan w:val="3"/>
          </w:tcPr>
          <w:p w:rsidR="00E27282" w:rsidRDefault="00201FB6">
            <w:pPr>
              <w:pStyle w:val="TableParagraph"/>
              <w:spacing w:line="275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Introduction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to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logistics</w:t>
            </w:r>
            <w:proofErr w:type="spellEnd"/>
          </w:p>
        </w:tc>
      </w:tr>
      <w:tr w:rsidR="00B13F57">
        <w:trPr>
          <w:trHeight w:val="551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industry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vMerge w:val="restart"/>
          </w:tcPr>
          <w:p w:rsidR="00B13F57" w:rsidRDefault="00B13F57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ПРН1. Студент повинен знати: лексико-граматичний матеріал на базі підручників та інших додаткових інформаційних джерел, базовий словниковий запас про </w:t>
            </w:r>
            <w:proofErr w:type="spellStart"/>
            <w:r>
              <w:rPr>
                <w:spacing w:val="-2"/>
                <w:sz w:val="24"/>
              </w:rPr>
              <w:t>агроінженерію</w:t>
            </w:r>
            <w:proofErr w:type="spellEnd"/>
          </w:p>
          <w:p w:rsidR="00B13F57" w:rsidRDefault="00B13F57">
            <w:pPr>
              <w:pStyle w:val="TableParagraph"/>
              <w:spacing w:line="270" w:lineRule="atLeas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вміти: аналізувати різні рівні комунікації, зв’язаної з </w:t>
            </w:r>
            <w:proofErr w:type="spellStart"/>
            <w:r>
              <w:rPr>
                <w:sz w:val="24"/>
              </w:rPr>
              <w:t>агроінженерією</w:t>
            </w:r>
            <w:proofErr w:type="spellEnd"/>
            <w:r>
              <w:rPr>
                <w:sz w:val="24"/>
              </w:rPr>
              <w:t>, розпізнавати слова по засвоєним темам, спілкуватись з іншими людьми англійською мовою на рівні А2-B1 по засвоєним темам</w:t>
            </w: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1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3F57">
        <w:trPr>
          <w:trHeight w:val="552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2. Builder’s working day. Heavy equipment.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1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3F57">
        <w:trPr>
          <w:trHeight w:val="294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3.</w:t>
            </w:r>
            <w:r w:rsidRPr="0085180A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Sectors</w:t>
            </w:r>
            <w:r w:rsidRPr="0085180A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of the construction industry. </w:t>
            </w:r>
          </w:p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We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English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0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3F57">
        <w:trPr>
          <w:trHeight w:val="293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0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3F57">
        <w:trPr>
          <w:trHeight w:val="292"/>
        </w:trPr>
        <w:tc>
          <w:tcPr>
            <w:tcW w:w="4246" w:type="dxa"/>
          </w:tcPr>
          <w:p w:rsidR="00B13F57" w:rsidRPr="0085180A" w:rsidRDefault="00B13F57" w:rsidP="00B13F57">
            <w:pPr>
              <w:shd w:val="clear" w:color="auto" w:fill="FFFFFF"/>
              <w:tabs>
                <w:tab w:val="left" w:pos="3213"/>
              </w:tabs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5.  Trades. Structure of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ab/>
            </w:r>
          </w:p>
          <w:p w:rsidR="00B13F57" w:rsidRPr="0085180A" w:rsidRDefault="00B13F57" w:rsidP="00246A05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val="en-US" w:eastAsia="ru-RU"/>
              </w:rPr>
              <w:t>National University of Life and Environmental Sciences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0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3F57">
        <w:trPr>
          <w:trHeight w:val="294"/>
        </w:trPr>
        <w:tc>
          <w:tcPr>
            <w:tcW w:w="4246" w:type="dxa"/>
          </w:tcPr>
          <w:p w:rsidR="00B13F57" w:rsidRPr="0085180A" w:rsidRDefault="00B13F57" w:rsidP="00246A05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6. Instruction. Properties and shapes of a building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1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3F57">
        <w:trPr>
          <w:trHeight w:val="422"/>
        </w:trPr>
        <w:tc>
          <w:tcPr>
            <w:tcW w:w="4246" w:type="dxa"/>
          </w:tcPr>
          <w:p w:rsidR="00B13F57" w:rsidRPr="0085180A" w:rsidRDefault="00B13F57" w:rsidP="00246A05">
            <w:pPr>
              <w:shd w:val="clear" w:color="auto" w:fill="FFFFFF"/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7. Trade materials. Building supplies.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2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27282">
        <w:trPr>
          <w:trHeight w:val="291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0" w:type="dxa"/>
          </w:tcPr>
          <w:p w:rsidR="00E27282" w:rsidRDefault="00E27282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:rsidR="00E27282" w:rsidRDefault="00201FB6">
            <w:pPr>
              <w:pStyle w:val="TableParagraph"/>
              <w:spacing w:line="270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E27282">
        <w:trPr>
          <w:trHeight w:val="294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680" w:type="dxa"/>
          </w:tcPr>
          <w:p w:rsidR="00E27282" w:rsidRDefault="00E27282">
            <w:pPr>
              <w:pStyle w:val="TableParagraph"/>
            </w:pPr>
          </w:p>
        </w:tc>
        <w:tc>
          <w:tcPr>
            <w:tcW w:w="1748" w:type="dxa"/>
          </w:tcPr>
          <w:p w:rsidR="00E27282" w:rsidRDefault="00201FB6">
            <w:pPr>
              <w:pStyle w:val="TableParagraph"/>
              <w:spacing w:line="271" w:lineRule="exact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E27282">
        <w:trPr>
          <w:trHeight w:val="293"/>
        </w:trPr>
        <w:tc>
          <w:tcPr>
            <w:tcW w:w="10674" w:type="dxa"/>
            <w:gridSpan w:val="3"/>
          </w:tcPr>
          <w:p w:rsidR="00E27282" w:rsidRDefault="00201FB6">
            <w:pPr>
              <w:pStyle w:val="TableParagraph"/>
              <w:spacing w:line="271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Crops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and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harvest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equipment</w:t>
            </w:r>
            <w:proofErr w:type="spellEnd"/>
          </w:p>
        </w:tc>
      </w:tr>
      <w:tr w:rsidR="00B13F57">
        <w:trPr>
          <w:trHeight w:val="552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1. My Future Specialty. Our faculty.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Its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history</w:t>
            </w:r>
            <w:proofErr w:type="spellEnd"/>
          </w:p>
        </w:tc>
        <w:tc>
          <w:tcPr>
            <w:tcW w:w="4680" w:type="dxa"/>
            <w:vMerge w:val="restart"/>
          </w:tcPr>
          <w:p w:rsidR="00B13F57" w:rsidRDefault="00B13F57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ПРН1. Студент повинен знати: лексико-граматичний матеріал на базі підручників та інших додаткових інформаційних джерел, базовий словниковий запас про </w:t>
            </w:r>
            <w:proofErr w:type="spellStart"/>
            <w:r>
              <w:rPr>
                <w:spacing w:val="-2"/>
                <w:sz w:val="24"/>
              </w:rPr>
              <w:t>агроінженерію</w:t>
            </w:r>
            <w:proofErr w:type="spellEnd"/>
          </w:p>
          <w:p w:rsidR="00B13F57" w:rsidRDefault="00B13F57">
            <w:pPr>
              <w:pStyle w:val="TableParagraph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вміти: аналізувати різні рівні комунікації, зв’язаної з </w:t>
            </w:r>
            <w:proofErr w:type="spellStart"/>
            <w:r>
              <w:rPr>
                <w:sz w:val="24"/>
              </w:rPr>
              <w:t>агроінженерією</w:t>
            </w:r>
            <w:proofErr w:type="spellEnd"/>
            <w:r>
              <w:rPr>
                <w:sz w:val="24"/>
              </w:rPr>
              <w:t>, розпізнавати слова по засвоєним темам, спілкуватись з іншими людьми англійською мовою на рівні А2-B1 по засвоєним темам</w:t>
            </w: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1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B13F57">
        <w:trPr>
          <w:trHeight w:val="552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2. Problems on site. Location of a building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1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B13F57">
        <w:trPr>
          <w:trHeight w:val="291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3. On site. Structure of a building.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0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B13F57">
        <w:trPr>
          <w:trHeight w:val="552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Directions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Architectural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design</w:t>
            </w:r>
            <w:proofErr w:type="spellEnd"/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2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B13F57">
        <w:trPr>
          <w:trHeight w:val="551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5. Weather on site. Factors, which influence on a building.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2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B13F57">
        <w:trPr>
          <w:trHeight w:val="294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 xml:space="preserve"> 6. The exterior and interior of a house.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Food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1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B13F57">
        <w:trPr>
          <w:trHeight w:val="551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Тема 7.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Health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safety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1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B13F57">
        <w:trPr>
          <w:trHeight w:val="292"/>
        </w:trPr>
        <w:tc>
          <w:tcPr>
            <w:tcW w:w="4246" w:type="dxa"/>
          </w:tcPr>
          <w:p w:rsidR="00B13F57" w:rsidRPr="00B13F57" w:rsidRDefault="00B13F57" w:rsidP="00246A05">
            <w:pPr>
              <w:rPr>
                <w:color w:val="000000"/>
                <w:sz w:val="24"/>
                <w:szCs w:val="24"/>
                <w:lang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  <w:r w:rsidRPr="00147F63">
              <w:rPr>
                <w:color w:val="000000"/>
                <w:sz w:val="24"/>
                <w:szCs w:val="24"/>
                <w:lang w:val="en-US" w:eastAsia="ru-RU"/>
              </w:rPr>
              <w:t xml:space="preserve">. Site safety. 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Efficiency of easy metal designs of buildings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0" w:lineRule="exact"/>
              <w:ind w:left="25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27282">
        <w:trPr>
          <w:trHeight w:val="283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0" w:type="dxa"/>
          </w:tcPr>
          <w:p w:rsidR="00E27282" w:rsidRDefault="00E27282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:rsidR="00E27282" w:rsidRDefault="00201FB6">
            <w:pPr>
              <w:pStyle w:val="TableParagraph"/>
              <w:spacing w:line="263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E27282">
        <w:trPr>
          <w:trHeight w:val="282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13F57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680" w:type="dxa"/>
          </w:tcPr>
          <w:p w:rsidR="00E27282" w:rsidRDefault="00E27282"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 w:rsidR="00E27282" w:rsidRDefault="00201FB6">
            <w:pPr>
              <w:pStyle w:val="TableParagraph"/>
              <w:spacing w:line="262" w:lineRule="exact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E27282">
        <w:trPr>
          <w:trHeight w:val="283"/>
        </w:trPr>
        <w:tc>
          <w:tcPr>
            <w:tcW w:w="10674" w:type="dxa"/>
            <w:gridSpan w:val="3"/>
          </w:tcPr>
          <w:p w:rsidR="00E27282" w:rsidRDefault="00201FB6">
            <w:pPr>
              <w:pStyle w:val="TableParagraph"/>
              <w:spacing w:line="263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Agricultural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machinery</w:t>
            </w:r>
            <w:proofErr w:type="spellEnd"/>
          </w:p>
        </w:tc>
      </w:tr>
      <w:tr w:rsidR="00B13F57">
        <w:trPr>
          <w:trHeight w:val="551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. First aid. Manufactured building materials</w:t>
            </w:r>
          </w:p>
        </w:tc>
        <w:tc>
          <w:tcPr>
            <w:tcW w:w="4680" w:type="dxa"/>
            <w:vMerge w:val="restart"/>
          </w:tcPr>
          <w:p w:rsidR="00B13F57" w:rsidRDefault="00B13F57"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ПРН1. Студент повинен знати: лексико-граматичний матеріал на базі підручників та інших додаткових інформаційних джерел, базовий словниковий запас про </w:t>
            </w:r>
            <w:proofErr w:type="spellStart"/>
            <w:r>
              <w:rPr>
                <w:spacing w:val="-2"/>
                <w:sz w:val="24"/>
              </w:rPr>
              <w:t>агроінженерію</w:t>
            </w:r>
            <w:proofErr w:type="spellEnd"/>
          </w:p>
          <w:p w:rsidR="00B13F57" w:rsidRDefault="00B13F57">
            <w:pPr>
              <w:pStyle w:val="TableParagraph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вміти: аналізувати різні рівні комунікації, зв’язаної з </w:t>
            </w:r>
            <w:proofErr w:type="spellStart"/>
            <w:r>
              <w:rPr>
                <w:sz w:val="24"/>
              </w:rPr>
              <w:t>агроінженерією</w:t>
            </w:r>
            <w:proofErr w:type="spellEnd"/>
            <w:r>
              <w:rPr>
                <w:sz w:val="24"/>
              </w:rPr>
              <w:t>, розпізнавати слова по засвоєним темам, спілкуватись з іншими людьми англійською мовою на рівні А2-B1 по засвоєним темам</w:t>
            </w: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2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B13F57">
        <w:trPr>
          <w:trHeight w:val="828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val="en-US" w:eastAsia="ru-RU"/>
              </w:rPr>
            </w:pPr>
            <w:r w:rsidRPr="0085180A">
              <w:rPr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. Development. Units of measure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2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B13F57">
        <w:trPr>
          <w:trHeight w:val="827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Тема 3</w:t>
            </w: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Waste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disposal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2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B13F57">
        <w:trPr>
          <w:trHeight w:val="552"/>
        </w:trPr>
        <w:tc>
          <w:tcPr>
            <w:tcW w:w="4246" w:type="dxa"/>
          </w:tcPr>
          <w:p w:rsidR="00B13F57" w:rsidRPr="0085180A" w:rsidRDefault="00B13F57" w:rsidP="00246A05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Тема 4</w:t>
            </w: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constructors</w:t>
            </w:r>
            <w:proofErr w:type="spellEnd"/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180A">
              <w:rPr>
                <w:color w:val="000000"/>
                <w:sz w:val="24"/>
                <w:szCs w:val="24"/>
                <w:lang w:eastAsia="ru-RU"/>
              </w:rPr>
              <w:t>Projects</w:t>
            </w:r>
            <w:proofErr w:type="spellEnd"/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2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B13F57">
        <w:trPr>
          <w:trHeight w:val="828"/>
        </w:trPr>
        <w:tc>
          <w:tcPr>
            <w:tcW w:w="4246" w:type="dxa"/>
          </w:tcPr>
          <w:p w:rsidR="00B13F57" w:rsidRPr="0085180A" w:rsidRDefault="00B13F57" w:rsidP="00B13F5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Тема 5</w:t>
            </w:r>
            <w:r w:rsidRPr="0085180A"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5180A">
              <w:rPr>
                <w:color w:val="000000"/>
                <w:sz w:val="24"/>
                <w:szCs w:val="24"/>
                <w:lang w:val="en-US" w:eastAsia="ru-RU"/>
              </w:rPr>
              <w:t>Shapes. Types of buildings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:rsidR="00B13F57" w:rsidRDefault="00B13F57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</w:tcPr>
          <w:p w:rsidR="00B13F57" w:rsidRDefault="00B13F57">
            <w:pPr>
              <w:pStyle w:val="TableParagraph"/>
              <w:spacing w:line="272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27282">
        <w:trPr>
          <w:trHeight w:val="293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0" w:type="dxa"/>
          </w:tcPr>
          <w:p w:rsidR="00E27282" w:rsidRDefault="00E27282">
            <w:pPr>
              <w:pStyle w:val="TableParagraph"/>
            </w:pPr>
          </w:p>
        </w:tc>
        <w:tc>
          <w:tcPr>
            <w:tcW w:w="1748" w:type="dxa"/>
          </w:tcPr>
          <w:p w:rsidR="00E27282" w:rsidRDefault="00201FB6">
            <w:pPr>
              <w:pStyle w:val="TableParagraph"/>
              <w:spacing w:line="271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E27282" w:rsidRDefault="00E27282">
      <w:pPr>
        <w:pStyle w:val="TableParagraph"/>
        <w:spacing w:line="271" w:lineRule="exact"/>
        <w:jc w:val="center"/>
        <w:rPr>
          <w:b/>
          <w:sz w:val="24"/>
        </w:rPr>
        <w:sectPr w:rsidR="00E27282">
          <w:pgSz w:w="11910" w:h="16840"/>
          <w:pgMar w:top="740" w:right="566" w:bottom="1129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4680"/>
        <w:gridCol w:w="1748"/>
      </w:tblGrid>
      <w:tr w:rsidR="00E27282">
        <w:trPr>
          <w:trHeight w:val="294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680" w:type="dxa"/>
          </w:tcPr>
          <w:p w:rsidR="00E27282" w:rsidRDefault="00E27282">
            <w:pPr>
              <w:pStyle w:val="TableParagraph"/>
            </w:pPr>
          </w:p>
        </w:tc>
        <w:tc>
          <w:tcPr>
            <w:tcW w:w="1748" w:type="dxa"/>
          </w:tcPr>
          <w:p w:rsidR="00E27282" w:rsidRDefault="00201FB6">
            <w:pPr>
              <w:pStyle w:val="TableParagraph"/>
              <w:spacing w:line="271" w:lineRule="exact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E27282">
        <w:trPr>
          <w:trHeight w:val="293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робота</w:t>
            </w:r>
          </w:p>
        </w:tc>
        <w:tc>
          <w:tcPr>
            <w:tcW w:w="6428" w:type="dxa"/>
            <w:gridSpan w:val="2"/>
          </w:tcPr>
          <w:p w:rsidR="00E27282" w:rsidRDefault="00201FB6">
            <w:pPr>
              <w:pStyle w:val="TableParagraph"/>
              <w:spacing w:line="270" w:lineRule="exact"/>
              <w:ind w:left="4120"/>
              <w:rPr>
                <w:b/>
                <w:sz w:val="24"/>
              </w:rPr>
            </w:pPr>
            <w:r>
              <w:rPr>
                <w:b/>
                <w:sz w:val="24"/>
              </w:rPr>
              <w:t>(М1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М2)/2*0,7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≤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E27282">
        <w:trPr>
          <w:trHeight w:val="294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6428" w:type="dxa"/>
            <w:gridSpan w:val="2"/>
          </w:tcPr>
          <w:p w:rsidR="00E27282" w:rsidRDefault="00201FB6">
            <w:pPr>
              <w:pStyle w:val="TableParagraph"/>
              <w:spacing w:line="270" w:lineRule="exact"/>
              <w:ind w:right="142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E27282">
        <w:trPr>
          <w:trHeight w:val="292"/>
        </w:trPr>
        <w:tc>
          <w:tcPr>
            <w:tcW w:w="4246" w:type="dxa"/>
          </w:tcPr>
          <w:p w:rsidR="00E27282" w:rsidRDefault="00201FB6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6428" w:type="dxa"/>
            <w:gridSpan w:val="2"/>
          </w:tcPr>
          <w:p w:rsidR="00E27282" w:rsidRDefault="00201FB6">
            <w:pPr>
              <w:pStyle w:val="TableParagraph"/>
              <w:spacing w:line="270" w:lineRule="exact"/>
              <w:ind w:left="2429"/>
              <w:rPr>
                <w:b/>
                <w:sz w:val="24"/>
              </w:rPr>
            </w:pPr>
            <w:r>
              <w:rPr>
                <w:b/>
                <w:sz w:val="24"/>
              </w:rPr>
              <w:t>(Навчальна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≤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E27282" w:rsidRDefault="00201FB6">
      <w:pPr>
        <w:pStyle w:val="a4"/>
        <w:numPr>
          <w:ilvl w:val="1"/>
          <w:numId w:val="5"/>
        </w:numPr>
        <w:tabs>
          <w:tab w:val="left" w:pos="3836"/>
        </w:tabs>
        <w:spacing w:before="247"/>
        <w:ind w:left="3836" w:hanging="718"/>
        <w:jc w:val="left"/>
        <w:rPr>
          <w:sz w:val="24"/>
        </w:rPr>
      </w:pPr>
      <w:r>
        <w:rPr>
          <w:sz w:val="24"/>
        </w:rPr>
        <w:t>Шкала</w:t>
      </w:r>
      <w:r>
        <w:rPr>
          <w:spacing w:val="-7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знань</w:t>
      </w:r>
      <w:r>
        <w:rPr>
          <w:spacing w:val="-5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-4"/>
          <w:sz w:val="24"/>
        </w:rPr>
        <w:t xml:space="preserve"> </w:t>
      </w:r>
      <w:r>
        <w:rPr>
          <w:sz w:val="24"/>
        </w:rPr>
        <w:t>вищої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освіти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5684"/>
      </w:tblGrid>
      <w:tr w:rsidR="00E27282">
        <w:trPr>
          <w:trHeight w:val="882"/>
        </w:trPr>
        <w:tc>
          <w:tcPr>
            <w:tcW w:w="4914" w:type="dxa"/>
          </w:tcPr>
          <w:p w:rsidR="00E27282" w:rsidRDefault="00E27282">
            <w:pPr>
              <w:pStyle w:val="TableParagraph"/>
              <w:spacing w:before="25"/>
              <w:rPr>
                <w:sz w:val="24"/>
              </w:rPr>
            </w:pPr>
          </w:p>
          <w:p w:rsidR="00E27282" w:rsidRDefault="00201FB6">
            <w:pPr>
              <w:pStyle w:val="TableParagraph"/>
              <w:spacing w:before="1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  <w:tc>
          <w:tcPr>
            <w:tcW w:w="5684" w:type="dxa"/>
          </w:tcPr>
          <w:p w:rsidR="00E27282" w:rsidRDefault="00201FB6">
            <w:pPr>
              <w:pStyle w:val="TableParagraph"/>
              <w:spacing w:before="164"/>
              <w:ind w:left="2002" w:hanging="874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системою </w:t>
            </w:r>
            <w:r>
              <w:rPr>
                <w:spacing w:val="-2"/>
                <w:sz w:val="24"/>
              </w:rPr>
              <w:t>(екзамени/заліки)</w:t>
            </w:r>
          </w:p>
        </w:tc>
      </w:tr>
      <w:tr w:rsidR="00E27282">
        <w:trPr>
          <w:trHeight w:val="345"/>
        </w:trPr>
        <w:tc>
          <w:tcPr>
            <w:tcW w:w="4914" w:type="dxa"/>
          </w:tcPr>
          <w:p w:rsidR="00E27282" w:rsidRDefault="00201FB6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684" w:type="dxa"/>
          </w:tcPr>
          <w:p w:rsidR="00E27282" w:rsidRDefault="00201FB6">
            <w:pPr>
              <w:pStyle w:val="TableParagraph"/>
              <w:spacing w:before="35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</w:tr>
      <w:tr w:rsidR="00E27282">
        <w:trPr>
          <w:trHeight w:val="362"/>
        </w:trPr>
        <w:tc>
          <w:tcPr>
            <w:tcW w:w="4914" w:type="dxa"/>
          </w:tcPr>
          <w:p w:rsidR="00E27282" w:rsidRDefault="00201FB6">
            <w:pPr>
              <w:pStyle w:val="TableParagraph"/>
              <w:spacing w:before="42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684" w:type="dxa"/>
          </w:tcPr>
          <w:p w:rsidR="00E27282" w:rsidRDefault="00201FB6">
            <w:pPr>
              <w:pStyle w:val="TableParagraph"/>
              <w:spacing w:before="42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добре</w:t>
            </w:r>
          </w:p>
        </w:tc>
      </w:tr>
      <w:tr w:rsidR="00E27282">
        <w:trPr>
          <w:trHeight w:val="360"/>
        </w:trPr>
        <w:tc>
          <w:tcPr>
            <w:tcW w:w="4914" w:type="dxa"/>
          </w:tcPr>
          <w:p w:rsidR="00E27282" w:rsidRDefault="00201FB6">
            <w:pPr>
              <w:pStyle w:val="TableParagraph"/>
              <w:spacing w:before="41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684" w:type="dxa"/>
          </w:tcPr>
          <w:p w:rsidR="00E27282" w:rsidRDefault="00201FB6">
            <w:pPr>
              <w:pStyle w:val="TableParagraph"/>
              <w:spacing w:before="41"/>
              <w:ind w:left="2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</w:tr>
      <w:tr w:rsidR="00E27282">
        <w:trPr>
          <w:trHeight w:val="362"/>
        </w:trPr>
        <w:tc>
          <w:tcPr>
            <w:tcW w:w="4914" w:type="dxa"/>
          </w:tcPr>
          <w:p w:rsidR="00E27282" w:rsidRDefault="00201FB6">
            <w:pPr>
              <w:pStyle w:val="TableParagraph"/>
              <w:spacing w:before="42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684" w:type="dxa"/>
          </w:tcPr>
          <w:p w:rsidR="00E27282" w:rsidRDefault="00201FB6">
            <w:pPr>
              <w:pStyle w:val="TableParagraph"/>
              <w:spacing w:before="42"/>
              <w:ind w:left="2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</w:tr>
    </w:tbl>
    <w:p w:rsidR="00E27282" w:rsidRDefault="00201FB6">
      <w:pPr>
        <w:pStyle w:val="a4"/>
        <w:numPr>
          <w:ilvl w:val="1"/>
          <w:numId w:val="5"/>
        </w:numPr>
        <w:tabs>
          <w:tab w:val="left" w:pos="5257"/>
        </w:tabs>
        <w:spacing w:before="208"/>
        <w:ind w:left="5257" w:hanging="718"/>
        <w:jc w:val="left"/>
        <w:rPr>
          <w:sz w:val="24"/>
        </w:rPr>
      </w:pPr>
      <w:r>
        <w:rPr>
          <w:sz w:val="24"/>
        </w:rPr>
        <w:t>Політика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оцінювання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8224"/>
      </w:tblGrid>
      <w:tr w:rsidR="00E27282">
        <w:trPr>
          <w:trHeight w:val="827"/>
        </w:trPr>
        <w:tc>
          <w:tcPr>
            <w:tcW w:w="2366" w:type="dxa"/>
          </w:tcPr>
          <w:p w:rsidR="00E27282" w:rsidRDefault="00201FB6">
            <w:pPr>
              <w:pStyle w:val="TableParagraph"/>
              <w:spacing w:line="276" w:lineRule="exact"/>
              <w:ind w:left="115" w:right="589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proofErr w:type="spellStart"/>
            <w:r>
              <w:rPr>
                <w:b/>
                <w:sz w:val="24"/>
              </w:rPr>
              <w:t>дедлайнів</w:t>
            </w:r>
            <w:proofErr w:type="spellEnd"/>
            <w:r>
              <w:rPr>
                <w:b/>
                <w:sz w:val="24"/>
              </w:rPr>
              <w:t xml:space="preserve"> та </w:t>
            </w:r>
            <w:r>
              <w:rPr>
                <w:b/>
                <w:spacing w:val="-2"/>
                <w:sz w:val="24"/>
              </w:rPr>
              <w:t>перескладання</w:t>
            </w:r>
          </w:p>
        </w:tc>
        <w:tc>
          <w:tcPr>
            <w:tcW w:w="8224" w:type="dxa"/>
          </w:tcPr>
          <w:p w:rsidR="00E27282" w:rsidRDefault="00201FB6">
            <w:pPr>
              <w:pStyle w:val="TableParagraph"/>
              <w:spacing w:line="276" w:lineRule="exact"/>
              <w:ind w:left="116" w:right="96"/>
              <w:jc w:val="both"/>
              <w:rPr>
                <w:sz w:val="24"/>
              </w:rPr>
            </w:pPr>
            <w:r>
              <w:rPr>
                <w:sz w:val="24"/>
              </w:rPr>
              <w:t>Роботи, які здаються із порушенням термінів без поважних причин, оцінюються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Перескладання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дозволу лектора за наявності поважних причин (наприклад, лікарняний).</w:t>
            </w:r>
          </w:p>
        </w:tc>
      </w:tr>
      <w:tr w:rsidR="00E27282">
        <w:trPr>
          <w:trHeight w:val="828"/>
        </w:trPr>
        <w:tc>
          <w:tcPr>
            <w:tcW w:w="2366" w:type="dxa"/>
          </w:tcPr>
          <w:p w:rsidR="00E27282" w:rsidRDefault="00201FB6">
            <w:pPr>
              <w:pStyle w:val="TableParagraph"/>
              <w:spacing w:line="276" w:lineRule="exact"/>
              <w:ind w:left="115" w:right="589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академічної доброчесності</w:t>
            </w:r>
          </w:p>
        </w:tc>
        <w:tc>
          <w:tcPr>
            <w:tcW w:w="8224" w:type="dxa"/>
          </w:tcPr>
          <w:p w:rsidR="00E27282" w:rsidRDefault="00201FB6">
            <w:pPr>
              <w:pStyle w:val="TableParagraph"/>
              <w:spacing w:line="276" w:lineRule="exact"/>
              <w:ind w:left="116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із використанням мобільних </w:t>
            </w:r>
            <w:proofErr w:type="spellStart"/>
            <w:r>
              <w:rPr>
                <w:sz w:val="24"/>
              </w:rPr>
              <w:t>девайсів</w:t>
            </w:r>
            <w:proofErr w:type="spellEnd"/>
            <w:r>
              <w:rPr>
                <w:sz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E27282">
        <w:trPr>
          <w:trHeight w:val="827"/>
        </w:trPr>
        <w:tc>
          <w:tcPr>
            <w:tcW w:w="2366" w:type="dxa"/>
          </w:tcPr>
          <w:p w:rsidR="00E27282" w:rsidRDefault="00201FB6">
            <w:pPr>
              <w:pStyle w:val="TableParagraph"/>
              <w:spacing w:before="137"/>
              <w:ind w:left="115" w:right="589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щодо </w:t>
            </w:r>
            <w:r>
              <w:rPr>
                <w:b/>
                <w:spacing w:val="-2"/>
                <w:sz w:val="24"/>
              </w:rPr>
              <w:t>відвідування</w:t>
            </w:r>
          </w:p>
        </w:tc>
        <w:tc>
          <w:tcPr>
            <w:tcW w:w="8224" w:type="dxa"/>
          </w:tcPr>
          <w:p w:rsidR="00E27282" w:rsidRDefault="00201FB6">
            <w:pPr>
              <w:pStyle w:val="TableParagraph"/>
              <w:spacing w:line="276" w:lineRule="exact"/>
              <w:ind w:left="116" w:right="106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E27282" w:rsidRDefault="00E27282">
      <w:pPr>
        <w:pStyle w:val="a3"/>
        <w:spacing w:before="48"/>
        <w:rPr>
          <w:sz w:val="24"/>
        </w:rPr>
      </w:pPr>
    </w:p>
    <w:p w:rsidR="00E27282" w:rsidRDefault="00201FB6">
      <w:pPr>
        <w:pStyle w:val="1"/>
        <w:numPr>
          <w:ilvl w:val="0"/>
          <w:numId w:val="5"/>
        </w:numPr>
        <w:tabs>
          <w:tab w:val="left" w:pos="1294"/>
        </w:tabs>
        <w:ind w:left="1294" w:hanging="439"/>
        <w:jc w:val="left"/>
        <w:rPr>
          <w:b w:val="0"/>
        </w:rPr>
      </w:pPr>
      <w:bookmarkStart w:id="7" w:name="9._Навчально-методичне_забезпечення:"/>
      <w:bookmarkEnd w:id="7"/>
      <w:r>
        <w:t>Навчально-методичне</w:t>
      </w:r>
      <w:r>
        <w:rPr>
          <w:spacing w:val="-11"/>
        </w:rPr>
        <w:t xml:space="preserve"> </w:t>
      </w:r>
      <w:r>
        <w:rPr>
          <w:spacing w:val="-2"/>
        </w:rPr>
        <w:t>забезпечення:</w:t>
      </w:r>
    </w:p>
    <w:p w:rsidR="00E27282" w:rsidRDefault="00201FB6">
      <w:pPr>
        <w:pStyle w:val="a4"/>
        <w:numPr>
          <w:ilvl w:val="0"/>
          <w:numId w:val="2"/>
        </w:numPr>
        <w:tabs>
          <w:tab w:val="left" w:pos="1136"/>
        </w:tabs>
        <w:ind w:right="343" w:firstLine="567"/>
        <w:rPr>
          <w:sz w:val="28"/>
        </w:rPr>
      </w:pPr>
      <w:r>
        <w:rPr>
          <w:sz w:val="28"/>
        </w:rPr>
        <w:t>електронний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7"/>
          <w:sz w:val="28"/>
        </w:rPr>
        <w:t xml:space="preserve"> </w:t>
      </w:r>
      <w:r>
        <w:rPr>
          <w:sz w:val="28"/>
        </w:rPr>
        <w:t>курс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 - </w:t>
      </w:r>
      <w:hyperlink r:id="rId6">
        <w:r>
          <w:rPr>
            <w:i/>
            <w:sz w:val="28"/>
          </w:rPr>
          <w:t>https://elearn.nubip.edu.ua/enrol/index.php?id=723</w:t>
        </w:r>
      </w:hyperlink>
      <w:r>
        <w:rPr>
          <w:sz w:val="28"/>
        </w:rPr>
        <w:t>);</w:t>
      </w:r>
    </w:p>
    <w:p w:rsidR="00E27282" w:rsidRDefault="00201FB6">
      <w:pPr>
        <w:pStyle w:val="a4"/>
        <w:numPr>
          <w:ilvl w:val="0"/>
          <w:numId w:val="2"/>
        </w:numPr>
        <w:tabs>
          <w:tab w:val="left" w:pos="1137"/>
        </w:tabs>
        <w:ind w:left="1137" w:hanging="282"/>
        <w:rPr>
          <w:sz w:val="28"/>
        </w:rPr>
      </w:pPr>
      <w:r>
        <w:rPr>
          <w:sz w:val="28"/>
        </w:rPr>
        <w:t>підручники,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практикуми;</w:t>
      </w:r>
    </w:p>
    <w:p w:rsidR="00E27282" w:rsidRDefault="00201FB6">
      <w:pPr>
        <w:pStyle w:val="a4"/>
        <w:numPr>
          <w:ilvl w:val="0"/>
          <w:numId w:val="2"/>
        </w:numPr>
        <w:tabs>
          <w:tab w:val="left" w:pos="1136"/>
        </w:tabs>
        <w:ind w:right="478" w:firstLine="567"/>
        <w:rPr>
          <w:sz w:val="28"/>
        </w:rPr>
      </w:pPr>
      <w:r>
        <w:rPr>
          <w:sz w:val="28"/>
        </w:rPr>
        <w:t>методичні</w:t>
      </w:r>
      <w:r>
        <w:rPr>
          <w:spacing w:val="34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34"/>
          <w:sz w:val="28"/>
        </w:rPr>
        <w:t xml:space="preserve"> </w:t>
      </w:r>
      <w:r>
        <w:rPr>
          <w:sz w:val="28"/>
        </w:rPr>
        <w:t>щодо</w:t>
      </w:r>
      <w:r>
        <w:rPr>
          <w:spacing w:val="34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3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35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здобувачів вищої освіти денної та заочної форм здобуття вищої освіти;</w:t>
      </w:r>
    </w:p>
    <w:p w:rsidR="00E27282" w:rsidRDefault="00E27282">
      <w:pPr>
        <w:pStyle w:val="a3"/>
      </w:pPr>
    </w:p>
    <w:p w:rsidR="00E27282" w:rsidRDefault="00201FB6">
      <w:pPr>
        <w:pStyle w:val="1"/>
        <w:numPr>
          <w:ilvl w:val="0"/>
          <w:numId w:val="5"/>
        </w:numPr>
        <w:tabs>
          <w:tab w:val="left" w:pos="3814"/>
        </w:tabs>
        <w:spacing w:before="1"/>
        <w:ind w:left="3814" w:hanging="441"/>
        <w:jc w:val="left"/>
        <w:rPr>
          <w:b w:val="0"/>
        </w:rPr>
      </w:pPr>
      <w:bookmarkStart w:id="8" w:name="10._Рекомендовані_джерела_інформації"/>
      <w:bookmarkEnd w:id="8"/>
      <w:r>
        <w:t>Рекомендовані</w:t>
      </w:r>
      <w:r>
        <w:rPr>
          <w:spacing w:val="-7"/>
        </w:rPr>
        <w:t xml:space="preserve"> </w:t>
      </w:r>
      <w:r>
        <w:t>джерела</w:t>
      </w:r>
      <w:r>
        <w:rPr>
          <w:spacing w:val="-6"/>
        </w:rPr>
        <w:t xml:space="preserve"> </w:t>
      </w:r>
      <w:r>
        <w:rPr>
          <w:spacing w:val="-2"/>
        </w:rPr>
        <w:t>інформації</w:t>
      </w:r>
    </w:p>
    <w:p w:rsidR="00E27282" w:rsidRDefault="00E27282">
      <w:pPr>
        <w:pStyle w:val="a3"/>
        <w:spacing w:before="28"/>
        <w:rPr>
          <w:b/>
        </w:rPr>
      </w:pPr>
    </w:p>
    <w:p w:rsidR="00E27282" w:rsidRDefault="00201FB6">
      <w:pPr>
        <w:pStyle w:val="a4"/>
        <w:numPr>
          <w:ilvl w:val="0"/>
          <w:numId w:val="1"/>
        </w:numPr>
        <w:tabs>
          <w:tab w:val="left" w:pos="1073"/>
          <w:tab w:val="left" w:pos="1562"/>
        </w:tabs>
        <w:spacing w:before="1"/>
        <w:ind w:right="2240" w:hanging="360"/>
        <w:rPr>
          <w:sz w:val="28"/>
        </w:rPr>
      </w:pPr>
      <w:r>
        <w:rPr>
          <w:i/>
          <w:sz w:val="28"/>
        </w:rPr>
        <w:tab/>
      </w:r>
      <w:proofErr w:type="spellStart"/>
      <w:r>
        <w:rPr>
          <w:sz w:val="28"/>
        </w:rPr>
        <w:t>Evans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V.,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Dooley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J.,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Rosencrans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C.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Career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Paths</w:t>
      </w:r>
      <w:proofErr w:type="spell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Architectural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Engineering</w:t>
      </w:r>
      <w:proofErr w:type="spellEnd"/>
      <w:r>
        <w:rPr>
          <w:sz w:val="28"/>
        </w:rPr>
        <w:t xml:space="preserve">. 2019. </w:t>
      </w:r>
      <w:proofErr w:type="spellStart"/>
      <w:r>
        <w:rPr>
          <w:sz w:val="28"/>
        </w:rPr>
        <w:t>Student's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Teacher's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.</w:t>
      </w:r>
    </w:p>
    <w:p w:rsidR="00E27282" w:rsidRDefault="00201FB6">
      <w:pPr>
        <w:pStyle w:val="a4"/>
        <w:numPr>
          <w:ilvl w:val="0"/>
          <w:numId w:val="1"/>
        </w:numPr>
        <w:tabs>
          <w:tab w:val="left" w:pos="1073"/>
          <w:tab w:val="left" w:pos="1562"/>
        </w:tabs>
        <w:spacing w:before="29"/>
        <w:ind w:right="482" w:hanging="360"/>
        <w:rPr>
          <w:sz w:val="28"/>
        </w:rPr>
      </w:pPr>
      <w:r>
        <w:rPr>
          <w:i/>
          <w:sz w:val="28"/>
        </w:rPr>
        <w:tab/>
      </w:r>
      <w:proofErr w:type="spellStart"/>
      <w:r>
        <w:rPr>
          <w:sz w:val="28"/>
        </w:rPr>
        <w:t>Hastings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B.,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Uminska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M.,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Chandler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D.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Exam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Accelerator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Pearson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z w:val="28"/>
        </w:rPr>
        <w:t>.</w:t>
      </w:r>
    </w:p>
    <w:p w:rsidR="00E27282" w:rsidRDefault="00201FB6">
      <w:pPr>
        <w:pStyle w:val="a4"/>
        <w:numPr>
          <w:ilvl w:val="0"/>
          <w:numId w:val="1"/>
        </w:numPr>
        <w:tabs>
          <w:tab w:val="left" w:pos="1562"/>
        </w:tabs>
        <w:spacing w:before="29"/>
        <w:ind w:left="1562" w:hanging="849"/>
        <w:rPr>
          <w:sz w:val="28"/>
        </w:rPr>
      </w:pPr>
      <w:proofErr w:type="spellStart"/>
      <w:r>
        <w:rPr>
          <w:sz w:val="28"/>
        </w:rPr>
        <w:t>Manin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G.,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Yurchenko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Redchenko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T.,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Exam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Trainer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B1.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2018;</w:t>
      </w:r>
    </w:p>
    <w:p w:rsidR="00E27282" w:rsidRDefault="00201FB6">
      <w:pPr>
        <w:pStyle w:val="a4"/>
        <w:numPr>
          <w:ilvl w:val="0"/>
          <w:numId w:val="1"/>
        </w:numPr>
        <w:tabs>
          <w:tab w:val="left" w:pos="1073"/>
          <w:tab w:val="left" w:pos="1562"/>
        </w:tabs>
        <w:spacing w:before="29"/>
        <w:ind w:right="694" w:hanging="360"/>
        <w:rPr>
          <w:sz w:val="28"/>
        </w:rPr>
      </w:pPr>
      <w:r>
        <w:rPr>
          <w:i/>
          <w:sz w:val="28"/>
        </w:rPr>
        <w:tab/>
      </w:r>
      <w:proofErr w:type="spellStart"/>
      <w:r>
        <w:rPr>
          <w:sz w:val="28"/>
        </w:rPr>
        <w:t>New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Headway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Student's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2000. </w:t>
      </w:r>
      <w:proofErr w:type="spellStart"/>
      <w:r>
        <w:rPr>
          <w:sz w:val="28"/>
        </w:rPr>
        <w:t>Work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Teacher's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.</w:t>
      </w:r>
    </w:p>
    <w:p w:rsidR="00E27282" w:rsidRDefault="00201FB6">
      <w:pPr>
        <w:pStyle w:val="a4"/>
        <w:numPr>
          <w:ilvl w:val="0"/>
          <w:numId w:val="1"/>
        </w:numPr>
        <w:tabs>
          <w:tab w:val="left" w:pos="1073"/>
          <w:tab w:val="left" w:pos="1562"/>
        </w:tabs>
        <w:spacing w:before="29"/>
        <w:ind w:right="1392" w:hanging="360"/>
        <w:rPr>
          <w:sz w:val="28"/>
        </w:rPr>
      </w:pPr>
      <w:r>
        <w:rPr>
          <w:i/>
          <w:sz w:val="28"/>
        </w:rPr>
        <w:tab/>
      </w:r>
      <w:proofErr w:type="spellStart"/>
      <w:r>
        <w:rPr>
          <w:sz w:val="28"/>
        </w:rPr>
        <w:t>Sue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Elliot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Amanda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Thomas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Compact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B1.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Preliminary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schools</w:t>
      </w:r>
      <w:proofErr w:type="spellEnd"/>
      <w:r>
        <w:rPr>
          <w:sz w:val="28"/>
        </w:rPr>
        <w:t xml:space="preserve">. </w:t>
      </w:r>
      <w:bookmarkStart w:id="9" w:name="_GoBack"/>
      <w:bookmarkEnd w:id="9"/>
      <w:proofErr w:type="spellStart"/>
      <w:r>
        <w:rPr>
          <w:sz w:val="28"/>
        </w:rPr>
        <w:t>Second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revised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exam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2020. </w:t>
      </w:r>
      <w:proofErr w:type="spellStart"/>
      <w:r>
        <w:rPr>
          <w:sz w:val="28"/>
        </w:rPr>
        <w:t>Cambridge</w:t>
      </w:r>
      <w:proofErr w:type="spellEnd"/>
      <w:r>
        <w:rPr>
          <w:sz w:val="28"/>
        </w:rPr>
        <w:t>.</w:t>
      </w:r>
    </w:p>
    <w:sectPr w:rsidR="00E27282">
      <w:type w:val="continuous"/>
      <w:pgSz w:w="11910" w:h="16840"/>
      <w:pgMar w:top="7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4CB"/>
    <w:multiLevelType w:val="hybridMultilevel"/>
    <w:tmpl w:val="5984B86C"/>
    <w:lvl w:ilvl="0" w:tplc="99DADF30">
      <w:numFmt w:val="bullet"/>
      <w:lvlText w:val="–"/>
      <w:lvlJc w:val="left"/>
      <w:pPr>
        <w:ind w:left="156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100A54">
      <w:numFmt w:val="bullet"/>
      <w:lvlText w:val="•"/>
      <w:lvlJc w:val="left"/>
      <w:pPr>
        <w:ind w:left="2495" w:hanging="708"/>
      </w:pPr>
      <w:rPr>
        <w:rFonts w:hint="default"/>
        <w:lang w:val="uk-UA" w:eastAsia="en-US" w:bidi="ar-SA"/>
      </w:rPr>
    </w:lvl>
    <w:lvl w:ilvl="2" w:tplc="85244924">
      <w:numFmt w:val="bullet"/>
      <w:lvlText w:val="•"/>
      <w:lvlJc w:val="left"/>
      <w:pPr>
        <w:ind w:left="3431" w:hanging="708"/>
      </w:pPr>
      <w:rPr>
        <w:rFonts w:hint="default"/>
        <w:lang w:val="uk-UA" w:eastAsia="en-US" w:bidi="ar-SA"/>
      </w:rPr>
    </w:lvl>
    <w:lvl w:ilvl="3" w:tplc="6B249B6A">
      <w:numFmt w:val="bullet"/>
      <w:lvlText w:val="•"/>
      <w:lvlJc w:val="left"/>
      <w:pPr>
        <w:ind w:left="4366" w:hanging="708"/>
      </w:pPr>
      <w:rPr>
        <w:rFonts w:hint="default"/>
        <w:lang w:val="uk-UA" w:eastAsia="en-US" w:bidi="ar-SA"/>
      </w:rPr>
    </w:lvl>
    <w:lvl w:ilvl="4" w:tplc="C2E8C4EE">
      <w:numFmt w:val="bullet"/>
      <w:lvlText w:val="•"/>
      <w:lvlJc w:val="left"/>
      <w:pPr>
        <w:ind w:left="5302" w:hanging="708"/>
      </w:pPr>
      <w:rPr>
        <w:rFonts w:hint="default"/>
        <w:lang w:val="uk-UA" w:eastAsia="en-US" w:bidi="ar-SA"/>
      </w:rPr>
    </w:lvl>
    <w:lvl w:ilvl="5" w:tplc="5370640E">
      <w:numFmt w:val="bullet"/>
      <w:lvlText w:val="•"/>
      <w:lvlJc w:val="left"/>
      <w:pPr>
        <w:ind w:left="6237" w:hanging="708"/>
      </w:pPr>
      <w:rPr>
        <w:rFonts w:hint="default"/>
        <w:lang w:val="uk-UA" w:eastAsia="en-US" w:bidi="ar-SA"/>
      </w:rPr>
    </w:lvl>
    <w:lvl w:ilvl="6" w:tplc="FB8A9EAC">
      <w:numFmt w:val="bullet"/>
      <w:lvlText w:val="•"/>
      <w:lvlJc w:val="left"/>
      <w:pPr>
        <w:ind w:left="7173" w:hanging="708"/>
      </w:pPr>
      <w:rPr>
        <w:rFonts w:hint="default"/>
        <w:lang w:val="uk-UA" w:eastAsia="en-US" w:bidi="ar-SA"/>
      </w:rPr>
    </w:lvl>
    <w:lvl w:ilvl="7" w:tplc="97E8201A">
      <w:numFmt w:val="bullet"/>
      <w:lvlText w:val="•"/>
      <w:lvlJc w:val="left"/>
      <w:pPr>
        <w:ind w:left="8108" w:hanging="708"/>
      </w:pPr>
      <w:rPr>
        <w:rFonts w:hint="default"/>
        <w:lang w:val="uk-UA" w:eastAsia="en-US" w:bidi="ar-SA"/>
      </w:rPr>
    </w:lvl>
    <w:lvl w:ilvl="8" w:tplc="CFCA2A3E">
      <w:numFmt w:val="bullet"/>
      <w:lvlText w:val="•"/>
      <w:lvlJc w:val="left"/>
      <w:pPr>
        <w:ind w:left="9044" w:hanging="708"/>
      </w:pPr>
      <w:rPr>
        <w:rFonts w:hint="default"/>
        <w:lang w:val="uk-UA" w:eastAsia="en-US" w:bidi="ar-SA"/>
      </w:rPr>
    </w:lvl>
  </w:abstractNum>
  <w:abstractNum w:abstractNumId="1">
    <w:nsid w:val="19C72044"/>
    <w:multiLevelType w:val="hybridMultilevel"/>
    <w:tmpl w:val="F5D0DA1A"/>
    <w:lvl w:ilvl="0" w:tplc="A6EE81E0">
      <w:numFmt w:val="bullet"/>
      <w:lvlText w:val="-"/>
      <w:lvlJc w:val="left"/>
      <w:pPr>
        <w:ind w:left="28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48A364C">
      <w:numFmt w:val="bullet"/>
      <w:lvlText w:val="•"/>
      <w:lvlJc w:val="left"/>
      <w:pPr>
        <w:ind w:left="1343" w:hanging="283"/>
      </w:pPr>
      <w:rPr>
        <w:rFonts w:hint="default"/>
        <w:lang w:val="uk-UA" w:eastAsia="en-US" w:bidi="ar-SA"/>
      </w:rPr>
    </w:lvl>
    <w:lvl w:ilvl="2" w:tplc="6A3CE278">
      <w:numFmt w:val="bullet"/>
      <w:lvlText w:val="•"/>
      <w:lvlJc w:val="left"/>
      <w:pPr>
        <w:ind w:left="2407" w:hanging="283"/>
      </w:pPr>
      <w:rPr>
        <w:rFonts w:hint="default"/>
        <w:lang w:val="uk-UA" w:eastAsia="en-US" w:bidi="ar-SA"/>
      </w:rPr>
    </w:lvl>
    <w:lvl w:ilvl="3" w:tplc="BCBAC2DA">
      <w:numFmt w:val="bullet"/>
      <w:lvlText w:val="•"/>
      <w:lvlJc w:val="left"/>
      <w:pPr>
        <w:ind w:left="3470" w:hanging="283"/>
      </w:pPr>
      <w:rPr>
        <w:rFonts w:hint="default"/>
        <w:lang w:val="uk-UA" w:eastAsia="en-US" w:bidi="ar-SA"/>
      </w:rPr>
    </w:lvl>
    <w:lvl w:ilvl="4" w:tplc="C2F843AC">
      <w:numFmt w:val="bullet"/>
      <w:lvlText w:val="•"/>
      <w:lvlJc w:val="left"/>
      <w:pPr>
        <w:ind w:left="4534" w:hanging="283"/>
      </w:pPr>
      <w:rPr>
        <w:rFonts w:hint="default"/>
        <w:lang w:val="uk-UA" w:eastAsia="en-US" w:bidi="ar-SA"/>
      </w:rPr>
    </w:lvl>
    <w:lvl w:ilvl="5" w:tplc="8600490E">
      <w:numFmt w:val="bullet"/>
      <w:lvlText w:val="•"/>
      <w:lvlJc w:val="left"/>
      <w:pPr>
        <w:ind w:left="5597" w:hanging="283"/>
      </w:pPr>
      <w:rPr>
        <w:rFonts w:hint="default"/>
        <w:lang w:val="uk-UA" w:eastAsia="en-US" w:bidi="ar-SA"/>
      </w:rPr>
    </w:lvl>
    <w:lvl w:ilvl="6" w:tplc="03AE855C">
      <w:numFmt w:val="bullet"/>
      <w:lvlText w:val="•"/>
      <w:lvlJc w:val="left"/>
      <w:pPr>
        <w:ind w:left="6661" w:hanging="283"/>
      </w:pPr>
      <w:rPr>
        <w:rFonts w:hint="default"/>
        <w:lang w:val="uk-UA" w:eastAsia="en-US" w:bidi="ar-SA"/>
      </w:rPr>
    </w:lvl>
    <w:lvl w:ilvl="7" w:tplc="B676818A">
      <w:numFmt w:val="bullet"/>
      <w:lvlText w:val="•"/>
      <w:lvlJc w:val="left"/>
      <w:pPr>
        <w:ind w:left="7724" w:hanging="283"/>
      </w:pPr>
      <w:rPr>
        <w:rFonts w:hint="default"/>
        <w:lang w:val="uk-UA" w:eastAsia="en-US" w:bidi="ar-SA"/>
      </w:rPr>
    </w:lvl>
    <w:lvl w:ilvl="8" w:tplc="F66EA4F6">
      <w:numFmt w:val="bullet"/>
      <w:lvlText w:val="•"/>
      <w:lvlJc w:val="left"/>
      <w:pPr>
        <w:ind w:left="8788" w:hanging="283"/>
      </w:pPr>
      <w:rPr>
        <w:rFonts w:hint="default"/>
        <w:lang w:val="uk-UA" w:eastAsia="en-US" w:bidi="ar-SA"/>
      </w:rPr>
    </w:lvl>
  </w:abstractNum>
  <w:abstractNum w:abstractNumId="2">
    <w:nsid w:val="31A71DCD"/>
    <w:multiLevelType w:val="multilevel"/>
    <w:tmpl w:val="57409B2E"/>
    <w:lvl w:ilvl="0">
      <w:start w:val="1"/>
      <w:numFmt w:val="decimal"/>
      <w:lvlText w:val="%1."/>
      <w:lvlJc w:val="left"/>
      <w:pPr>
        <w:ind w:left="145" w:hanging="37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31" w:hanging="7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15" w:hanging="7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90" w:hanging="7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5" w:hanging="7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40" w:hanging="7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5" w:hanging="7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90" w:hanging="7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5" w:hanging="719"/>
      </w:pPr>
      <w:rPr>
        <w:rFonts w:hint="default"/>
        <w:lang w:val="uk-UA" w:eastAsia="en-US" w:bidi="ar-SA"/>
      </w:rPr>
    </w:lvl>
  </w:abstractNum>
  <w:abstractNum w:abstractNumId="3">
    <w:nsid w:val="58B7338D"/>
    <w:multiLevelType w:val="hybridMultilevel"/>
    <w:tmpl w:val="BF38379E"/>
    <w:lvl w:ilvl="0" w:tplc="2FC27094">
      <w:start w:val="1"/>
      <w:numFmt w:val="decimal"/>
      <w:lvlText w:val="%1."/>
      <w:lvlJc w:val="left"/>
      <w:pPr>
        <w:ind w:left="107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5BD67E9C">
      <w:numFmt w:val="bullet"/>
      <w:lvlText w:val="•"/>
      <w:lvlJc w:val="left"/>
      <w:pPr>
        <w:ind w:left="2063" w:hanging="850"/>
      </w:pPr>
      <w:rPr>
        <w:rFonts w:hint="default"/>
        <w:lang w:val="uk-UA" w:eastAsia="en-US" w:bidi="ar-SA"/>
      </w:rPr>
    </w:lvl>
    <w:lvl w:ilvl="2" w:tplc="CDE0B3BA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3" w:tplc="75BC417C">
      <w:numFmt w:val="bullet"/>
      <w:lvlText w:val="•"/>
      <w:lvlJc w:val="left"/>
      <w:pPr>
        <w:ind w:left="4030" w:hanging="850"/>
      </w:pPr>
      <w:rPr>
        <w:rFonts w:hint="default"/>
        <w:lang w:val="uk-UA" w:eastAsia="en-US" w:bidi="ar-SA"/>
      </w:rPr>
    </w:lvl>
    <w:lvl w:ilvl="4" w:tplc="7D386196">
      <w:numFmt w:val="bullet"/>
      <w:lvlText w:val="•"/>
      <w:lvlJc w:val="left"/>
      <w:pPr>
        <w:ind w:left="5014" w:hanging="850"/>
      </w:pPr>
      <w:rPr>
        <w:rFonts w:hint="default"/>
        <w:lang w:val="uk-UA" w:eastAsia="en-US" w:bidi="ar-SA"/>
      </w:rPr>
    </w:lvl>
    <w:lvl w:ilvl="5" w:tplc="55FADC40">
      <w:numFmt w:val="bullet"/>
      <w:lvlText w:val="•"/>
      <w:lvlJc w:val="left"/>
      <w:pPr>
        <w:ind w:left="5997" w:hanging="850"/>
      </w:pPr>
      <w:rPr>
        <w:rFonts w:hint="default"/>
        <w:lang w:val="uk-UA" w:eastAsia="en-US" w:bidi="ar-SA"/>
      </w:rPr>
    </w:lvl>
    <w:lvl w:ilvl="6" w:tplc="28C46C20">
      <w:numFmt w:val="bullet"/>
      <w:lvlText w:val="•"/>
      <w:lvlJc w:val="left"/>
      <w:pPr>
        <w:ind w:left="6981" w:hanging="850"/>
      </w:pPr>
      <w:rPr>
        <w:rFonts w:hint="default"/>
        <w:lang w:val="uk-UA" w:eastAsia="en-US" w:bidi="ar-SA"/>
      </w:rPr>
    </w:lvl>
    <w:lvl w:ilvl="7" w:tplc="7AC0A7DC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  <w:lvl w:ilvl="8" w:tplc="22F22156">
      <w:numFmt w:val="bullet"/>
      <w:lvlText w:val="•"/>
      <w:lvlJc w:val="left"/>
      <w:pPr>
        <w:ind w:left="8948" w:hanging="850"/>
      </w:pPr>
      <w:rPr>
        <w:rFonts w:hint="default"/>
        <w:lang w:val="uk-UA" w:eastAsia="en-US" w:bidi="ar-SA"/>
      </w:rPr>
    </w:lvl>
  </w:abstractNum>
  <w:abstractNum w:abstractNumId="4">
    <w:nsid w:val="7F094D5B"/>
    <w:multiLevelType w:val="hybridMultilevel"/>
    <w:tmpl w:val="AE265F9C"/>
    <w:lvl w:ilvl="0" w:tplc="584E14F2">
      <w:numFmt w:val="bullet"/>
      <w:lvlText w:val="–"/>
      <w:lvlJc w:val="left"/>
      <w:pPr>
        <w:ind w:left="156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916880E">
      <w:numFmt w:val="bullet"/>
      <w:lvlText w:val="•"/>
      <w:lvlJc w:val="left"/>
      <w:pPr>
        <w:ind w:left="2495" w:hanging="708"/>
      </w:pPr>
      <w:rPr>
        <w:rFonts w:hint="default"/>
        <w:lang w:val="uk-UA" w:eastAsia="en-US" w:bidi="ar-SA"/>
      </w:rPr>
    </w:lvl>
    <w:lvl w:ilvl="2" w:tplc="0BAC2180">
      <w:numFmt w:val="bullet"/>
      <w:lvlText w:val="•"/>
      <w:lvlJc w:val="left"/>
      <w:pPr>
        <w:ind w:left="3431" w:hanging="708"/>
      </w:pPr>
      <w:rPr>
        <w:rFonts w:hint="default"/>
        <w:lang w:val="uk-UA" w:eastAsia="en-US" w:bidi="ar-SA"/>
      </w:rPr>
    </w:lvl>
    <w:lvl w:ilvl="3" w:tplc="8F5E752E">
      <w:numFmt w:val="bullet"/>
      <w:lvlText w:val="•"/>
      <w:lvlJc w:val="left"/>
      <w:pPr>
        <w:ind w:left="4366" w:hanging="708"/>
      </w:pPr>
      <w:rPr>
        <w:rFonts w:hint="default"/>
        <w:lang w:val="uk-UA" w:eastAsia="en-US" w:bidi="ar-SA"/>
      </w:rPr>
    </w:lvl>
    <w:lvl w:ilvl="4" w:tplc="E9FC0CA2">
      <w:numFmt w:val="bullet"/>
      <w:lvlText w:val="•"/>
      <w:lvlJc w:val="left"/>
      <w:pPr>
        <w:ind w:left="5302" w:hanging="708"/>
      </w:pPr>
      <w:rPr>
        <w:rFonts w:hint="default"/>
        <w:lang w:val="uk-UA" w:eastAsia="en-US" w:bidi="ar-SA"/>
      </w:rPr>
    </w:lvl>
    <w:lvl w:ilvl="5" w:tplc="DF0C8EAC">
      <w:numFmt w:val="bullet"/>
      <w:lvlText w:val="•"/>
      <w:lvlJc w:val="left"/>
      <w:pPr>
        <w:ind w:left="6237" w:hanging="708"/>
      </w:pPr>
      <w:rPr>
        <w:rFonts w:hint="default"/>
        <w:lang w:val="uk-UA" w:eastAsia="en-US" w:bidi="ar-SA"/>
      </w:rPr>
    </w:lvl>
    <w:lvl w:ilvl="6" w:tplc="F2763C50">
      <w:numFmt w:val="bullet"/>
      <w:lvlText w:val="•"/>
      <w:lvlJc w:val="left"/>
      <w:pPr>
        <w:ind w:left="7173" w:hanging="708"/>
      </w:pPr>
      <w:rPr>
        <w:rFonts w:hint="default"/>
        <w:lang w:val="uk-UA" w:eastAsia="en-US" w:bidi="ar-SA"/>
      </w:rPr>
    </w:lvl>
    <w:lvl w:ilvl="7" w:tplc="24A4332A">
      <w:numFmt w:val="bullet"/>
      <w:lvlText w:val="•"/>
      <w:lvlJc w:val="left"/>
      <w:pPr>
        <w:ind w:left="8108" w:hanging="708"/>
      </w:pPr>
      <w:rPr>
        <w:rFonts w:hint="default"/>
        <w:lang w:val="uk-UA" w:eastAsia="en-US" w:bidi="ar-SA"/>
      </w:rPr>
    </w:lvl>
    <w:lvl w:ilvl="8" w:tplc="35A44E12">
      <w:numFmt w:val="bullet"/>
      <w:lvlText w:val="•"/>
      <w:lvlJc w:val="left"/>
      <w:pPr>
        <w:ind w:left="9044" w:hanging="70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27282"/>
    <w:rsid w:val="00201FB6"/>
    <w:rsid w:val="00B13F57"/>
    <w:rsid w:val="00E2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26" w:hanging="3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0" w:lineRule="exact"/>
      <w:ind w:left="14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2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26" w:hanging="3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0" w:lineRule="exact"/>
      <w:ind w:left="14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62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enrol/index.php?id=7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2026-06-15T21:26:00Z</dcterms:created>
  <dcterms:modified xsi:type="dcterms:W3CDTF">2026-06-15T21:26:00Z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2025-06-16T00:00:00Z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25.2.4.3 (X86_64) / LibreOffice Community</vt:lpwstr>
  </property>
  <property fmtid="{D5CDD505-2E9C-101B-9397-08002B2CF9AE}" pid="6" name="LastSaved">
    <vt:filetime>2025-06-16T00:00:00Z</vt:filetime>
  </property>
</Properties>
</file>