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11E53E" w14:textId="76A5F1D3" w:rsidR="00B81EEF" w:rsidRDefault="00787357">
      <w:pPr>
        <w:rPr>
          <w:lang w:val="en-US"/>
        </w:rPr>
      </w:pPr>
      <w:r w:rsidRPr="00277506">
        <w:rPr>
          <w:noProof/>
          <w:lang w:val="en-US" w:eastAsia="en-US"/>
        </w:rPr>
        <mc:AlternateContent>
          <mc:Choice Requires="wps">
            <w:drawing>
              <wp:anchor distT="45720" distB="45720" distL="114300" distR="114300" simplePos="0" relativeHeight="251680768" behindDoc="0" locked="0" layoutInCell="1" allowOverlap="1" wp14:anchorId="16507E5E" wp14:editId="6DF89572">
                <wp:simplePos x="0" y="0"/>
                <wp:positionH relativeFrom="column">
                  <wp:posOffset>-319177</wp:posOffset>
                </wp:positionH>
                <wp:positionV relativeFrom="paragraph">
                  <wp:posOffset>4945967</wp:posOffset>
                </wp:positionV>
                <wp:extent cx="5949315" cy="2182483"/>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182483"/>
                        </a:xfrm>
                        <a:prstGeom prst="rect">
                          <a:avLst/>
                        </a:prstGeom>
                        <a:noFill/>
                        <a:ln w="9525">
                          <a:noFill/>
                          <a:miter lim="800000"/>
                          <a:headEnd/>
                          <a:tailEnd/>
                        </a:ln>
                      </wps:spPr>
                      <wps:txbx>
                        <w:txbxContent>
                          <w:p w14:paraId="6908400D" w14:textId="44D1FE80" w:rsidR="00787357" w:rsidRPr="007C5E81" w:rsidRDefault="00025226" w:rsidP="00052702">
                            <w:pPr>
                              <w:spacing w:after="0" w:line="240" w:lineRule="auto"/>
                              <w:rPr>
                                <w:b/>
                                <w:color w:val="BAF743"/>
                                <w:sz w:val="48"/>
                                <w:szCs w:val="44"/>
                                <w:lang w:val="en-US"/>
                              </w:rPr>
                            </w:pPr>
                            <w:r w:rsidRPr="007C5E81">
                              <w:rPr>
                                <w:b/>
                                <w:color w:val="BAF743"/>
                                <w:sz w:val="48"/>
                                <w:szCs w:val="44"/>
                                <w:lang w:val="en-US"/>
                              </w:rPr>
                              <w:t>Artificial intelligence technologies for the development of higher education potential (engineering direction)</w:t>
                            </w:r>
                            <w:r w:rsidR="003B0BC0" w:rsidRPr="007C5E81">
                              <w:rPr>
                                <w:b/>
                                <w:color w:val="BAF743"/>
                                <w:sz w:val="48"/>
                                <w:szCs w:val="44"/>
                                <w:lang w:val="en-US"/>
                              </w:rPr>
                              <w:t xml:space="preserve">  </w:t>
                            </w:r>
                          </w:p>
                          <w:p w14:paraId="67FDD844" w14:textId="0B6CCCD2" w:rsidR="003B0BC0" w:rsidRPr="00787357" w:rsidRDefault="0041159E" w:rsidP="00052702">
                            <w:pPr>
                              <w:spacing w:after="0" w:line="240" w:lineRule="auto"/>
                              <w:rPr>
                                <w:color w:val="BAF743"/>
                                <w:sz w:val="44"/>
                                <w:szCs w:val="44"/>
                                <w:lang w:val="en-US"/>
                              </w:rPr>
                            </w:pPr>
                            <w:r w:rsidRPr="005D6B0F">
                              <w:rPr>
                                <w:color w:val="BAF743"/>
                                <w:sz w:val="44"/>
                                <w:szCs w:val="44"/>
                                <w:lang w:val="en-US"/>
                              </w:rPr>
                              <w:t>Instructor</w:t>
                            </w:r>
                            <w:r w:rsidR="00391EBD" w:rsidRPr="005D6B0F">
                              <w:rPr>
                                <w:color w:val="BAF743"/>
                                <w:sz w:val="44"/>
                                <w:szCs w:val="44"/>
                                <w:lang w:val="en-GB"/>
                              </w:rPr>
                              <w:t xml:space="preserve">s: </w:t>
                            </w:r>
                            <w:proofErr w:type="spellStart"/>
                            <w:r w:rsidR="00391EBD" w:rsidRPr="005D6B0F">
                              <w:rPr>
                                <w:color w:val="BAF743"/>
                                <w:sz w:val="44"/>
                                <w:szCs w:val="44"/>
                                <w:lang w:val="en-GB"/>
                              </w:rPr>
                              <w:t>Yurii</w:t>
                            </w:r>
                            <w:proofErr w:type="spellEnd"/>
                            <w:r w:rsidR="00391EBD" w:rsidRPr="005D6B0F">
                              <w:rPr>
                                <w:color w:val="BAF743"/>
                                <w:sz w:val="44"/>
                                <w:szCs w:val="44"/>
                                <w:lang w:val="en-GB"/>
                              </w:rPr>
                              <w:t xml:space="preserve"> </w:t>
                            </w:r>
                            <w:proofErr w:type="spellStart"/>
                            <w:r w:rsidR="00391EBD" w:rsidRPr="005D6B0F">
                              <w:rPr>
                                <w:color w:val="BAF743"/>
                                <w:sz w:val="44"/>
                                <w:szCs w:val="44"/>
                                <w:lang w:val="en-GB"/>
                              </w:rPr>
                              <w:t>Romasevych</w:t>
                            </w:r>
                            <w:proofErr w:type="spellEnd"/>
                            <w:r w:rsidR="00391EBD" w:rsidRPr="005D6B0F">
                              <w:rPr>
                                <w:color w:val="BAF743"/>
                                <w:sz w:val="44"/>
                                <w:szCs w:val="44"/>
                                <w:lang w:val="en-GB"/>
                              </w:rPr>
                              <w:t xml:space="preserve">, </w:t>
                            </w:r>
                            <w:proofErr w:type="spellStart"/>
                            <w:r w:rsidR="00391EBD" w:rsidRPr="005D6B0F">
                              <w:rPr>
                                <w:color w:val="BAF743"/>
                                <w:sz w:val="44"/>
                                <w:szCs w:val="44"/>
                                <w:lang w:val="en-GB"/>
                              </w:rPr>
                              <w:t>Mykola</w:t>
                            </w:r>
                            <w:proofErr w:type="spellEnd"/>
                            <w:r w:rsidR="00391EBD" w:rsidRPr="005D6B0F">
                              <w:rPr>
                                <w:color w:val="BAF743"/>
                                <w:sz w:val="44"/>
                                <w:szCs w:val="44"/>
                                <w:lang w:val="en-GB"/>
                              </w:rPr>
                              <w:t xml:space="preserve"> </w:t>
                            </w:r>
                            <w:proofErr w:type="spellStart"/>
                            <w:r w:rsidR="00391EBD" w:rsidRPr="005D6B0F">
                              <w:rPr>
                                <w:color w:val="BAF743"/>
                                <w:sz w:val="44"/>
                                <w:szCs w:val="44"/>
                                <w:lang w:val="en-GB"/>
                              </w:rPr>
                              <w:t>Korobko</w:t>
                            </w:r>
                            <w:proofErr w:type="spellEnd"/>
                            <w:r w:rsidR="005D6B0F" w:rsidRPr="005D6B0F">
                              <w:rPr>
                                <w:color w:val="BAF743"/>
                                <w:sz w:val="44"/>
                                <w:szCs w:val="44"/>
                                <w:lang w:val="uk-UA"/>
                              </w:rPr>
                              <w:t>,</w:t>
                            </w:r>
                            <w:r w:rsidR="005D6B0F">
                              <w:rPr>
                                <w:color w:val="BAF743"/>
                                <w:sz w:val="44"/>
                                <w:szCs w:val="44"/>
                                <w:lang w:val="en-GB"/>
                              </w:rPr>
                              <w:t xml:space="preserve"> </w:t>
                            </w:r>
                            <w:proofErr w:type="spellStart"/>
                            <w:r w:rsidR="005D6B0F">
                              <w:rPr>
                                <w:color w:val="BAF743"/>
                                <w:sz w:val="44"/>
                                <w:szCs w:val="44"/>
                                <w:lang w:val="en-GB"/>
                              </w:rPr>
                              <w:t>Ruslan</w:t>
                            </w:r>
                            <w:proofErr w:type="spellEnd"/>
                            <w:r w:rsidR="005D6B0F">
                              <w:rPr>
                                <w:color w:val="BAF743"/>
                                <w:sz w:val="44"/>
                                <w:szCs w:val="44"/>
                                <w:lang w:val="en-GB"/>
                              </w:rPr>
                              <w:t xml:space="preserve"> </w:t>
                            </w:r>
                            <w:proofErr w:type="spellStart"/>
                            <w:r w:rsidR="005D6B0F">
                              <w:rPr>
                                <w:color w:val="BAF743"/>
                                <w:sz w:val="44"/>
                                <w:szCs w:val="44"/>
                                <w:lang w:val="en-GB"/>
                              </w:rPr>
                              <w:t>Kulpin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07E5E" id="_x0000_t202" coordsize="21600,21600" o:spt="202" path="m,l,21600r21600,l21600,xe">
                <v:stroke joinstyle="miter"/>
                <v:path gradientshapeok="t" o:connecttype="rect"/>
              </v:shapetype>
              <v:shape id="Text Box 2" o:spid="_x0000_s1026" type="#_x0000_t202" style="position:absolute;margin-left:-25.15pt;margin-top:389.45pt;width:468.45pt;height:171.8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" filled="f" stroked="f">
                <v:textbox>
                  <w:txbxContent>
                    <w:p w14:paraId="6908400D" w14:textId="44D1FE80" w:rsidR="00787357" w:rsidRPr="007C5E81" w:rsidRDefault="00025226" w:rsidP="00052702">
                      <w:pPr>
                        <w:spacing w:after="0" w:line="240" w:lineRule="auto"/>
                        <w:rPr>
                          <w:b/>
                          <w:color w:val="BAF743"/>
                          <w:sz w:val="48"/>
                          <w:szCs w:val="44"/>
                          <w:lang w:val="en-US"/>
                        </w:rPr>
                      </w:pPr>
                      <w:r w:rsidRPr="007C5E81">
                        <w:rPr>
                          <w:b/>
                          <w:color w:val="BAF743"/>
                          <w:sz w:val="48"/>
                          <w:szCs w:val="44"/>
                          <w:lang w:val="en-US"/>
                        </w:rPr>
                        <w:t>Artificial intelligence technologies for the development of higher education potential (engineering direction)</w:t>
                      </w:r>
                      <w:r w:rsidR="003B0BC0" w:rsidRPr="007C5E81">
                        <w:rPr>
                          <w:b/>
                          <w:color w:val="BAF743"/>
                          <w:sz w:val="48"/>
                          <w:szCs w:val="44"/>
                          <w:lang w:val="en-US"/>
                        </w:rPr>
                        <w:t xml:space="preserve">  </w:t>
                      </w:r>
                    </w:p>
                    <w:p w14:paraId="67FDD844" w14:textId="0B6CCCD2" w:rsidR="003B0BC0" w:rsidRPr="00787357" w:rsidRDefault="0041159E" w:rsidP="00052702">
                      <w:pPr>
                        <w:spacing w:after="0" w:line="240" w:lineRule="auto"/>
                        <w:rPr>
                          <w:color w:val="BAF743"/>
                          <w:sz w:val="44"/>
                          <w:szCs w:val="44"/>
                          <w:lang w:val="en-US"/>
                        </w:rPr>
                      </w:pPr>
                      <w:r w:rsidRPr="005D6B0F">
                        <w:rPr>
                          <w:color w:val="BAF743"/>
                          <w:sz w:val="44"/>
                          <w:szCs w:val="44"/>
                          <w:lang w:val="en-US"/>
                        </w:rPr>
                        <w:t>Instructor</w:t>
                      </w:r>
                      <w:r w:rsidR="00391EBD" w:rsidRPr="005D6B0F">
                        <w:rPr>
                          <w:color w:val="BAF743"/>
                          <w:sz w:val="44"/>
                          <w:szCs w:val="44"/>
                          <w:lang w:val="en-GB"/>
                        </w:rPr>
                        <w:t xml:space="preserve">s: </w:t>
                      </w:r>
                      <w:proofErr w:type="spellStart"/>
                      <w:r w:rsidR="00391EBD" w:rsidRPr="005D6B0F">
                        <w:rPr>
                          <w:color w:val="BAF743"/>
                          <w:sz w:val="44"/>
                          <w:szCs w:val="44"/>
                          <w:lang w:val="en-GB"/>
                        </w:rPr>
                        <w:t>Yurii</w:t>
                      </w:r>
                      <w:proofErr w:type="spellEnd"/>
                      <w:r w:rsidR="00391EBD" w:rsidRPr="005D6B0F">
                        <w:rPr>
                          <w:color w:val="BAF743"/>
                          <w:sz w:val="44"/>
                          <w:szCs w:val="44"/>
                          <w:lang w:val="en-GB"/>
                        </w:rPr>
                        <w:t xml:space="preserve"> </w:t>
                      </w:r>
                      <w:proofErr w:type="spellStart"/>
                      <w:r w:rsidR="00391EBD" w:rsidRPr="005D6B0F">
                        <w:rPr>
                          <w:color w:val="BAF743"/>
                          <w:sz w:val="44"/>
                          <w:szCs w:val="44"/>
                          <w:lang w:val="en-GB"/>
                        </w:rPr>
                        <w:t>Romasevych</w:t>
                      </w:r>
                      <w:proofErr w:type="spellEnd"/>
                      <w:r w:rsidR="00391EBD" w:rsidRPr="005D6B0F">
                        <w:rPr>
                          <w:color w:val="BAF743"/>
                          <w:sz w:val="44"/>
                          <w:szCs w:val="44"/>
                          <w:lang w:val="en-GB"/>
                        </w:rPr>
                        <w:t xml:space="preserve">, </w:t>
                      </w:r>
                      <w:proofErr w:type="spellStart"/>
                      <w:r w:rsidR="00391EBD" w:rsidRPr="005D6B0F">
                        <w:rPr>
                          <w:color w:val="BAF743"/>
                          <w:sz w:val="44"/>
                          <w:szCs w:val="44"/>
                          <w:lang w:val="en-GB"/>
                        </w:rPr>
                        <w:t>Mykola</w:t>
                      </w:r>
                      <w:proofErr w:type="spellEnd"/>
                      <w:r w:rsidR="00391EBD" w:rsidRPr="005D6B0F">
                        <w:rPr>
                          <w:color w:val="BAF743"/>
                          <w:sz w:val="44"/>
                          <w:szCs w:val="44"/>
                          <w:lang w:val="en-GB"/>
                        </w:rPr>
                        <w:t xml:space="preserve"> </w:t>
                      </w:r>
                      <w:proofErr w:type="spellStart"/>
                      <w:r w:rsidR="00391EBD" w:rsidRPr="005D6B0F">
                        <w:rPr>
                          <w:color w:val="BAF743"/>
                          <w:sz w:val="44"/>
                          <w:szCs w:val="44"/>
                          <w:lang w:val="en-GB"/>
                        </w:rPr>
                        <w:t>Korobko</w:t>
                      </w:r>
                      <w:proofErr w:type="spellEnd"/>
                      <w:r w:rsidR="005D6B0F" w:rsidRPr="005D6B0F">
                        <w:rPr>
                          <w:color w:val="BAF743"/>
                          <w:sz w:val="44"/>
                          <w:szCs w:val="44"/>
                          <w:lang w:val="uk-UA"/>
                        </w:rPr>
                        <w:t>,</w:t>
                      </w:r>
                      <w:r w:rsidR="005D6B0F">
                        <w:rPr>
                          <w:color w:val="BAF743"/>
                          <w:sz w:val="44"/>
                          <w:szCs w:val="44"/>
                          <w:lang w:val="en-GB"/>
                        </w:rPr>
                        <w:t xml:space="preserve"> </w:t>
                      </w:r>
                      <w:proofErr w:type="spellStart"/>
                      <w:r w:rsidR="005D6B0F">
                        <w:rPr>
                          <w:color w:val="BAF743"/>
                          <w:sz w:val="44"/>
                          <w:szCs w:val="44"/>
                          <w:lang w:val="en-GB"/>
                        </w:rPr>
                        <w:t>Ruslan</w:t>
                      </w:r>
                      <w:proofErr w:type="spellEnd"/>
                      <w:r w:rsidR="005D6B0F">
                        <w:rPr>
                          <w:color w:val="BAF743"/>
                          <w:sz w:val="44"/>
                          <w:szCs w:val="44"/>
                          <w:lang w:val="en-GB"/>
                        </w:rPr>
                        <w:t xml:space="preserve"> </w:t>
                      </w:r>
                      <w:proofErr w:type="spellStart"/>
                      <w:r w:rsidR="005D6B0F">
                        <w:rPr>
                          <w:color w:val="BAF743"/>
                          <w:sz w:val="44"/>
                          <w:szCs w:val="44"/>
                          <w:lang w:val="en-GB"/>
                        </w:rPr>
                        <w:t>Kulpin</w:t>
                      </w:r>
                      <w:proofErr w:type="spellEnd"/>
                    </w:p>
                  </w:txbxContent>
                </v:textbox>
              </v:shape>
            </w:pict>
          </mc:Fallback>
        </mc:AlternateContent>
      </w:r>
      <w:r w:rsidRPr="00314092">
        <w:rPr>
          <w:noProof/>
          <w:lang w:val="en-US" w:eastAsia="en-US"/>
        </w:rPr>
        <mc:AlternateContent>
          <mc:Choice Requires="wps">
            <w:drawing>
              <wp:anchor distT="45720" distB="45720" distL="114300" distR="114300" simplePos="0" relativeHeight="251682816" behindDoc="0" locked="0" layoutInCell="1" allowOverlap="1" wp14:anchorId="63E86267" wp14:editId="15E8BA9C">
                <wp:simplePos x="0" y="0"/>
                <wp:positionH relativeFrom="column">
                  <wp:posOffset>-325755</wp:posOffset>
                </wp:positionH>
                <wp:positionV relativeFrom="paragraph">
                  <wp:posOffset>3596640</wp:posOffset>
                </wp:positionV>
                <wp:extent cx="4343400" cy="1009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009650"/>
                        </a:xfrm>
                        <a:prstGeom prst="rect">
                          <a:avLst/>
                        </a:prstGeom>
                        <a:noFill/>
                        <a:ln w="9525">
                          <a:noFill/>
                          <a:miter lim="800000"/>
                          <a:headEnd/>
                          <a:tailEnd/>
                        </a:ln>
                      </wps:spPr>
                      <wps:txbx>
                        <w:txbxContent>
                          <w:p w14:paraId="7BA0A880" w14:textId="7DB12CC1" w:rsidR="00314092" w:rsidRPr="007C5E81" w:rsidRDefault="00787357" w:rsidP="00787357">
                            <w:pPr>
                              <w:spacing w:line="240" w:lineRule="auto"/>
                              <w:rPr>
                                <w:color w:val="BAF743"/>
                                <w:sz w:val="32"/>
                                <w:lang w:val="en-US"/>
                              </w:rPr>
                            </w:pPr>
                            <w:r w:rsidRPr="007C5E81">
                              <w:rPr>
                                <w:b/>
                                <w:bCs/>
                                <w:color w:val="BAF743"/>
                                <w:sz w:val="32"/>
                                <w:lang w:val="en-GB"/>
                              </w:rPr>
                              <w:t>Empowering European Universities to Lead Deep Tech Innovation in</w:t>
                            </w:r>
                            <w:r w:rsidRPr="007C5E81">
                              <w:rPr>
                                <w:color w:val="BAF743"/>
                                <w:sz w:val="32"/>
                                <w:lang w:val="en-GB"/>
                              </w:rPr>
                              <w:t xml:space="preserve"> </w:t>
                            </w:r>
                            <w:r w:rsidRPr="007C5E81">
                              <w:rPr>
                                <w:b/>
                                <w:bCs/>
                                <w:i/>
                                <w:iCs/>
                                <w:color w:val="FFFFFF" w:themeColor="background1"/>
                                <w:sz w:val="32"/>
                                <w:lang w:val="en-GB"/>
                              </w:rPr>
                              <w:t>Sustainable Energy &amp; Clean Technologies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86267" id="_x0000_s1027" type="#_x0000_t202" style="position:absolute;margin-left:-25.65pt;margin-top:283.2pt;width:342pt;height:79.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" filled="f" stroked="f">
                <v:textbox>
                  <w:txbxContent>
                    <w:p w14:paraId="7BA0A880" w14:textId="7DB12CC1" w:rsidR="00314092" w:rsidRPr="007C5E81" w:rsidRDefault="00787357" w:rsidP="00787357">
                      <w:pPr>
                        <w:spacing w:line="240" w:lineRule="auto"/>
                        <w:rPr>
                          <w:color w:val="BAF743"/>
                          <w:sz w:val="32"/>
                          <w:lang w:val="en-US"/>
                        </w:rPr>
                      </w:pPr>
                      <w:r w:rsidRPr="007C5E81">
                        <w:rPr>
                          <w:b/>
                          <w:bCs/>
                          <w:color w:val="BAF743"/>
                          <w:sz w:val="32"/>
                          <w:lang w:val="en-GB"/>
                        </w:rPr>
                        <w:t>Empowering European Universities to Lead Deep Tech Innovation in</w:t>
                      </w:r>
                      <w:r w:rsidRPr="007C5E81">
                        <w:rPr>
                          <w:color w:val="BAF743"/>
                          <w:sz w:val="32"/>
                          <w:lang w:val="en-GB"/>
                        </w:rPr>
                        <w:t xml:space="preserve"> </w:t>
                      </w:r>
                      <w:r w:rsidRPr="007C5E81">
                        <w:rPr>
                          <w:b/>
                          <w:bCs/>
                          <w:i/>
                          <w:iCs/>
                          <w:color w:val="FFFFFF" w:themeColor="background1"/>
                          <w:sz w:val="32"/>
                          <w:lang w:val="en-GB"/>
                        </w:rPr>
                        <w:t>Sustainable Energy &amp; Clean Technologies</w:t>
                      </w:r>
                      <w:bookmarkStart w:id="1" w:name="_GoBack"/>
                      <w:bookmarkEnd w:id="1"/>
                    </w:p>
                  </w:txbxContent>
                </v:textbox>
                <w10:wrap type="square"/>
              </v:shape>
            </w:pict>
          </mc:Fallback>
        </mc:AlternateContent>
      </w:r>
      <w:r w:rsidRPr="00277506">
        <w:rPr>
          <w:noProof/>
          <w:lang w:val="en-US" w:eastAsia="en-US"/>
        </w:rPr>
        <mc:AlternateContent>
          <mc:Choice Requires="wps">
            <w:drawing>
              <wp:anchor distT="0" distB="0" distL="114300" distR="114300" simplePos="0" relativeHeight="251672576" behindDoc="1" locked="0" layoutInCell="1" allowOverlap="1" wp14:anchorId="04644FA3" wp14:editId="4ED9532C">
                <wp:simplePos x="0" y="0"/>
                <wp:positionH relativeFrom="column">
                  <wp:posOffset>-325211</wp:posOffset>
                </wp:positionH>
                <wp:positionV relativeFrom="paragraph">
                  <wp:posOffset>2014673</wp:posOffset>
                </wp:positionV>
                <wp:extent cx="5949315" cy="1581785"/>
                <wp:effectExtent l="0" t="0" r="0" b="0"/>
                <wp:wrapTight wrapText="bothSides">
                  <wp:wrapPolygon edited="0">
                    <wp:start x="207" y="0"/>
                    <wp:lineTo x="207" y="21331"/>
                    <wp:lineTo x="21372" y="21331"/>
                    <wp:lineTo x="21372" y="0"/>
                    <wp:lineTo x="207"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1581785"/>
                        </a:xfrm>
                        <a:prstGeom prst="rect">
                          <a:avLst/>
                        </a:prstGeom>
                        <a:noFill/>
                        <a:ln w="9525">
                          <a:noFill/>
                          <a:miter lim="800000"/>
                          <a:headEnd/>
                          <a:tailEnd/>
                        </a:ln>
                      </wps:spPr>
                      <wps:txbx>
                        <w:txbxContent>
                          <w:p w14:paraId="786F8E3F" w14:textId="7D7D5BDD" w:rsidR="00277506" w:rsidRPr="007C5E81" w:rsidRDefault="002611D5" w:rsidP="004F0E5C">
                            <w:pPr>
                              <w:spacing w:after="0" w:line="240" w:lineRule="auto"/>
                              <w:rPr>
                                <w:b/>
                                <w:bCs/>
                                <w:color w:val="FFFFFF" w:themeColor="background1"/>
                                <w:sz w:val="64"/>
                                <w:szCs w:val="64"/>
                                <w:lang w:val="en-US"/>
                              </w:rPr>
                            </w:pPr>
                            <w:r w:rsidRPr="007C5E81">
                              <w:rPr>
                                <w:b/>
                                <w:bCs/>
                                <w:color w:val="FFFFFF" w:themeColor="background1"/>
                                <w:sz w:val="64"/>
                                <w:szCs w:val="64"/>
                                <w:lang w:val="en-US"/>
                              </w:rPr>
                              <w:t>Course Handbook</w:t>
                            </w:r>
                            <w:r w:rsidR="008B360F" w:rsidRPr="007C5E81">
                              <w:rPr>
                                <w:b/>
                                <w:bCs/>
                                <w:color w:val="FFFFFF" w:themeColor="background1"/>
                                <w:sz w:val="64"/>
                                <w:szCs w:val="64"/>
                                <w:lang w:val="en-US"/>
                              </w:rPr>
                              <w:t xml:space="preserve"> </w:t>
                            </w:r>
                            <w:r w:rsidR="004F0E5C" w:rsidRPr="007C5E81">
                              <w:rPr>
                                <w:b/>
                                <w:bCs/>
                                <w:color w:val="FFFFFF" w:themeColor="background1"/>
                                <w:sz w:val="64"/>
                                <w:szCs w:val="64"/>
                                <w:lang w:val="en-US"/>
                              </w:rPr>
                              <w:t xml:space="preserve"> </w:t>
                            </w:r>
                          </w:p>
                        </w:txbxContent>
                      </wps:txbx>
                      <wps:bodyPr rot="0" vert="horz" wrap="square" lIns="91440" tIns="45720" rIns="91440" bIns="45720" anchor="b" anchorCtr="0">
                        <a:noAutofit/>
                      </wps:bodyPr>
                    </wps:wsp>
                  </a:graphicData>
                </a:graphic>
                <wp14:sizeRelH relativeFrom="page">
                  <wp14:pctWidth>0</wp14:pctWidth>
                </wp14:sizeRelH>
                <wp14:sizeRelV relativeFrom="page">
                  <wp14:pctHeight>0</wp14:pctHeight>
                </wp14:sizeRelV>
              </wp:anchor>
            </w:drawing>
          </mc:Choice>
          <mc:Fallback>
            <w:pict>
              <v:shape w14:anchorId="04644FA3" id="_x0000_s1028" type="#_x0000_t202" style="position:absolute;margin-left:-25.6pt;margin-top:158.65pt;width:468.45pt;height:124.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" filled="f" stroked="f">
                <v:textbox>
                  <w:txbxContent>
                    <w:p w14:paraId="786F8E3F" w14:textId="7D7D5BDD" w:rsidR="00277506" w:rsidRPr="007C5E81" w:rsidRDefault="002611D5" w:rsidP="004F0E5C">
                      <w:pPr>
                        <w:spacing w:after="0" w:line="240" w:lineRule="auto"/>
                        <w:rPr>
                          <w:b/>
                          <w:bCs/>
                          <w:color w:val="FFFFFF" w:themeColor="background1"/>
                          <w:sz w:val="64"/>
                          <w:szCs w:val="64"/>
                          <w:lang w:val="en-US"/>
                        </w:rPr>
                      </w:pPr>
                      <w:r w:rsidRPr="007C5E81">
                        <w:rPr>
                          <w:b/>
                          <w:bCs/>
                          <w:color w:val="FFFFFF" w:themeColor="background1"/>
                          <w:sz w:val="64"/>
                          <w:szCs w:val="64"/>
                          <w:lang w:val="en-US"/>
                        </w:rPr>
                        <w:t>Course Handbook</w:t>
                      </w:r>
                      <w:r w:rsidR="008B360F" w:rsidRPr="007C5E81">
                        <w:rPr>
                          <w:b/>
                          <w:bCs/>
                          <w:color w:val="FFFFFF" w:themeColor="background1"/>
                          <w:sz w:val="64"/>
                          <w:szCs w:val="64"/>
                          <w:lang w:val="en-US"/>
                        </w:rPr>
                        <w:t xml:space="preserve"> </w:t>
                      </w:r>
                      <w:r w:rsidR="004F0E5C" w:rsidRPr="007C5E81">
                        <w:rPr>
                          <w:b/>
                          <w:bCs/>
                          <w:color w:val="FFFFFF" w:themeColor="background1"/>
                          <w:sz w:val="64"/>
                          <w:szCs w:val="64"/>
                          <w:lang w:val="en-US"/>
                        </w:rPr>
                        <w:t xml:space="preserve"> </w:t>
                      </w:r>
                    </w:p>
                  </w:txbxContent>
                </v:textbox>
                <w10:wrap type="tight"/>
              </v:shape>
            </w:pict>
          </mc:Fallback>
        </mc:AlternateContent>
      </w:r>
      <w:r>
        <w:rPr>
          <w:noProof/>
          <w:lang w:val="en-US" w:eastAsia="en-US"/>
        </w:rPr>
        <w:drawing>
          <wp:anchor distT="0" distB="0" distL="114300" distR="114300" simplePos="0" relativeHeight="251662331" behindDoc="1" locked="0" layoutInCell="1" allowOverlap="1" wp14:anchorId="04AC741D" wp14:editId="60A551F4">
            <wp:simplePos x="0" y="0"/>
            <wp:positionH relativeFrom="margin">
              <wp:align>center</wp:align>
            </wp:positionH>
            <wp:positionV relativeFrom="page">
              <wp:posOffset>10160</wp:posOffset>
            </wp:positionV>
            <wp:extent cx="7578090" cy="10719435"/>
            <wp:effectExtent l="0" t="0" r="3810" b="5715"/>
            <wp:wrapSquare wrapText="bothSides"/>
            <wp:docPr id="1411497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97956"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78627" cy="1071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D44DA">
        <w:rPr>
          <w:noProof/>
          <w:color w:val="11161A" w:themeColor="text1"/>
          <w:lang w:val="en-US" w:eastAsia="en-US"/>
        </w:rPr>
        <w:drawing>
          <wp:anchor distT="0" distB="0" distL="114300" distR="114300" simplePos="0" relativeHeight="251664381" behindDoc="0" locked="0" layoutInCell="1" allowOverlap="1" wp14:anchorId="3D6A1E2D" wp14:editId="4C331F71">
            <wp:simplePos x="0" y="0"/>
            <wp:positionH relativeFrom="column">
              <wp:posOffset>6747510</wp:posOffset>
            </wp:positionH>
            <wp:positionV relativeFrom="page">
              <wp:posOffset>10562590</wp:posOffset>
            </wp:positionV>
            <wp:extent cx="7787640" cy="11013440"/>
            <wp:effectExtent l="0" t="0" r="3810" b="0"/>
            <wp:wrapSquare wrapText="bothSides"/>
            <wp:docPr id="352479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79775"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787640" cy="1101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2BC5B" w14:textId="324097AC" w:rsidR="002647A4" w:rsidRPr="0057297E" w:rsidRDefault="002647A4" w:rsidP="002647A4">
      <w:pPr>
        <w:pStyle w:val="af3"/>
        <w:pBdr>
          <w:left w:val="single" w:sz="12" w:space="15" w:color="59FFB6" w:themeColor="accent2"/>
        </w:pBdr>
        <w:rPr>
          <w:color w:val="BAF743"/>
          <w:lang w:val="en-US"/>
        </w:rPr>
      </w:pPr>
    </w:p>
    <w:sdt>
      <w:sdtPr>
        <w:rPr>
          <w:rFonts w:eastAsiaTheme="minorHAnsi" w:cstheme="majorHAnsi"/>
          <w:b w:val="0"/>
          <w:caps w:val="0"/>
          <w:color w:val="auto"/>
          <w:spacing w:val="0"/>
          <w:sz w:val="24"/>
          <w:szCs w:val="72"/>
        </w:rPr>
        <w:id w:val="634684933"/>
        <w:docPartObj>
          <w:docPartGallery w:val="Table of Contents"/>
          <w:docPartUnique/>
        </w:docPartObj>
      </w:sdtPr>
      <w:sdtEndPr>
        <w:rPr>
          <w:bCs/>
          <w:noProof/>
        </w:rPr>
      </w:sdtEndPr>
      <w:sdtContent>
        <w:p w14:paraId="4F44B23F" w14:textId="015640EB" w:rsidR="00915D82" w:rsidRPr="002647A4" w:rsidRDefault="00915D82" w:rsidP="002647A4">
          <w:pPr>
            <w:pStyle w:val="af3"/>
            <w:pBdr>
              <w:left w:val="single" w:sz="12" w:space="15" w:color="59FFB6" w:themeColor="accent2"/>
            </w:pBdr>
            <w:rPr>
              <w:lang w:val="en-US"/>
            </w:rPr>
          </w:pPr>
          <w:r w:rsidRPr="00984AE3">
            <w:rPr>
              <w:color w:val="000000" w:themeColor="accent4"/>
              <w:lang w:val="en-US"/>
            </w:rPr>
            <w:t>Contents</w:t>
          </w:r>
        </w:p>
        <w:p w14:paraId="0A7D1514" w14:textId="396AB894" w:rsidR="00977564" w:rsidRPr="007B516E" w:rsidRDefault="00915D82">
          <w:pPr>
            <w:pStyle w:val="23"/>
            <w:tabs>
              <w:tab w:val="right" w:leader="dot" w:pos="9016"/>
            </w:tabs>
            <w:rPr>
              <w:rFonts w:asciiTheme="minorHAnsi" w:eastAsiaTheme="minorEastAsia" w:hAnsiTheme="minorHAnsi" w:cstheme="minorBidi"/>
              <w:noProof/>
              <w:kern w:val="0"/>
              <w:sz w:val="20"/>
              <w:szCs w:val="22"/>
              <w:lang w:val="en-US" w:eastAsia="en-US"/>
              <w14:ligatures w14:val="none"/>
            </w:rPr>
          </w:pPr>
          <w:r>
            <w:fldChar w:fldCharType="begin"/>
          </w:r>
          <w:r w:rsidRPr="00915D82">
            <w:rPr>
              <w:lang w:val="en-US"/>
            </w:rPr>
            <w:instrText xml:space="preserve"> TOC \o "1-3" \h \z \u </w:instrText>
          </w:r>
          <w:r>
            <w:fldChar w:fldCharType="separate"/>
          </w:r>
          <w:hyperlink w:anchor="_Toc146531404" w:history="1">
            <w:r w:rsidR="00977564" w:rsidRPr="007B516E">
              <w:rPr>
                <w:rStyle w:val="af9"/>
                <w:noProof/>
                <w:sz w:val="22"/>
              </w:rPr>
              <w:t xml:space="preserve">Course </w:t>
            </w:r>
            <w:r w:rsidR="00977564" w:rsidRPr="007B516E">
              <w:rPr>
                <w:rStyle w:val="af9"/>
                <w:noProof/>
                <w:sz w:val="22"/>
                <w:lang w:val="en-GB"/>
              </w:rPr>
              <w:t>I</w:t>
            </w:r>
            <w:r w:rsidR="00977564" w:rsidRPr="007B516E">
              <w:rPr>
                <w:rStyle w:val="af9"/>
                <w:noProof/>
                <w:sz w:val="22"/>
              </w:rPr>
              <w:t>nformation</w:t>
            </w:r>
            <w:r w:rsidR="00977564" w:rsidRPr="007B516E">
              <w:rPr>
                <w:noProof/>
                <w:webHidden/>
                <w:sz w:val="22"/>
              </w:rPr>
              <w:tab/>
            </w:r>
            <w:r w:rsidR="00977564" w:rsidRPr="007B516E">
              <w:rPr>
                <w:noProof/>
                <w:webHidden/>
                <w:sz w:val="22"/>
              </w:rPr>
              <w:fldChar w:fldCharType="begin"/>
            </w:r>
            <w:r w:rsidR="00977564" w:rsidRPr="007B516E">
              <w:rPr>
                <w:noProof/>
                <w:webHidden/>
                <w:sz w:val="22"/>
              </w:rPr>
              <w:instrText xml:space="preserve"> PAGEREF _Toc146531404 \h </w:instrText>
            </w:r>
            <w:r w:rsidR="00977564" w:rsidRPr="007B516E">
              <w:rPr>
                <w:noProof/>
                <w:webHidden/>
                <w:sz w:val="22"/>
              </w:rPr>
            </w:r>
            <w:r w:rsidR="00977564" w:rsidRPr="007B516E">
              <w:rPr>
                <w:noProof/>
                <w:webHidden/>
                <w:sz w:val="22"/>
              </w:rPr>
              <w:fldChar w:fldCharType="separate"/>
            </w:r>
            <w:r w:rsidR="004D7AB3">
              <w:rPr>
                <w:noProof/>
                <w:webHidden/>
                <w:sz w:val="22"/>
              </w:rPr>
              <w:t>3</w:t>
            </w:r>
            <w:r w:rsidR="00977564" w:rsidRPr="007B516E">
              <w:rPr>
                <w:noProof/>
                <w:webHidden/>
                <w:sz w:val="22"/>
              </w:rPr>
              <w:fldChar w:fldCharType="end"/>
            </w:r>
          </w:hyperlink>
        </w:p>
        <w:p w14:paraId="7B9E5649" w14:textId="03692F91" w:rsidR="00977564" w:rsidRPr="007B516E" w:rsidRDefault="002E45E9">
          <w:pPr>
            <w:pStyle w:val="31"/>
            <w:tabs>
              <w:tab w:val="right" w:leader="dot" w:pos="9016"/>
            </w:tabs>
            <w:rPr>
              <w:rFonts w:asciiTheme="minorHAnsi" w:eastAsiaTheme="minorEastAsia" w:hAnsiTheme="minorHAnsi" w:cstheme="minorBidi"/>
              <w:noProof/>
              <w:kern w:val="0"/>
              <w:sz w:val="20"/>
              <w:szCs w:val="22"/>
              <w:lang w:val="en-US" w:eastAsia="en-US"/>
              <w14:ligatures w14:val="none"/>
            </w:rPr>
          </w:pPr>
          <w:hyperlink w:anchor="_Toc146531405" w:history="1">
            <w:r w:rsidR="00977564" w:rsidRPr="007B516E">
              <w:rPr>
                <w:rStyle w:val="af9"/>
                <w:noProof/>
                <w:sz w:val="22"/>
              </w:rPr>
              <w:t>Course Summary</w:t>
            </w:r>
            <w:r w:rsidR="00977564" w:rsidRPr="007B516E">
              <w:rPr>
                <w:noProof/>
                <w:webHidden/>
                <w:sz w:val="22"/>
              </w:rPr>
              <w:tab/>
            </w:r>
            <w:r w:rsidR="00977564" w:rsidRPr="007B516E">
              <w:rPr>
                <w:noProof/>
                <w:webHidden/>
                <w:sz w:val="22"/>
              </w:rPr>
              <w:fldChar w:fldCharType="begin"/>
            </w:r>
            <w:r w:rsidR="00977564" w:rsidRPr="007B516E">
              <w:rPr>
                <w:noProof/>
                <w:webHidden/>
                <w:sz w:val="22"/>
              </w:rPr>
              <w:instrText xml:space="preserve"> PAGEREF _Toc146531405 \h </w:instrText>
            </w:r>
            <w:r w:rsidR="00977564" w:rsidRPr="007B516E">
              <w:rPr>
                <w:noProof/>
                <w:webHidden/>
                <w:sz w:val="22"/>
              </w:rPr>
            </w:r>
            <w:r w:rsidR="00977564" w:rsidRPr="007B516E">
              <w:rPr>
                <w:noProof/>
                <w:webHidden/>
                <w:sz w:val="22"/>
              </w:rPr>
              <w:fldChar w:fldCharType="separate"/>
            </w:r>
            <w:r w:rsidR="004D7AB3">
              <w:rPr>
                <w:noProof/>
                <w:webHidden/>
                <w:sz w:val="22"/>
              </w:rPr>
              <w:t>3</w:t>
            </w:r>
            <w:r w:rsidR="00977564" w:rsidRPr="007B516E">
              <w:rPr>
                <w:noProof/>
                <w:webHidden/>
                <w:sz w:val="22"/>
              </w:rPr>
              <w:fldChar w:fldCharType="end"/>
            </w:r>
          </w:hyperlink>
        </w:p>
        <w:p w14:paraId="04612D4D" w14:textId="25D22984" w:rsidR="00977564" w:rsidRPr="007B516E" w:rsidRDefault="002E45E9">
          <w:pPr>
            <w:pStyle w:val="31"/>
            <w:tabs>
              <w:tab w:val="right" w:leader="dot" w:pos="9016"/>
            </w:tabs>
            <w:rPr>
              <w:rFonts w:asciiTheme="minorHAnsi" w:eastAsiaTheme="minorEastAsia" w:hAnsiTheme="minorHAnsi" w:cstheme="minorBidi"/>
              <w:noProof/>
              <w:kern w:val="0"/>
              <w:sz w:val="20"/>
              <w:szCs w:val="22"/>
              <w:lang w:val="en-US" w:eastAsia="en-US"/>
              <w14:ligatures w14:val="none"/>
            </w:rPr>
          </w:pPr>
          <w:hyperlink w:anchor="_Toc146531406" w:history="1">
            <w:r w:rsidR="00977564" w:rsidRPr="007B516E">
              <w:rPr>
                <w:rStyle w:val="af9"/>
                <w:noProof/>
                <w:sz w:val="22"/>
              </w:rPr>
              <w:t>Learning Outcomes</w:t>
            </w:r>
            <w:r w:rsidR="00977564" w:rsidRPr="007B516E">
              <w:rPr>
                <w:noProof/>
                <w:webHidden/>
                <w:sz w:val="22"/>
              </w:rPr>
              <w:tab/>
            </w:r>
            <w:r w:rsidR="00977564" w:rsidRPr="007B516E">
              <w:rPr>
                <w:noProof/>
                <w:webHidden/>
                <w:sz w:val="22"/>
              </w:rPr>
              <w:fldChar w:fldCharType="begin"/>
            </w:r>
            <w:r w:rsidR="00977564" w:rsidRPr="007B516E">
              <w:rPr>
                <w:noProof/>
                <w:webHidden/>
                <w:sz w:val="22"/>
              </w:rPr>
              <w:instrText xml:space="preserve"> PAGEREF _Toc146531406 \h </w:instrText>
            </w:r>
            <w:r w:rsidR="00977564" w:rsidRPr="007B516E">
              <w:rPr>
                <w:noProof/>
                <w:webHidden/>
                <w:sz w:val="22"/>
              </w:rPr>
            </w:r>
            <w:r w:rsidR="00977564" w:rsidRPr="007B516E">
              <w:rPr>
                <w:noProof/>
                <w:webHidden/>
                <w:sz w:val="22"/>
              </w:rPr>
              <w:fldChar w:fldCharType="separate"/>
            </w:r>
            <w:r w:rsidR="004D7AB3">
              <w:rPr>
                <w:noProof/>
                <w:webHidden/>
                <w:sz w:val="22"/>
              </w:rPr>
              <w:t>3</w:t>
            </w:r>
            <w:r w:rsidR="00977564" w:rsidRPr="007B516E">
              <w:rPr>
                <w:noProof/>
                <w:webHidden/>
                <w:sz w:val="22"/>
              </w:rPr>
              <w:fldChar w:fldCharType="end"/>
            </w:r>
          </w:hyperlink>
        </w:p>
        <w:p w14:paraId="1F13A357" w14:textId="432FA7B1" w:rsidR="00977564" w:rsidRPr="007B516E" w:rsidRDefault="002E45E9">
          <w:pPr>
            <w:pStyle w:val="31"/>
            <w:tabs>
              <w:tab w:val="right" w:leader="dot" w:pos="9016"/>
            </w:tabs>
            <w:rPr>
              <w:rFonts w:asciiTheme="minorHAnsi" w:eastAsiaTheme="minorEastAsia" w:hAnsiTheme="minorHAnsi" w:cstheme="minorBidi"/>
              <w:noProof/>
              <w:kern w:val="0"/>
              <w:sz w:val="20"/>
              <w:szCs w:val="22"/>
              <w:lang w:val="en-US" w:eastAsia="en-US"/>
              <w14:ligatures w14:val="none"/>
            </w:rPr>
          </w:pPr>
          <w:hyperlink w:anchor="_Toc146531407" w:history="1">
            <w:r w:rsidR="00977564" w:rsidRPr="007B516E">
              <w:rPr>
                <w:rStyle w:val="af9"/>
                <w:noProof/>
                <w:sz w:val="22"/>
              </w:rPr>
              <w:t>Assessment</w:t>
            </w:r>
            <w:r w:rsidR="00977564" w:rsidRPr="007B516E">
              <w:rPr>
                <w:noProof/>
                <w:webHidden/>
                <w:sz w:val="22"/>
              </w:rPr>
              <w:tab/>
            </w:r>
            <w:r w:rsidR="00977564" w:rsidRPr="007B516E">
              <w:rPr>
                <w:noProof/>
                <w:webHidden/>
                <w:sz w:val="22"/>
              </w:rPr>
              <w:fldChar w:fldCharType="begin"/>
            </w:r>
            <w:r w:rsidR="00977564" w:rsidRPr="007B516E">
              <w:rPr>
                <w:noProof/>
                <w:webHidden/>
                <w:sz w:val="22"/>
              </w:rPr>
              <w:instrText xml:space="preserve"> PAGEREF _Toc146531407 \h </w:instrText>
            </w:r>
            <w:r w:rsidR="00977564" w:rsidRPr="007B516E">
              <w:rPr>
                <w:noProof/>
                <w:webHidden/>
                <w:sz w:val="22"/>
              </w:rPr>
            </w:r>
            <w:r w:rsidR="00977564" w:rsidRPr="007B516E">
              <w:rPr>
                <w:noProof/>
                <w:webHidden/>
                <w:sz w:val="22"/>
              </w:rPr>
              <w:fldChar w:fldCharType="separate"/>
            </w:r>
            <w:r w:rsidR="004D7AB3">
              <w:rPr>
                <w:noProof/>
                <w:webHidden/>
                <w:sz w:val="22"/>
              </w:rPr>
              <w:t>4</w:t>
            </w:r>
            <w:r w:rsidR="00977564" w:rsidRPr="007B516E">
              <w:rPr>
                <w:noProof/>
                <w:webHidden/>
                <w:sz w:val="22"/>
              </w:rPr>
              <w:fldChar w:fldCharType="end"/>
            </w:r>
          </w:hyperlink>
        </w:p>
        <w:p w14:paraId="4F6DF534" w14:textId="5F785349" w:rsidR="00977564" w:rsidRPr="007B516E" w:rsidRDefault="002E45E9">
          <w:pPr>
            <w:pStyle w:val="31"/>
            <w:tabs>
              <w:tab w:val="right" w:leader="dot" w:pos="9016"/>
            </w:tabs>
            <w:rPr>
              <w:rFonts w:asciiTheme="minorHAnsi" w:eastAsiaTheme="minorEastAsia" w:hAnsiTheme="minorHAnsi" w:cstheme="minorBidi"/>
              <w:noProof/>
              <w:kern w:val="0"/>
              <w:sz w:val="20"/>
              <w:szCs w:val="22"/>
              <w:lang w:val="en-US" w:eastAsia="en-US"/>
              <w14:ligatures w14:val="none"/>
            </w:rPr>
          </w:pPr>
          <w:hyperlink w:anchor="_Toc146531408" w:history="1">
            <w:r w:rsidR="00977564" w:rsidRPr="007B516E">
              <w:rPr>
                <w:rStyle w:val="af9"/>
                <w:noProof/>
                <w:sz w:val="22"/>
              </w:rPr>
              <w:t>Mentoring</w:t>
            </w:r>
            <w:r w:rsidR="00977564" w:rsidRPr="007B516E">
              <w:rPr>
                <w:noProof/>
                <w:webHidden/>
                <w:sz w:val="22"/>
              </w:rPr>
              <w:tab/>
            </w:r>
            <w:r w:rsidR="00977564" w:rsidRPr="007B516E">
              <w:rPr>
                <w:noProof/>
                <w:webHidden/>
                <w:sz w:val="22"/>
              </w:rPr>
              <w:fldChar w:fldCharType="begin"/>
            </w:r>
            <w:r w:rsidR="00977564" w:rsidRPr="007B516E">
              <w:rPr>
                <w:noProof/>
                <w:webHidden/>
                <w:sz w:val="22"/>
              </w:rPr>
              <w:instrText xml:space="preserve"> PAGEREF _Toc146531408 \h </w:instrText>
            </w:r>
            <w:r w:rsidR="00977564" w:rsidRPr="007B516E">
              <w:rPr>
                <w:noProof/>
                <w:webHidden/>
                <w:sz w:val="22"/>
              </w:rPr>
            </w:r>
            <w:r w:rsidR="00977564" w:rsidRPr="007B516E">
              <w:rPr>
                <w:noProof/>
                <w:webHidden/>
                <w:sz w:val="22"/>
              </w:rPr>
              <w:fldChar w:fldCharType="separate"/>
            </w:r>
            <w:r w:rsidR="004D7AB3">
              <w:rPr>
                <w:noProof/>
                <w:webHidden/>
                <w:sz w:val="22"/>
              </w:rPr>
              <w:t>4</w:t>
            </w:r>
            <w:r w:rsidR="00977564" w:rsidRPr="007B516E">
              <w:rPr>
                <w:noProof/>
                <w:webHidden/>
                <w:sz w:val="22"/>
              </w:rPr>
              <w:fldChar w:fldCharType="end"/>
            </w:r>
          </w:hyperlink>
        </w:p>
        <w:p w14:paraId="4864B95C" w14:textId="0DB654C8" w:rsidR="00977564" w:rsidRPr="007B516E" w:rsidRDefault="002E45E9">
          <w:pPr>
            <w:pStyle w:val="31"/>
            <w:tabs>
              <w:tab w:val="right" w:leader="dot" w:pos="9016"/>
            </w:tabs>
            <w:rPr>
              <w:rFonts w:asciiTheme="minorHAnsi" w:eastAsiaTheme="minorEastAsia" w:hAnsiTheme="minorHAnsi" w:cstheme="minorBidi"/>
              <w:noProof/>
              <w:kern w:val="0"/>
              <w:sz w:val="20"/>
              <w:szCs w:val="22"/>
              <w:lang w:val="en-US" w:eastAsia="en-US"/>
              <w14:ligatures w14:val="none"/>
            </w:rPr>
          </w:pPr>
          <w:hyperlink w:anchor="_Toc146531409" w:history="1">
            <w:r w:rsidR="00977564" w:rsidRPr="007B516E">
              <w:rPr>
                <w:rStyle w:val="af9"/>
                <w:noProof/>
                <w:sz w:val="22"/>
              </w:rPr>
              <w:t>Bibliography</w:t>
            </w:r>
            <w:r w:rsidR="00977564" w:rsidRPr="007B516E">
              <w:rPr>
                <w:noProof/>
                <w:webHidden/>
                <w:sz w:val="22"/>
              </w:rPr>
              <w:tab/>
            </w:r>
            <w:r w:rsidR="00977564" w:rsidRPr="007B516E">
              <w:rPr>
                <w:noProof/>
                <w:webHidden/>
                <w:sz w:val="22"/>
              </w:rPr>
              <w:fldChar w:fldCharType="begin"/>
            </w:r>
            <w:r w:rsidR="00977564" w:rsidRPr="007B516E">
              <w:rPr>
                <w:noProof/>
                <w:webHidden/>
                <w:sz w:val="22"/>
              </w:rPr>
              <w:instrText xml:space="preserve"> PAGEREF _Toc146531409 \h </w:instrText>
            </w:r>
            <w:r w:rsidR="00977564" w:rsidRPr="007B516E">
              <w:rPr>
                <w:noProof/>
                <w:webHidden/>
                <w:sz w:val="22"/>
              </w:rPr>
            </w:r>
            <w:r w:rsidR="00977564" w:rsidRPr="007B516E">
              <w:rPr>
                <w:noProof/>
                <w:webHidden/>
                <w:sz w:val="22"/>
              </w:rPr>
              <w:fldChar w:fldCharType="separate"/>
            </w:r>
            <w:r w:rsidR="004D7AB3">
              <w:rPr>
                <w:noProof/>
                <w:webHidden/>
                <w:sz w:val="22"/>
              </w:rPr>
              <w:t>4</w:t>
            </w:r>
            <w:r w:rsidR="00977564" w:rsidRPr="007B516E">
              <w:rPr>
                <w:noProof/>
                <w:webHidden/>
                <w:sz w:val="22"/>
              </w:rPr>
              <w:fldChar w:fldCharType="end"/>
            </w:r>
          </w:hyperlink>
        </w:p>
        <w:p w14:paraId="5B27E6B9" w14:textId="6DB4C1CF" w:rsidR="00977564" w:rsidRPr="007B516E" w:rsidRDefault="002E45E9">
          <w:pPr>
            <w:pStyle w:val="23"/>
            <w:tabs>
              <w:tab w:val="right" w:leader="dot" w:pos="9016"/>
            </w:tabs>
            <w:rPr>
              <w:rFonts w:asciiTheme="minorHAnsi" w:eastAsiaTheme="minorEastAsia" w:hAnsiTheme="minorHAnsi" w:cstheme="minorBidi"/>
              <w:noProof/>
              <w:kern w:val="0"/>
              <w:sz w:val="20"/>
              <w:szCs w:val="22"/>
              <w:lang w:val="en-US" w:eastAsia="en-US"/>
              <w14:ligatures w14:val="none"/>
            </w:rPr>
          </w:pPr>
          <w:hyperlink w:anchor="_Toc146531410" w:history="1">
            <w:r w:rsidR="00977564" w:rsidRPr="007B516E">
              <w:rPr>
                <w:rStyle w:val="af9"/>
                <w:noProof/>
                <w:sz w:val="22"/>
              </w:rPr>
              <w:t xml:space="preserve">Other </w:t>
            </w:r>
            <w:r w:rsidR="00977564" w:rsidRPr="007B516E">
              <w:rPr>
                <w:rStyle w:val="af9"/>
                <w:noProof/>
                <w:sz w:val="22"/>
                <w:lang w:val="en-GB"/>
              </w:rPr>
              <w:t>I</w:t>
            </w:r>
            <w:r w:rsidR="00977564" w:rsidRPr="007B516E">
              <w:rPr>
                <w:rStyle w:val="af9"/>
                <w:noProof/>
                <w:sz w:val="22"/>
              </w:rPr>
              <w:t xml:space="preserve">mportant </w:t>
            </w:r>
            <w:r w:rsidR="00977564" w:rsidRPr="007B516E">
              <w:rPr>
                <w:rStyle w:val="af9"/>
                <w:noProof/>
                <w:sz w:val="22"/>
                <w:lang w:val="en-GB"/>
              </w:rPr>
              <w:t>I</w:t>
            </w:r>
            <w:r w:rsidR="00977564" w:rsidRPr="007B516E">
              <w:rPr>
                <w:rStyle w:val="af9"/>
                <w:noProof/>
                <w:sz w:val="22"/>
              </w:rPr>
              <w:t>nformation</w:t>
            </w:r>
            <w:r w:rsidR="00977564" w:rsidRPr="007B516E">
              <w:rPr>
                <w:noProof/>
                <w:webHidden/>
                <w:sz w:val="22"/>
              </w:rPr>
              <w:tab/>
            </w:r>
            <w:r w:rsidR="00977564" w:rsidRPr="007B516E">
              <w:rPr>
                <w:noProof/>
                <w:webHidden/>
                <w:sz w:val="22"/>
              </w:rPr>
              <w:fldChar w:fldCharType="begin"/>
            </w:r>
            <w:r w:rsidR="00977564" w:rsidRPr="007B516E">
              <w:rPr>
                <w:noProof/>
                <w:webHidden/>
                <w:sz w:val="22"/>
              </w:rPr>
              <w:instrText xml:space="preserve"> PAGEREF _Toc146531410 \h </w:instrText>
            </w:r>
            <w:r w:rsidR="00977564" w:rsidRPr="007B516E">
              <w:rPr>
                <w:noProof/>
                <w:webHidden/>
                <w:sz w:val="22"/>
              </w:rPr>
            </w:r>
            <w:r w:rsidR="00977564" w:rsidRPr="007B516E">
              <w:rPr>
                <w:noProof/>
                <w:webHidden/>
                <w:sz w:val="22"/>
              </w:rPr>
              <w:fldChar w:fldCharType="separate"/>
            </w:r>
            <w:r w:rsidR="004D7AB3">
              <w:rPr>
                <w:noProof/>
                <w:webHidden/>
                <w:sz w:val="22"/>
              </w:rPr>
              <w:t>5</w:t>
            </w:r>
            <w:r w:rsidR="00977564" w:rsidRPr="007B516E">
              <w:rPr>
                <w:noProof/>
                <w:webHidden/>
                <w:sz w:val="22"/>
              </w:rPr>
              <w:fldChar w:fldCharType="end"/>
            </w:r>
          </w:hyperlink>
        </w:p>
        <w:p w14:paraId="24CB1B0E" w14:textId="61F15EBB" w:rsidR="00977564" w:rsidRPr="007B516E" w:rsidRDefault="002E45E9">
          <w:pPr>
            <w:pStyle w:val="23"/>
            <w:tabs>
              <w:tab w:val="right" w:leader="dot" w:pos="9016"/>
            </w:tabs>
            <w:rPr>
              <w:rFonts w:asciiTheme="minorHAnsi" w:eastAsiaTheme="minorEastAsia" w:hAnsiTheme="minorHAnsi" w:cstheme="minorBidi"/>
              <w:noProof/>
              <w:kern w:val="0"/>
              <w:sz w:val="20"/>
              <w:szCs w:val="22"/>
              <w:lang w:val="en-US" w:eastAsia="en-US"/>
              <w14:ligatures w14:val="none"/>
            </w:rPr>
          </w:pPr>
          <w:hyperlink w:anchor="_Toc146531411" w:history="1">
            <w:r w:rsidR="00977564" w:rsidRPr="007B516E">
              <w:rPr>
                <w:rStyle w:val="af9"/>
                <w:noProof/>
                <w:sz w:val="22"/>
                <w:lang w:val="en-US"/>
              </w:rPr>
              <w:t>Course Timetable</w:t>
            </w:r>
            <w:r w:rsidR="00977564" w:rsidRPr="007B516E">
              <w:rPr>
                <w:noProof/>
                <w:webHidden/>
                <w:sz w:val="22"/>
              </w:rPr>
              <w:tab/>
            </w:r>
            <w:r w:rsidR="00977564" w:rsidRPr="007B516E">
              <w:rPr>
                <w:noProof/>
                <w:webHidden/>
                <w:sz w:val="22"/>
              </w:rPr>
              <w:fldChar w:fldCharType="begin"/>
            </w:r>
            <w:r w:rsidR="00977564" w:rsidRPr="007B516E">
              <w:rPr>
                <w:noProof/>
                <w:webHidden/>
                <w:sz w:val="22"/>
              </w:rPr>
              <w:instrText xml:space="preserve"> PAGEREF _Toc146531411 \h </w:instrText>
            </w:r>
            <w:r w:rsidR="00977564" w:rsidRPr="007B516E">
              <w:rPr>
                <w:noProof/>
                <w:webHidden/>
                <w:sz w:val="22"/>
              </w:rPr>
            </w:r>
            <w:r w:rsidR="00977564" w:rsidRPr="007B516E">
              <w:rPr>
                <w:noProof/>
                <w:webHidden/>
                <w:sz w:val="22"/>
              </w:rPr>
              <w:fldChar w:fldCharType="separate"/>
            </w:r>
            <w:r w:rsidR="004D7AB3">
              <w:rPr>
                <w:noProof/>
                <w:webHidden/>
                <w:sz w:val="22"/>
              </w:rPr>
              <w:t>5</w:t>
            </w:r>
            <w:r w:rsidR="00977564" w:rsidRPr="007B516E">
              <w:rPr>
                <w:noProof/>
                <w:webHidden/>
                <w:sz w:val="22"/>
              </w:rPr>
              <w:fldChar w:fldCharType="end"/>
            </w:r>
          </w:hyperlink>
        </w:p>
        <w:p w14:paraId="1ED9A561" w14:textId="01AE32F3" w:rsidR="00977564" w:rsidRDefault="002E45E9">
          <w:pPr>
            <w:pStyle w:val="23"/>
            <w:tabs>
              <w:tab w:val="right" w:leader="dot" w:pos="9016"/>
            </w:tabs>
            <w:rPr>
              <w:rFonts w:asciiTheme="minorHAnsi" w:eastAsiaTheme="minorEastAsia" w:hAnsiTheme="minorHAnsi" w:cstheme="minorBidi"/>
              <w:noProof/>
              <w:kern w:val="0"/>
              <w:sz w:val="22"/>
              <w:szCs w:val="22"/>
              <w:lang w:val="en-US" w:eastAsia="en-US"/>
              <w14:ligatures w14:val="none"/>
            </w:rPr>
          </w:pPr>
          <w:hyperlink w:anchor="_Toc146531412" w:history="1">
            <w:r w:rsidR="00977564" w:rsidRPr="007B516E">
              <w:rPr>
                <w:rStyle w:val="af9"/>
                <w:noProof/>
                <w:sz w:val="22"/>
              </w:rPr>
              <w:t>Contact Details of Instructor(s)</w:t>
            </w:r>
            <w:r w:rsidR="00977564" w:rsidRPr="007B516E">
              <w:rPr>
                <w:noProof/>
                <w:webHidden/>
                <w:sz w:val="22"/>
              </w:rPr>
              <w:tab/>
            </w:r>
            <w:r w:rsidR="00977564" w:rsidRPr="007B516E">
              <w:rPr>
                <w:noProof/>
                <w:webHidden/>
                <w:sz w:val="22"/>
              </w:rPr>
              <w:fldChar w:fldCharType="begin"/>
            </w:r>
            <w:r w:rsidR="00977564" w:rsidRPr="007B516E">
              <w:rPr>
                <w:noProof/>
                <w:webHidden/>
                <w:sz w:val="22"/>
              </w:rPr>
              <w:instrText xml:space="preserve"> PAGEREF _Toc146531412 \h </w:instrText>
            </w:r>
            <w:r w:rsidR="00977564" w:rsidRPr="007B516E">
              <w:rPr>
                <w:noProof/>
                <w:webHidden/>
                <w:sz w:val="22"/>
              </w:rPr>
            </w:r>
            <w:r w:rsidR="00977564" w:rsidRPr="007B516E">
              <w:rPr>
                <w:noProof/>
                <w:webHidden/>
                <w:sz w:val="22"/>
              </w:rPr>
              <w:fldChar w:fldCharType="separate"/>
            </w:r>
            <w:r w:rsidR="004D7AB3">
              <w:rPr>
                <w:noProof/>
                <w:webHidden/>
                <w:sz w:val="22"/>
              </w:rPr>
              <w:t>5</w:t>
            </w:r>
            <w:r w:rsidR="00977564" w:rsidRPr="007B516E">
              <w:rPr>
                <w:noProof/>
                <w:webHidden/>
                <w:sz w:val="22"/>
              </w:rPr>
              <w:fldChar w:fldCharType="end"/>
            </w:r>
          </w:hyperlink>
        </w:p>
        <w:p w14:paraId="1976F70D" w14:textId="3CE4D466" w:rsidR="00915D82" w:rsidRPr="00915D82" w:rsidRDefault="00915D82">
          <w:pPr>
            <w:rPr>
              <w:lang w:val="en-US"/>
            </w:rPr>
          </w:pPr>
          <w:r>
            <w:rPr>
              <w:b/>
              <w:bCs/>
              <w:noProof/>
            </w:rPr>
            <w:fldChar w:fldCharType="end"/>
          </w:r>
        </w:p>
      </w:sdtContent>
    </w:sdt>
    <w:p w14:paraId="05758B55" w14:textId="606BD49A" w:rsidR="00AD58FB" w:rsidRDefault="00AD58FB">
      <w:r>
        <w:br w:type="page"/>
      </w:r>
    </w:p>
    <w:p w14:paraId="3BB05E9C" w14:textId="77777777" w:rsidR="00AD58FB" w:rsidRDefault="00AD58FB">
      <w:pPr>
        <w:sectPr w:rsidR="00AD58FB" w:rsidSect="00984AE3">
          <w:headerReference w:type="default" r:id="rId13"/>
          <w:footerReference w:type="default" r:id="rId14"/>
          <w:pgSz w:w="11906" w:h="16838" w:code="9"/>
          <w:pgMar w:top="2359" w:right="1440" w:bottom="1440" w:left="1440" w:header="1020" w:footer="227" w:gutter="0"/>
          <w:cols w:space="708"/>
          <w:docGrid w:linePitch="381"/>
        </w:sectPr>
      </w:pPr>
    </w:p>
    <w:p w14:paraId="3BB4EC5C" w14:textId="71DFA959" w:rsidR="00713C7D" w:rsidRPr="00787357" w:rsidRDefault="00552E9E" w:rsidP="004D7AB3">
      <w:pPr>
        <w:pStyle w:val="2"/>
        <w:rPr>
          <w:lang w:val="en-US"/>
        </w:rPr>
      </w:pPr>
      <w:bookmarkStart w:id="0" w:name="_Toc146531404"/>
      <w:r>
        <w:rPr>
          <w:noProof/>
          <w:lang w:val="en-US" w:eastAsia="en-US"/>
        </w:rPr>
        <w:lastRenderedPageBreak/>
        <w:drawing>
          <wp:anchor distT="0" distB="0" distL="114300" distR="114300" simplePos="0" relativeHeight="251678720" behindDoc="1" locked="0" layoutInCell="1" allowOverlap="1" wp14:anchorId="76AC9EB3" wp14:editId="6503C65B">
            <wp:simplePos x="0" y="0"/>
            <wp:positionH relativeFrom="column">
              <wp:posOffset>6757035</wp:posOffset>
            </wp:positionH>
            <wp:positionV relativeFrom="paragraph">
              <wp:posOffset>-1497965</wp:posOffset>
            </wp:positionV>
            <wp:extent cx="7610475" cy="10763250"/>
            <wp:effectExtent l="0" t="0" r="9525" b="0"/>
            <wp:wrapNone/>
            <wp:docPr id="12524590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59037" name="Picture 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610475" cy="1076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159E" w:rsidRPr="00787357">
        <w:rPr>
          <w:lang w:val="en-US"/>
        </w:rPr>
        <w:t xml:space="preserve">Course </w:t>
      </w:r>
      <w:r w:rsidR="0041159E">
        <w:rPr>
          <w:lang w:val="en-GB"/>
        </w:rPr>
        <w:t>I</w:t>
      </w:r>
      <w:proofErr w:type="spellStart"/>
      <w:r w:rsidR="00F25C51" w:rsidRPr="00787357">
        <w:rPr>
          <w:lang w:val="en-US"/>
        </w:rPr>
        <w:t>nformation</w:t>
      </w:r>
      <w:bookmarkEnd w:id="0"/>
      <w:proofErr w:type="spellEnd"/>
    </w:p>
    <w:p w14:paraId="5195E8C8" w14:textId="7ED66FF0" w:rsidR="00F25C51" w:rsidRPr="00FA714F" w:rsidRDefault="00F25C51" w:rsidP="00F25C51">
      <w:pPr>
        <w:rPr>
          <w:sz w:val="22"/>
          <w:lang w:val="en-US"/>
        </w:rPr>
      </w:pPr>
      <w:r w:rsidRPr="00FA714F">
        <w:rPr>
          <w:sz w:val="22"/>
          <w:lang w:val="en-US"/>
        </w:rPr>
        <w:t>Title:</w:t>
      </w:r>
      <w:r w:rsidR="00391EBD">
        <w:rPr>
          <w:sz w:val="22"/>
          <w:lang w:val="en-US"/>
        </w:rPr>
        <w:t xml:space="preserve"> </w:t>
      </w:r>
      <w:r w:rsidR="00025226" w:rsidRPr="00025226">
        <w:rPr>
          <w:sz w:val="22"/>
          <w:lang w:val="en-US"/>
        </w:rPr>
        <w:t>Artificial intelligence technologies for the development of higher education potential (engineering direction)</w:t>
      </w:r>
    </w:p>
    <w:p w14:paraId="3DBBF946" w14:textId="42801BFB" w:rsidR="00F25C51" w:rsidRPr="00391EBD" w:rsidRDefault="001A3AF2" w:rsidP="00391EBD">
      <w:pPr>
        <w:rPr>
          <w:sz w:val="22"/>
          <w:lang w:val="en-US"/>
        </w:rPr>
      </w:pPr>
      <w:r w:rsidRPr="00FA714F">
        <w:rPr>
          <w:sz w:val="22"/>
          <w:lang w:val="en-US"/>
        </w:rPr>
        <w:t>Instructor(s):</w:t>
      </w:r>
      <w:r w:rsidR="00391EBD">
        <w:rPr>
          <w:sz w:val="22"/>
          <w:lang w:val="en-US"/>
        </w:rPr>
        <w:t xml:space="preserve"> </w:t>
      </w:r>
      <w:proofErr w:type="spellStart"/>
      <w:r w:rsidR="00391EBD" w:rsidRPr="00391EBD">
        <w:rPr>
          <w:sz w:val="22"/>
          <w:lang w:val="en-US"/>
        </w:rPr>
        <w:t>Yurii</w:t>
      </w:r>
      <w:proofErr w:type="spellEnd"/>
      <w:r w:rsidR="00391EBD" w:rsidRPr="00391EBD">
        <w:rPr>
          <w:sz w:val="22"/>
          <w:lang w:val="en-US"/>
        </w:rPr>
        <w:t xml:space="preserve"> </w:t>
      </w:r>
      <w:proofErr w:type="spellStart"/>
      <w:r w:rsidR="00391EBD" w:rsidRPr="00391EBD">
        <w:rPr>
          <w:sz w:val="22"/>
          <w:lang w:val="en-US"/>
        </w:rPr>
        <w:t>Romasevych</w:t>
      </w:r>
      <w:proofErr w:type="spellEnd"/>
      <w:r w:rsidR="00391EBD" w:rsidRPr="00391EBD">
        <w:rPr>
          <w:sz w:val="22"/>
          <w:lang w:val="en-US"/>
        </w:rPr>
        <w:t xml:space="preserve">, </w:t>
      </w:r>
      <w:proofErr w:type="spellStart"/>
      <w:r w:rsidR="00391EBD" w:rsidRPr="00391EBD">
        <w:rPr>
          <w:sz w:val="22"/>
          <w:lang w:val="en-US"/>
        </w:rPr>
        <w:t>Mykola</w:t>
      </w:r>
      <w:proofErr w:type="spellEnd"/>
      <w:r w:rsidR="00391EBD" w:rsidRPr="00391EBD">
        <w:rPr>
          <w:sz w:val="22"/>
          <w:lang w:val="en-US"/>
        </w:rPr>
        <w:t xml:space="preserve"> </w:t>
      </w:r>
      <w:proofErr w:type="spellStart"/>
      <w:r w:rsidR="00391EBD" w:rsidRPr="00391EBD">
        <w:rPr>
          <w:sz w:val="22"/>
          <w:lang w:val="en-US"/>
        </w:rPr>
        <w:t>Korobko</w:t>
      </w:r>
      <w:proofErr w:type="spellEnd"/>
      <w:r w:rsidR="005D6B0F">
        <w:rPr>
          <w:sz w:val="22"/>
          <w:lang w:val="en-US"/>
        </w:rPr>
        <w:t xml:space="preserve">, </w:t>
      </w:r>
      <w:proofErr w:type="spellStart"/>
      <w:r w:rsidR="005D6B0F">
        <w:rPr>
          <w:sz w:val="22"/>
          <w:lang w:val="en-US"/>
        </w:rPr>
        <w:t>Ruslan</w:t>
      </w:r>
      <w:proofErr w:type="spellEnd"/>
      <w:r w:rsidR="005D6B0F">
        <w:rPr>
          <w:sz w:val="22"/>
          <w:lang w:val="en-US"/>
        </w:rPr>
        <w:t xml:space="preserve"> Kulpin</w:t>
      </w:r>
      <w:bookmarkStart w:id="1" w:name="_GoBack"/>
      <w:bookmarkEnd w:id="1"/>
    </w:p>
    <w:p w14:paraId="750D6308" w14:textId="6C9C8A3F" w:rsidR="001A3AF2" w:rsidRPr="00FA714F" w:rsidRDefault="001A3AF2" w:rsidP="00F25C51">
      <w:pPr>
        <w:rPr>
          <w:sz w:val="22"/>
          <w:lang w:val="en-US"/>
        </w:rPr>
      </w:pPr>
      <w:r w:rsidRPr="00FA714F">
        <w:rPr>
          <w:sz w:val="22"/>
          <w:lang w:val="en-US"/>
        </w:rPr>
        <w:t>ECTS</w:t>
      </w:r>
      <w:r w:rsidR="005500A4" w:rsidRPr="00FA714F">
        <w:rPr>
          <w:sz w:val="22"/>
          <w:lang w:val="en-US"/>
        </w:rPr>
        <w:t xml:space="preserve"> credits</w:t>
      </w:r>
      <w:r w:rsidRPr="00FA714F">
        <w:rPr>
          <w:sz w:val="22"/>
          <w:lang w:val="en-US"/>
        </w:rPr>
        <w:t>:</w:t>
      </w:r>
      <w:r w:rsidR="00A8714F" w:rsidRPr="00FA714F">
        <w:rPr>
          <w:sz w:val="22"/>
          <w:lang w:val="en-US"/>
        </w:rPr>
        <w:t xml:space="preserve"> 2</w:t>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91EBD" w14:paraId="06975D85" w14:textId="77777777" w:rsidTr="003B7AFF">
        <w:tc>
          <w:tcPr>
            <w:tcW w:w="4508" w:type="dxa"/>
          </w:tcPr>
          <w:p w14:paraId="4A5B2607" w14:textId="77777777" w:rsidR="00391EBD" w:rsidRDefault="00391EBD" w:rsidP="00391EBD">
            <w:pPr>
              <w:ind w:left="-105"/>
            </w:pPr>
            <w:r>
              <w:t>Course structure:</w:t>
            </w:r>
          </w:p>
        </w:tc>
        <w:tc>
          <w:tcPr>
            <w:tcW w:w="4508" w:type="dxa"/>
          </w:tcPr>
          <w:p w14:paraId="25CEB8E1" w14:textId="5046EE97" w:rsidR="00391EBD" w:rsidRDefault="00391EBD" w:rsidP="003B7AFF">
            <w:r>
              <w:t>60 hours</w:t>
            </w:r>
          </w:p>
        </w:tc>
      </w:tr>
      <w:tr w:rsidR="00391EBD" w14:paraId="239B7AD9" w14:textId="77777777" w:rsidTr="003B7AFF">
        <w:tc>
          <w:tcPr>
            <w:tcW w:w="4508" w:type="dxa"/>
          </w:tcPr>
          <w:p w14:paraId="77EB5941" w14:textId="77777777" w:rsidR="00391EBD" w:rsidRDefault="00391EBD" w:rsidP="00391EBD">
            <w:pPr>
              <w:ind w:left="-105"/>
            </w:pPr>
            <w:r w:rsidRPr="00A04C2D">
              <w:rPr>
                <w:rFonts w:asciiTheme="majorHAnsi" w:hAnsiTheme="majorHAnsi"/>
                <w:sz w:val="24"/>
                <w:szCs w:val="72"/>
              </w:rPr>
              <w:t>Lecture classes</w:t>
            </w:r>
          </w:p>
        </w:tc>
        <w:tc>
          <w:tcPr>
            <w:tcW w:w="4508" w:type="dxa"/>
          </w:tcPr>
          <w:p w14:paraId="1ACC1DAF" w14:textId="1DF1CB6F" w:rsidR="00391EBD" w:rsidRDefault="00391EBD" w:rsidP="00391EBD">
            <w:r w:rsidRPr="00A04C2D">
              <w:rPr>
                <w:rFonts w:asciiTheme="majorHAnsi" w:hAnsiTheme="majorHAnsi"/>
                <w:sz w:val="24"/>
                <w:szCs w:val="72"/>
              </w:rPr>
              <w:t>1</w:t>
            </w:r>
            <w:r>
              <w:rPr>
                <w:rFonts w:asciiTheme="majorHAnsi" w:hAnsiTheme="majorHAnsi"/>
                <w:sz w:val="24"/>
                <w:szCs w:val="72"/>
              </w:rPr>
              <w:t>0</w:t>
            </w:r>
            <w:r w:rsidRPr="00A04C2D">
              <w:rPr>
                <w:rFonts w:asciiTheme="majorHAnsi" w:hAnsiTheme="majorHAnsi"/>
                <w:sz w:val="24"/>
                <w:szCs w:val="72"/>
              </w:rPr>
              <w:t> hours</w:t>
            </w:r>
          </w:p>
        </w:tc>
      </w:tr>
      <w:tr w:rsidR="00391EBD" w14:paraId="383BBED5" w14:textId="77777777" w:rsidTr="003B7AFF">
        <w:tc>
          <w:tcPr>
            <w:tcW w:w="4508" w:type="dxa"/>
          </w:tcPr>
          <w:p w14:paraId="1EC49A1F" w14:textId="77777777" w:rsidR="00391EBD" w:rsidRDefault="00391EBD" w:rsidP="00391EBD">
            <w:pPr>
              <w:ind w:left="-105"/>
            </w:pPr>
            <w:r w:rsidRPr="00A04C2D">
              <w:rPr>
                <w:rFonts w:asciiTheme="majorHAnsi" w:hAnsiTheme="majorHAnsi"/>
                <w:sz w:val="24"/>
                <w:szCs w:val="72"/>
              </w:rPr>
              <w:t>Laboratory classes</w:t>
            </w:r>
          </w:p>
        </w:tc>
        <w:tc>
          <w:tcPr>
            <w:tcW w:w="4508" w:type="dxa"/>
          </w:tcPr>
          <w:p w14:paraId="77594F15" w14:textId="11F1E3C4" w:rsidR="00391EBD" w:rsidRDefault="00391EBD" w:rsidP="003B7AFF">
            <w:r>
              <w:rPr>
                <w:rFonts w:asciiTheme="majorHAnsi" w:hAnsiTheme="majorHAnsi"/>
                <w:sz w:val="24"/>
                <w:szCs w:val="72"/>
              </w:rPr>
              <w:t>10</w:t>
            </w:r>
            <w:r w:rsidRPr="00A04C2D">
              <w:rPr>
                <w:rFonts w:asciiTheme="majorHAnsi" w:hAnsiTheme="majorHAnsi"/>
                <w:sz w:val="24"/>
                <w:szCs w:val="72"/>
              </w:rPr>
              <w:t xml:space="preserve"> hours</w:t>
            </w:r>
          </w:p>
        </w:tc>
      </w:tr>
      <w:tr w:rsidR="00391EBD" w14:paraId="6BDD2966" w14:textId="77777777" w:rsidTr="003B7AFF">
        <w:tc>
          <w:tcPr>
            <w:tcW w:w="4508" w:type="dxa"/>
          </w:tcPr>
          <w:p w14:paraId="6714C1ED" w14:textId="77777777" w:rsidR="00391EBD" w:rsidRPr="00A04C2D" w:rsidRDefault="00391EBD" w:rsidP="00391EBD">
            <w:pPr>
              <w:ind w:left="-105"/>
            </w:pPr>
            <w:r>
              <w:t>Personal Activities</w:t>
            </w:r>
          </w:p>
        </w:tc>
        <w:tc>
          <w:tcPr>
            <w:tcW w:w="4508" w:type="dxa"/>
          </w:tcPr>
          <w:p w14:paraId="2260850E" w14:textId="12C77D6E" w:rsidR="00391EBD" w:rsidRPr="00A04C2D" w:rsidRDefault="00391EBD" w:rsidP="003B7AFF">
            <w:r>
              <w:rPr>
                <w:rFonts w:asciiTheme="majorHAnsi" w:hAnsiTheme="majorHAnsi"/>
                <w:sz w:val="24"/>
                <w:szCs w:val="72"/>
              </w:rPr>
              <w:t>4</w:t>
            </w:r>
            <w:r w:rsidRPr="00A04C2D">
              <w:rPr>
                <w:rFonts w:asciiTheme="majorHAnsi" w:hAnsiTheme="majorHAnsi"/>
                <w:sz w:val="24"/>
                <w:szCs w:val="72"/>
              </w:rPr>
              <w:t>0 hours</w:t>
            </w:r>
          </w:p>
        </w:tc>
      </w:tr>
    </w:tbl>
    <w:p w14:paraId="1E8A1A8E" w14:textId="77777777" w:rsidR="00391EBD" w:rsidRDefault="00391EBD" w:rsidP="00391EBD">
      <w:pPr>
        <w:rPr>
          <w:lang w:val="en-US"/>
        </w:rPr>
      </w:pPr>
    </w:p>
    <w:p w14:paraId="33296DAA" w14:textId="334FB756" w:rsidR="00391EBD" w:rsidRPr="003E170A" w:rsidRDefault="00391EBD" w:rsidP="00391EBD">
      <w:pPr>
        <w:rPr>
          <w:lang w:val="uk-UA"/>
        </w:rPr>
      </w:pPr>
      <w:r>
        <w:rPr>
          <w:lang w:val="en-US"/>
        </w:rPr>
        <w:t>Mode of delivery:</w:t>
      </w:r>
      <w:r w:rsidRPr="00B3121C">
        <w:rPr>
          <w:lang w:val="en-US"/>
        </w:rPr>
        <w:t xml:space="preserve"> hybrid</w:t>
      </w:r>
    </w:p>
    <w:p w14:paraId="4B4685B9" w14:textId="174C6E9C" w:rsidR="001A3AF2" w:rsidRPr="0057297E" w:rsidRDefault="0041159E" w:rsidP="0057297E">
      <w:pPr>
        <w:pStyle w:val="3"/>
      </w:pPr>
      <w:bookmarkStart w:id="2" w:name="_Toc146531405"/>
      <w:r w:rsidRPr="0057297E">
        <w:t>Course S</w:t>
      </w:r>
      <w:r w:rsidR="001A3AF2" w:rsidRPr="0057297E">
        <w:t>ummary</w:t>
      </w:r>
      <w:bookmarkEnd w:id="2"/>
    </w:p>
    <w:p w14:paraId="02B1C13A" w14:textId="7A6E653D" w:rsidR="00025226" w:rsidRPr="00025226" w:rsidRDefault="00025226" w:rsidP="00025226">
      <w:pPr>
        <w:spacing w:line="240" w:lineRule="auto"/>
        <w:jc w:val="both"/>
        <w:rPr>
          <w:sz w:val="22"/>
          <w:lang w:val="en-US"/>
        </w:rPr>
      </w:pPr>
      <w:r w:rsidRPr="00025226">
        <w:rPr>
          <w:sz w:val="22"/>
          <w:lang w:val="en-US"/>
        </w:rPr>
        <w:t>The course introduces students to the fundamental concepts, methods, and applications of artificial intelligence (AI) in the context of engineering education. The subject focuses on how AI tools and systems can enhance teaching, learning, research, and innovation capacity in higher education institutions. Students will gain knowledge of core AI technologies, including machine learning, natural language processing, data analytics, and intelligent automation, with an emphasis on their role in engineering problem-solving and knowledge transfer.</w:t>
      </w:r>
    </w:p>
    <w:p w14:paraId="4D7A98B8" w14:textId="280BE62A" w:rsidR="001A3AF2" w:rsidRPr="00B3121C" w:rsidRDefault="00025226" w:rsidP="00025226">
      <w:pPr>
        <w:spacing w:line="240" w:lineRule="auto"/>
        <w:jc w:val="both"/>
        <w:rPr>
          <w:sz w:val="22"/>
          <w:lang w:val="en-US"/>
        </w:rPr>
      </w:pPr>
      <w:r w:rsidRPr="00025226">
        <w:rPr>
          <w:sz w:val="22"/>
          <w:lang w:val="en-US"/>
        </w:rPr>
        <w:t>Through practical activities, students will acquire skills to analyze educational challenges, design AI-based solutions, and apply intelligent systems to optimize learning processes, resource management, and research productivity. The course also develops critical awareness of ethical, social, and professional implications of AI in education. Graduates will be able to employ AI technologies responsibly to support sustainable growth and innovation in engineering higher education.</w:t>
      </w:r>
      <w:r w:rsidR="005500A4" w:rsidRPr="00B3121C">
        <w:rPr>
          <w:sz w:val="22"/>
          <w:lang w:val="en-US"/>
        </w:rPr>
        <w:t xml:space="preserve"> </w:t>
      </w:r>
      <w:r w:rsidR="00B544E6" w:rsidRPr="00B3121C">
        <w:rPr>
          <w:sz w:val="22"/>
          <w:lang w:val="en-US"/>
        </w:rPr>
        <w:t xml:space="preserve"> </w:t>
      </w:r>
    </w:p>
    <w:p w14:paraId="131CB58A" w14:textId="77777777" w:rsidR="001E60D3" w:rsidRPr="00787357" w:rsidRDefault="001E60D3" w:rsidP="001E60D3">
      <w:pPr>
        <w:rPr>
          <w:lang w:val="en-US"/>
        </w:rPr>
      </w:pPr>
    </w:p>
    <w:p w14:paraId="301DD413" w14:textId="0627F4AB" w:rsidR="001A3AF2" w:rsidRDefault="001E60D3" w:rsidP="0057297E">
      <w:pPr>
        <w:pStyle w:val="3"/>
      </w:pPr>
      <w:r>
        <w:t>Course Participants</w:t>
      </w:r>
    </w:p>
    <w:p w14:paraId="2D51B0D1" w14:textId="77777777" w:rsidR="00003814" w:rsidRPr="00003814" w:rsidRDefault="00003814" w:rsidP="00003814">
      <w:pPr>
        <w:spacing w:after="0"/>
        <w:jc w:val="both"/>
        <w:rPr>
          <w:b/>
          <w:sz w:val="22"/>
          <w:lang w:val="en-US"/>
        </w:rPr>
      </w:pPr>
      <w:r w:rsidRPr="00003814">
        <w:rPr>
          <w:sz w:val="22"/>
          <w:lang w:val="en-US"/>
        </w:rPr>
        <w:t xml:space="preserve">This course is designed for a diverse audience of both students and professionals interested in the application of artificial intelligence within higher education and engineering contexts. </w:t>
      </w:r>
      <w:r w:rsidRPr="00003814">
        <w:rPr>
          <w:b/>
          <w:sz w:val="22"/>
          <w:lang w:val="en-US"/>
        </w:rPr>
        <w:t>Potential participants include:</w:t>
      </w:r>
    </w:p>
    <w:p w14:paraId="381074E6" w14:textId="1A9EAC51" w:rsidR="00003814" w:rsidRPr="00003814" w:rsidRDefault="00003814" w:rsidP="00003814">
      <w:pPr>
        <w:pStyle w:val="afa"/>
        <w:numPr>
          <w:ilvl w:val="0"/>
          <w:numId w:val="18"/>
        </w:numPr>
        <w:spacing w:after="0"/>
        <w:ind w:left="426" w:hanging="426"/>
        <w:jc w:val="both"/>
        <w:rPr>
          <w:lang w:val="en-US"/>
        </w:rPr>
      </w:pPr>
      <w:r>
        <w:rPr>
          <w:lang w:val="en-US"/>
        </w:rPr>
        <w:t>u</w:t>
      </w:r>
      <w:r w:rsidRPr="00003814">
        <w:rPr>
          <w:lang w:val="en-US"/>
        </w:rPr>
        <w:t>ndergraduate and postgraduate students in engineering, computer science, information technology, or related fields who wish to enhance their knowledge of AI technologies and their</w:t>
      </w:r>
      <w:r>
        <w:rPr>
          <w:lang w:val="en-US"/>
        </w:rPr>
        <w:t xml:space="preserve"> role in education and research;</w:t>
      </w:r>
    </w:p>
    <w:p w14:paraId="380F734B" w14:textId="087478E2" w:rsidR="00003814" w:rsidRPr="00003814" w:rsidRDefault="00003814" w:rsidP="00003814">
      <w:pPr>
        <w:pStyle w:val="afa"/>
        <w:numPr>
          <w:ilvl w:val="0"/>
          <w:numId w:val="18"/>
        </w:numPr>
        <w:spacing w:after="0"/>
        <w:ind w:left="426" w:hanging="426"/>
        <w:jc w:val="both"/>
        <w:rPr>
          <w:lang w:val="en-US"/>
        </w:rPr>
      </w:pPr>
      <w:r>
        <w:rPr>
          <w:lang w:val="en-US"/>
        </w:rPr>
        <w:t>a</w:t>
      </w:r>
      <w:r w:rsidRPr="00003814">
        <w:rPr>
          <w:lang w:val="en-US"/>
        </w:rPr>
        <w:t>cademic staff (lecturers, researchers, teaching assistants) seeking to integrate AI-based tools and methods into teaching, learning</w:t>
      </w:r>
      <w:r>
        <w:rPr>
          <w:lang w:val="en-US"/>
        </w:rPr>
        <w:t>, and institutional development;</w:t>
      </w:r>
    </w:p>
    <w:p w14:paraId="43C6E86D" w14:textId="77777777" w:rsidR="00003814" w:rsidRPr="00003814" w:rsidRDefault="00003814" w:rsidP="00003814">
      <w:pPr>
        <w:spacing w:after="0"/>
        <w:ind w:left="426" w:hanging="426"/>
        <w:jc w:val="both"/>
        <w:rPr>
          <w:sz w:val="22"/>
          <w:lang w:val="en-US"/>
        </w:rPr>
      </w:pPr>
    </w:p>
    <w:p w14:paraId="40CF71D1" w14:textId="70D753FF" w:rsidR="00003814" w:rsidRPr="00003814" w:rsidRDefault="00003814" w:rsidP="00003814">
      <w:pPr>
        <w:pStyle w:val="afa"/>
        <w:numPr>
          <w:ilvl w:val="0"/>
          <w:numId w:val="18"/>
        </w:numPr>
        <w:spacing w:after="0"/>
        <w:ind w:left="426" w:hanging="426"/>
        <w:jc w:val="both"/>
        <w:rPr>
          <w:lang w:val="en-US"/>
        </w:rPr>
      </w:pPr>
      <w:r>
        <w:rPr>
          <w:lang w:val="en-US"/>
        </w:rPr>
        <w:lastRenderedPageBreak/>
        <w:t>n</w:t>
      </w:r>
      <w:r w:rsidRPr="00003814">
        <w:rPr>
          <w:lang w:val="en-US"/>
        </w:rPr>
        <w:t>on-academic staff and professionals working in higher education administration, technical support, or innovation management, who are interested in applying AI to optimize educational services, resource allocation, and decision-making.</w:t>
      </w:r>
    </w:p>
    <w:p w14:paraId="4A9AA535" w14:textId="61D5FE03" w:rsidR="00003814" w:rsidRDefault="00003814" w:rsidP="00003814">
      <w:pPr>
        <w:spacing w:after="0"/>
        <w:ind w:firstLine="426"/>
        <w:jc w:val="both"/>
        <w:rPr>
          <w:sz w:val="22"/>
          <w:lang w:val="en-US"/>
        </w:rPr>
      </w:pPr>
      <w:r w:rsidRPr="00003814">
        <w:rPr>
          <w:b/>
          <w:sz w:val="22"/>
          <w:lang w:val="en-US"/>
        </w:rPr>
        <w:t>No advanced prior knowledge of AI is required</w:t>
      </w:r>
      <w:r w:rsidRPr="00003814">
        <w:rPr>
          <w:sz w:val="22"/>
          <w:lang w:val="en-US"/>
        </w:rPr>
        <w:t>. However, participants are expected to have a basic understanding of digital technologies and a strong interest in the use of intelligent systems for engineering education and institutional development.</w:t>
      </w:r>
    </w:p>
    <w:p w14:paraId="0938CC0F" w14:textId="77777777" w:rsidR="00003814" w:rsidRDefault="00003814" w:rsidP="003F41DC">
      <w:pPr>
        <w:spacing w:after="0"/>
        <w:jc w:val="both"/>
        <w:rPr>
          <w:sz w:val="22"/>
          <w:lang w:val="en-US"/>
        </w:rPr>
      </w:pPr>
    </w:p>
    <w:p w14:paraId="4B008F94" w14:textId="0D1DCEC5" w:rsidR="001A3AF2" w:rsidRPr="00787357" w:rsidRDefault="001A3AF2" w:rsidP="0057297E">
      <w:pPr>
        <w:pStyle w:val="3"/>
      </w:pPr>
      <w:bookmarkStart w:id="3" w:name="_Toc146531406"/>
      <w:r>
        <w:t>L</w:t>
      </w:r>
      <w:r w:rsidR="001F7132">
        <w:t xml:space="preserve">earning </w:t>
      </w:r>
      <w:r w:rsidR="0041159E">
        <w:t>O</w:t>
      </w:r>
      <w:r w:rsidR="0023149D">
        <w:t>utcomes</w:t>
      </w:r>
      <w:bookmarkEnd w:id="3"/>
    </w:p>
    <w:p w14:paraId="2E089C66" w14:textId="0302794C" w:rsidR="006479A5" w:rsidRPr="008D6C21" w:rsidRDefault="006479A5" w:rsidP="008D6C21">
      <w:pPr>
        <w:spacing w:after="120" w:line="240" w:lineRule="auto"/>
        <w:jc w:val="both"/>
        <w:rPr>
          <w:rFonts w:asciiTheme="minorHAnsi" w:hAnsiTheme="minorHAnsi" w:cstheme="minorHAnsi"/>
          <w:sz w:val="22"/>
          <w:szCs w:val="22"/>
          <w:lang w:val="en-US"/>
        </w:rPr>
      </w:pPr>
      <w:r w:rsidRPr="008D6C21">
        <w:rPr>
          <w:rFonts w:asciiTheme="minorHAnsi" w:hAnsiTheme="minorHAnsi" w:cstheme="minorHAnsi"/>
          <w:sz w:val="22"/>
          <w:szCs w:val="22"/>
          <w:lang w:val="en-US"/>
        </w:rPr>
        <w:t xml:space="preserve">Upon completion of the course, </w:t>
      </w:r>
      <w:r w:rsidR="00FA714F" w:rsidRPr="008D6C21">
        <w:rPr>
          <w:rFonts w:asciiTheme="minorHAnsi" w:hAnsiTheme="minorHAnsi" w:cstheme="minorHAnsi"/>
          <w:sz w:val="22"/>
          <w:szCs w:val="22"/>
          <w:lang w:val="en-US"/>
        </w:rPr>
        <w:t xml:space="preserve">participants </w:t>
      </w:r>
      <w:r w:rsidRPr="008D6C21">
        <w:rPr>
          <w:rFonts w:asciiTheme="minorHAnsi" w:hAnsiTheme="minorHAnsi" w:cstheme="minorHAnsi"/>
          <w:sz w:val="22"/>
          <w:szCs w:val="22"/>
          <w:lang w:val="en-US"/>
        </w:rPr>
        <w:t xml:space="preserve">will be able to: </w:t>
      </w:r>
    </w:p>
    <w:p w14:paraId="12E44654" w14:textId="3F013C92" w:rsidR="008D6C21" w:rsidRPr="008D6C21" w:rsidRDefault="00C228B6" w:rsidP="00ED380E">
      <w:pPr>
        <w:pStyle w:val="afa"/>
        <w:numPr>
          <w:ilvl w:val="0"/>
          <w:numId w:val="19"/>
        </w:numPr>
        <w:ind w:left="426" w:hanging="426"/>
        <w:jc w:val="both"/>
        <w:rPr>
          <w:lang w:val="en-US"/>
        </w:rPr>
      </w:pPr>
      <w:r>
        <w:t>identify and describe key artificial intelligence technologies, with a focus on LLM tools, and explain their relevance to engineering education and higher education development</w:t>
      </w:r>
      <w:r w:rsidR="00D46FCE">
        <w:rPr>
          <w:lang w:val="en-US"/>
        </w:rPr>
        <w:t>;</w:t>
      </w:r>
    </w:p>
    <w:p w14:paraId="5A6ABFA2" w14:textId="6F0EF07A" w:rsidR="008D6C21" w:rsidRPr="008D6C21" w:rsidRDefault="00D46FCE" w:rsidP="00ED380E">
      <w:pPr>
        <w:pStyle w:val="afa"/>
        <w:numPr>
          <w:ilvl w:val="0"/>
          <w:numId w:val="19"/>
        </w:numPr>
        <w:ind w:left="426" w:hanging="426"/>
        <w:jc w:val="both"/>
        <w:rPr>
          <w:lang w:val="en-US"/>
        </w:rPr>
      </w:pPr>
      <w:r>
        <w:rPr>
          <w:lang w:val="en-US"/>
        </w:rPr>
        <w:t>r</w:t>
      </w:r>
      <w:r w:rsidR="008D6C21" w:rsidRPr="008D6C21">
        <w:rPr>
          <w:lang w:val="en-US"/>
        </w:rPr>
        <w:t>ecognize and explain the potential benefits, challenges, and ethical implications of applying AI in acad</w:t>
      </w:r>
      <w:r>
        <w:rPr>
          <w:lang w:val="en-US"/>
        </w:rPr>
        <w:t>emic and institutional contexts;</w:t>
      </w:r>
    </w:p>
    <w:p w14:paraId="4C468FC1" w14:textId="48059119" w:rsidR="008D6C21" w:rsidRPr="008D6C21" w:rsidRDefault="00D46FCE" w:rsidP="00ED380E">
      <w:pPr>
        <w:pStyle w:val="afa"/>
        <w:numPr>
          <w:ilvl w:val="0"/>
          <w:numId w:val="19"/>
        </w:numPr>
        <w:ind w:left="426" w:hanging="426"/>
        <w:jc w:val="both"/>
        <w:rPr>
          <w:lang w:val="en-US"/>
        </w:rPr>
      </w:pPr>
      <w:r>
        <w:rPr>
          <w:lang w:val="en-US"/>
        </w:rPr>
        <w:t>a</w:t>
      </w:r>
      <w:r w:rsidR="008D6C21" w:rsidRPr="008D6C21">
        <w:rPr>
          <w:lang w:val="en-US"/>
        </w:rPr>
        <w:t xml:space="preserve">pply AI tools and methods to analyze educational problems and propose data-driven improvements in </w:t>
      </w:r>
      <w:r>
        <w:rPr>
          <w:lang w:val="en-US"/>
        </w:rPr>
        <w:t>teaching, learning, or research;</w:t>
      </w:r>
    </w:p>
    <w:p w14:paraId="4A05BA27" w14:textId="077ECFE8" w:rsidR="008D6C21" w:rsidRPr="008D6C21" w:rsidRDefault="00C228B6" w:rsidP="00ED380E">
      <w:pPr>
        <w:pStyle w:val="afa"/>
        <w:numPr>
          <w:ilvl w:val="0"/>
          <w:numId w:val="19"/>
        </w:numPr>
        <w:ind w:left="426" w:hanging="426"/>
        <w:jc w:val="both"/>
        <w:rPr>
          <w:lang w:val="en-US"/>
        </w:rPr>
      </w:pPr>
      <w:r>
        <w:t>design and demonstrate AI-supported solutions leveraging LLM capabilities to enhance engineering education processes, improve resource management, and foster institutional innovation</w:t>
      </w:r>
      <w:r w:rsidR="00D46FCE">
        <w:rPr>
          <w:lang w:val="en-US"/>
        </w:rPr>
        <w:t>;</w:t>
      </w:r>
    </w:p>
    <w:p w14:paraId="58C3383E" w14:textId="3AE36D85" w:rsidR="008D6C21" w:rsidRDefault="00D46FCE" w:rsidP="00ED380E">
      <w:pPr>
        <w:pStyle w:val="afa"/>
        <w:numPr>
          <w:ilvl w:val="0"/>
          <w:numId w:val="19"/>
        </w:numPr>
        <w:ind w:left="426" w:hanging="426"/>
        <w:jc w:val="both"/>
        <w:rPr>
          <w:lang w:val="en-US"/>
        </w:rPr>
      </w:pPr>
      <w:r>
        <w:rPr>
          <w:lang w:val="en-US"/>
        </w:rPr>
        <w:t>e</w:t>
      </w:r>
      <w:r w:rsidR="008D6C21" w:rsidRPr="008D6C21">
        <w:rPr>
          <w:lang w:val="en-US"/>
        </w:rPr>
        <w:t>mploy critical thinking to evaluate the impact of AI applications on sustainability, equity, and academi</w:t>
      </w:r>
      <w:r>
        <w:rPr>
          <w:lang w:val="en-US"/>
        </w:rPr>
        <w:t>c integrity in higher education;</w:t>
      </w:r>
    </w:p>
    <w:p w14:paraId="10F4172D" w14:textId="35235117" w:rsidR="009E1503" w:rsidRPr="008D6C21" w:rsidRDefault="00C228B6" w:rsidP="00ED380E">
      <w:pPr>
        <w:pStyle w:val="afa"/>
        <w:numPr>
          <w:ilvl w:val="0"/>
          <w:numId w:val="19"/>
        </w:numPr>
        <w:ind w:left="426" w:hanging="426"/>
        <w:jc w:val="both"/>
        <w:rPr>
          <w:lang w:val="en-US"/>
        </w:rPr>
      </w:pPr>
      <w:r>
        <w:t>collaborate effectively across academic and professional roles to responsibly integrate LLM tools into engineering-oriented educational and organizational environments</w:t>
      </w:r>
      <w:r w:rsidR="00B3121C" w:rsidRPr="008D6C21">
        <w:rPr>
          <w:lang w:val="en-US"/>
        </w:rPr>
        <w:t>.</w:t>
      </w:r>
    </w:p>
    <w:p w14:paraId="33029893" w14:textId="77777777" w:rsidR="008D6C21" w:rsidRDefault="008D6C21" w:rsidP="00B544E6">
      <w:pPr>
        <w:rPr>
          <w:lang w:val="en-US"/>
        </w:rPr>
      </w:pPr>
    </w:p>
    <w:p w14:paraId="0581C2D8" w14:textId="2BF57CCC" w:rsidR="001A3AF2" w:rsidRDefault="006479A5" w:rsidP="002770D4">
      <w:pPr>
        <w:pStyle w:val="3"/>
      </w:pPr>
      <w:bookmarkStart w:id="4" w:name="_Toc146531407"/>
      <w:r>
        <w:t>Assessment</w:t>
      </w:r>
      <w:bookmarkEnd w:id="4"/>
    </w:p>
    <w:p w14:paraId="553C5DE6" w14:textId="0372402D" w:rsidR="00354622" w:rsidRPr="00A333B7" w:rsidRDefault="00354622" w:rsidP="002770D4">
      <w:pPr>
        <w:spacing w:after="0" w:line="240" w:lineRule="auto"/>
        <w:jc w:val="both"/>
        <w:rPr>
          <w:rFonts w:asciiTheme="minorHAnsi" w:hAnsiTheme="minorHAnsi" w:cstheme="minorHAnsi"/>
          <w:sz w:val="22"/>
          <w:lang w:val="en-GB"/>
        </w:rPr>
      </w:pPr>
      <w:r w:rsidRPr="00A333B7">
        <w:rPr>
          <w:rFonts w:asciiTheme="minorHAnsi" w:hAnsiTheme="minorHAnsi" w:cstheme="minorHAnsi"/>
          <w:sz w:val="22"/>
          <w:lang w:val="en-GB"/>
        </w:rPr>
        <w:t xml:space="preserve">In order for each participant to complete </w:t>
      </w:r>
      <w:r w:rsidR="002A12B2" w:rsidRPr="00A333B7">
        <w:rPr>
          <w:rFonts w:asciiTheme="minorHAnsi" w:hAnsiTheme="minorHAnsi" w:cstheme="minorHAnsi"/>
          <w:sz w:val="22"/>
          <w:lang w:val="en-GB"/>
        </w:rPr>
        <w:t xml:space="preserve">successfully </w:t>
      </w:r>
      <w:r w:rsidR="0023149D" w:rsidRPr="00A333B7">
        <w:rPr>
          <w:rFonts w:asciiTheme="minorHAnsi" w:hAnsiTheme="minorHAnsi" w:cstheme="minorHAnsi"/>
          <w:sz w:val="22"/>
          <w:lang w:val="en-GB"/>
        </w:rPr>
        <w:t xml:space="preserve">the course and be </w:t>
      </w:r>
      <w:r w:rsidRPr="00A333B7">
        <w:rPr>
          <w:rFonts w:asciiTheme="minorHAnsi" w:hAnsiTheme="minorHAnsi" w:cstheme="minorHAnsi"/>
          <w:sz w:val="22"/>
          <w:lang w:val="en-GB"/>
        </w:rPr>
        <w:t xml:space="preserve">awarded the </w:t>
      </w:r>
      <w:r w:rsidR="009B59A5" w:rsidRPr="00A333B7">
        <w:rPr>
          <w:rFonts w:asciiTheme="minorHAnsi" w:hAnsiTheme="minorHAnsi" w:cstheme="minorHAnsi"/>
          <w:sz w:val="22"/>
          <w:lang w:val="en-GB"/>
        </w:rPr>
        <w:t>corresponding ECTS credits, they</w:t>
      </w:r>
      <w:r w:rsidRPr="00A333B7">
        <w:rPr>
          <w:rFonts w:asciiTheme="minorHAnsi" w:hAnsiTheme="minorHAnsi" w:cstheme="minorHAnsi"/>
          <w:sz w:val="22"/>
          <w:lang w:val="en-GB"/>
        </w:rPr>
        <w:t xml:space="preserve"> must pass the course assessment.</w:t>
      </w:r>
      <w:r w:rsidR="00914DD7" w:rsidRPr="00A333B7">
        <w:rPr>
          <w:rFonts w:asciiTheme="minorHAnsi" w:hAnsiTheme="minorHAnsi" w:cstheme="minorHAnsi"/>
          <w:sz w:val="22"/>
          <w:lang w:val="en-GB"/>
        </w:rPr>
        <w:t xml:space="preserve"> The outcome of the assessment can be either Pass or Fail.</w:t>
      </w:r>
    </w:p>
    <w:p w14:paraId="216E09E8" w14:textId="77777777" w:rsidR="00354622" w:rsidRDefault="00354622" w:rsidP="002770D4">
      <w:pPr>
        <w:spacing w:after="0" w:line="240" w:lineRule="auto"/>
        <w:jc w:val="both"/>
        <w:rPr>
          <w:rFonts w:asciiTheme="minorHAnsi" w:hAnsiTheme="minorHAnsi" w:cstheme="minorHAnsi"/>
          <w:lang w:val="en-GB"/>
        </w:rPr>
      </w:pPr>
    </w:p>
    <w:p w14:paraId="047B89DB" w14:textId="50FA012A" w:rsidR="00354622" w:rsidRDefault="006479A5" w:rsidP="002770D4">
      <w:pPr>
        <w:spacing w:after="0" w:line="240" w:lineRule="auto"/>
        <w:jc w:val="both"/>
        <w:rPr>
          <w:sz w:val="22"/>
          <w:lang w:val="en-US"/>
        </w:rPr>
      </w:pPr>
      <w:r w:rsidRPr="00354622">
        <w:rPr>
          <w:rFonts w:asciiTheme="minorHAnsi" w:hAnsiTheme="minorHAnsi" w:cstheme="minorHAnsi"/>
          <w:b/>
          <w:lang w:val="en-GB"/>
        </w:rPr>
        <w:t>A</w:t>
      </w:r>
      <w:r w:rsidR="00B63B53">
        <w:rPr>
          <w:rFonts w:asciiTheme="minorHAnsi" w:hAnsiTheme="minorHAnsi" w:cstheme="minorHAnsi"/>
          <w:b/>
          <w:lang w:val="en-GB"/>
        </w:rPr>
        <w:t>ssessment methods</w:t>
      </w:r>
    </w:p>
    <w:p w14:paraId="50E28F82" w14:textId="5D572F46" w:rsidR="006479A5" w:rsidRPr="006479A5" w:rsidRDefault="006479A5" w:rsidP="002770D4">
      <w:pPr>
        <w:pStyle w:val="afa"/>
        <w:numPr>
          <w:ilvl w:val="0"/>
          <w:numId w:val="3"/>
        </w:numPr>
        <w:spacing w:after="0" w:line="240" w:lineRule="auto"/>
        <w:jc w:val="both"/>
        <w:rPr>
          <w:rFonts w:asciiTheme="minorHAnsi" w:hAnsiTheme="minorHAnsi" w:cstheme="minorHAnsi"/>
          <w:lang w:val="en-GB"/>
        </w:rPr>
      </w:pPr>
      <w:r w:rsidRPr="006479A5">
        <w:rPr>
          <w:rFonts w:asciiTheme="minorHAnsi" w:hAnsiTheme="minorHAnsi" w:cstheme="minorHAnsi"/>
          <w:lang w:val="en-GB"/>
        </w:rPr>
        <w:t>Exam</w:t>
      </w:r>
      <w:r w:rsidR="0042320A">
        <w:rPr>
          <w:rFonts w:asciiTheme="minorHAnsi" w:hAnsiTheme="minorHAnsi" w:cstheme="minorHAnsi"/>
          <w:lang w:val="en-GB"/>
        </w:rPr>
        <w:t xml:space="preserve">. </w:t>
      </w:r>
      <w:r w:rsidR="00FB46F1">
        <w:rPr>
          <w:rFonts w:asciiTheme="minorHAnsi" w:hAnsiTheme="minorHAnsi" w:cstheme="minorHAnsi"/>
          <w:lang w:val="en-GB"/>
        </w:rPr>
        <w:t>30 different topics are offered to assess the obtained</w:t>
      </w:r>
      <w:r w:rsidR="00B63B53">
        <w:rPr>
          <w:rFonts w:asciiTheme="minorHAnsi" w:hAnsiTheme="minorHAnsi" w:cstheme="minorHAnsi"/>
          <w:lang w:val="en-GB"/>
        </w:rPr>
        <w:t xml:space="preserve"> by the participants</w:t>
      </w:r>
      <w:r w:rsidR="00B63B53">
        <w:rPr>
          <w:rFonts w:ascii="Times New Roman" w:hAnsi="Times New Roman"/>
          <w:lang w:val="en-GB"/>
        </w:rPr>
        <w:t>’</w:t>
      </w:r>
      <w:r w:rsidR="00FB46F1">
        <w:rPr>
          <w:rFonts w:asciiTheme="minorHAnsi" w:hAnsiTheme="minorHAnsi" w:cstheme="minorHAnsi"/>
          <w:lang w:val="en-GB"/>
        </w:rPr>
        <w:t xml:space="preserve"> competencies</w:t>
      </w:r>
      <w:r w:rsidR="0042320A">
        <w:rPr>
          <w:rFonts w:asciiTheme="minorHAnsi" w:hAnsiTheme="minorHAnsi" w:cstheme="minorHAnsi"/>
          <w:lang w:val="en-GB"/>
        </w:rPr>
        <w:t>. T</w:t>
      </w:r>
      <w:r w:rsidR="00FB46F1">
        <w:rPr>
          <w:rFonts w:asciiTheme="minorHAnsi" w:hAnsiTheme="minorHAnsi" w:cstheme="minorHAnsi"/>
          <w:lang w:val="en-GB"/>
        </w:rPr>
        <w:t xml:space="preserve">he content of the exam work includes: </w:t>
      </w:r>
      <w:r w:rsidR="0042320A">
        <w:rPr>
          <w:rFonts w:asciiTheme="minorHAnsi" w:hAnsiTheme="minorHAnsi" w:cstheme="minorHAnsi"/>
          <w:lang w:val="en-GB"/>
        </w:rPr>
        <w:t xml:space="preserve">topic </w:t>
      </w:r>
      <w:r w:rsidR="00FB46F1">
        <w:rPr>
          <w:rFonts w:asciiTheme="minorHAnsi" w:hAnsiTheme="minorHAnsi" w:cstheme="minorHAnsi"/>
          <w:lang w:val="en-GB"/>
        </w:rPr>
        <w:t>importance</w:t>
      </w:r>
      <w:r w:rsidR="0042320A">
        <w:rPr>
          <w:rFonts w:asciiTheme="minorHAnsi" w:hAnsiTheme="minorHAnsi" w:cstheme="minorHAnsi"/>
          <w:lang w:val="en-GB"/>
        </w:rPr>
        <w:t xml:space="preserve">, description of state-of-the-art level of technologies and modern practical </w:t>
      </w:r>
      <w:r w:rsidR="0042320A" w:rsidRPr="0042320A">
        <w:rPr>
          <w:rFonts w:asciiTheme="minorHAnsi" w:hAnsiTheme="minorHAnsi" w:cstheme="minorHAnsi"/>
          <w:lang w:val="en-GB"/>
        </w:rPr>
        <w:t>trouble killer</w:t>
      </w:r>
      <w:r w:rsidR="0042320A">
        <w:rPr>
          <w:rFonts w:asciiTheme="minorHAnsi" w:hAnsiTheme="minorHAnsi" w:cstheme="minorHAnsi"/>
          <w:lang w:val="en-GB"/>
        </w:rPr>
        <w:t>s, tendencies of development.</w:t>
      </w:r>
      <w:r w:rsidR="0042320A">
        <w:rPr>
          <w:rFonts w:asciiTheme="minorHAnsi" w:hAnsiTheme="minorHAnsi" w:cstheme="minorHAnsi"/>
          <w:lang w:val="uk-UA"/>
        </w:rPr>
        <w:t xml:space="preserve"> </w:t>
      </w:r>
      <w:r w:rsidR="0042320A">
        <w:rPr>
          <w:rFonts w:asciiTheme="minorHAnsi" w:hAnsiTheme="minorHAnsi" w:cstheme="minorHAnsi"/>
          <w:lang w:val="en-GB"/>
        </w:rPr>
        <w:t>An exam work must include schemes, formulas, plots, text, etc. Number of words &gt; 500. Provided calculations benefit an exam work. The proper format: A4, 14</w:t>
      </w:r>
      <w:r w:rsidR="00B3121C">
        <w:rPr>
          <w:rFonts w:asciiTheme="minorHAnsi" w:hAnsiTheme="minorHAnsi" w:cstheme="minorHAnsi"/>
          <w:lang w:val="en-GB"/>
        </w:rPr>
        <w:t xml:space="preserve"> </w:t>
      </w:r>
      <w:proofErr w:type="spellStart"/>
      <w:r w:rsidR="0042320A">
        <w:rPr>
          <w:rFonts w:asciiTheme="minorHAnsi" w:hAnsiTheme="minorHAnsi" w:cstheme="minorHAnsi"/>
          <w:lang w:val="en-GB"/>
        </w:rPr>
        <w:t>pt</w:t>
      </w:r>
      <w:proofErr w:type="spellEnd"/>
      <w:r w:rsidR="00B3121C">
        <w:rPr>
          <w:rFonts w:asciiTheme="minorHAnsi" w:hAnsiTheme="minorHAnsi" w:cstheme="minorHAnsi"/>
          <w:lang w:val="en-GB"/>
        </w:rPr>
        <w:t xml:space="preserve"> </w:t>
      </w:r>
      <w:r w:rsidR="0042320A">
        <w:rPr>
          <w:rFonts w:asciiTheme="minorHAnsi" w:hAnsiTheme="minorHAnsi" w:cstheme="minorHAnsi"/>
          <w:lang w:val="en-GB"/>
        </w:rPr>
        <w:t>+</w:t>
      </w:r>
      <w:r w:rsidR="00B3121C">
        <w:rPr>
          <w:rFonts w:asciiTheme="minorHAnsi" w:hAnsiTheme="minorHAnsi" w:cstheme="minorHAnsi"/>
          <w:lang w:val="en-GB"/>
        </w:rPr>
        <w:t xml:space="preserve"> </w:t>
      </w:r>
      <w:r w:rsidR="0042320A">
        <w:rPr>
          <w:rFonts w:asciiTheme="minorHAnsi" w:hAnsiTheme="minorHAnsi" w:cstheme="minorHAnsi"/>
          <w:lang w:val="en-GB"/>
        </w:rPr>
        <w:t>T</w:t>
      </w:r>
      <w:r w:rsidR="00B3121C">
        <w:rPr>
          <w:rFonts w:asciiTheme="minorHAnsi" w:hAnsiTheme="minorHAnsi" w:cstheme="minorHAnsi"/>
          <w:lang w:val="en-GB"/>
        </w:rPr>
        <w:t xml:space="preserve">imes </w:t>
      </w:r>
      <w:r w:rsidR="0042320A">
        <w:rPr>
          <w:rFonts w:asciiTheme="minorHAnsi" w:hAnsiTheme="minorHAnsi" w:cstheme="minorHAnsi"/>
          <w:lang w:val="en-GB"/>
        </w:rPr>
        <w:t>N</w:t>
      </w:r>
      <w:r w:rsidR="00B3121C">
        <w:rPr>
          <w:rFonts w:asciiTheme="minorHAnsi" w:hAnsiTheme="minorHAnsi" w:cstheme="minorHAnsi"/>
          <w:lang w:val="en-GB"/>
        </w:rPr>
        <w:t xml:space="preserve">ew </w:t>
      </w:r>
      <w:r w:rsidR="0042320A">
        <w:rPr>
          <w:rFonts w:asciiTheme="minorHAnsi" w:hAnsiTheme="minorHAnsi" w:cstheme="minorHAnsi"/>
          <w:lang w:val="en-GB"/>
        </w:rPr>
        <w:t>R</w:t>
      </w:r>
      <w:r w:rsidR="00B3121C">
        <w:rPr>
          <w:rFonts w:asciiTheme="minorHAnsi" w:hAnsiTheme="minorHAnsi" w:cstheme="minorHAnsi"/>
          <w:lang w:val="en-GB"/>
        </w:rPr>
        <w:t>oman</w:t>
      </w:r>
      <w:r w:rsidR="0042320A">
        <w:rPr>
          <w:rFonts w:asciiTheme="minorHAnsi" w:hAnsiTheme="minorHAnsi" w:cstheme="minorHAnsi"/>
          <w:lang w:val="uk-UA"/>
        </w:rPr>
        <w:t xml:space="preserve">. </w:t>
      </w:r>
    </w:p>
    <w:p w14:paraId="44CFEE55" w14:textId="77777777" w:rsidR="006479A5" w:rsidRPr="006479A5" w:rsidRDefault="006479A5" w:rsidP="00354622">
      <w:pPr>
        <w:spacing w:after="0" w:line="240" w:lineRule="auto"/>
        <w:jc w:val="both"/>
        <w:rPr>
          <w:rFonts w:asciiTheme="minorHAnsi" w:hAnsiTheme="minorHAnsi" w:cstheme="minorHAnsi"/>
          <w:lang w:val="en-GB"/>
        </w:rPr>
      </w:pPr>
    </w:p>
    <w:tbl>
      <w:tblPr>
        <w:tblStyle w:val="afb"/>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327"/>
        <w:gridCol w:w="3689"/>
      </w:tblGrid>
      <w:tr w:rsidR="006479A5" w:rsidRPr="00151328" w14:paraId="4D82433E" w14:textId="77777777" w:rsidTr="00B6130B">
        <w:tc>
          <w:tcPr>
            <w:tcW w:w="5327" w:type="dxa"/>
            <w:shd w:val="clear" w:color="auto" w:fill="11161A" w:themeFill="text1"/>
            <w:vAlign w:val="center"/>
          </w:tcPr>
          <w:p w14:paraId="1FA80AE3" w14:textId="08A89C6C" w:rsidR="006479A5" w:rsidRPr="00B70E02" w:rsidRDefault="0023149D" w:rsidP="002E5066">
            <w:pPr>
              <w:keepNext/>
              <w:spacing w:after="120"/>
              <w:jc w:val="center"/>
              <w:rPr>
                <w:rFonts w:cstheme="minorHAnsi"/>
                <w:b/>
                <w:color w:val="59FFB6" w:themeColor="accent2"/>
                <w:sz w:val="24"/>
              </w:rPr>
            </w:pPr>
            <w:r w:rsidRPr="0057297E">
              <w:rPr>
                <w:rFonts w:cstheme="minorHAnsi"/>
                <w:b/>
                <w:color w:val="BAF743"/>
                <w:sz w:val="24"/>
              </w:rPr>
              <w:t>Learning outcomes</w:t>
            </w:r>
          </w:p>
        </w:tc>
        <w:tc>
          <w:tcPr>
            <w:tcW w:w="3689" w:type="dxa"/>
            <w:shd w:val="clear" w:color="auto" w:fill="11161A" w:themeFill="text1"/>
            <w:vAlign w:val="center"/>
          </w:tcPr>
          <w:p w14:paraId="0CB66D0D" w14:textId="37F43D1E" w:rsidR="006479A5" w:rsidRPr="00B70E02" w:rsidRDefault="002A12B2" w:rsidP="004B777F">
            <w:pPr>
              <w:keepNext/>
              <w:spacing w:after="120"/>
              <w:jc w:val="center"/>
              <w:rPr>
                <w:rFonts w:cstheme="minorHAnsi"/>
                <w:b/>
                <w:color w:val="59FFB6" w:themeColor="accent2"/>
                <w:sz w:val="24"/>
              </w:rPr>
            </w:pPr>
            <w:r w:rsidRPr="0057297E">
              <w:rPr>
                <w:rFonts w:cstheme="minorHAnsi"/>
                <w:b/>
                <w:color w:val="BAF743"/>
                <w:sz w:val="24"/>
              </w:rPr>
              <w:t>Assessment</w:t>
            </w:r>
            <w:r w:rsidR="009B59A5" w:rsidRPr="0057297E">
              <w:rPr>
                <w:rFonts w:cstheme="minorHAnsi"/>
                <w:b/>
                <w:color w:val="BAF743"/>
                <w:sz w:val="24"/>
              </w:rPr>
              <w:t xml:space="preserve"> examples</w:t>
            </w:r>
          </w:p>
        </w:tc>
      </w:tr>
      <w:tr w:rsidR="006479A5" w:rsidRPr="00151328" w14:paraId="7296082A" w14:textId="77777777" w:rsidTr="00B6130B">
        <w:tc>
          <w:tcPr>
            <w:tcW w:w="5327" w:type="dxa"/>
          </w:tcPr>
          <w:p w14:paraId="483A3A8C" w14:textId="7606E969" w:rsidR="006479A5" w:rsidRPr="006479A5" w:rsidRDefault="00A9333F" w:rsidP="006479A5">
            <w:pPr>
              <w:pStyle w:val="afa"/>
              <w:numPr>
                <w:ilvl w:val="0"/>
                <w:numId w:val="6"/>
              </w:numPr>
              <w:spacing w:after="120" w:line="240" w:lineRule="auto"/>
              <w:jc w:val="both"/>
              <w:rPr>
                <w:rFonts w:asciiTheme="minorHAnsi" w:hAnsiTheme="minorHAnsi" w:cstheme="minorHAnsi"/>
              </w:rPr>
            </w:pPr>
            <w:r w:rsidRPr="008D6C21">
              <w:t>Identify and describe key artificial intelligence technologies relevant to engineering education and higher education development</w:t>
            </w:r>
          </w:p>
        </w:tc>
        <w:tc>
          <w:tcPr>
            <w:tcW w:w="3689" w:type="dxa"/>
            <w:vAlign w:val="center"/>
          </w:tcPr>
          <w:p w14:paraId="7CE4DA42" w14:textId="30A56ED0" w:rsidR="006479A5" w:rsidRPr="006479A5" w:rsidRDefault="00B6130B" w:rsidP="00B6130B">
            <w:pPr>
              <w:spacing w:after="120"/>
              <w:jc w:val="center"/>
              <w:rPr>
                <w:rFonts w:cstheme="minorHAnsi"/>
                <w:bCs/>
                <w:highlight w:val="yellow"/>
              </w:rPr>
            </w:pPr>
            <w:r>
              <w:rPr>
                <w:rFonts w:cstheme="minorHAnsi"/>
                <w:lang w:val="en-GB"/>
              </w:rPr>
              <w:t>Exam + Oral p</w:t>
            </w:r>
            <w:r w:rsidRPr="006479A5">
              <w:rPr>
                <w:rFonts w:cstheme="minorHAnsi"/>
                <w:lang w:val="en-GB"/>
              </w:rPr>
              <w:t>resentation</w:t>
            </w:r>
          </w:p>
        </w:tc>
      </w:tr>
      <w:tr w:rsidR="006479A5" w:rsidRPr="00151328" w14:paraId="36A68314" w14:textId="77777777" w:rsidTr="00B6130B">
        <w:tc>
          <w:tcPr>
            <w:tcW w:w="5327" w:type="dxa"/>
          </w:tcPr>
          <w:p w14:paraId="53520FA4" w14:textId="63C447E7" w:rsidR="006479A5" w:rsidRPr="00B3121C" w:rsidRDefault="00A9333F" w:rsidP="00B3121C">
            <w:pPr>
              <w:pStyle w:val="afa"/>
              <w:numPr>
                <w:ilvl w:val="0"/>
                <w:numId w:val="4"/>
              </w:numPr>
              <w:spacing w:after="120" w:line="240" w:lineRule="auto"/>
              <w:jc w:val="both"/>
              <w:rPr>
                <w:rFonts w:asciiTheme="minorHAnsi" w:hAnsiTheme="minorHAnsi" w:cstheme="minorHAnsi"/>
              </w:rPr>
            </w:pPr>
            <w:r w:rsidRPr="008D6C21">
              <w:lastRenderedPageBreak/>
              <w:t>Recognize and explain the potential benefits, challenges, and ethical implications of applying AI in academic and institutional contexts</w:t>
            </w:r>
          </w:p>
        </w:tc>
        <w:tc>
          <w:tcPr>
            <w:tcW w:w="3689" w:type="dxa"/>
            <w:vAlign w:val="center"/>
          </w:tcPr>
          <w:p w14:paraId="0E2EDB7A" w14:textId="3E56F0F6" w:rsidR="006479A5" w:rsidRPr="006479A5" w:rsidRDefault="00B6130B" w:rsidP="00B6130B">
            <w:pPr>
              <w:spacing w:after="120"/>
              <w:jc w:val="center"/>
              <w:rPr>
                <w:rFonts w:cstheme="minorHAnsi"/>
                <w:highlight w:val="yellow"/>
              </w:rPr>
            </w:pPr>
            <w:r>
              <w:rPr>
                <w:rFonts w:cstheme="minorHAnsi"/>
                <w:lang w:val="en-GB"/>
              </w:rPr>
              <w:t>Exam + Oral p</w:t>
            </w:r>
            <w:r w:rsidRPr="006479A5">
              <w:rPr>
                <w:rFonts w:cstheme="minorHAnsi"/>
                <w:lang w:val="en-GB"/>
              </w:rPr>
              <w:t>resentation</w:t>
            </w:r>
          </w:p>
        </w:tc>
      </w:tr>
      <w:tr w:rsidR="00B3121C" w:rsidRPr="00151328" w14:paraId="0754F7CE" w14:textId="77777777" w:rsidTr="00B6130B">
        <w:tc>
          <w:tcPr>
            <w:tcW w:w="5327" w:type="dxa"/>
          </w:tcPr>
          <w:p w14:paraId="538FC209" w14:textId="2690D3EF" w:rsidR="00B3121C" w:rsidRPr="006479A5" w:rsidRDefault="00A9333F" w:rsidP="006479A5">
            <w:pPr>
              <w:pStyle w:val="afa"/>
              <w:numPr>
                <w:ilvl w:val="0"/>
                <w:numId w:val="4"/>
              </w:numPr>
              <w:spacing w:after="120" w:line="240" w:lineRule="auto"/>
              <w:jc w:val="both"/>
              <w:rPr>
                <w:rFonts w:asciiTheme="minorHAnsi" w:hAnsiTheme="minorHAnsi" w:cstheme="minorHAnsi"/>
              </w:rPr>
            </w:pPr>
            <w:r w:rsidRPr="008D6C21">
              <w:t>Apply AI tools and methods to analyze educational problems and propose data-driven improvements in teaching, learning, or research</w:t>
            </w:r>
          </w:p>
        </w:tc>
        <w:tc>
          <w:tcPr>
            <w:tcW w:w="3689" w:type="dxa"/>
            <w:vAlign w:val="center"/>
          </w:tcPr>
          <w:p w14:paraId="4D13B008" w14:textId="2AC39127" w:rsidR="00B3121C" w:rsidRPr="006479A5" w:rsidRDefault="00B6130B" w:rsidP="00B6130B">
            <w:pPr>
              <w:spacing w:after="120"/>
              <w:jc w:val="center"/>
              <w:rPr>
                <w:rFonts w:cstheme="minorHAnsi"/>
                <w:highlight w:val="yellow"/>
              </w:rPr>
            </w:pPr>
            <w:r>
              <w:rPr>
                <w:rFonts w:cstheme="minorHAnsi"/>
                <w:lang w:val="en-GB"/>
              </w:rPr>
              <w:t>Exam + Report</w:t>
            </w:r>
          </w:p>
        </w:tc>
      </w:tr>
      <w:tr w:rsidR="00B3121C" w:rsidRPr="00151328" w14:paraId="2B54AA45" w14:textId="77777777" w:rsidTr="00B6130B">
        <w:tc>
          <w:tcPr>
            <w:tcW w:w="5327" w:type="dxa"/>
          </w:tcPr>
          <w:p w14:paraId="230535B0" w14:textId="6B3A4358" w:rsidR="00B3121C" w:rsidRPr="006479A5" w:rsidRDefault="00A9333F" w:rsidP="006479A5">
            <w:pPr>
              <w:pStyle w:val="afa"/>
              <w:numPr>
                <w:ilvl w:val="0"/>
                <w:numId w:val="4"/>
              </w:numPr>
              <w:spacing w:after="120" w:line="240" w:lineRule="auto"/>
              <w:jc w:val="both"/>
              <w:rPr>
                <w:rFonts w:asciiTheme="minorHAnsi" w:hAnsiTheme="minorHAnsi" w:cstheme="minorHAnsi"/>
              </w:rPr>
            </w:pPr>
            <w:r w:rsidRPr="008D6C21">
              <w:t>Design and demonstrate AI-supported solutions to enhance engineering education processes, resource management, or institutional innovation</w:t>
            </w:r>
          </w:p>
        </w:tc>
        <w:tc>
          <w:tcPr>
            <w:tcW w:w="3689" w:type="dxa"/>
            <w:vAlign w:val="center"/>
          </w:tcPr>
          <w:p w14:paraId="19E96F04" w14:textId="5AAB253C" w:rsidR="00B3121C" w:rsidRPr="006479A5" w:rsidRDefault="00B6130B" w:rsidP="00B6130B">
            <w:pPr>
              <w:spacing w:after="120"/>
              <w:jc w:val="center"/>
              <w:rPr>
                <w:rFonts w:cstheme="minorHAnsi"/>
                <w:highlight w:val="yellow"/>
              </w:rPr>
            </w:pPr>
            <w:r>
              <w:rPr>
                <w:rFonts w:cstheme="minorHAnsi"/>
                <w:lang w:val="en-GB"/>
              </w:rPr>
              <w:t>Exam + Report</w:t>
            </w:r>
          </w:p>
        </w:tc>
      </w:tr>
      <w:tr w:rsidR="00B3121C" w:rsidRPr="00151328" w14:paraId="28922367" w14:textId="77777777" w:rsidTr="00B6130B">
        <w:tc>
          <w:tcPr>
            <w:tcW w:w="5327" w:type="dxa"/>
          </w:tcPr>
          <w:p w14:paraId="2D9744E4" w14:textId="21B1358F" w:rsidR="00B3121C" w:rsidRPr="006479A5" w:rsidRDefault="00A9333F" w:rsidP="006479A5">
            <w:pPr>
              <w:pStyle w:val="afa"/>
              <w:numPr>
                <w:ilvl w:val="0"/>
                <w:numId w:val="4"/>
              </w:numPr>
              <w:spacing w:after="120" w:line="240" w:lineRule="auto"/>
              <w:jc w:val="both"/>
              <w:rPr>
                <w:rFonts w:asciiTheme="minorHAnsi" w:hAnsiTheme="minorHAnsi" w:cstheme="minorHAnsi"/>
              </w:rPr>
            </w:pPr>
            <w:r w:rsidRPr="008D6C21">
              <w:t>Employ critical thinking to evaluate the impact of AI applications on sustainability, equity, and academic integrity in higher education</w:t>
            </w:r>
          </w:p>
        </w:tc>
        <w:tc>
          <w:tcPr>
            <w:tcW w:w="3689" w:type="dxa"/>
            <w:vAlign w:val="center"/>
          </w:tcPr>
          <w:p w14:paraId="1F3AA9D5" w14:textId="377035F9" w:rsidR="00B3121C" w:rsidRPr="006479A5" w:rsidRDefault="00B6130B" w:rsidP="008352F3">
            <w:pPr>
              <w:spacing w:after="120"/>
              <w:jc w:val="center"/>
              <w:rPr>
                <w:rFonts w:cstheme="minorHAnsi"/>
                <w:highlight w:val="yellow"/>
              </w:rPr>
            </w:pPr>
            <w:r>
              <w:rPr>
                <w:rFonts w:cstheme="minorHAnsi"/>
                <w:lang w:val="en-GB"/>
              </w:rPr>
              <w:t xml:space="preserve">Exam + </w:t>
            </w:r>
            <w:r w:rsidR="008352F3">
              <w:rPr>
                <w:rFonts w:cstheme="minorHAnsi"/>
                <w:lang w:val="en-GB"/>
              </w:rPr>
              <w:t>Quiz</w:t>
            </w:r>
          </w:p>
        </w:tc>
      </w:tr>
      <w:tr w:rsidR="00B3121C" w:rsidRPr="00151328" w14:paraId="552743D1" w14:textId="77777777" w:rsidTr="00B6130B">
        <w:tc>
          <w:tcPr>
            <w:tcW w:w="5327" w:type="dxa"/>
          </w:tcPr>
          <w:p w14:paraId="74F1E779" w14:textId="17D1A946" w:rsidR="00B3121C" w:rsidRPr="006479A5" w:rsidRDefault="00A9333F" w:rsidP="006479A5">
            <w:pPr>
              <w:pStyle w:val="afa"/>
              <w:numPr>
                <w:ilvl w:val="0"/>
                <w:numId w:val="4"/>
              </w:numPr>
              <w:spacing w:after="120" w:line="240" w:lineRule="auto"/>
              <w:jc w:val="both"/>
              <w:rPr>
                <w:rFonts w:asciiTheme="minorHAnsi" w:hAnsiTheme="minorHAnsi" w:cstheme="minorHAnsi"/>
              </w:rPr>
            </w:pPr>
            <w:r w:rsidRPr="008D6C21">
              <w:t>Collaborate effectively across academic and professional roles to integrate AI technologies responsibly in engineering-oriented contexts</w:t>
            </w:r>
          </w:p>
        </w:tc>
        <w:tc>
          <w:tcPr>
            <w:tcW w:w="3689" w:type="dxa"/>
            <w:vAlign w:val="center"/>
          </w:tcPr>
          <w:p w14:paraId="7F4A0178" w14:textId="54E24F76" w:rsidR="00B3121C" w:rsidRPr="006479A5" w:rsidRDefault="00B6130B" w:rsidP="00B6130B">
            <w:pPr>
              <w:spacing w:after="120"/>
              <w:jc w:val="center"/>
              <w:rPr>
                <w:rFonts w:cstheme="minorHAnsi"/>
                <w:highlight w:val="yellow"/>
              </w:rPr>
            </w:pPr>
            <w:r>
              <w:rPr>
                <w:rFonts w:cstheme="minorHAnsi"/>
                <w:lang w:val="en-GB"/>
              </w:rPr>
              <w:t xml:space="preserve">Exam + </w:t>
            </w:r>
            <w:r w:rsidR="008352F3">
              <w:rPr>
                <w:rFonts w:cstheme="minorHAnsi"/>
                <w:lang w:val="en-GB"/>
              </w:rPr>
              <w:t>Oral p</w:t>
            </w:r>
            <w:r w:rsidR="008352F3" w:rsidRPr="006479A5">
              <w:rPr>
                <w:rFonts w:cstheme="minorHAnsi"/>
                <w:lang w:val="en-GB"/>
              </w:rPr>
              <w:t>resentation</w:t>
            </w:r>
          </w:p>
        </w:tc>
      </w:tr>
    </w:tbl>
    <w:p w14:paraId="45543497" w14:textId="77777777" w:rsidR="0041159E" w:rsidRDefault="0041159E" w:rsidP="0041159E"/>
    <w:p w14:paraId="6C266168" w14:textId="48FA4C76" w:rsidR="00713C7D" w:rsidRDefault="004B777F" w:rsidP="002770D4">
      <w:pPr>
        <w:pStyle w:val="3"/>
      </w:pPr>
      <w:bookmarkStart w:id="5" w:name="_Toc146531408"/>
      <w:r>
        <w:t>Mentoring</w:t>
      </w:r>
      <w:bookmarkEnd w:id="5"/>
    </w:p>
    <w:p w14:paraId="66779559" w14:textId="77777777" w:rsidR="00931D76" w:rsidRPr="00931D76" w:rsidRDefault="00931D76" w:rsidP="00931D76">
      <w:pPr>
        <w:spacing w:after="0" w:line="240" w:lineRule="auto"/>
        <w:jc w:val="both"/>
        <w:rPr>
          <w:sz w:val="22"/>
          <w:lang w:val="en-US"/>
        </w:rPr>
      </w:pPr>
      <w:r w:rsidRPr="00931D76">
        <w:rPr>
          <w:sz w:val="22"/>
          <w:lang w:val="en-US"/>
        </w:rPr>
        <w:t>In the context of the course, participants will receive tailored mentoring to support both their learning and professional development. Mentoring will be offered in the following ways:</w:t>
      </w:r>
    </w:p>
    <w:p w14:paraId="40790130" w14:textId="3EDD95A8" w:rsidR="00931D76" w:rsidRPr="00931D76" w:rsidRDefault="00931D76" w:rsidP="00931D76">
      <w:pPr>
        <w:pStyle w:val="afa"/>
        <w:numPr>
          <w:ilvl w:val="0"/>
          <w:numId w:val="20"/>
        </w:numPr>
        <w:spacing w:after="0" w:line="240" w:lineRule="auto"/>
        <w:ind w:left="426" w:hanging="426"/>
        <w:jc w:val="both"/>
        <w:rPr>
          <w:lang w:val="en-US"/>
        </w:rPr>
      </w:pPr>
      <w:r>
        <w:rPr>
          <w:lang w:val="en-US"/>
        </w:rPr>
        <w:t>o</w:t>
      </w:r>
      <w:r w:rsidRPr="00931D76">
        <w:rPr>
          <w:lang w:val="en-US"/>
        </w:rPr>
        <w:t>ne-to-one mentoring during the design and implementation of individual assignments or projects, ensuring participants receive personalized guidance in applying AI technologies to higher edu</w:t>
      </w:r>
      <w:r>
        <w:rPr>
          <w:lang w:val="en-US"/>
        </w:rPr>
        <w:t>cation and engineering contexts;</w:t>
      </w:r>
    </w:p>
    <w:p w14:paraId="1FA6331F" w14:textId="06927384" w:rsidR="00931D76" w:rsidRPr="00931D76" w:rsidRDefault="00931D76" w:rsidP="00931D76">
      <w:pPr>
        <w:pStyle w:val="afa"/>
        <w:numPr>
          <w:ilvl w:val="0"/>
          <w:numId w:val="20"/>
        </w:numPr>
        <w:spacing w:after="0" w:line="240" w:lineRule="auto"/>
        <w:ind w:left="426" w:hanging="426"/>
        <w:jc w:val="both"/>
        <w:rPr>
          <w:lang w:val="en-US"/>
        </w:rPr>
      </w:pPr>
      <w:r>
        <w:rPr>
          <w:lang w:val="en-US"/>
        </w:rPr>
        <w:t>s</w:t>
      </w:r>
      <w:r w:rsidRPr="00931D76">
        <w:rPr>
          <w:lang w:val="en-US"/>
        </w:rPr>
        <w:t>mall-group mentoring sessions, where participants collaborate on problem-solving activities, share progress, and receive feed</w:t>
      </w:r>
      <w:r>
        <w:rPr>
          <w:lang w:val="en-US"/>
        </w:rPr>
        <w:t>back from instructors and peers;</w:t>
      </w:r>
    </w:p>
    <w:p w14:paraId="1FF58CF4" w14:textId="1BDFA78D" w:rsidR="00931D76" w:rsidRPr="00931D76" w:rsidRDefault="00931D76" w:rsidP="00931D76">
      <w:pPr>
        <w:pStyle w:val="afa"/>
        <w:numPr>
          <w:ilvl w:val="0"/>
          <w:numId w:val="20"/>
        </w:numPr>
        <w:spacing w:after="0" w:line="240" w:lineRule="auto"/>
        <w:ind w:left="426" w:hanging="426"/>
        <w:jc w:val="both"/>
        <w:rPr>
          <w:lang w:val="en-US"/>
        </w:rPr>
      </w:pPr>
      <w:r>
        <w:rPr>
          <w:lang w:val="en-US"/>
        </w:rPr>
        <w:t>h</w:t>
      </w:r>
      <w:r w:rsidRPr="00931D76">
        <w:rPr>
          <w:lang w:val="en-US"/>
        </w:rPr>
        <w:t>ands-on mentoring in practical labs or simulations, helping participants acquire direct experience with AI tools, platforms, and applications re</w:t>
      </w:r>
      <w:r>
        <w:rPr>
          <w:lang w:val="en-US"/>
        </w:rPr>
        <w:t>levant to engineering education;</w:t>
      </w:r>
    </w:p>
    <w:p w14:paraId="20A32BA8" w14:textId="461EEA50" w:rsidR="00931D76" w:rsidRPr="00931D76" w:rsidRDefault="00931D76" w:rsidP="00931D76">
      <w:pPr>
        <w:pStyle w:val="afa"/>
        <w:numPr>
          <w:ilvl w:val="0"/>
          <w:numId w:val="20"/>
        </w:numPr>
        <w:spacing w:after="0" w:line="240" w:lineRule="auto"/>
        <w:ind w:left="426" w:hanging="426"/>
        <w:jc w:val="both"/>
        <w:rPr>
          <w:lang w:val="en-US"/>
        </w:rPr>
      </w:pPr>
      <w:r>
        <w:rPr>
          <w:lang w:val="en-US"/>
        </w:rPr>
        <w:t>c</w:t>
      </w:r>
      <w:r w:rsidRPr="00931D76">
        <w:rPr>
          <w:lang w:val="en-US"/>
        </w:rPr>
        <w:t>areer- and role-focused mentoring, where academic and non-academic staff can discuss strategies for integrating AI into their specific professional practices.</w:t>
      </w:r>
    </w:p>
    <w:p w14:paraId="563719DD" w14:textId="542C4FB4" w:rsidR="00931D76" w:rsidRDefault="00931D76" w:rsidP="00931D76">
      <w:pPr>
        <w:spacing w:after="0" w:line="240" w:lineRule="auto"/>
        <w:ind w:firstLine="426"/>
        <w:jc w:val="both"/>
        <w:rPr>
          <w:sz w:val="22"/>
          <w:lang w:val="en-US"/>
        </w:rPr>
      </w:pPr>
      <w:r w:rsidRPr="00931D76">
        <w:rPr>
          <w:sz w:val="22"/>
          <w:lang w:val="en-US"/>
        </w:rPr>
        <w:t>Ongoing feedback and reflection mentoring, encouraging participants to critically assess their work, refine their approaches, and link course outcomes to real-world challenges in higher education</w:t>
      </w:r>
      <w:r>
        <w:rPr>
          <w:sz w:val="22"/>
          <w:lang w:val="en-US"/>
        </w:rPr>
        <w:t>.</w:t>
      </w:r>
    </w:p>
    <w:p w14:paraId="63020CC2" w14:textId="67124C99" w:rsidR="00931D76" w:rsidRDefault="00931D76" w:rsidP="002770D4">
      <w:pPr>
        <w:spacing w:after="0" w:line="240" w:lineRule="auto"/>
        <w:rPr>
          <w:sz w:val="22"/>
          <w:lang w:val="en-US"/>
        </w:rPr>
      </w:pPr>
    </w:p>
    <w:p w14:paraId="2A791321" w14:textId="77777777" w:rsidR="00B6755E" w:rsidRPr="00787357" w:rsidRDefault="00B6755E" w:rsidP="002770D4">
      <w:pPr>
        <w:spacing w:after="0" w:line="240" w:lineRule="auto"/>
        <w:rPr>
          <w:sz w:val="22"/>
          <w:u w:val="single"/>
          <w:lang w:val="en-US"/>
        </w:rPr>
      </w:pPr>
    </w:p>
    <w:p w14:paraId="1D8567C3" w14:textId="769B97BB" w:rsidR="00713C7D" w:rsidRDefault="00713C7D" w:rsidP="002770D4">
      <w:pPr>
        <w:pStyle w:val="3"/>
      </w:pPr>
      <w:bookmarkStart w:id="6" w:name="_Toc146531409"/>
      <w:r>
        <w:t>Bibliography</w:t>
      </w:r>
      <w:bookmarkEnd w:id="6"/>
    </w:p>
    <w:p w14:paraId="5D43A25B" w14:textId="627A6880" w:rsidR="00702176" w:rsidRPr="00702176" w:rsidRDefault="00702176" w:rsidP="00702176">
      <w:pPr>
        <w:spacing w:after="0" w:line="240" w:lineRule="auto"/>
        <w:ind w:left="426" w:hanging="426"/>
        <w:jc w:val="both"/>
        <w:rPr>
          <w:rFonts w:ascii="Calibri" w:eastAsia="Calibri" w:hAnsi="Calibri" w:cs="Times New Roman"/>
          <w:kern w:val="0"/>
          <w:sz w:val="22"/>
          <w:szCs w:val="22"/>
          <w:lang w:val="en-US" w:eastAsia="en-US"/>
          <w14:ligatures w14:val="none"/>
        </w:rPr>
      </w:pPr>
      <w:r w:rsidRPr="00702176">
        <w:rPr>
          <w:rFonts w:ascii="Calibri" w:eastAsia="Calibri" w:hAnsi="Calibri" w:cs="Times New Roman"/>
          <w:kern w:val="0"/>
          <w:sz w:val="22"/>
          <w:szCs w:val="22"/>
          <w:lang w:val="en-US" w:eastAsia="en-US"/>
          <w14:ligatures w14:val="none"/>
        </w:rPr>
        <w:t>1.</w:t>
      </w:r>
      <w:r w:rsidRPr="00702176">
        <w:rPr>
          <w:rFonts w:ascii="Calibri" w:eastAsia="Calibri" w:hAnsi="Calibri" w:cs="Times New Roman"/>
          <w:kern w:val="0"/>
          <w:sz w:val="22"/>
          <w:szCs w:val="22"/>
          <w:lang w:val="en-US" w:eastAsia="en-US"/>
          <w14:ligatures w14:val="none"/>
        </w:rPr>
        <w:tab/>
      </w:r>
      <w:proofErr w:type="spellStart"/>
      <w:r w:rsidRPr="00702176">
        <w:rPr>
          <w:rFonts w:ascii="Calibri" w:eastAsia="Calibri" w:hAnsi="Calibri" w:cs="Times New Roman"/>
          <w:kern w:val="0"/>
          <w:sz w:val="22"/>
          <w:szCs w:val="22"/>
          <w:lang w:val="en-US" w:eastAsia="en-US"/>
          <w14:ligatures w14:val="none"/>
        </w:rPr>
        <w:t>Laxmidhar</w:t>
      </w:r>
      <w:proofErr w:type="spellEnd"/>
      <w:r w:rsidRPr="00702176">
        <w:rPr>
          <w:rFonts w:ascii="Calibri" w:eastAsia="Calibri" w:hAnsi="Calibri" w:cs="Times New Roman"/>
          <w:kern w:val="0"/>
          <w:sz w:val="22"/>
          <w:szCs w:val="22"/>
          <w:lang w:val="en-US" w:eastAsia="en-US"/>
          <w14:ligatures w14:val="none"/>
        </w:rPr>
        <w:t xml:space="preserve"> </w:t>
      </w:r>
      <w:proofErr w:type="spellStart"/>
      <w:r w:rsidRPr="00702176">
        <w:rPr>
          <w:rFonts w:ascii="Calibri" w:eastAsia="Calibri" w:hAnsi="Calibri" w:cs="Times New Roman"/>
          <w:kern w:val="0"/>
          <w:sz w:val="22"/>
          <w:szCs w:val="22"/>
          <w:lang w:val="en-US" w:eastAsia="en-US"/>
          <w14:ligatures w14:val="none"/>
        </w:rPr>
        <w:t>Behera</w:t>
      </w:r>
      <w:proofErr w:type="spellEnd"/>
      <w:r w:rsidRPr="00702176">
        <w:rPr>
          <w:rFonts w:ascii="Calibri" w:eastAsia="Calibri" w:hAnsi="Calibri" w:cs="Times New Roman"/>
          <w:kern w:val="0"/>
          <w:sz w:val="22"/>
          <w:szCs w:val="22"/>
          <w:lang w:val="en-US" w:eastAsia="en-US"/>
          <w14:ligatures w14:val="none"/>
        </w:rPr>
        <w:t xml:space="preserve">, </w:t>
      </w:r>
      <w:proofErr w:type="spellStart"/>
      <w:r w:rsidRPr="00702176">
        <w:rPr>
          <w:rFonts w:ascii="Calibri" w:eastAsia="Calibri" w:hAnsi="Calibri" w:cs="Times New Roman"/>
          <w:kern w:val="0"/>
          <w:sz w:val="22"/>
          <w:szCs w:val="22"/>
          <w:lang w:val="en-US" w:eastAsia="en-US"/>
          <w14:ligatures w14:val="none"/>
        </w:rPr>
        <w:t>Swagat</w:t>
      </w:r>
      <w:proofErr w:type="spellEnd"/>
      <w:r w:rsidRPr="00702176">
        <w:rPr>
          <w:rFonts w:ascii="Calibri" w:eastAsia="Calibri" w:hAnsi="Calibri" w:cs="Times New Roman"/>
          <w:kern w:val="0"/>
          <w:sz w:val="22"/>
          <w:szCs w:val="22"/>
          <w:lang w:val="en-US" w:eastAsia="en-US"/>
          <w14:ligatures w14:val="none"/>
        </w:rPr>
        <w:t xml:space="preserve"> Kumar, </w:t>
      </w:r>
      <w:proofErr w:type="spellStart"/>
      <w:r w:rsidRPr="00702176">
        <w:rPr>
          <w:rFonts w:ascii="Calibri" w:eastAsia="Calibri" w:hAnsi="Calibri" w:cs="Times New Roman"/>
          <w:kern w:val="0"/>
          <w:sz w:val="22"/>
          <w:szCs w:val="22"/>
          <w:lang w:val="en-US" w:eastAsia="en-US"/>
          <w14:ligatures w14:val="none"/>
        </w:rPr>
        <w:t>Prem</w:t>
      </w:r>
      <w:proofErr w:type="spellEnd"/>
      <w:r w:rsidRPr="00702176">
        <w:rPr>
          <w:rFonts w:ascii="Calibri" w:eastAsia="Calibri" w:hAnsi="Calibri" w:cs="Times New Roman"/>
          <w:kern w:val="0"/>
          <w:sz w:val="22"/>
          <w:szCs w:val="22"/>
          <w:lang w:val="en-US" w:eastAsia="en-US"/>
          <w14:ligatures w14:val="none"/>
        </w:rPr>
        <w:t xml:space="preserve"> Kumar </w:t>
      </w:r>
      <w:proofErr w:type="spellStart"/>
      <w:r w:rsidRPr="00702176">
        <w:rPr>
          <w:rFonts w:ascii="Calibri" w:eastAsia="Calibri" w:hAnsi="Calibri" w:cs="Times New Roman"/>
          <w:kern w:val="0"/>
          <w:sz w:val="22"/>
          <w:szCs w:val="22"/>
          <w:lang w:val="en-US" w:eastAsia="en-US"/>
          <w14:ligatures w14:val="none"/>
        </w:rPr>
        <w:t>Patchaikani</w:t>
      </w:r>
      <w:proofErr w:type="spellEnd"/>
      <w:r w:rsidRPr="00702176">
        <w:rPr>
          <w:rFonts w:ascii="Calibri" w:eastAsia="Calibri" w:hAnsi="Calibri" w:cs="Times New Roman"/>
          <w:kern w:val="0"/>
          <w:sz w:val="22"/>
          <w:szCs w:val="22"/>
          <w:lang w:val="en-US" w:eastAsia="en-US"/>
          <w14:ligatures w14:val="none"/>
        </w:rPr>
        <w:t xml:space="preserve">, </w:t>
      </w:r>
      <w:proofErr w:type="spellStart"/>
      <w:r w:rsidRPr="00702176">
        <w:rPr>
          <w:rFonts w:ascii="Calibri" w:eastAsia="Calibri" w:hAnsi="Calibri" w:cs="Times New Roman"/>
          <w:kern w:val="0"/>
          <w:sz w:val="22"/>
          <w:szCs w:val="22"/>
          <w:lang w:val="en-US" w:eastAsia="en-US"/>
          <w14:ligatures w14:val="none"/>
        </w:rPr>
        <w:t>Ranjith</w:t>
      </w:r>
      <w:proofErr w:type="spellEnd"/>
      <w:r w:rsidRPr="00702176">
        <w:rPr>
          <w:rFonts w:ascii="Calibri" w:eastAsia="Calibri" w:hAnsi="Calibri" w:cs="Times New Roman"/>
          <w:kern w:val="0"/>
          <w:sz w:val="22"/>
          <w:szCs w:val="22"/>
          <w:lang w:val="en-US" w:eastAsia="en-US"/>
          <w14:ligatures w14:val="none"/>
        </w:rPr>
        <w:t xml:space="preserve"> </w:t>
      </w:r>
      <w:proofErr w:type="spellStart"/>
      <w:r w:rsidRPr="00702176">
        <w:rPr>
          <w:rFonts w:ascii="Calibri" w:eastAsia="Calibri" w:hAnsi="Calibri" w:cs="Times New Roman"/>
          <w:kern w:val="0"/>
          <w:sz w:val="22"/>
          <w:szCs w:val="22"/>
          <w:lang w:val="en-US" w:eastAsia="en-US"/>
          <w14:ligatures w14:val="none"/>
        </w:rPr>
        <w:t>Ravindranathan</w:t>
      </w:r>
      <w:proofErr w:type="spellEnd"/>
      <w:r w:rsidRPr="00702176">
        <w:rPr>
          <w:rFonts w:ascii="Calibri" w:eastAsia="Calibri" w:hAnsi="Calibri" w:cs="Times New Roman"/>
          <w:kern w:val="0"/>
          <w:sz w:val="22"/>
          <w:szCs w:val="22"/>
          <w:lang w:val="en-US" w:eastAsia="en-US"/>
          <w14:ligatures w14:val="none"/>
        </w:rPr>
        <w:t xml:space="preserve"> Nair, </w:t>
      </w:r>
      <w:proofErr w:type="spellStart"/>
      <w:r w:rsidRPr="00702176">
        <w:rPr>
          <w:rFonts w:ascii="Calibri" w:eastAsia="Calibri" w:hAnsi="Calibri" w:cs="Times New Roman"/>
          <w:kern w:val="0"/>
          <w:sz w:val="22"/>
          <w:szCs w:val="22"/>
          <w:lang w:val="en-US" w:eastAsia="en-US"/>
          <w14:ligatures w14:val="none"/>
        </w:rPr>
        <w:t>Samrat</w:t>
      </w:r>
      <w:proofErr w:type="spellEnd"/>
      <w:r w:rsidRPr="00702176">
        <w:rPr>
          <w:rFonts w:ascii="Calibri" w:eastAsia="Calibri" w:hAnsi="Calibri" w:cs="Times New Roman"/>
          <w:kern w:val="0"/>
          <w:sz w:val="22"/>
          <w:szCs w:val="22"/>
          <w:lang w:val="en-US" w:eastAsia="en-US"/>
          <w14:ligatures w14:val="none"/>
        </w:rPr>
        <w:t xml:space="preserve"> Dutta</w:t>
      </w:r>
      <w:r>
        <w:rPr>
          <w:rFonts w:ascii="Calibri" w:eastAsia="Calibri" w:hAnsi="Calibri" w:cs="Times New Roman"/>
          <w:kern w:val="0"/>
          <w:sz w:val="22"/>
          <w:szCs w:val="22"/>
          <w:lang w:val="en-US" w:eastAsia="en-US"/>
          <w14:ligatures w14:val="none"/>
        </w:rPr>
        <w:t xml:space="preserve"> (</w:t>
      </w:r>
      <w:r w:rsidRPr="00702176">
        <w:rPr>
          <w:rFonts w:ascii="Calibri" w:eastAsia="Calibri" w:hAnsi="Calibri" w:cs="Times New Roman"/>
          <w:kern w:val="0"/>
          <w:sz w:val="22"/>
          <w:szCs w:val="22"/>
          <w:lang w:val="en-US" w:eastAsia="en-US"/>
          <w14:ligatures w14:val="none"/>
        </w:rPr>
        <w:t>2020</w:t>
      </w:r>
      <w:r>
        <w:rPr>
          <w:rFonts w:ascii="Calibri" w:eastAsia="Calibri" w:hAnsi="Calibri" w:cs="Times New Roman"/>
          <w:kern w:val="0"/>
          <w:sz w:val="22"/>
          <w:szCs w:val="22"/>
          <w:lang w:val="en-US" w:eastAsia="en-US"/>
          <w14:ligatures w14:val="none"/>
        </w:rPr>
        <w:t>)</w:t>
      </w:r>
      <w:r w:rsidRPr="00702176">
        <w:rPr>
          <w:rFonts w:ascii="Calibri" w:eastAsia="Calibri" w:hAnsi="Calibri" w:cs="Times New Roman"/>
          <w:kern w:val="0"/>
          <w:sz w:val="22"/>
          <w:szCs w:val="22"/>
          <w:lang w:val="en-US" w:eastAsia="en-US"/>
          <w14:ligatures w14:val="none"/>
        </w:rPr>
        <w:t>. Intelligent Control of Robotic Systems. 1st Edition. CRC Press. 674 p.</w:t>
      </w:r>
    </w:p>
    <w:p w14:paraId="06B87447" w14:textId="77777777" w:rsidR="00702176" w:rsidRPr="00702176" w:rsidRDefault="00702176" w:rsidP="00702176">
      <w:pPr>
        <w:spacing w:after="0" w:line="240" w:lineRule="auto"/>
        <w:ind w:left="426" w:hanging="426"/>
        <w:jc w:val="both"/>
        <w:rPr>
          <w:rFonts w:ascii="Calibri" w:eastAsia="Calibri" w:hAnsi="Calibri" w:cs="Times New Roman"/>
          <w:kern w:val="0"/>
          <w:sz w:val="22"/>
          <w:szCs w:val="22"/>
          <w:lang w:val="en-US" w:eastAsia="en-US"/>
          <w14:ligatures w14:val="none"/>
        </w:rPr>
      </w:pPr>
      <w:r w:rsidRPr="00702176">
        <w:rPr>
          <w:rFonts w:ascii="Calibri" w:eastAsia="Calibri" w:hAnsi="Calibri" w:cs="Times New Roman"/>
          <w:kern w:val="0"/>
          <w:sz w:val="22"/>
          <w:szCs w:val="22"/>
          <w:lang w:val="en-US" w:eastAsia="en-US"/>
          <w14:ligatures w14:val="none"/>
        </w:rPr>
        <w:t>2.</w:t>
      </w:r>
      <w:r w:rsidRPr="00702176">
        <w:rPr>
          <w:rFonts w:ascii="Calibri" w:eastAsia="Calibri" w:hAnsi="Calibri" w:cs="Times New Roman"/>
          <w:kern w:val="0"/>
          <w:sz w:val="22"/>
          <w:szCs w:val="22"/>
          <w:lang w:val="en-US" w:eastAsia="en-US"/>
          <w14:ligatures w14:val="none"/>
        </w:rPr>
        <w:tab/>
      </w:r>
      <w:proofErr w:type="spellStart"/>
      <w:r w:rsidRPr="00702176">
        <w:rPr>
          <w:rFonts w:ascii="Calibri" w:eastAsia="Calibri" w:hAnsi="Calibri" w:cs="Times New Roman"/>
          <w:kern w:val="0"/>
          <w:sz w:val="22"/>
          <w:szCs w:val="22"/>
          <w:lang w:val="en-US" w:eastAsia="en-US"/>
          <w14:ligatures w14:val="none"/>
        </w:rPr>
        <w:t>Mellal</w:t>
      </w:r>
      <w:proofErr w:type="spellEnd"/>
      <w:r w:rsidRPr="00702176">
        <w:rPr>
          <w:rFonts w:ascii="Calibri" w:eastAsia="Calibri" w:hAnsi="Calibri" w:cs="Times New Roman"/>
          <w:kern w:val="0"/>
          <w:sz w:val="22"/>
          <w:szCs w:val="22"/>
          <w:lang w:val="en-US" w:eastAsia="en-US"/>
          <w14:ligatures w14:val="none"/>
        </w:rPr>
        <w:t xml:space="preserve"> M. A. (2022). Design and Control Advances in Robotics. IGI Global. 387 p.</w:t>
      </w:r>
    </w:p>
    <w:p w14:paraId="6D516B88" w14:textId="77777777" w:rsidR="00702176" w:rsidRPr="00702176" w:rsidRDefault="00702176" w:rsidP="00702176">
      <w:pPr>
        <w:spacing w:after="0" w:line="240" w:lineRule="auto"/>
        <w:ind w:left="426" w:hanging="426"/>
        <w:jc w:val="both"/>
        <w:rPr>
          <w:rFonts w:ascii="Calibri" w:eastAsia="Calibri" w:hAnsi="Calibri" w:cs="Times New Roman"/>
          <w:kern w:val="0"/>
          <w:sz w:val="22"/>
          <w:szCs w:val="22"/>
          <w:lang w:val="en-US" w:eastAsia="en-US"/>
          <w14:ligatures w14:val="none"/>
        </w:rPr>
      </w:pPr>
      <w:r w:rsidRPr="00702176">
        <w:rPr>
          <w:rFonts w:ascii="Calibri" w:eastAsia="Calibri" w:hAnsi="Calibri" w:cs="Times New Roman"/>
          <w:kern w:val="0"/>
          <w:sz w:val="22"/>
          <w:szCs w:val="22"/>
          <w:lang w:val="en-US" w:eastAsia="en-US"/>
          <w14:ligatures w14:val="none"/>
        </w:rPr>
        <w:t>3.</w:t>
      </w:r>
      <w:r w:rsidRPr="00702176">
        <w:rPr>
          <w:rFonts w:ascii="Calibri" w:eastAsia="Calibri" w:hAnsi="Calibri" w:cs="Times New Roman"/>
          <w:kern w:val="0"/>
          <w:sz w:val="22"/>
          <w:szCs w:val="22"/>
          <w:lang w:val="en-US" w:eastAsia="en-US"/>
          <w14:ligatures w14:val="none"/>
        </w:rPr>
        <w:tab/>
        <w:t>Zhang C., Wu J., Li C. (2024). Recent Progress in Robot Control Systems: Theory and Applications. MDPI. 312 p.</w:t>
      </w:r>
    </w:p>
    <w:p w14:paraId="679732E5" w14:textId="77777777" w:rsidR="00702176" w:rsidRPr="00702176" w:rsidRDefault="00702176" w:rsidP="00702176">
      <w:pPr>
        <w:spacing w:after="0" w:line="240" w:lineRule="auto"/>
        <w:ind w:left="426" w:hanging="426"/>
        <w:jc w:val="both"/>
        <w:rPr>
          <w:rFonts w:ascii="Calibri" w:eastAsia="Calibri" w:hAnsi="Calibri" w:cs="Times New Roman"/>
          <w:kern w:val="0"/>
          <w:sz w:val="22"/>
          <w:szCs w:val="22"/>
          <w:lang w:val="en-US" w:eastAsia="en-US"/>
          <w14:ligatures w14:val="none"/>
        </w:rPr>
      </w:pPr>
      <w:r w:rsidRPr="00702176">
        <w:rPr>
          <w:rFonts w:ascii="Calibri" w:eastAsia="Calibri" w:hAnsi="Calibri" w:cs="Times New Roman"/>
          <w:kern w:val="0"/>
          <w:sz w:val="22"/>
          <w:szCs w:val="22"/>
          <w:lang w:val="en-US" w:eastAsia="en-US"/>
          <w14:ligatures w14:val="none"/>
        </w:rPr>
        <w:t>4.</w:t>
      </w:r>
      <w:r w:rsidRPr="00702176">
        <w:rPr>
          <w:rFonts w:ascii="Calibri" w:eastAsia="Calibri" w:hAnsi="Calibri" w:cs="Times New Roman"/>
          <w:kern w:val="0"/>
          <w:sz w:val="22"/>
          <w:szCs w:val="22"/>
          <w:lang w:val="en-US" w:eastAsia="en-US"/>
          <w14:ligatures w14:val="none"/>
        </w:rPr>
        <w:tab/>
      </w:r>
      <w:proofErr w:type="spellStart"/>
      <w:r w:rsidRPr="00702176">
        <w:rPr>
          <w:rFonts w:ascii="Calibri" w:eastAsia="Calibri" w:hAnsi="Calibri" w:cs="Times New Roman"/>
          <w:kern w:val="0"/>
          <w:sz w:val="22"/>
          <w:szCs w:val="22"/>
          <w:lang w:val="en-US" w:eastAsia="en-US"/>
          <w14:ligatures w14:val="none"/>
        </w:rPr>
        <w:t>Vladareanu</w:t>
      </w:r>
      <w:proofErr w:type="spellEnd"/>
      <w:r w:rsidRPr="00702176">
        <w:rPr>
          <w:rFonts w:ascii="Calibri" w:eastAsia="Calibri" w:hAnsi="Calibri" w:cs="Times New Roman"/>
          <w:kern w:val="0"/>
          <w:sz w:val="22"/>
          <w:szCs w:val="22"/>
          <w:lang w:val="en-US" w:eastAsia="en-US"/>
          <w14:ligatures w14:val="none"/>
        </w:rPr>
        <w:t xml:space="preserve"> L., Yu H., Wang H. Feng, Y. (2023). Advanced Intelligent Control in Robots. MDPI. 452 p.</w:t>
      </w:r>
    </w:p>
    <w:p w14:paraId="675B7BFD" w14:textId="2E886A03" w:rsidR="00F04711" w:rsidRDefault="00702176" w:rsidP="00702176">
      <w:pPr>
        <w:spacing w:after="0" w:line="240" w:lineRule="auto"/>
        <w:ind w:left="426" w:hanging="426"/>
        <w:jc w:val="both"/>
        <w:rPr>
          <w:lang w:val="en-US"/>
        </w:rPr>
      </w:pPr>
      <w:r w:rsidRPr="00702176">
        <w:rPr>
          <w:rFonts w:ascii="Calibri" w:eastAsia="Calibri" w:hAnsi="Calibri" w:cs="Times New Roman"/>
          <w:kern w:val="0"/>
          <w:sz w:val="22"/>
          <w:szCs w:val="22"/>
          <w:lang w:val="en-US" w:eastAsia="en-US"/>
          <w14:ligatures w14:val="none"/>
        </w:rPr>
        <w:t>5.</w:t>
      </w:r>
      <w:r w:rsidRPr="00702176">
        <w:rPr>
          <w:rFonts w:ascii="Calibri" w:eastAsia="Calibri" w:hAnsi="Calibri" w:cs="Times New Roman"/>
          <w:kern w:val="0"/>
          <w:sz w:val="22"/>
          <w:szCs w:val="22"/>
          <w:lang w:val="en-US" w:eastAsia="en-US"/>
          <w14:ligatures w14:val="none"/>
        </w:rPr>
        <w:tab/>
      </w:r>
      <w:proofErr w:type="spellStart"/>
      <w:r w:rsidRPr="00702176">
        <w:rPr>
          <w:rFonts w:ascii="Calibri" w:eastAsia="Calibri" w:hAnsi="Calibri" w:cs="Times New Roman"/>
          <w:kern w:val="0"/>
          <w:sz w:val="22"/>
          <w:szCs w:val="22"/>
          <w:lang w:val="en-US" w:eastAsia="en-US"/>
          <w14:ligatures w14:val="none"/>
        </w:rPr>
        <w:t>Gu</w:t>
      </w:r>
      <w:proofErr w:type="spellEnd"/>
      <w:r w:rsidRPr="00702176">
        <w:rPr>
          <w:rFonts w:ascii="Calibri" w:eastAsia="Calibri" w:hAnsi="Calibri" w:cs="Times New Roman"/>
          <w:kern w:val="0"/>
          <w:sz w:val="22"/>
          <w:szCs w:val="22"/>
          <w:lang w:val="en-US" w:eastAsia="en-US"/>
          <w14:ligatures w14:val="none"/>
        </w:rPr>
        <w:t xml:space="preserve"> J., Hu F., Zhou H., </w:t>
      </w:r>
      <w:proofErr w:type="spellStart"/>
      <w:r w:rsidRPr="00702176">
        <w:rPr>
          <w:rFonts w:ascii="Calibri" w:eastAsia="Calibri" w:hAnsi="Calibri" w:cs="Times New Roman"/>
          <w:kern w:val="0"/>
          <w:sz w:val="22"/>
          <w:szCs w:val="22"/>
          <w:lang w:val="en-US" w:eastAsia="en-US"/>
          <w14:ligatures w14:val="none"/>
        </w:rPr>
        <w:t>Fei</w:t>
      </w:r>
      <w:proofErr w:type="spellEnd"/>
      <w:r w:rsidRPr="00702176">
        <w:rPr>
          <w:rFonts w:ascii="Calibri" w:eastAsia="Calibri" w:hAnsi="Calibri" w:cs="Times New Roman"/>
          <w:kern w:val="0"/>
          <w:sz w:val="22"/>
          <w:szCs w:val="22"/>
          <w:lang w:val="en-US" w:eastAsia="en-US"/>
          <w14:ligatures w14:val="none"/>
        </w:rPr>
        <w:t xml:space="preserve"> Z., Yang E. (2024). Robotics and Autonomous Systems and Engineering Applications of Computational Intelligence. Springer. 434 p.</w:t>
      </w:r>
    </w:p>
    <w:p w14:paraId="6B9AF4CF" w14:textId="308625F4" w:rsidR="002A12B2" w:rsidRPr="00787357" w:rsidRDefault="0041159E" w:rsidP="002770D4">
      <w:pPr>
        <w:pStyle w:val="2"/>
        <w:rPr>
          <w:lang w:val="en-US"/>
        </w:rPr>
      </w:pPr>
      <w:bookmarkStart w:id="7" w:name="_Toc146531410"/>
      <w:r w:rsidRPr="00787357">
        <w:rPr>
          <w:lang w:val="en-US"/>
        </w:rPr>
        <w:lastRenderedPageBreak/>
        <w:t xml:space="preserve">Other </w:t>
      </w:r>
      <w:r>
        <w:rPr>
          <w:lang w:val="en-GB"/>
        </w:rPr>
        <w:t>I</w:t>
      </w:r>
      <w:proofErr w:type="spellStart"/>
      <w:r w:rsidRPr="00787357">
        <w:rPr>
          <w:lang w:val="en-US"/>
        </w:rPr>
        <w:t>mportant</w:t>
      </w:r>
      <w:proofErr w:type="spellEnd"/>
      <w:r w:rsidRPr="00787357">
        <w:rPr>
          <w:lang w:val="en-US"/>
        </w:rPr>
        <w:t xml:space="preserve"> </w:t>
      </w:r>
      <w:r>
        <w:rPr>
          <w:lang w:val="en-GB"/>
        </w:rPr>
        <w:t>I</w:t>
      </w:r>
      <w:proofErr w:type="spellStart"/>
      <w:r w:rsidR="00713C7D" w:rsidRPr="00787357">
        <w:rPr>
          <w:lang w:val="en-US"/>
        </w:rPr>
        <w:t>nformation</w:t>
      </w:r>
      <w:bookmarkEnd w:id="7"/>
      <w:proofErr w:type="spellEnd"/>
    </w:p>
    <w:p w14:paraId="45BE1284" w14:textId="77777777" w:rsidR="0041159E" w:rsidRPr="00787357" w:rsidRDefault="0041159E" w:rsidP="002770D4">
      <w:pPr>
        <w:spacing w:line="240" w:lineRule="auto"/>
        <w:rPr>
          <w:lang w:val="en-US"/>
        </w:rPr>
      </w:pPr>
    </w:p>
    <w:p w14:paraId="0DF76BE6" w14:textId="5DFC4892" w:rsidR="00713C7D" w:rsidRPr="00B637F0" w:rsidRDefault="00534D16" w:rsidP="002770D4">
      <w:pPr>
        <w:spacing w:after="0" w:line="240" w:lineRule="auto"/>
        <w:jc w:val="both"/>
        <w:rPr>
          <w:rFonts w:asciiTheme="minorHAnsi" w:hAnsiTheme="minorHAnsi" w:cstheme="minorHAnsi"/>
          <w:sz w:val="22"/>
          <w:lang w:val="en-GB"/>
        </w:rPr>
      </w:pPr>
      <w:r w:rsidRPr="00B637F0">
        <w:rPr>
          <w:rFonts w:asciiTheme="minorHAnsi" w:hAnsiTheme="minorHAnsi" w:cstheme="minorHAnsi"/>
          <w:b/>
          <w:sz w:val="22"/>
          <w:lang w:val="en-GB"/>
        </w:rPr>
        <w:t>Course evaluation</w:t>
      </w:r>
      <w:r w:rsidRPr="00B637F0">
        <w:rPr>
          <w:rFonts w:asciiTheme="minorHAnsi" w:hAnsiTheme="minorHAnsi" w:cstheme="minorHAnsi"/>
          <w:sz w:val="22"/>
          <w:lang w:val="en-GB"/>
        </w:rPr>
        <w:t xml:space="preserve">: Upon </w:t>
      </w:r>
      <w:r w:rsidR="002120D3" w:rsidRPr="00B637F0">
        <w:rPr>
          <w:rFonts w:asciiTheme="minorHAnsi" w:hAnsiTheme="minorHAnsi" w:cstheme="minorHAnsi"/>
          <w:sz w:val="22"/>
          <w:lang w:val="en-GB"/>
        </w:rPr>
        <w:t xml:space="preserve">successful </w:t>
      </w:r>
      <w:r w:rsidRPr="00B637F0">
        <w:rPr>
          <w:rFonts w:asciiTheme="minorHAnsi" w:hAnsiTheme="minorHAnsi" w:cstheme="minorHAnsi"/>
          <w:sz w:val="22"/>
          <w:lang w:val="en-GB"/>
        </w:rPr>
        <w:t>completion of the course, p</w:t>
      </w:r>
      <w:r w:rsidR="00713C7D" w:rsidRPr="00B637F0">
        <w:rPr>
          <w:rFonts w:asciiTheme="minorHAnsi" w:hAnsiTheme="minorHAnsi" w:cstheme="minorHAnsi"/>
          <w:sz w:val="22"/>
          <w:lang w:val="en-GB"/>
        </w:rPr>
        <w:t xml:space="preserve">articipants are required </w:t>
      </w:r>
      <w:r w:rsidRPr="00B637F0">
        <w:rPr>
          <w:rFonts w:asciiTheme="minorHAnsi" w:hAnsiTheme="minorHAnsi" w:cstheme="minorHAnsi"/>
          <w:sz w:val="22"/>
          <w:lang w:val="en-GB"/>
        </w:rPr>
        <w:t>to fill in the course evaluation questionnaire.</w:t>
      </w:r>
    </w:p>
    <w:p w14:paraId="08FEFECA" w14:textId="0A847AAA" w:rsidR="002120D3" w:rsidRPr="00B637F0" w:rsidRDefault="002120D3" w:rsidP="002770D4">
      <w:pPr>
        <w:spacing w:after="0" w:line="240" w:lineRule="auto"/>
        <w:jc w:val="both"/>
        <w:rPr>
          <w:rFonts w:asciiTheme="minorHAnsi" w:hAnsiTheme="minorHAnsi" w:cstheme="minorHAnsi"/>
          <w:sz w:val="22"/>
          <w:lang w:val="en-GB"/>
        </w:rPr>
      </w:pPr>
    </w:p>
    <w:p w14:paraId="50E5DC4B" w14:textId="68C9B0B9" w:rsidR="002120D3" w:rsidRPr="00B637F0" w:rsidRDefault="002120D3" w:rsidP="002770D4">
      <w:pPr>
        <w:spacing w:after="0" w:line="240" w:lineRule="auto"/>
        <w:jc w:val="both"/>
        <w:rPr>
          <w:rFonts w:asciiTheme="minorHAnsi" w:hAnsiTheme="minorHAnsi" w:cstheme="minorHAnsi"/>
          <w:sz w:val="22"/>
          <w:lang w:val="en-GB"/>
        </w:rPr>
      </w:pPr>
      <w:r w:rsidRPr="00B637F0">
        <w:rPr>
          <w:rFonts w:asciiTheme="minorHAnsi" w:hAnsiTheme="minorHAnsi" w:cstheme="minorHAnsi"/>
          <w:b/>
          <w:sz w:val="22"/>
          <w:lang w:val="en-GB"/>
        </w:rPr>
        <w:t>Certificate:</w:t>
      </w:r>
      <w:r w:rsidRPr="00B637F0">
        <w:rPr>
          <w:rFonts w:asciiTheme="minorHAnsi" w:hAnsiTheme="minorHAnsi" w:cstheme="minorHAnsi"/>
          <w:sz w:val="22"/>
          <w:lang w:val="en-GB"/>
        </w:rPr>
        <w:t xml:space="preserve"> Upon successful completion of the course, participants will be issued a certificate of achievement provided by The Cyprus Institute and EIT Climate KIC.</w:t>
      </w:r>
    </w:p>
    <w:p w14:paraId="488453EE" w14:textId="5927F280" w:rsidR="00713C7D" w:rsidRPr="002A12B2" w:rsidRDefault="00713C7D" w:rsidP="002770D4">
      <w:pPr>
        <w:spacing w:after="0" w:line="240" w:lineRule="auto"/>
        <w:jc w:val="both"/>
        <w:rPr>
          <w:rFonts w:asciiTheme="minorHAnsi" w:hAnsiTheme="minorHAnsi" w:cstheme="minorHAnsi"/>
          <w:b/>
          <w:lang w:val="en-US"/>
        </w:rPr>
      </w:pPr>
    </w:p>
    <w:p w14:paraId="11FA53A8" w14:textId="7288F2B5" w:rsidR="00713C7D" w:rsidRPr="00B637F0" w:rsidRDefault="00713C7D" w:rsidP="002770D4">
      <w:pPr>
        <w:spacing w:after="0" w:line="240" w:lineRule="auto"/>
        <w:jc w:val="both"/>
        <w:rPr>
          <w:rFonts w:asciiTheme="minorHAnsi" w:hAnsiTheme="minorHAnsi" w:cstheme="minorHAnsi"/>
          <w:sz w:val="22"/>
          <w:lang w:val="en-US"/>
        </w:rPr>
      </w:pPr>
      <w:r w:rsidRPr="00B637F0">
        <w:rPr>
          <w:rFonts w:asciiTheme="minorHAnsi" w:hAnsiTheme="minorHAnsi" w:cstheme="minorHAnsi"/>
          <w:b/>
          <w:sz w:val="22"/>
          <w:lang w:val="en-GB"/>
        </w:rPr>
        <w:t>Plagiarism</w:t>
      </w:r>
      <w:r w:rsidRPr="00B637F0">
        <w:rPr>
          <w:rFonts w:asciiTheme="minorHAnsi" w:hAnsiTheme="minorHAnsi" w:cstheme="minorHAnsi"/>
          <w:sz w:val="22"/>
          <w:lang w:val="en-GB"/>
        </w:rPr>
        <w:t xml:space="preserve">: </w:t>
      </w:r>
      <w:proofErr w:type="spellStart"/>
      <w:r w:rsidRPr="00B637F0">
        <w:rPr>
          <w:rFonts w:asciiTheme="minorHAnsi" w:hAnsiTheme="minorHAnsi" w:cstheme="minorHAnsi"/>
          <w:sz w:val="22"/>
          <w:lang w:val="en-GB"/>
        </w:rPr>
        <w:t>CyI</w:t>
      </w:r>
      <w:proofErr w:type="spellEnd"/>
      <w:r w:rsidRPr="00B637F0">
        <w:rPr>
          <w:rFonts w:asciiTheme="minorHAnsi" w:hAnsiTheme="minorHAnsi" w:cstheme="minorHAnsi"/>
          <w:sz w:val="22"/>
          <w:lang w:val="en-GB"/>
        </w:rPr>
        <w:t xml:space="preserve"> has explicit rules concerning academic dishonesty including plagiarism. </w:t>
      </w:r>
      <w:r w:rsidR="00534D16" w:rsidRPr="00B637F0">
        <w:rPr>
          <w:rFonts w:asciiTheme="minorHAnsi" w:hAnsiTheme="minorHAnsi" w:cstheme="minorHAnsi"/>
          <w:sz w:val="22"/>
          <w:lang w:val="en-GB"/>
        </w:rPr>
        <w:t xml:space="preserve">Course participants </w:t>
      </w:r>
      <w:r w:rsidRPr="00B637F0">
        <w:rPr>
          <w:rFonts w:asciiTheme="minorHAnsi" w:hAnsiTheme="minorHAnsi" w:cstheme="minorHAnsi"/>
          <w:sz w:val="22"/>
          <w:lang w:val="en-GB"/>
        </w:rPr>
        <w:t xml:space="preserve">are reminded that all work submitted as part of the requirements for any examination (including coursework) of </w:t>
      </w:r>
      <w:proofErr w:type="spellStart"/>
      <w:r w:rsidRPr="00B637F0">
        <w:rPr>
          <w:rFonts w:asciiTheme="minorHAnsi" w:hAnsiTheme="minorHAnsi" w:cstheme="minorHAnsi"/>
          <w:sz w:val="22"/>
          <w:lang w:val="en-GB"/>
        </w:rPr>
        <w:t>CyI</w:t>
      </w:r>
      <w:proofErr w:type="spellEnd"/>
      <w:r w:rsidRPr="00B637F0">
        <w:rPr>
          <w:rFonts w:asciiTheme="minorHAnsi" w:hAnsiTheme="minorHAnsi" w:cstheme="minorHAnsi"/>
          <w:sz w:val="22"/>
          <w:lang w:val="en-GB"/>
        </w:rPr>
        <w:t xml:space="preserve"> must be expressed in their own words and in</w:t>
      </w:r>
      <w:r w:rsidR="00914DD7" w:rsidRPr="00B637F0">
        <w:rPr>
          <w:rFonts w:asciiTheme="minorHAnsi" w:hAnsiTheme="minorHAnsi" w:cstheme="minorHAnsi"/>
          <w:sz w:val="22"/>
          <w:lang w:val="en-GB"/>
        </w:rPr>
        <w:t xml:space="preserve">corporated </w:t>
      </w:r>
      <w:r w:rsidRPr="00B637F0">
        <w:rPr>
          <w:rFonts w:asciiTheme="minorHAnsi" w:hAnsiTheme="minorHAnsi" w:cstheme="minorHAnsi"/>
          <w:sz w:val="22"/>
          <w:lang w:val="en-GB"/>
        </w:rPr>
        <w:t>in their own ideas and judgements.</w:t>
      </w:r>
    </w:p>
    <w:p w14:paraId="23BDE07B" w14:textId="007F9C1F" w:rsidR="00713C7D" w:rsidRPr="00B637F0" w:rsidRDefault="00713C7D" w:rsidP="00713C7D">
      <w:pPr>
        <w:spacing w:after="0"/>
        <w:rPr>
          <w:sz w:val="20"/>
          <w:u w:val="single"/>
          <w:lang w:val="en-US"/>
        </w:rPr>
      </w:pPr>
    </w:p>
    <w:p w14:paraId="3A94FE98" w14:textId="2A4BB2DE" w:rsidR="00534D16" w:rsidRDefault="00534D16" w:rsidP="004D7AB3">
      <w:pPr>
        <w:pStyle w:val="2"/>
        <w:rPr>
          <w:lang w:val="en-US"/>
        </w:rPr>
      </w:pPr>
      <w:bookmarkStart w:id="8" w:name="_Toc146531411"/>
      <w:r>
        <w:rPr>
          <w:lang w:val="en-US"/>
        </w:rPr>
        <w:t>Course Timetable</w:t>
      </w:r>
      <w:bookmarkEnd w:id="8"/>
    </w:p>
    <w:tbl>
      <w:tblPr>
        <w:tblStyle w:val="afb"/>
        <w:tblW w:w="0" w:type="auto"/>
        <w:jc w:val="center"/>
        <w:tblLook w:val="04A0" w:firstRow="1" w:lastRow="0" w:firstColumn="1" w:lastColumn="0" w:noHBand="0" w:noVBand="1"/>
      </w:tblPr>
      <w:tblGrid>
        <w:gridCol w:w="1413"/>
        <w:gridCol w:w="3122"/>
        <w:gridCol w:w="2096"/>
        <w:gridCol w:w="2274"/>
      </w:tblGrid>
      <w:tr w:rsidR="00534D16" w14:paraId="38B3810A" w14:textId="77777777" w:rsidTr="004D7AB3">
        <w:trPr>
          <w:trHeight w:val="454"/>
          <w:jc w:val="center"/>
        </w:trPr>
        <w:tc>
          <w:tcPr>
            <w:tcW w:w="1413" w:type="dxa"/>
            <w:shd w:val="clear" w:color="auto" w:fill="11161A" w:themeFill="text1"/>
            <w:vAlign w:val="center"/>
          </w:tcPr>
          <w:p w14:paraId="489FDF05" w14:textId="789A19DB" w:rsidR="00534D16" w:rsidRPr="0057297E" w:rsidRDefault="00B637F0" w:rsidP="004D7AB3">
            <w:pPr>
              <w:jc w:val="center"/>
              <w:rPr>
                <w:b/>
                <w:color w:val="BAF743"/>
                <w:sz w:val="24"/>
              </w:rPr>
            </w:pPr>
            <w:r w:rsidRPr="0057297E">
              <w:rPr>
                <w:b/>
                <w:color w:val="BAF743"/>
                <w:sz w:val="24"/>
              </w:rPr>
              <w:t>Session</w:t>
            </w:r>
          </w:p>
        </w:tc>
        <w:tc>
          <w:tcPr>
            <w:tcW w:w="3122" w:type="dxa"/>
            <w:shd w:val="clear" w:color="auto" w:fill="11161A" w:themeFill="text1"/>
            <w:vAlign w:val="center"/>
          </w:tcPr>
          <w:p w14:paraId="383B9025" w14:textId="61509ECD" w:rsidR="00534D16" w:rsidRPr="0057297E" w:rsidRDefault="00534D16" w:rsidP="004D7AB3">
            <w:pPr>
              <w:jc w:val="center"/>
              <w:rPr>
                <w:b/>
                <w:color w:val="BAF743"/>
                <w:sz w:val="24"/>
              </w:rPr>
            </w:pPr>
            <w:r w:rsidRPr="0057297E">
              <w:rPr>
                <w:b/>
                <w:color w:val="BAF743"/>
                <w:sz w:val="24"/>
              </w:rPr>
              <w:t>Date and Time</w:t>
            </w:r>
          </w:p>
        </w:tc>
        <w:tc>
          <w:tcPr>
            <w:tcW w:w="2096" w:type="dxa"/>
            <w:shd w:val="clear" w:color="auto" w:fill="11161A" w:themeFill="text1"/>
            <w:vAlign w:val="center"/>
          </w:tcPr>
          <w:p w14:paraId="1631B0D5" w14:textId="1FE0BC4F" w:rsidR="00534D16" w:rsidRPr="0057297E" w:rsidRDefault="00534D16" w:rsidP="004D7AB3">
            <w:pPr>
              <w:jc w:val="center"/>
              <w:rPr>
                <w:b/>
                <w:color w:val="BAF743"/>
                <w:sz w:val="24"/>
              </w:rPr>
            </w:pPr>
            <w:r w:rsidRPr="0057297E">
              <w:rPr>
                <w:b/>
                <w:color w:val="BAF743"/>
                <w:sz w:val="24"/>
              </w:rPr>
              <w:t>Instructor</w:t>
            </w:r>
          </w:p>
        </w:tc>
        <w:tc>
          <w:tcPr>
            <w:tcW w:w="2274" w:type="dxa"/>
            <w:shd w:val="clear" w:color="auto" w:fill="11161A" w:themeFill="text1"/>
            <w:vAlign w:val="center"/>
          </w:tcPr>
          <w:p w14:paraId="6015A04D" w14:textId="60F44616" w:rsidR="00534D16" w:rsidRPr="0057297E" w:rsidRDefault="00534D16" w:rsidP="004D7AB3">
            <w:pPr>
              <w:jc w:val="center"/>
              <w:rPr>
                <w:b/>
                <w:color w:val="BAF743"/>
                <w:sz w:val="24"/>
              </w:rPr>
            </w:pPr>
            <w:r w:rsidRPr="0057297E">
              <w:rPr>
                <w:b/>
                <w:color w:val="BAF743"/>
                <w:sz w:val="24"/>
              </w:rPr>
              <w:t>Venue</w:t>
            </w:r>
          </w:p>
        </w:tc>
      </w:tr>
      <w:tr w:rsidR="005B4FB3" w14:paraId="11AC7ADC" w14:textId="77777777" w:rsidTr="006957FE">
        <w:trPr>
          <w:trHeight w:val="432"/>
          <w:jc w:val="center"/>
        </w:trPr>
        <w:tc>
          <w:tcPr>
            <w:tcW w:w="1413" w:type="dxa"/>
            <w:vAlign w:val="center"/>
          </w:tcPr>
          <w:p w14:paraId="596A3905" w14:textId="0A54C0D8" w:rsidR="005B4FB3" w:rsidRPr="004D7AB3" w:rsidRDefault="005B4FB3" w:rsidP="005B4FB3">
            <w:pPr>
              <w:jc w:val="center"/>
            </w:pPr>
            <w:r w:rsidRPr="004D7AB3">
              <w:t>1</w:t>
            </w:r>
            <w:r w:rsidRPr="004D7AB3">
              <w:rPr>
                <w:vertAlign w:val="superscript"/>
              </w:rPr>
              <w:t>st</w:t>
            </w:r>
          </w:p>
        </w:tc>
        <w:tc>
          <w:tcPr>
            <w:tcW w:w="3122" w:type="dxa"/>
            <w:vAlign w:val="center"/>
          </w:tcPr>
          <w:p w14:paraId="5B1A4D3B" w14:textId="160CB6CC" w:rsidR="005B4FB3" w:rsidRPr="004D7AB3" w:rsidRDefault="00ED380E" w:rsidP="00ED380E">
            <w:pPr>
              <w:jc w:val="center"/>
            </w:pPr>
            <w:r>
              <w:t>March</w:t>
            </w:r>
            <w:r w:rsidR="005B4FB3">
              <w:t xml:space="preserve"> </w:t>
            </w:r>
            <w:r>
              <w:t>9</w:t>
            </w:r>
            <w:r w:rsidR="005B4FB3" w:rsidRPr="00FE6374">
              <w:rPr>
                <w:vertAlign w:val="superscript"/>
              </w:rPr>
              <w:t>th</w:t>
            </w:r>
            <w:r w:rsidR="005B4FB3">
              <w:t>, 18.30-19.50</w:t>
            </w:r>
          </w:p>
        </w:tc>
        <w:tc>
          <w:tcPr>
            <w:tcW w:w="2096" w:type="dxa"/>
            <w:vAlign w:val="center"/>
          </w:tcPr>
          <w:p w14:paraId="0642F3CD" w14:textId="2E64BC84" w:rsidR="005B4FB3" w:rsidRPr="004D7AB3" w:rsidRDefault="005B4FB3" w:rsidP="005B4FB3">
            <w:pPr>
              <w:jc w:val="center"/>
            </w:pPr>
            <w:proofErr w:type="spellStart"/>
            <w:r>
              <w:rPr>
                <w:lang w:val="en-GB"/>
              </w:rPr>
              <w:t>Yurii</w:t>
            </w:r>
            <w:proofErr w:type="spellEnd"/>
            <w:r>
              <w:rPr>
                <w:lang w:val="en-GB"/>
              </w:rPr>
              <w:t xml:space="preserve"> </w:t>
            </w:r>
            <w:proofErr w:type="spellStart"/>
            <w:r>
              <w:rPr>
                <w:lang w:val="en-GB"/>
              </w:rPr>
              <w:t>Romasevych</w:t>
            </w:r>
            <w:proofErr w:type="spellEnd"/>
          </w:p>
        </w:tc>
        <w:tc>
          <w:tcPr>
            <w:tcW w:w="2274" w:type="dxa"/>
          </w:tcPr>
          <w:p w14:paraId="1B11B72A" w14:textId="72BA2B06" w:rsidR="005B4FB3" w:rsidRPr="004D7AB3" w:rsidRDefault="005B4FB3" w:rsidP="005B4FB3">
            <w:pPr>
              <w:jc w:val="center"/>
            </w:pPr>
            <w:r w:rsidRPr="00F05AE3">
              <w:t xml:space="preserve">Auditorium 357, </w:t>
            </w:r>
            <w:proofErr w:type="spellStart"/>
            <w:r w:rsidRPr="00F05AE3">
              <w:rPr>
                <w:lang w:val="uk-UA"/>
              </w:rPr>
              <w:t>building</w:t>
            </w:r>
            <w:proofErr w:type="spellEnd"/>
            <w:r w:rsidRPr="00F05AE3">
              <w:rPr>
                <w:sz w:val="26"/>
                <w:szCs w:val="26"/>
                <w:lang w:val="uk-UA"/>
              </w:rPr>
              <w:t xml:space="preserve"> </w:t>
            </w:r>
            <w:r w:rsidRPr="00F05AE3">
              <w:t>11</w:t>
            </w:r>
          </w:p>
        </w:tc>
      </w:tr>
      <w:tr w:rsidR="005B4FB3" w14:paraId="0C0AF3B9" w14:textId="77777777" w:rsidTr="006957FE">
        <w:trPr>
          <w:trHeight w:val="415"/>
          <w:jc w:val="center"/>
        </w:trPr>
        <w:tc>
          <w:tcPr>
            <w:tcW w:w="1413" w:type="dxa"/>
            <w:vAlign w:val="center"/>
          </w:tcPr>
          <w:p w14:paraId="20F21108" w14:textId="5D6EE403" w:rsidR="005B4FB3" w:rsidRPr="004D7AB3" w:rsidRDefault="005B4FB3" w:rsidP="005B4FB3">
            <w:pPr>
              <w:jc w:val="center"/>
            </w:pPr>
            <w:r w:rsidRPr="004D7AB3">
              <w:t>2</w:t>
            </w:r>
            <w:r w:rsidRPr="004D7AB3">
              <w:rPr>
                <w:vertAlign w:val="superscript"/>
              </w:rPr>
              <w:t>nd</w:t>
            </w:r>
          </w:p>
        </w:tc>
        <w:tc>
          <w:tcPr>
            <w:tcW w:w="3122" w:type="dxa"/>
            <w:vAlign w:val="center"/>
          </w:tcPr>
          <w:p w14:paraId="018421D9" w14:textId="36352608" w:rsidR="005B4FB3" w:rsidRPr="004D7AB3" w:rsidRDefault="00ED380E" w:rsidP="00ED380E">
            <w:pPr>
              <w:jc w:val="center"/>
            </w:pPr>
            <w:r>
              <w:t xml:space="preserve">March </w:t>
            </w:r>
            <w:r>
              <w:t>23</w:t>
            </w:r>
            <w:r w:rsidR="005B4FB3" w:rsidRPr="00FE6374">
              <w:rPr>
                <w:vertAlign w:val="superscript"/>
              </w:rPr>
              <w:t>th</w:t>
            </w:r>
            <w:r w:rsidR="005B4FB3">
              <w:t>, 18.30-19.50</w:t>
            </w:r>
          </w:p>
        </w:tc>
        <w:tc>
          <w:tcPr>
            <w:tcW w:w="2096" w:type="dxa"/>
            <w:vAlign w:val="center"/>
          </w:tcPr>
          <w:p w14:paraId="138E4666" w14:textId="5B97D358" w:rsidR="005B4FB3" w:rsidRPr="004D7AB3" w:rsidRDefault="005B4FB3" w:rsidP="005B4FB3">
            <w:pPr>
              <w:jc w:val="center"/>
            </w:pPr>
            <w:proofErr w:type="spellStart"/>
            <w:r>
              <w:rPr>
                <w:lang w:val="en-GB"/>
              </w:rPr>
              <w:t>Yurii</w:t>
            </w:r>
            <w:proofErr w:type="spellEnd"/>
            <w:r>
              <w:rPr>
                <w:lang w:val="en-GB"/>
              </w:rPr>
              <w:t xml:space="preserve"> </w:t>
            </w:r>
            <w:proofErr w:type="spellStart"/>
            <w:r>
              <w:rPr>
                <w:lang w:val="en-GB"/>
              </w:rPr>
              <w:t>Romasevych</w:t>
            </w:r>
            <w:proofErr w:type="spellEnd"/>
          </w:p>
        </w:tc>
        <w:tc>
          <w:tcPr>
            <w:tcW w:w="2274" w:type="dxa"/>
          </w:tcPr>
          <w:p w14:paraId="45132F50" w14:textId="18B5A3AE" w:rsidR="005B4FB3" w:rsidRPr="004D7AB3" w:rsidRDefault="005B4FB3" w:rsidP="005B4FB3">
            <w:pPr>
              <w:jc w:val="center"/>
            </w:pPr>
            <w:r w:rsidRPr="00F05AE3">
              <w:t xml:space="preserve">Auditorium 357, </w:t>
            </w:r>
            <w:proofErr w:type="spellStart"/>
            <w:r w:rsidRPr="00F05AE3">
              <w:rPr>
                <w:lang w:val="uk-UA"/>
              </w:rPr>
              <w:t>building</w:t>
            </w:r>
            <w:proofErr w:type="spellEnd"/>
            <w:r w:rsidRPr="00F05AE3">
              <w:rPr>
                <w:sz w:val="26"/>
                <w:szCs w:val="26"/>
                <w:lang w:val="uk-UA"/>
              </w:rPr>
              <w:t xml:space="preserve"> </w:t>
            </w:r>
            <w:r w:rsidRPr="00F05AE3">
              <w:t>11</w:t>
            </w:r>
          </w:p>
        </w:tc>
      </w:tr>
      <w:tr w:rsidR="005B4FB3" w14:paraId="0EA359A7" w14:textId="77777777" w:rsidTr="006957FE">
        <w:trPr>
          <w:trHeight w:val="432"/>
          <w:jc w:val="center"/>
        </w:trPr>
        <w:tc>
          <w:tcPr>
            <w:tcW w:w="1413" w:type="dxa"/>
            <w:vAlign w:val="center"/>
          </w:tcPr>
          <w:p w14:paraId="1B34AF1D" w14:textId="112DF1A9" w:rsidR="005B4FB3" w:rsidRPr="004D7AB3" w:rsidRDefault="005B4FB3" w:rsidP="005B4FB3">
            <w:pPr>
              <w:jc w:val="center"/>
            </w:pPr>
            <w:r w:rsidRPr="004D7AB3">
              <w:t>3</w:t>
            </w:r>
            <w:r w:rsidRPr="004D7AB3">
              <w:rPr>
                <w:vertAlign w:val="superscript"/>
              </w:rPr>
              <w:t>rd</w:t>
            </w:r>
          </w:p>
        </w:tc>
        <w:tc>
          <w:tcPr>
            <w:tcW w:w="3122" w:type="dxa"/>
            <w:vAlign w:val="center"/>
          </w:tcPr>
          <w:p w14:paraId="4F2EBA22" w14:textId="6E1383A2" w:rsidR="005B4FB3" w:rsidRPr="004D7AB3" w:rsidRDefault="00ED380E" w:rsidP="00ED380E">
            <w:pPr>
              <w:jc w:val="center"/>
            </w:pPr>
            <w:r>
              <w:t>April</w:t>
            </w:r>
            <w:r w:rsidR="005B4FB3">
              <w:t xml:space="preserve"> </w:t>
            </w:r>
            <w:r>
              <w:t>6</w:t>
            </w:r>
            <w:r w:rsidR="005B4FB3" w:rsidRPr="00FE6374">
              <w:rPr>
                <w:vertAlign w:val="superscript"/>
              </w:rPr>
              <w:t>th</w:t>
            </w:r>
            <w:r w:rsidR="005B4FB3">
              <w:t>, 18.30-19.50</w:t>
            </w:r>
          </w:p>
        </w:tc>
        <w:tc>
          <w:tcPr>
            <w:tcW w:w="2096" w:type="dxa"/>
            <w:vAlign w:val="center"/>
          </w:tcPr>
          <w:p w14:paraId="38CF03D2" w14:textId="44D7F36F" w:rsidR="005B4FB3" w:rsidRPr="004D7AB3" w:rsidRDefault="005B4FB3" w:rsidP="005B4FB3">
            <w:pPr>
              <w:jc w:val="center"/>
            </w:pPr>
            <w:proofErr w:type="spellStart"/>
            <w:r>
              <w:rPr>
                <w:lang w:val="en-GB"/>
              </w:rPr>
              <w:t>Yurii</w:t>
            </w:r>
            <w:proofErr w:type="spellEnd"/>
            <w:r>
              <w:rPr>
                <w:lang w:val="en-GB"/>
              </w:rPr>
              <w:t xml:space="preserve"> </w:t>
            </w:r>
            <w:proofErr w:type="spellStart"/>
            <w:r>
              <w:rPr>
                <w:lang w:val="en-GB"/>
              </w:rPr>
              <w:t>Romasevych</w:t>
            </w:r>
            <w:proofErr w:type="spellEnd"/>
          </w:p>
        </w:tc>
        <w:tc>
          <w:tcPr>
            <w:tcW w:w="2274" w:type="dxa"/>
          </w:tcPr>
          <w:p w14:paraId="4EA798F2" w14:textId="59D6B51B" w:rsidR="005B4FB3" w:rsidRPr="004D7AB3" w:rsidRDefault="005B4FB3" w:rsidP="005B4FB3">
            <w:pPr>
              <w:jc w:val="center"/>
            </w:pPr>
            <w:r w:rsidRPr="00F05AE3">
              <w:t xml:space="preserve">Auditorium 357, </w:t>
            </w:r>
            <w:proofErr w:type="spellStart"/>
            <w:r w:rsidRPr="00F05AE3">
              <w:rPr>
                <w:lang w:val="uk-UA"/>
              </w:rPr>
              <w:t>building</w:t>
            </w:r>
            <w:proofErr w:type="spellEnd"/>
            <w:r w:rsidRPr="00F05AE3">
              <w:rPr>
                <w:sz w:val="26"/>
                <w:szCs w:val="26"/>
                <w:lang w:val="uk-UA"/>
              </w:rPr>
              <w:t xml:space="preserve"> </w:t>
            </w:r>
            <w:r w:rsidRPr="00F05AE3">
              <w:t>11</w:t>
            </w:r>
          </w:p>
        </w:tc>
      </w:tr>
      <w:tr w:rsidR="005B4FB3" w14:paraId="3ABFD94D" w14:textId="77777777" w:rsidTr="006957FE">
        <w:trPr>
          <w:trHeight w:val="415"/>
          <w:jc w:val="center"/>
        </w:trPr>
        <w:tc>
          <w:tcPr>
            <w:tcW w:w="1413" w:type="dxa"/>
            <w:vAlign w:val="center"/>
          </w:tcPr>
          <w:p w14:paraId="75B84B1E" w14:textId="5BE00783" w:rsidR="005B4FB3" w:rsidRPr="004D7AB3" w:rsidRDefault="005B4FB3" w:rsidP="005B4FB3">
            <w:pPr>
              <w:jc w:val="center"/>
            </w:pPr>
            <w:r w:rsidRPr="004D7AB3">
              <w:t>4</w:t>
            </w:r>
            <w:r w:rsidRPr="004D7AB3">
              <w:rPr>
                <w:vertAlign w:val="superscript"/>
              </w:rPr>
              <w:t>th</w:t>
            </w:r>
          </w:p>
        </w:tc>
        <w:tc>
          <w:tcPr>
            <w:tcW w:w="3122" w:type="dxa"/>
            <w:vAlign w:val="center"/>
          </w:tcPr>
          <w:p w14:paraId="3A26C538" w14:textId="305F2704" w:rsidR="005B4FB3" w:rsidRPr="004D7AB3" w:rsidRDefault="00ED380E" w:rsidP="00ED380E">
            <w:pPr>
              <w:jc w:val="center"/>
            </w:pPr>
            <w:r>
              <w:t xml:space="preserve">April </w:t>
            </w:r>
            <w:r>
              <w:t>20</w:t>
            </w:r>
            <w:r w:rsidR="005B4FB3" w:rsidRPr="00FE6374">
              <w:rPr>
                <w:vertAlign w:val="superscript"/>
              </w:rPr>
              <w:t>th</w:t>
            </w:r>
            <w:r w:rsidR="005B4FB3">
              <w:t>, 18.30-19.50</w:t>
            </w:r>
          </w:p>
        </w:tc>
        <w:tc>
          <w:tcPr>
            <w:tcW w:w="2096" w:type="dxa"/>
            <w:vAlign w:val="center"/>
          </w:tcPr>
          <w:p w14:paraId="7C68D0FA" w14:textId="26B4F5D5" w:rsidR="005B4FB3" w:rsidRPr="004D7AB3" w:rsidRDefault="005B4FB3" w:rsidP="005B4FB3">
            <w:pPr>
              <w:jc w:val="center"/>
            </w:pPr>
            <w:proofErr w:type="spellStart"/>
            <w:r>
              <w:rPr>
                <w:lang w:val="en-GB"/>
              </w:rPr>
              <w:t>Yurii</w:t>
            </w:r>
            <w:proofErr w:type="spellEnd"/>
            <w:r>
              <w:rPr>
                <w:lang w:val="en-GB"/>
              </w:rPr>
              <w:t xml:space="preserve"> </w:t>
            </w:r>
            <w:proofErr w:type="spellStart"/>
            <w:r>
              <w:rPr>
                <w:lang w:val="en-GB"/>
              </w:rPr>
              <w:t>Romasevych</w:t>
            </w:r>
            <w:proofErr w:type="spellEnd"/>
          </w:p>
        </w:tc>
        <w:tc>
          <w:tcPr>
            <w:tcW w:w="2274" w:type="dxa"/>
          </w:tcPr>
          <w:p w14:paraId="5C260CA4" w14:textId="098A8AD8" w:rsidR="005B4FB3" w:rsidRPr="004D7AB3" w:rsidRDefault="005B4FB3" w:rsidP="005B4FB3">
            <w:pPr>
              <w:jc w:val="center"/>
            </w:pPr>
            <w:r w:rsidRPr="00F05AE3">
              <w:t xml:space="preserve">Auditorium 357, </w:t>
            </w:r>
            <w:proofErr w:type="spellStart"/>
            <w:r w:rsidRPr="00F05AE3">
              <w:rPr>
                <w:lang w:val="uk-UA"/>
              </w:rPr>
              <w:t>building</w:t>
            </w:r>
            <w:proofErr w:type="spellEnd"/>
            <w:r w:rsidRPr="00F05AE3">
              <w:rPr>
                <w:sz w:val="26"/>
                <w:szCs w:val="26"/>
                <w:lang w:val="uk-UA"/>
              </w:rPr>
              <w:t xml:space="preserve"> </w:t>
            </w:r>
            <w:r w:rsidRPr="00F05AE3">
              <w:t>11</w:t>
            </w:r>
          </w:p>
        </w:tc>
      </w:tr>
      <w:tr w:rsidR="005B4FB3" w14:paraId="6CBC1B9A" w14:textId="77777777" w:rsidTr="006957FE">
        <w:trPr>
          <w:trHeight w:val="415"/>
          <w:jc w:val="center"/>
        </w:trPr>
        <w:tc>
          <w:tcPr>
            <w:tcW w:w="1413" w:type="dxa"/>
            <w:vAlign w:val="center"/>
          </w:tcPr>
          <w:p w14:paraId="368EF0E3" w14:textId="37AD27E9" w:rsidR="005B4FB3" w:rsidRPr="004D7AB3" w:rsidRDefault="005B4FB3" w:rsidP="005B4FB3">
            <w:pPr>
              <w:jc w:val="center"/>
            </w:pPr>
            <w:r>
              <w:t>5</w:t>
            </w:r>
            <w:r w:rsidRPr="004D7AB3">
              <w:rPr>
                <w:vertAlign w:val="superscript"/>
              </w:rPr>
              <w:t>th</w:t>
            </w:r>
          </w:p>
        </w:tc>
        <w:tc>
          <w:tcPr>
            <w:tcW w:w="3122" w:type="dxa"/>
            <w:vAlign w:val="center"/>
          </w:tcPr>
          <w:p w14:paraId="24BC059D" w14:textId="4CC49FF3" w:rsidR="005B4FB3" w:rsidRPr="004D7AB3" w:rsidRDefault="00ED380E" w:rsidP="00ED380E">
            <w:pPr>
              <w:jc w:val="center"/>
            </w:pPr>
            <w:r>
              <w:t>May</w:t>
            </w:r>
            <w:r w:rsidR="005B4FB3">
              <w:t xml:space="preserve"> </w:t>
            </w:r>
            <w:r>
              <w:t>4</w:t>
            </w:r>
            <w:r w:rsidR="005B4FB3" w:rsidRPr="00FE6374">
              <w:rPr>
                <w:vertAlign w:val="superscript"/>
              </w:rPr>
              <w:t>th</w:t>
            </w:r>
            <w:r w:rsidR="005B4FB3">
              <w:t>, 18.30-19.50</w:t>
            </w:r>
          </w:p>
        </w:tc>
        <w:tc>
          <w:tcPr>
            <w:tcW w:w="2096" w:type="dxa"/>
            <w:vAlign w:val="center"/>
          </w:tcPr>
          <w:p w14:paraId="5C302702" w14:textId="73107385" w:rsidR="005B4FB3" w:rsidRPr="004D7AB3" w:rsidRDefault="005B4FB3" w:rsidP="005B4FB3">
            <w:pPr>
              <w:jc w:val="center"/>
            </w:pPr>
            <w:proofErr w:type="spellStart"/>
            <w:r>
              <w:rPr>
                <w:lang w:val="en-GB"/>
              </w:rPr>
              <w:t>Yurii</w:t>
            </w:r>
            <w:proofErr w:type="spellEnd"/>
            <w:r>
              <w:rPr>
                <w:lang w:val="en-GB"/>
              </w:rPr>
              <w:t xml:space="preserve"> </w:t>
            </w:r>
            <w:proofErr w:type="spellStart"/>
            <w:r>
              <w:rPr>
                <w:lang w:val="en-GB"/>
              </w:rPr>
              <w:t>Romasevych</w:t>
            </w:r>
            <w:proofErr w:type="spellEnd"/>
          </w:p>
        </w:tc>
        <w:tc>
          <w:tcPr>
            <w:tcW w:w="2274" w:type="dxa"/>
          </w:tcPr>
          <w:p w14:paraId="3E5562CD" w14:textId="66CFDBCF" w:rsidR="005B4FB3" w:rsidRPr="004D7AB3" w:rsidRDefault="005B4FB3" w:rsidP="005B4FB3">
            <w:pPr>
              <w:jc w:val="center"/>
            </w:pPr>
            <w:r w:rsidRPr="00F05AE3">
              <w:t xml:space="preserve">Auditorium 357, </w:t>
            </w:r>
            <w:proofErr w:type="spellStart"/>
            <w:r w:rsidRPr="00F05AE3">
              <w:rPr>
                <w:lang w:val="uk-UA"/>
              </w:rPr>
              <w:t>building</w:t>
            </w:r>
            <w:proofErr w:type="spellEnd"/>
            <w:r w:rsidRPr="00F05AE3">
              <w:rPr>
                <w:sz w:val="26"/>
                <w:szCs w:val="26"/>
                <w:lang w:val="uk-UA"/>
              </w:rPr>
              <w:t xml:space="preserve"> </w:t>
            </w:r>
            <w:r w:rsidRPr="00F05AE3">
              <w:t>11</w:t>
            </w:r>
          </w:p>
        </w:tc>
      </w:tr>
      <w:tr w:rsidR="005B4FB3" w14:paraId="3CC01FCF" w14:textId="77777777" w:rsidTr="006957FE">
        <w:trPr>
          <w:trHeight w:val="415"/>
          <w:jc w:val="center"/>
        </w:trPr>
        <w:tc>
          <w:tcPr>
            <w:tcW w:w="1413" w:type="dxa"/>
            <w:vAlign w:val="center"/>
          </w:tcPr>
          <w:p w14:paraId="38E94F89" w14:textId="2148B772" w:rsidR="005B4FB3" w:rsidRDefault="005B4FB3" w:rsidP="005B4FB3">
            <w:pPr>
              <w:jc w:val="center"/>
            </w:pPr>
            <w:r>
              <w:t>6</w:t>
            </w:r>
            <w:r w:rsidRPr="004D7AB3">
              <w:rPr>
                <w:vertAlign w:val="superscript"/>
              </w:rPr>
              <w:t>th</w:t>
            </w:r>
          </w:p>
        </w:tc>
        <w:tc>
          <w:tcPr>
            <w:tcW w:w="3122" w:type="dxa"/>
            <w:vAlign w:val="center"/>
          </w:tcPr>
          <w:p w14:paraId="699D138F" w14:textId="0A9D2740" w:rsidR="005B4FB3" w:rsidRDefault="00ED380E" w:rsidP="00ED380E">
            <w:pPr>
              <w:jc w:val="center"/>
            </w:pPr>
            <w:r>
              <w:t xml:space="preserve">May </w:t>
            </w:r>
            <w:r w:rsidR="005B4FB3">
              <w:t>1</w:t>
            </w:r>
            <w:r>
              <w:t>1</w:t>
            </w:r>
            <w:r w:rsidR="005B4FB3" w:rsidRPr="00FE6374">
              <w:rPr>
                <w:vertAlign w:val="superscript"/>
              </w:rPr>
              <w:t>th</w:t>
            </w:r>
            <w:r w:rsidR="005B4FB3">
              <w:t>, 18.30-19.50</w:t>
            </w:r>
          </w:p>
        </w:tc>
        <w:tc>
          <w:tcPr>
            <w:tcW w:w="2096" w:type="dxa"/>
            <w:vAlign w:val="center"/>
          </w:tcPr>
          <w:p w14:paraId="4F25106E" w14:textId="77777777" w:rsidR="005B4FB3" w:rsidRDefault="005B4FB3" w:rsidP="005B4FB3">
            <w:pPr>
              <w:jc w:val="center"/>
              <w:rPr>
                <w:lang w:val="en-GB"/>
              </w:rPr>
            </w:pPr>
            <w:proofErr w:type="spellStart"/>
            <w:r w:rsidRPr="00214395">
              <w:t>Mykola</w:t>
            </w:r>
            <w:proofErr w:type="spellEnd"/>
            <w:r w:rsidRPr="00214395">
              <w:t xml:space="preserve"> </w:t>
            </w:r>
            <w:proofErr w:type="spellStart"/>
            <w:r w:rsidRPr="00214395">
              <w:t>Korobko</w:t>
            </w:r>
            <w:proofErr w:type="spellEnd"/>
          </w:p>
          <w:p w14:paraId="4A043827" w14:textId="2D4B9F2E" w:rsidR="0036104B" w:rsidRPr="0036104B" w:rsidRDefault="0036104B" w:rsidP="005B4FB3">
            <w:pPr>
              <w:jc w:val="center"/>
              <w:rPr>
                <w:lang w:val="en-GB"/>
              </w:rPr>
            </w:pPr>
            <w:proofErr w:type="spellStart"/>
            <w:r>
              <w:rPr>
                <w:lang w:val="en-GB"/>
              </w:rPr>
              <w:t>Ruslan</w:t>
            </w:r>
            <w:proofErr w:type="spellEnd"/>
            <w:r>
              <w:rPr>
                <w:lang w:val="en-GB"/>
              </w:rPr>
              <w:t xml:space="preserve"> </w:t>
            </w:r>
            <w:proofErr w:type="spellStart"/>
            <w:r>
              <w:rPr>
                <w:lang w:val="en-GB"/>
              </w:rPr>
              <w:t>Kulpin</w:t>
            </w:r>
            <w:proofErr w:type="spellEnd"/>
          </w:p>
        </w:tc>
        <w:tc>
          <w:tcPr>
            <w:tcW w:w="2274" w:type="dxa"/>
          </w:tcPr>
          <w:p w14:paraId="1EEB1CE4" w14:textId="36247FD6" w:rsidR="005B4FB3" w:rsidRDefault="00BE1ECC" w:rsidP="005B4FB3">
            <w:pPr>
              <w:jc w:val="center"/>
            </w:pPr>
            <w:r>
              <w:t>Auditorium 358</w:t>
            </w:r>
            <w:r w:rsidR="005B4FB3" w:rsidRPr="00F05AE3">
              <w:t xml:space="preserve">, </w:t>
            </w:r>
            <w:proofErr w:type="spellStart"/>
            <w:r w:rsidR="005B4FB3" w:rsidRPr="00F05AE3">
              <w:rPr>
                <w:lang w:val="uk-UA"/>
              </w:rPr>
              <w:t>building</w:t>
            </w:r>
            <w:proofErr w:type="spellEnd"/>
            <w:r w:rsidR="005B4FB3" w:rsidRPr="00F05AE3">
              <w:rPr>
                <w:sz w:val="26"/>
                <w:szCs w:val="26"/>
                <w:lang w:val="uk-UA"/>
              </w:rPr>
              <w:t xml:space="preserve"> </w:t>
            </w:r>
            <w:r w:rsidR="005B4FB3" w:rsidRPr="00F05AE3">
              <w:t>11</w:t>
            </w:r>
          </w:p>
        </w:tc>
      </w:tr>
      <w:tr w:rsidR="005B4FB3" w14:paraId="526C5985" w14:textId="77777777" w:rsidTr="006957FE">
        <w:trPr>
          <w:trHeight w:val="415"/>
          <w:jc w:val="center"/>
        </w:trPr>
        <w:tc>
          <w:tcPr>
            <w:tcW w:w="1413" w:type="dxa"/>
            <w:vAlign w:val="center"/>
          </w:tcPr>
          <w:p w14:paraId="518B4401" w14:textId="2929A75F" w:rsidR="005B4FB3" w:rsidRDefault="005B4FB3" w:rsidP="005B4FB3">
            <w:pPr>
              <w:jc w:val="center"/>
            </w:pPr>
            <w:r>
              <w:t>7</w:t>
            </w:r>
            <w:r w:rsidRPr="004D7AB3">
              <w:rPr>
                <w:vertAlign w:val="superscript"/>
              </w:rPr>
              <w:t>th</w:t>
            </w:r>
          </w:p>
        </w:tc>
        <w:tc>
          <w:tcPr>
            <w:tcW w:w="3122" w:type="dxa"/>
            <w:vAlign w:val="center"/>
          </w:tcPr>
          <w:p w14:paraId="66BCC343" w14:textId="223573D5" w:rsidR="005B4FB3" w:rsidRDefault="00ED380E" w:rsidP="00ED380E">
            <w:pPr>
              <w:jc w:val="center"/>
            </w:pPr>
            <w:r>
              <w:t xml:space="preserve">May </w:t>
            </w:r>
            <w:r w:rsidR="005B4FB3">
              <w:t>1</w:t>
            </w:r>
            <w:r>
              <w:t>8</w:t>
            </w:r>
            <w:r w:rsidR="005B4FB3" w:rsidRPr="00FE6374">
              <w:rPr>
                <w:vertAlign w:val="superscript"/>
              </w:rPr>
              <w:t>th</w:t>
            </w:r>
            <w:r w:rsidR="005B4FB3">
              <w:t>, 18.30-19.50</w:t>
            </w:r>
          </w:p>
        </w:tc>
        <w:tc>
          <w:tcPr>
            <w:tcW w:w="2096" w:type="dxa"/>
            <w:vAlign w:val="center"/>
          </w:tcPr>
          <w:p w14:paraId="31F5FBBC" w14:textId="77777777" w:rsidR="0036104B" w:rsidRDefault="0036104B" w:rsidP="0036104B">
            <w:pPr>
              <w:jc w:val="center"/>
              <w:rPr>
                <w:lang w:val="en-GB"/>
              </w:rPr>
            </w:pPr>
            <w:proofErr w:type="spellStart"/>
            <w:r w:rsidRPr="00214395">
              <w:t>Mykola</w:t>
            </w:r>
            <w:proofErr w:type="spellEnd"/>
            <w:r w:rsidRPr="00214395">
              <w:t xml:space="preserve"> </w:t>
            </w:r>
            <w:proofErr w:type="spellStart"/>
            <w:r w:rsidRPr="00214395">
              <w:t>Korobko</w:t>
            </w:r>
            <w:proofErr w:type="spellEnd"/>
          </w:p>
          <w:p w14:paraId="729BC691" w14:textId="44C734E9" w:rsidR="005B4FB3" w:rsidRDefault="0036104B" w:rsidP="0036104B">
            <w:pPr>
              <w:jc w:val="center"/>
              <w:rPr>
                <w:lang w:val="en-GB"/>
              </w:rPr>
            </w:pPr>
            <w:proofErr w:type="spellStart"/>
            <w:r>
              <w:rPr>
                <w:lang w:val="en-GB"/>
              </w:rPr>
              <w:t>Ruslan</w:t>
            </w:r>
            <w:proofErr w:type="spellEnd"/>
            <w:r>
              <w:rPr>
                <w:lang w:val="en-GB"/>
              </w:rPr>
              <w:t xml:space="preserve"> </w:t>
            </w:r>
            <w:proofErr w:type="spellStart"/>
            <w:r>
              <w:rPr>
                <w:lang w:val="en-GB"/>
              </w:rPr>
              <w:t>Kulpin</w:t>
            </w:r>
            <w:proofErr w:type="spellEnd"/>
          </w:p>
        </w:tc>
        <w:tc>
          <w:tcPr>
            <w:tcW w:w="2274" w:type="dxa"/>
          </w:tcPr>
          <w:p w14:paraId="5D1D91B9" w14:textId="0904F89F" w:rsidR="005B4FB3" w:rsidRDefault="00BE1ECC" w:rsidP="005B4FB3">
            <w:pPr>
              <w:jc w:val="center"/>
            </w:pPr>
            <w:r>
              <w:t>Auditorium 358</w:t>
            </w:r>
            <w:r w:rsidR="005B4FB3" w:rsidRPr="00F05AE3">
              <w:t xml:space="preserve">, </w:t>
            </w:r>
            <w:proofErr w:type="spellStart"/>
            <w:r w:rsidR="005B4FB3" w:rsidRPr="00F05AE3">
              <w:rPr>
                <w:lang w:val="uk-UA"/>
              </w:rPr>
              <w:t>building</w:t>
            </w:r>
            <w:proofErr w:type="spellEnd"/>
            <w:r w:rsidR="005B4FB3" w:rsidRPr="00F05AE3">
              <w:rPr>
                <w:sz w:val="26"/>
                <w:szCs w:val="26"/>
                <w:lang w:val="uk-UA"/>
              </w:rPr>
              <w:t xml:space="preserve"> </w:t>
            </w:r>
            <w:r w:rsidR="005B4FB3" w:rsidRPr="00F05AE3">
              <w:t>11</w:t>
            </w:r>
          </w:p>
        </w:tc>
      </w:tr>
      <w:tr w:rsidR="005B4FB3" w14:paraId="2FBCA26F" w14:textId="77777777" w:rsidTr="006957FE">
        <w:trPr>
          <w:trHeight w:val="415"/>
          <w:jc w:val="center"/>
        </w:trPr>
        <w:tc>
          <w:tcPr>
            <w:tcW w:w="1413" w:type="dxa"/>
            <w:vAlign w:val="center"/>
          </w:tcPr>
          <w:p w14:paraId="15EF40EF" w14:textId="709096D3" w:rsidR="005B4FB3" w:rsidRDefault="005B4FB3" w:rsidP="005B4FB3">
            <w:pPr>
              <w:jc w:val="center"/>
            </w:pPr>
            <w:r>
              <w:t>8</w:t>
            </w:r>
            <w:r w:rsidRPr="004D7AB3">
              <w:rPr>
                <w:vertAlign w:val="superscript"/>
              </w:rPr>
              <w:t>th</w:t>
            </w:r>
          </w:p>
        </w:tc>
        <w:tc>
          <w:tcPr>
            <w:tcW w:w="3122" w:type="dxa"/>
            <w:vAlign w:val="center"/>
          </w:tcPr>
          <w:p w14:paraId="169AC7C0" w14:textId="165F6571" w:rsidR="005B4FB3" w:rsidRDefault="00ED380E" w:rsidP="00ED380E">
            <w:pPr>
              <w:jc w:val="center"/>
            </w:pPr>
            <w:r>
              <w:t xml:space="preserve">May </w:t>
            </w:r>
            <w:r>
              <w:t>2</w:t>
            </w:r>
            <w:r w:rsidR="005B4FB3">
              <w:t>5</w:t>
            </w:r>
            <w:r w:rsidR="005B4FB3" w:rsidRPr="00FE6374">
              <w:rPr>
                <w:vertAlign w:val="superscript"/>
              </w:rPr>
              <w:t>th</w:t>
            </w:r>
            <w:r w:rsidR="005B4FB3">
              <w:t>, 18.30-19.50</w:t>
            </w:r>
          </w:p>
        </w:tc>
        <w:tc>
          <w:tcPr>
            <w:tcW w:w="2096" w:type="dxa"/>
            <w:vAlign w:val="center"/>
          </w:tcPr>
          <w:p w14:paraId="7DC271E4" w14:textId="77777777" w:rsidR="0036104B" w:rsidRDefault="0036104B" w:rsidP="0036104B">
            <w:pPr>
              <w:jc w:val="center"/>
              <w:rPr>
                <w:lang w:val="en-GB"/>
              </w:rPr>
            </w:pPr>
            <w:proofErr w:type="spellStart"/>
            <w:r w:rsidRPr="00214395">
              <w:t>Mykola</w:t>
            </w:r>
            <w:proofErr w:type="spellEnd"/>
            <w:r w:rsidRPr="00214395">
              <w:t xml:space="preserve"> </w:t>
            </w:r>
            <w:proofErr w:type="spellStart"/>
            <w:r w:rsidRPr="00214395">
              <w:t>Korobko</w:t>
            </w:r>
            <w:proofErr w:type="spellEnd"/>
          </w:p>
          <w:p w14:paraId="4AEDC9B2" w14:textId="2798236D" w:rsidR="005B4FB3" w:rsidRDefault="0036104B" w:rsidP="0036104B">
            <w:pPr>
              <w:jc w:val="center"/>
              <w:rPr>
                <w:lang w:val="en-GB"/>
              </w:rPr>
            </w:pPr>
            <w:proofErr w:type="spellStart"/>
            <w:r>
              <w:rPr>
                <w:lang w:val="en-GB"/>
              </w:rPr>
              <w:t>Ruslan</w:t>
            </w:r>
            <w:proofErr w:type="spellEnd"/>
            <w:r>
              <w:rPr>
                <w:lang w:val="en-GB"/>
              </w:rPr>
              <w:t xml:space="preserve"> </w:t>
            </w:r>
            <w:proofErr w:type="spellStart"/>
            <w:r>
              <w:rPr>
                <w:lang w:val="en-GB"/>
              </w:rPr>
              <w:t>Kulpin</w:t>
            </w:r>
            <w:proofErr w:type="spellEnd"/>
          </w:p>
        </w:tc>
        <w:tc>
          <w:tcPr>
            <w:tcW w:w="2274" w:type="dxa"/>
          </w:tcPr>
          <w:p w14:paraId="1F5F8D4E" w14:textId="34E7FBBE" w:rsidR="005B4FB3" w:rsidRDefault="00BE1ECC" w:rsidP="005B4FB3">
            <w:pPr>
              <w:jc w:val="center"/>
            </w:pPr>
            <w:r>
              <w:t>Auditorium 358</w:t>
            </w:r>
            <w:r w:rsidR="005B4FB3" w:rsidRPr="00F05AE3">
              <w:t xml:space="preserve">, </w:t>
            </w:r>
            <w:proofErr w:type="spellStart"/>
            <w:r w:rsidR="005B4FB3" w:rsidRPr="00F05AE3">
              <w:rPr>
                <w:lang w:val="uk-UA"/>
              </w:rPr>
              <w:t>building</w:t>
            </w:r>
            <w:proofErr w:type="spellEnd"/>
            <w:r w:rsidR="005B4FB3" w:rsidRPr="00F05AE3">
              <w:rPr>
                <w:sz w:val="26"/>
                <w:szCs w:val="26"/>
                <w:lang w:val="uk-UA"/>
              </w:rPr>
              <w:t xml:space="preserve"> </w:t>
            </w:r>
            <w:r w:rsidR="005B4FB3" w:rsidRPr="00F05AE3">
              <w:t>11</w:t>
            </w:r>
          </w:p>
        </w:tc>
      </w:tr>
      <w:tr w:rsidR="005B4FB3" w14:paraId="001A56FC" w14:textId="77777777" w:rsidTr="006957FE">
        <w:trPr>
          <w:trHeight w:val="415"/>
          <w:jc w:val="center"/>
        </w:trPr>
        <w:tc>
          <w:tcPr>
            <w:tcW w:w="1413" w:type="dxa"/>
            <w:vAlign w:val="center"/>
          </w:tcPr>
          <w:p w14:paraId="7B430437" w14:textId="0D6CE145" w:rsidR="005B4FB3" w:rsidRDefault="005B4FB3" w:rsidP="005B4FB3">
            <w:pPr>
              <w:jc w:val="center"/>
            </w:pPr>
            <w:r>
              <w:t>9</w:t>
            </w:r>
            <w:r w:rsidRPr="004D7AB3">
              <w:rPr>
                <w:vertAlign w:val="superscript"/>
              </w:rPr>
              <w:t>th</w:t>
            </w:r>
          </w:p>
        </w:tc>
        <w:tc>
          <w:tcPr>
            <w:tcW w:w="3122" w:type="dxa"/>
            <w:vAlign w:val="center"/>
          </w:tcPr>
          <w:p w14:paraId="5505A392" w14:textId="2702E728" w:rsidR="005B4FB3" w:rsidRDefault="00ED380E" w:rsidP="005B4FB3">
            <w:pPr>
              <w:jc w:val="center"/>
            </w:pPr>
            <w:r>
              <w:t>June 1</w:t>
            </w:r>
            <w:r>
              <w:rPr>
                <w:vertAlign w:val="superscript"/>
              </w:rPr>
              <w:t>st</w:t>
            </w:r>
            <w:r>
              <w:t>, 18.30-19.50</w:t>
            </w:r>
          </w:p>
        </w:tc>
        <w:tc>
          <w:tcPr>
            <w:tcW w:w="2096" w:type="dxa"/>
            <w:vAlign w:val="center"/>
          </w:tcPr>
          <w:p w14:paraId="585DEAC1" w14:textId="77777777" w:rsidR="0036104B" w:rsidRDefault="0036104B" w:rsidP="0036104B">
            <w:pPr>
              <w:jc w:val="center"/>
              <w:rPr>
                <w:lang w:val="en-GB"/>
              </w:rPr>
            </w:pPr>
            <w:proofErr w:type="spellStart"/>
            <w:r w:rsidRPr="00214395">
              <w:t>Mykola</w:t>
            </w:r>
            <w:proofErr w:type="spellEnd"/>
            <w:r w:rsidRPr="00214395">
              <w:t xml:space="preserve"> </w:t>
            </w:r>
            <w:proofErr w:type="spellStart"/>
            <w:r w:rsidRPr="00214395">
              <w:t>Korobko</w:t>
            </w:r>
            <w:proofErr w:type="spellEnd"/>
          </w:p>
          <w:p w14:paraId="5460FFF7" w14:textId="2603D524" w:rsidR="005B4FB3" w:rsidRDefault="0036104B" w:rsidP="0036104B">
            <w:pPr>
              <w:jc w:val="center"/>
              <w:rPr>
                <w:lang w:val="en-GB"/>
              </w:rPr>
            </w:pPr>
            <w:proofErr w:type="spellStart"/>
            <w:r>
              <w:rPr>
                <w:lang w:val="en-GB"/>
              </w:rPr>
              <w:t>Ruslan</w:t>
            </w:r>
            <w:proofErr w:type="spellEnd"/>
            <w:r>
              <w:rPr>
                <w:lang w:val="en-GB"/>
              </w:rPr>
              <w:t xml:space="preserve"> </w:t>
            </w:r>
            <w:proofErr w:type="spellStart"/>
            <w:r>
              <w:rPr>
                <w:lang w:val="en-GB"/>
              </w:rPr>
              <w:t>Kulpin</w:t>
            </w:r>
            <w:proofErr w:type="spellEnd"/>
          </w:p>
        </w:tc>
        <w:tc>
          <w:tcPr>
            <w:tcW w:w="2274" w:type="dxa"/>
          </w:tcPr>
          <w:p w14:paraId="28487E19" w14:textId="3970B7D2" w:rsidR="005B4FB3" w:rsidRDefault="00BE1ECC" w:rsidP="005B4FB3">
            <w:pPr>
              <w:jc w:val="center"/>
            </w:pPr>
            <w:r>
              <w:t>Auditorium 358</w:t>
            </w:r>
            <w:r w:rsidR="005B4FB3" w:rsidRPr="00F05AE3">
              <w:t xml:space="preserve">, </w:t>
            </w:r>
            <w:proofErr w:type="spellStart"/>
            <w:r w:rsidR="005B4FB3" w:rsidRPr="00F05AE3">
              <w:rPr>
                <w:lang w:val="uk-UA"/>
              </w:rPr>
              <w:t>building</w:t>
            </w:r>
            <w:proofErr w:type="spellEnd"/>
            <w:r w:rsidR="005B4FB3" w:rsidRPr="00F05AE3">
              <w:rPr>
                <w:sz w:val="26"/>
                <w:szCs w:val="26"/>
                <w:lang w:val="uk-UA"/>
              </w:rPr>
              <w:t xml:space="preserve"> </w:t>
            </w:r>
            <w:r w:rsidR="005B4FB3" w:rsidRPr="00F05AE3">
              <w:t>11</w:t>
            </w:r>
          </w:p>
        </w:tc>
      </w:tr>
      <w:tr w:rsidR="00FE6374" w14:paraId="1DB24174" w14:textId="77777777" w:rsidTr="004D7AB3">
        <w:trPr>
          <w:trHeight w:val="415"/>
          <w:jc w:val="center"/>
        </w:trPr>
        <w:tc>
          <w:tcPr>
            <w:tcW w:w="1413" w:type="dxa"/>
            <w:vAlign w:val="center"/>
          </w:tcPr>
          <w:p w14:paraId="040F8E94" w14:textId="4C89DC79" w:rsidR="00FE6374" w:rsidRDefault="00FE6374" w:rsidP="00FE6374">
            <w:pPr>
              <w:jc w:val="center"/>
            </w:pPr>
            <w:r>
              <w:t>10</w:t>
            </w:r>
            <w:r w:rsidRPr="004D7AB3">
              <w:rPr>
                <w:vertAlign w:val="superscript"/>
              </w:rPr>
              <w:t>th</w:t>
            </w:r>
          </w:p>
        </w:tc>
        <w:tc>
          <w:tcPr>
            <w:tcW w:w="3122" w:type="dxa"/>
            <w:vAlign w:val="center"/>
          </w:tcPr>
          <w:p w14:paraId="63DD7DC2" w14:textId="4215F66E" w:rsidR="00FE6374" w:rsidRDefault="00ED380E" w:rsidP="00ED380E">
            <w:pPr>
              <w:jc w:val="center"/>
            </w:pPr>
            <w:r>
              <w:t>June</w:t>
            </w:r>
            <w:r w:rsidR="00FE6374">
              <w:t xml:space="preserve"> </w:t>
            </w:r>
            <w:r>
              <w:t>8</w:t>
            </w:r>
            <w:r>
              <w:rPr>
                <w:vertAlign w:val="superscript"/>
              </w:rPr>
              <w:t>th</w:t>
            </w:r>
            <w:r w:rsidR="00FE6374">
              <w:t xml:space="preserve">, </w:t>
            </w:r>
            <w:r w:rsidR="00D30DF6">
              <w:t>18.30-19.50</w:t>
            </w:r>
          </w:p>
        </w:tc>
        <w:tc>
          <w:tcPr>
            <w:tcW w:w="2096" w:type="dxa"/>
            <w:vAlign w:val="center"/>
          </w:tcPr>
          <w:p w14:paraId="15F4A9B8" w14:textId="77777777" w:rsidR="0036104B" w:rsidRDefault="0036104B" w:rsidP="0036104B">
            <w:pPr>
              <w:jc w:val="center"/>
              <w:rPr>
                <w:lang w:val="en-GB"/>
              </w:rPr>
            </w:pPr>
            <w:proofErr w:type="spellStart"/>
            <w:r w:rsidRPr="00214395">
              <w:t>Mykola</w:t>
            </w:r>
            <w:proofErr w:type="spellEnd"/>
            <w:r w:rsidRPr="00214395">
              <w:t xml:space="preserve"> </w:t>
            </w:r>
            <w:proofErr w:type="spellStart"/>
            <w:r w:rsidRPr="00214395">
              <w:t>Korobko</w:t>
            </w:r>
            <w:proofErr w:type="spellEnd"/>
          </w:p>
          <w:p w14:paraId="432E6BF2" w14:textId="661FAB51" w:rsidR="00FE6374" w:rsidRDefault="0036104B" w:rsidP="0036104B">
            <w:pPr>
              <w:jc w:val="center"/>
              <w:rPr>
                <w:lang w:val="en-GB"/>
              </w:rPr>
            </w:pPr>
            <w:proofErr w:type="spellStart"/>
            <w:r>
              <w:rPr>
                <w:lang w:val="en-GB"/>
              </w:rPr>
              <w:t>Ruslan</w:t>
            </w:r>
            <w:proofErr w:type="spellEnd"/>
            <w:r>
              <w:rPr>
                <w:lang w:val="en-GB"/>
              </w:rPr>
              <w:t xml:space="preserve"> </w:t>
            </w:r>
            <w:proofErr w:type="spellStart"/>
            <w:r>
              <w:rPr>
                <w:lang w:val="en-GB"/>
              </w:rPr>
              <w:t>Kulpin</w:t>
            </w:r>
            <w:proofErr w:type="spellEnd"/>
          </w:p>
        </w:tc>
        <w:tc>
          <w:tcPr>
            <w:tcW w:w="2274" w:type="dxa"/>
            <w:vAlign w:val="center"/>
          </w:tcPr>
          <w:p w14:paraId="66EFEF0A" w14:textId="68BD7ABC" w:rsidR="00FE6374" w:rsidRDefault="00BE1ECC" w:rsidP="00FE6374">
            <w:pPr>
              <w:jc w:val="center"/>
            </w:pPr>
            <w:r>
              <w:t>Auditorium 358</w:t>
            </w:r>
            <w:r w:rsidR="00FE6374">
              <w:t xml:space="preserve">, </w:t>
            </w:r>
            <w:proofErr w:type="spellStart"/>
            <w:r w:rsidR="005B4FB3" w:rsidRPr="005B4FB3">
              <w:rPr>
                <w:lang w:val="uk-UA"/>
              </w:rPr>
              <w:t>building</w:t>
            </w:r>
            <w:proofErr w:type="spellEnd"/>
            <w:r w:rsidR="005B4FB3" w:rsidRPr="00CB1183">
              <w:rPr>
                <w:sz w:val="26"/>
                <w:szCs w:val="26"/>
                <w:lang w:val="uk-UA"/>
              </w:rPr>
              <w:t xml:space="preserve"> </w:t>
            </w:r>
            <w:r w:rsidR="00FE6374">
              <w:t>11</w:t>
            </w:r>
          </w:p>
        </w:tc>
      </w:tr>
    </w:tbl>
    <w:p w14:paraId="2309EF75" w14:textId="6FCE6A59" w:rsidR="00C865E7" w:rsidRDefault="00C865E7" w:rsidP="00713C7D">
      <w:pPr>
        <w:spacing w:after="0"/>
        <w:rPr>
          <w:sz w:val="22"/>
          <w:u w:val="single"/>
          <w:lang w:val="en-US"/>
        </w:rPr>
      </w:pPr>
    </w:p>
    <w:p w14:paraId="5CD2C80C" w14:textId="68705FC9" w:rsidR="00967251" w:rsidRDefault="00967251" w:rsidP="00713C7D">
      <w:pPr>
        <w:spacing w:after="0"/>
        <w:rPr>
          <w:sz w:val="22"/>
          <w:u w:val="single"/>
          <w:lang w:val="en-US"/>
        </w:rPr>
      </w:pPr>
    </w:p>
    <w:p w14:paraId="3A179E8D" w14:textId="5381821E" w:rsidR="00967251" w:rsidRDefault="00967251" w:rsidP="00713C7D">
      <w:pPr>
        <w:spacing w:after="0"/>
        <w:rPr>
          <w:sz w:val="22"/>
          <w:u w:val="single"/>
          <w:lang w:val="en-US"/>
        </w:rPr>
      </w:pPr>
    </w:p>
    <w:p w14:paraId="2A69A612" w14:textId="77777777" w:rsidR="00967251" w:rsidRDefault="00967251" w:rsidP="00713C7D">
      <w:pPr>
        <w:spacing w:after="0"/>
        <w:rPr>
          <w:sz w:val="22"/>
          <w:u w:val="single"/>
          <w:lang w:val="en-US"/>
        </w:rPr>
      </w:pPr>
    </w:p>
    <w:p w14:paraId="6E2B0069" w14:textId="53997FFE" w:rsidR="00B9396F" w:rsidRPr="00787357" w:rsidRDefault="0041159E" w:rsidP="004D7AB3">
      <w:pPr>
        <w:pStyle w:val="2"/>
        <w:rPr>
          <w:lang w:val="en-US"/>
        </w:rPr>
      </w:pPr>
      <w:bookmarkStart w:id="9" w:name="_Toc146531412"/>
      <w:r w:rsidRPr="00787357">
        <w:rPr>
          <w:lang w:val="en-US"/>
        </w:rPr>
        <w:lastRenderedPageBreak/>
        <w:t>Contact Details of I</w:t>
      </w:r>
      <w:r w:rsidR="00B9396F" w:rsidRPr="00787357">
        <w:rPr>
          <w:lang w:val="en-US"/>
        </w:rPr>
        <w:t>nstructor(s)</w:t>
      </w:r>
      <w:bookmarkEnd w:id="9"/>
    </w:p>
    <w:tbl>
      <w:tblPr>
        <w:tblStyle w:val="afb"/>
        <w:tblW w:w="0" w:type="auto"/>
        <w:jc w:val="center"/>
        <w:tblLook w:val="04A0" w:firstRow="1" w:lastRow="0" w:firstColumn="1" w:lastColumn="0" w:noHBand="0" w:noVBand="1"/>
      </w:tblPr>
      <w:tblGrid>
        <w:gridCol w:w="3078"/>
        <w:gridCol w:w="3061"/>
        <w:gridCol w:w="2877"/>
      </w:tblGrid>
      <w:tr w:rsidR="0057297E" w:rsidRPr="0057297E" w14:paraId="69764343" w14:textId="77777777" w:rsidTr="004D7AB3">
        <w:trPr>
          <w:trHeight w:val="350"/>
          <w:jc w:val="center"/>
        </w:trPr>
        <w:tc>
          <w:tcPr>
            <w:tcW w:w="3078" w:type="dxa"/>
            <w:shd w:val="clear" w:color="auto" w:fill="11161A" w:themeFill="text1"/>
            <w:vAlign w:val="center"/>
          </w:tcPr>
          <w:p w14:paraId="02BBAAF8" w14:textId="77777777" w:rsidR="00B9396F" w:rsidRPr="0057297E" w:rsidRDefault="00B9396F" w:rsidP="003D0914">
            <w:pPr>
              <w:jc w:val="center"/>
              <w:rPr>
                <w:b/>
                <w:color w:val="BAF743"/>
                <w:sz w:val="24"/>
              </w:rPr>
            </w:pPr>
            <w:r w:rsidRPr="0057297E">
              <w:rPr>
                <w:b/>
                <w:color w:val="BAF743"/>
                <w:sz w:val="24"/>
              </w:rPr>
              <w:t>Name</w:t>
            </w:r>
          </w:p>
        </w:tc>
        <w:tc>
          <w:tcPr>
            <w:tcW w:w="3061" w:type="dxa"/>
            <w:shd w:val="clear" w:color="auto" w:fill="11161A" w:themeFill="text1"/>
            <w:vAlign w:val="center"/>
          </w:tcPr>
          <w:p w14:paraId="749A9214" w14:textId="77777777" w:rsidR="00B9396F" w:rsidRPr="0057297E" w:rsidRDefault="00B9396F" w:rsidP="003D0914">
            <w:pPr>
              <w:jc w:val="center"/>
              <w:rPr>
                <w:b/>
                <w:color w:val="BAF743"/>
                <w:sz w:val="24"/>
              </w:rPr>
            </w:pPr>
            <w:r w:rsidRPr="0057297E">
              <w:rPr>
                <w:b/>
                <w:color w:val="BAF743"/>
                <w:sz w:val="24"/>
              </w:rPr>
              <w:t>Email</w:t>
            </w:r>
          </w:p>
        </w:tc>
        <w:tc>
          <w:tcPr>
            <w:tcW w:w="2877" w:type="dxa"/>
            <w:shd w:val="clear" w:color="auto" w:fill="11161A" w:themeFill="text1"/>
            <w:vAlign w:val="center"/>
          </w:tcPr>
          <w:p w14:paraId="68E30CFD" w14:textId="77777777" w:rsidR="00B9396F" w:rsidRPr="0057297E" w:rsidRDefault="00B9396F" w:rsidP="003D0914">
            <w:pPr>
              <w:jc w:val="center"/>
              <w:rPr>
                <w:b/>
                <w:color w:val="BAF743"/>
                <w:sz w:val="24"/>
              </w:rPr>
            </w:pPr>
            <w:r w:rsidRPr="0057297E">
              <w:rPr>
                <w:b/>
                <w:color w:val="BAF743"/>
                <w:sz w:val="24"/>
              </w:rPr>
              <w:t>Telephone number</w:t>
            </w:r>
          </w:p>
        </w:tc>
      </w:tr>
      <w:tr w:rsidR="00B9396F" w14:paraId="5E5C1F4C" w14:textId="77777777" w:rsidTr="004D7AB3">
        <w:trPr>
          <w:trHeight w:val="468"/>
          <w:jc w:val="center"/>
        </w:trPr>
        <w:tc>
          <w:tcPr>
            <w:tcW w:w="3078" w:type="dxa"/>
            <w:vAlign w:val="center"/>
          </w:tcPr>
          <w:p w14:paraId="78FF5D1E" w14:textId="093C3B09" w:rsidR="00B9396F" w:rsidRPr="00214395" w:rsidRDefault="00214395" w:rsidP="00CA33B2">
            <w:pPr>
              <w:jc w:val="center"/>
              <w:rPr>
                <w:lang w:val="en-GB"/>
              </w:rPr>
            </w:pPr>
            <w:proofErr w:type="spellStart"/>
            <w:r>
              <w:rPr>
                <w:lang w:val="en-GB"/>
              </w:rPr>
              <w:t>Yurii</w:t>
            </w:r>
            <w:proofErr w:type="spellEnd"/>
            <w:r>
              <w:rPr>
                <w:lang w:val="en-GB"/>
              </w:rPr>
              <w:t xml:space="preserve"> </w:t>
            </w:r>
            <w:proofErr w:type="spellStart"/>
            <w:r>
              <w:rPr>
                <w:lang w:val="en-GB"/>
              </w:rPr>
              <w:t>Romasevych</w:t>
            </w:r>
            <w:proofErr w:type="spellEnd"/>
          </w:p>
        </w:tc>
        <w:tc>
          <w:tcPr>
            <w:tcW w:w="3061" w:type="dxa"/>
            <w:vAlign w:val="center"/>
          </w:tcPr>
          <w:p w14:paraId="77A44ACC" w14:textId="0B4E8D93" w:rsidR="00B9396F" w:rsidRPr="00214395" w:rsidRDefault="00214395" w:rsidP="00CA33B2">
            <w:pPr>
              <w:jc w:val="center"/>
              <w:rPr>
                <w:lang w:val="uk-UA"/>
              </w:rPr>
            </w:pPr>
            <w:r w:rsidRPr="00214395">
              <w:rPr>
                <w:lang w:val="uk-UA"/>
              </w:rPr>
              <w:t>romasevych@nubip.edu.ua</w:t>
            </w:r>
          </w:p>
        </w:tc>
        <w:tc>
          <w:tcPr>
            <w:tcW w:w="2877" w:type="dxa"/>
            <w:vAlign w:val="center"/>
          </w:tcPr>
          <w:p w14:paraId="74D65A89" w14:textId="13E0535E" w:rsidR="00B9396F" w:rsidRDefault="00214395" w:rsidP="00CA33B2">
            <w:pPr>
              <w:jc w:val="center"/>
            </w:pPr>
            <w:r>
              <w:t>+380681023164</w:t>
            </w:r>
          </w:p>
        </w:tc>
      </w:tr>
      <w:tr w:rsidR="00B637F0" w14:paraId="4B068E5E" w14:textId="77777777" w:rsidTr="004D7AB3">
        <w:trPr>
          <w:trHeight w:val="468"/>
          <w:jc w:val="center"/>
        </w:trPr>
        <w:tc>
          <w:tcPr>
            <w:tcW w:w="3078" w:type="dxa"/>
            <w:vAlign w:val="center"/>
          </w:tcPr>
          <w:p w14:paraId="6FCCA592" w14:textId="51899738" w:rsidR="00B637F0" w:rsidRDefault="00214395" w:rsidP="00CA33B2">
            <w:pPr>
              <w:jc w:val="center"/>
            </w:pPr>
            <w:proofErr w:type="spellStart"/>
            <w:r w:rsidRPr="00214395">
              <w:t>Mykola</w:t>
            </w:r>
            <w:proofErr w:type="spellEnd"/>
            <w:r w:rsidRPr="00214395">
              <w:t xml:space="preserve"> </w:t>
            </w:r>
            <w:proofErr w:type="spellStart"/>
            <w:r w:rsidRPr="00214395">
              <w:t>Korobko</w:t>
            </w:r>
            <w:proofErr w:type="spellEnd"/>
          </w:p>
        </w:tc>
        <w:tc>
          <w:tcPr>
            <w:tcW w:w="3061" w:type="dxa"/>
            <w:vAlign w:val="center"/>
          </w:tcPr>
          <w:p w14:paraId="18F8B7A5" w14:textId="647C2376" w:rsidR="00B637F0" w:rsidRDefault="00214395" w:rsidP="00CA33B2">
            <w:pPr>
              <w:jc w:val="center"/>
            </w:pPr>
            <w:r w:rsidRPr="00214395">
              <w:t>korobko_mm@nubip.edu.ua</w:t>
            </w:r>
          </w:p>
        </w:tc>
        <w:tc>
          <w:tcPr>
            <w:tcW w:w="2877" w:type="dxa"/>
            <w:vAlign w:val="center"/>
          </w:tcPr>
          <w:p w14:paraId="18A9F41C" w14:textId="3F40F367" w:rsidR="00B637F0" w:rsidRPr="00214395" w:rsidRDefault="00214395" w:rsidP="00CA33B2">
            <w:pPr>
              <w:jc w:val="center"/>
              <w:rPr>
                <w:lang w:val="uk-UA"/>
              </w:rPr>
            </w:pPr>
            <w:r>
              <w:rPr>
                <w:lang w:val="uk-UA"/>
              </w:rPr>
              <w:t>+380672339828</w:t>
            </w:r>
          </w:p>
        </w:tc>
      </w:tr>
      <w:tr w:rsidR="00D41FC4" w14:paraId="0842FF39" w14:textId="77777777" w:rsidTr="004D7AB3">
        <w:trPr>
          <w:trHeight w:val="468"/>
          <w:jc w:val="center"/>
        </w:trPr>
        <w:tc>
          <w:tcPr>
            <w:tcW w:w="3078" w:type="dxa"/>
            <w:vAlign w:val="center"/>
          </w:tcPr>
          <w:p w14:paraId="46CDB755" w14:textId="3E3EFAA9" w:rsidR="00D41FC4" w:rsidRPr="00D41FC4" w:rsidRDefault="00D41FC4" w:rsidP="00D41FC4">
            <w:pPr>
              <w:jc w:val="center"/>
            </w:pPr>
            <w:proofErr w:type="spellStart"/>
            <w:r w:rsidRPr="00D41FC4">
              <w:rPr>
                <w:szCs w:val="26"/>
                <w:lang w:val="en-GB"/>
              </w:rPr>
              <w:t>Ruslan</w:t>
            </w:r>
            <w:proofErr w:type="spellEnd"/>
            <w:r w:rsidRPr="00D41FC4">
              <w:rPr>
                <w:szCs w:val="26"/>
                <w:lang w:val="en-GB"/>
              </w:rPr>
              <w:t xml:space="preserve"> </w:t>
            </w:r>
            <w:proofErr w:type="spellStart"/>
            <w:r w:rsidRPr="00D41FC4">
              <w:rPr>
                <w:szCs w:val="26"/>
                <w:lang w:val="en-GB"/>
              </w:rPr>
              <w:t>Kulpin</w:t>
            </w:r>
            <w:proofErr w:type="spellEnd"/>
          </w:p>
        </w:tc>
        <w:tc>
          <w:tcPr>
            <w:tcW w:w="3061" w:type="dxa"/>
            <w:vAlign w:val="center"/>
          </w:tcPr>
          <w:p w14:paraId="5CFF111E" w14:textId="112305AE" w:rsidR="00D41FC4" w:rsidRPr="00D41FC4" w:rsidRDefault="00D41FC4" w:rsidP="00D41FC4">
            <w:pPr>
              <w:jc w:val="center"/>
            </w:pPr>
            <w:r w:rsidRPr="00D41FC4">
              <w:rPr>
                <w:rFonts w:asciiTheme="majorHAnsi" w:hAnsiTheme="majorHAnsi" w:cstheme="majorHAnsi"/>
                <w:szCs w:val="26"/>
                <w:shd w:val="clear" w:color="auto" w:fill="FFFFFF"/>
              </w:rPr>
              <w:t>ruslan.kulpin@nubip.edu.ua</w:t>
            </w:r>
          </w:p>
        </w:tc>
        <w:tc>
          <w:tcPr>
            <w:tcW w:w="2877" w:type="dxa"/>
            <w:vAlign w:val="center"/>
          </w:tcPr>
          <w:p w14:paraId="4040928D" w14:textId="079DA75A" w:rsidR="00D41FC4" w:rsidRPr="00D41FC4" w:rsidRDefault="00D41FC4" w:rsidP="00D41FC4">
            <w:pPr>
              <w:jc w:val="center"/>
              <w:rPr>
                <w:lang w:val="uk-UA"/>
              </w:rPr>
            </w:pPr>
            <w:r w:rsidRPr="00D41FC4">
              <w:rPr>
                <w:szCs w:val="26"/>
                <w:lang w:val="en-GB"/>
              </w:rPr>
              <w:t>+380959405860</w:t>
            </w:r>
          </w:p>
        </w:tc>
      </w:tr>
    </w:tbl>
    <w:p w14:paraId="4B339436" w14:textId="15B8913F" w:rsidR="00713C7D" w:rsidRPr="00713C7D" w:rsidRDefault="00713C7D" w:rsidP="00713C7D">
      <w:pPr>
        <w:spacing w:after="0"/>
        <w:rPr>
          <w:sz w:val="22"/>
          <w:u w:val="single"/>
          <w:lang w:val="en-US"/>
        </w:rPr>
        <w:sectPr w:rsidR="00713C7D" w:rsidRPr="00713C7D" w:rsidSect="00B81EEF">
          <w:pgSz w:w="11906" w:h="16838" w:code="9"/>
          <w:pgMar w:top="2359" w:right="1440" w:bottom="1440" w:left="1440" w:header="709" w:footer="227" w:gutter="0"/>
          <w:cols w:space="708"/>
          <w:docGrid w:linePitch="381"/>
        </w:sectPr>
      </w:pPr>
    </w:p>
    <w:p w14:paraId="6C8A1E2F" w14:textId="5FD9BD75" w:rsidR="006C30C5" w:rsidRPr="00A70976" w:rsidRDefault="0057297E">
      <w:pPr>
        <w:rPr>
          <w:color w:val="11161A" w:themeColor="text1"/>
          <w:lang w:val="en-US"/>
        </w:rPr>
      </w:pPr>
      <w:r>
        <w:rPr>
          <w:noProof/>
          <w:lang w:val="en-US" w:eastAsia="en-US"/>
        </w:rPr>
        <w:lastRenderedPageBreak/>
        <w:drawing>
          <wp:anchor distT="0" distB="0" distL="114300" distR="114300" simplePos="0" relativeHeight="251687936" behindDoc="1" locked="0" layoutInCell="1" allowOverlap="1" wp14:anchorId="3F461695" wp14:editId="6E7DDD13">
            <wp:simplePos x="0" y="0"/>
            <wp:positionH relativeFrom="page">
              <wp:posOffset>-70428</wp:posOffset>
            </wp:positionH>
            <wp:positionV relativeFrom="page">
              <wp:posOffset>-141374</wp:posOffset>
            </wp:positionV>
            <wp:extent cx="7742712" cy="10951829"/>
            <wp:effectExtent l="0" t="0" r="0" b="2540"/>
            <wp:wrapNone/>
            <wp:docPr id="1344480237"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80237" name="Picture 9" descr="A screenshot of a computer&#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7742712" cy="10951829"/>
                    </a:xfrm>
                    <a:prstGeom prst="rect">
                      <a:avLst/>
                    </a:prstGeom>
                  </pic:spPr>
                </pic:pic>
              </a:graphicData>
            </a:graphic>
            <wp14:sizeRelH relativeFrom="margin">
              <wp14:pctWidth>0</wp14:pctWidth>
            </wp14:sizeRelH>
            <wp14:sizeRelV relativeFrom="margin">
              <wp14:pctHeight>0</wp14:pctHeight>
            </wp14:sizeRelV>
          </wp:anchor>
        </w:drawing>
      </w:r>
      <w:r w:rsidR="00C345E0">
        <w:rPr>
          <w:noProof/>
          <w:lang w:val="en-US" w:eastAsia="en-US"/>
        </w:rPr>
        <mc:AlternateContent>
          <mc:Choice Requires="wps">
            <w:drawing>
              <wp:anchor distT="45720" distB="45720" distL="114300" distR="114300" simplePos="0" relativeHeight="251686912" behindDoc="1" locked="0" layoutInCell="1" allowOverlap="1" wp14:anchorId="5FAF0695" wp14:editId="2374BFB9">
                <wp:simplePos x="0" y="0"/>
                <wp:positionH relativeFrom="margin">
                  <wp:align>center</wp:align>
                </wp:positionH>
                <wp:positionV relativeFrom="paragraph">
                  <wp:posOffset>539323</wp:posOffset>
                </wp:positionV>
                <wp:extent cx="4862830" cy="2022475"/>
                <wp:effectExtent l="0" t="0" r="0" b="0"/>
                <wp:wrapThrough wrapText="bothSides">
                  <wp:wrapPolygon edited="0">
                    <wp:start x="254" y="0"/>
                    <wp:lineTo x="254" y="21363"/>
                    <wp:lineTo x="21324" y="21363"/>
                    <wp:lineTo x="21324" y="0"/>
                    <wp:lineTo x="254" y="0"/>
                  </wp:wrapPolygon>
                </wp:wrapThrough>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830" cy="2022475"/>
                        </a:xfrm>
                        <a:prstGeom prst="rect">
                          <a:avLst/>
                        </a:prstGeom>
                        <a:noFill/>
                        <a:ln w="9525">
                          <a:noFill/>
                          <a:miter lim="800000"/>
                          <a:headEnd/>
                          <a:tailEnd/>
                        </a:ln>
                      </wps:spPr>
                      <wps:txbx>
                        <w:txbxContent>
                          <w:p w14:paraId="3990C59B" w14:textId="6AC7E7FC" w:rsidR="00C345E0" w:rsidRDefault="00C345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F0695" id="_x0000_s1029" type="#_x0000_t202" style="position:absolute;margin-left:0;margin-top:42.45pt;width:382.9pt;height:159.25pt;z-index:-2516295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" filled="f" stroked="f">
                <v:textbox>
                  <w:txbxContent>
                    <w:p w14:paraId="3990C59B" w14:textId="6AC7E7FC" w:rsidR="00C345E0" w:rsidRDefault="00C345E0"/>
                  </w:txbxContent>
                </v:textbox>
                <w10:wrap type="through" anchorx="margin"/>
              </v:shape>
            </w:pict>
          </mc:Fallback>
        </mc:AlternateContent>
      </w:r>
      <w:r w:rsidR="00A70976" w:rsidRPr="00A70976">
        <w:rPr>
          <w:noProof/>
        </w:rPr>
        <w:t xml:space="preserve"> </w:t>
      </w:r>
      <w:r w:rsidR="00A70976">
        <w:rPr>
          <w:noProof/>
          <w:lang w:val="en-US"/>
        </w:rPr>
        <w:t xml:space="preserve"> </w:t>
      </w:r>
    </w:p>
    <w:sectPr w:rsidR="006C30C5" w:rsidRPr="00A70976" w:rsidSect="00B81EEF">
      <w:headerReference w:type="default" r:id="rId17"/>
      <w:pgSz w:w="11906" w:h="16838" w:code="9"/>
      <w:pgMar w:top="2359" w:right="1440" w:bottom="1440" w:left="1440" w:header="709" w:footer="22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69B8EA" w14:textId="77777777" w:rsidR="002E45E9" w:rsidRDefault="002E45E9" w:rsidP="00B81EEF">
      <w:pPr>
        <w:spacing w:after="0" w:line="240" w:lineRule="auto"/>
      </w:pPr>
      <w:r>
        <w:separator/>
      </w:r>
    </w:p>
  </w:endnote>
  <w:endnote w:type="continuationSeparator" w:id="0">
    <w:p w14:paraId="6AE06AE2" w14:textId="77777777" w:rsidR="002E45E9" w:rsidRDefault="002E45E9" w:rsidP="00B81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anrope">
    <w:altName w:val="Courier New"/>
    <w:charset w:val="00"/>
    <w:family w:val="auto"/>
    <w:pitch w:val="variable"/>
    <w:sig w:usb0="A00002BF" w:usb1="5000206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15758" w14:textId="249B1960" w:rsidR="00B81EEF" w:rsidRPr="00265BA3" w:rsidRDefault="00787357">
    <w:pPr>
      <w:pStyle w:val="af7"/>
      <w:jc w:val="right"/>
      <w:rPr>
        <w:rFonts w:asciiTheme="minorHAnsi" w:hAnsiTheme="minorHAnsi" w:cstheme="minorHAnsi"/>
        <w:bCs/>
        <w:color w:val="000000" w:themeColor="accent4"/>
        <w:sz w:val="28"/>
        <w:szCs w:val="28"/>
      </w:rPr>
    </w:pPr>
    <w:r>
      <w:rPr>
        <w:noProof/>
        <w:color w:val="0F00E0" w:themeColor="accent6"/>
        <w:sz w:val="28"/>
        <w:szCs w:val="28"/>
        <w:lang w:val="en-US" w:eastAsia="en-US"/>
      </w:rPr>
      <w:drawing>
        <wp:anchor distT="0" distB="0" distL="114300" distR="114300" simplePos="0" relativeHeight="251662336" behindDoc="1" locked="0" layoutInCell="1" allowOverlap="1" wp14:anchorId="3F8D1408" wp14:editId="4832B8D0">
          <wp:simplePos x="0" y="0"/>
          <wp:positionH relativeFrom="page">
            <wp:posOffset>505616</wp:posOffset>
          </wp:positionH>
          <wp:positionV relativeFrom="page">
            <wp:posOffset>9739630</wp:posOffset>
          </wp:positionV>
          <wp:extent cx="3553230" cy="946241"/>
          <wp:effectExtent l="0" t="0" r="0" b="0"/>
          <wp:wrapNone/>
          <wp:docPr id="1273974906" name="Picture 7" descr="A blue flag with yellow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62309" name="Picture 7" descr="A blue flag with yellow star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553230" cy="946241"/>
                  </a:xfrm>
                  <a:prstGeom prst="rect">
                    <a:avLst/>
                  </a:prstGeom>
                </pic:spPr>
              </pic:pic>
            </a:graphicData>
          </a:graphic>
          <wp14:sizeRelH relativeFrom="margin">
            <wp14:pctWidth>0</wp14:pctWidth>
          </wp14:sizeRelH>
          <wp14:sizeRelV relativeFrom="margin">
            <wp14:pctHeight>0</wp14:pctHeight>
          </wp14:sizeRelV>
        </wp:anchor>
      </w:drawing>
    </w:r>
    <w:sdt>
      <w:sdtPr>
        <w:rPr>
          <w:color w:val="0F00E0" w:themeColor="accent6"/>
          <w:sz w:val="28"/>
          <w:szCs w:val="28"/>
        </w:rPr>
        <w:id w:val="1672689005"/>
        <w:docPartObj>
          <w:docPartGallery w:val="Page Numbers (Bottom of Page)"/>
          <w:docPartUnique/>
        </w:docPartObj>
      </w:sdtPr>
      <w:sdtEndPr>
        <w:rPr>
          <w:rFonts w:asciiTheme="minorHAnsi" w:hAnsiTheme="minorHAnsi" w:cstheme="minorHAnsi"/>
          <w:bCs/>
          <w:noProof/>
          <w:color w:val="000000" w:themeColor="accent4"/>
        </w:rPr>
      </w:sdtEndPr>
      <w:sdtContent>
        <w:r w:rsidR="00B81EEF" w:rsidRPr="00265BA3">
          <w:rPr>
            <w:rFonts w:asciiTheme="minorHAnsi" w:hAnsiTheme="minorHAnsi" w:cstheme="minorHAnsi"/>
            <w:bCs/>
            <w:color w:val="000000" w:themeColor="accent4"/>
            <w:sz w:val="28"/>
            <w:szCs w:val="28"/>
          </w:rPr>
          <w:fldChar w:fldCharType="begin"/>
        </w:r>
        <w:r w:rsidR="00B81EEF" w:rsidRPr="00265BA3">
          <w:rPr>
            <w:rFonts w:asciiTheme="minorHAnsi" w:hAnsiTheme="minorHAnsi" w:cstheme="minorHAnsi"/>
            <w:bCs/>
            <w:color w:val="000000" w:themeColor="accent4"/>
            <w:sz w:val="28"/>
            <w:szCs w:val="28"/>
          </w:rPr>
          <w:instrText xml:space="preserve"> PAGE   \* MERGEFORMAT </w:instrText>
        </w:r>
        <w:r w:rsidR="00B81EEF" w:rsidRPr="00265BA3">
          <w:rPr>
            <w:rFonts w:asciiTheme="minorHAnsi" w:hAnsiTheme="minorHAnsi" w:cstheme="minorHAnsi"/>
            <w:bCs/>
            <w:color w:val="000000" w:themeColor="accent4"/>
            <w:sz w:val="28"/>
            <w:szCs w:val="28"/>
          </w:rPr>
          <w:fldChar w:fldCharType="separate"/>
        </w:r>
        <w:r w:rsidR="005D6B0F">
          <w:rPr>
            <w:rFonts w:asciiTheme="minorHAnsi" w:hAnsiTheme="minorHAnsi" w:cstheme="minorHAnsi"/>
            <w:bCs/>
            <w:noProof/>
            <w:color w:val="000000" w:themeColor="accent4"/>
            <w:sz w:val="28"/>
            <w:szCs w:val="28"/>
          </w:rPr>
          <w:t>3</w:t>
        </w:r>
        <w:r w:rsidR="00B81EEF" w:rsidRPr="00265BA3">
          <w:rPr>
            <w:rFonts w:asciiTheme="minorHAnsi" w:hAnsiTheme="minorHAnsi" w:cstheme="minorHAnsi"/>
            <w:bCs/>
            <w:noProof/>
            <w:color w:val="000000" w:themeColor="accent4"/>
            <w:sz w:val="28"/>
            <w:szCs w:val="28"/>
          </w:rPr>
          <w:fldChar w:fldCharType="end"/>
        </w:r>
      </w:sdtContent>
    </w:sdt>
  </w:p>
  <w:p w14:paraId="32308AF3" w14:textId="7A47C487" w:rsidR="00B81EEF" w:rsidRDefault="00B81EEF">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6C8E8E" w14:textId="77777777" w:rsidR="002E45E9" w:rsidRDefault="002E45E9" w:rsidP="00B81EEF">
      <w:pPr>
        <w:spacing w:after="0" w:line="240" w:lineRule="auto"/>
      </w:pPr>
      <w:r>
        <w:separator/>
      </w:r>
    </w:p>
  </w:footnote>
  <w:footnote w:type="continuationSeparator" w:id="0">
    <w:p w14:paraId="5610F518" w14:textId="77777777" w:rsidR="002E45E9" w:rsidRDefault="002E45E9" w:rsidP="00B81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B4299" w14:textId="5F1F5BC9" w:rsidR="00B81EEF" w:rsidRPr="00787357" w:rsidRDefault="00787357" w:rsidP="00787357">
    <w:pPr>
      <w:pStyle w:val="af5"/>
    </w:pPr>
    <w:r>
      <w:rPr>
        <w:noProof/>
        <w:color w:val="0F00E0" w:themeColor="accent6"/>
        <w:sz w:val="28"/>
        <w:szCs w:val="28"/>
        <w:lang w:val="en-US" w:eastAsia="en-US"/>
      </w:rPr>
      <w:drawing>
        <wp:anchor distT="0" distB="0" distL="114300" distR="114300" simplePos="0" relativeHeight="251659264" behindDoc="1" locked="0" layoutInCell="1" allowOverlap="1" wp14:anchorId="526558FF" wp14:editId="246EA60B">
          <wp:simplePos x="0" y="0"/>
          <wp:positionH relativeFrom="page">
            <wp:posOffset>3317875</wp:posOffset>
          </wp:positionH>
          <wp:positionV relativeFrom="page">
            <wp:posOffset>168003</wp:posOffset>
          </wp:positionV>
          <wp:extent cx="3932555" cy="1047115"/>
          <wp:effectExtent l="0" t="0" r="0" b="0"/>
          <wp:wrapNone/>
          <wp:docPr id="1720262309" name="Picture 7" descr="A blue flag with yellow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62309" name="Picture 7" descr="A blue flag with yellow star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932555" cy="1047115"/>
                  </a:xfrm>
                  <a:prstGeom prst="rect">
                    <a:avLst/>
                  </a:prstGeom>
                </pic:spPr>
              </pic:pic>
            </a:graphicData>
          </a:graphic>
          <wp14:sizeRelH relativeFrom="margin">
            <wp14:pctWidth>0</wp14:pctWidth>
          </wp14:sizeRelH>
          <wp14:sizeRelV relativeFrom="margin">
            <wp14:pctHeight>0</wp14:pctHeight>
          </wp14:sizeRelV>
        </wp:anchor>
      </w:drawing>
    </w:r>
    <w:r>
      <w:rPr>
        <w:noProof/>
        <w:color w:val="0F00E0" w:themeColor="accent6"/>
        <w:sz w:val="28"/>
        <w:szCs w:val="28"/>
        <w:lang w:val="en-US" w:eastAsia="en-US"/>
      </w:rPr>
      <w:drawing>
        <wp:anchor distT="0" distB="0" distL="114300" distR="114300" simplePos="0" relativeHeight="251660288" behindDoc="1" locked="0" layoutInCell="1" allowOverlap="1" wp14:anchorId="295003F1" wp14:editId="612A2439">
          <wp:simplePos x="0" y="0"/>
          <wp:positionH relativeFrom="page">
            <wp:posOffset>745490</wp:posOffset>
          </wp:positionH>
          <wp:positionV relativeFrom="page">
            <wp:posOffset>691515</wp:posOffset>
          </wp:positionV>
          <wp:extent cx="1397725" cy="354699"/>
          <wp:effectExtent l="0" t="0" r="0" b="7620"/>
          <wp:wrapNone/>
          <wp:docPr id="667327864" name="Picture 8" descr="A black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327864" name="Picture 8" descr="A black and grey logo&#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397725" cy="35469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6BE18" w14:textId="7BFBD0E5" w:rsidR="0057297E" w:rsidRPr="00787357" w:rsidRDefault="0057297E" w:rsidP="00787357">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E3FE7"/>
    <w:multiLevelType w:val="hybridMultilevel"/>
    <w:tmpl w:val="6D3C0A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B08A9"/>
    <w:multiLevelType w:val="hybridMultilevel"/>
    <w:tmpl w:val="EA36C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302B4"/>
    <w:multiLevelType w:val="hybridMultilevel"/>
    <w:tmpl w:val="CC5EE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F1438F"/>
    <w:multiLevelType w:val="hybridMultilevel"/>
    <w:tmpl w:val="0140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2F680F"/>
    <w:multiLevelType w:val="hybridMultilevel"/>
    <w:tmpl w:val="97DEA39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 w15:restartNumberingAfterBreak="0">
    <w:nsid w:val="30752F7B"/>
    <w:multiLevelType w:val="hybridMultilevel"/>
    <w:tmpl w:val="A0CA03AA"/>
    <w:lvl w:ilvl="0" w:tplc="DE0E5588">
      <w:start w:val="1"/>
      <w:numFmt w:val="decimal"/>
      <w:lvlText w:val="%1."/>
      <w:lvlJc w:val="left"/>
      <w:pPr>
        <w:ind w:left="720" w:hanging="360"/>
      </w:pPr>
      <w:rPr>
        <w:rFonts w:asciiTheme="minorHAnsi" w:hAnsiTheme="minorHAnsi" w:cs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634CEC"/>
    <w:multiLevelType w:val="hybridMultilevel"/>
    <w:tmpl w:val="831C6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6F45FF"/>
    <w:multiLevelType w:val="hybridMultilevel"/>
    <w:tmpl w:val="2190D6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C334EB"/>
    <w:multiLevelType w:val="hybridMultilevel"/>
    <w:tmpl w:val="C72ED9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E2145B6"/>
    <w:multiLevelType w:val="hybridMultilevel"/>
    <w:tmpl w:val="3CF853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952B17"/>
    <w:multiLevelType w:val="hybridMultilevel"/>
    <w:tmpl w:val="8E5A9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3535DAC"/>
    <w:multiLevelType w:val="hybridMultilevel"/>
    <w:tmpl w:val="A7C25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4D93FEB"/>
    <w:multiLevelType w:val="hybridMultilevel"/>
    <w:tmpl w:val="DCC291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404B34"/>
    <w:multiLevelType w:val="hybridMultilevel"/>
    <w:tmpl w:val="A0F6A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6B6C5C"/>
    <w:multiLevelType w:val="hybridMultilevel"/>
    <w:tmpl w:val="A7A29C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1159F9"/>
    <w:multiLevelType w:val="hybridMultilevel"/>
    <w:tmpl w:val="FFB68E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5953FC"/>
    <w:multiLevelType w:val="hybridMultilevel"/>
    <w:tmpl w:val="4D5AE9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1A4F2A"/>
    <w:multiLevelType w:val="hybridMultilevel"/>
    <w:tmpl w:val="746825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C3F5589"/>
    <w:multiLevelType w:val="hybridMultilevel"/>
    <w:tmpl w:val="8780A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B816FD"/>
    <w:multiLevelType w:val="hybridMultilevel"/>
    <w:tmpl w:val="4B44C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17"/>
  </w:num>
  <w:num w:numId="5">
    <w:abstractNumId w:val="11"/>
  </w:num>
  <w:num w:numId="6">
    <w:abstractNumId w:val="10"/>
  </w:num>
  <w:num w:numId="7">
    <w:abstractNumId w:val="13"/>
  </w:num>
  <w:num w:numId="8">
    <w:abstractNumId w:val="18"/>
  </w:num>
  <w:num w:numId="9">
    <w:abstractNumId w:val="8"/>
  </w:num>
  <w:num w:numId="10">
    <w:abstractNumId w:val="2"/>
  </w:num>
  <w:num w:numId="11">
    <w:abstractNumId w:val="19"/>
  </w:num>
  <w:num w:numId="12">
    <w:abstractNumId w:val="15"/>
  </w:num>
  <w:num w:numId="13">
    <w:abstractNumId w:val="16"/>
  </w:num>
  <w:num w:numId="14">
    <w:abstractNumId w:val="6"/>
  </w:num>
  <w:num w:numId="15">
    <w:abstractNumId w:val="9"/>
  </w:num>
  <w:num w:numId="16">
    <w:abstractNumId w:val="7"/>
  </w:num>
  <w:num w:numId="17">
    <w:abstractNumId w:val="5"/>
  </w:num>
  <w:num w:numId="18">
    <w:abstractNumId w:val="0"/>
  </w:num>
  <w:num w:numId="19">
    <w:abstractNumId w:val="12"/>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F3D"/>
    <w:rsid w:val="00003814"/>
    <w:rsid w:val="00004B39"/>
    <w:rsid w:val="00025226"/>
    <w:rsid w:val="00042875"/>
    <w:rsid w:val="00052702"/>
    <w:rsid w:val="0006372F"/>
    <w:rsid w:val="00073524"/>
    <w:rsid w:val="000741F0"/>
    <w:rsid w:val="00091F3D"/>
    <w:rsid w:val="000D2D9F"/>
    <w:rsid w:val="00103427"/>
    <w:rsid w:val="0010709E"/>
    <w:rsid w:val="001108A3"/>
    <w:rsid w:val="00115DEB"/>
    <w:rsid w:val="00117239"/>
    <w:rsid w:val="00121A0F"/>
    <w:rsid w:val="00161A69"/>
    <w:rsid w:val="00161D80"/>
    <w:rsid w:val="001A3AF2"/>
    <w:rsid w:val="001C1EA2"/>
    <w:rsid w:val="001E60D3"/>
    <w:rsid w:val="001F7132"/>
    <w:rsid w:val="002120D3"/>
    <w:rsid w:val="00214395"/>
    <w:rsid w:val="0023149D"/>
    <w:rsid w:val="002611D5"/>
    <w:rsid w:val="002647A4"/>
    <w:rsid w:val="00265BA3"/>
    <w:rsid w:val="002770D4"/>
    <w:rsid w:val="00277506"/>
    <w:rsid w:val="002834BE"/>
    <w:rsid w:val="00296DB6"/>
    <w:rsid w:val="002A12B2"/>
    <w:rsid w:val="002D266C"/>
    <w:rsid w:val="002E1BAE"/>
    <w:rsid w:val="002E45E9"/>
    <w:rsid w:val="00314092"/>
    <w:rsid w:val="00316355"/>
    <w:rsid w:val="00354622"/>
    <w:rsid w:val="0036104B"/>
    <w:rsid w:val="00370F72"/>
    <w:rsid w:val="00391EBD"/>
    <w:rsid w:val="003B0BC0"/>
    <w:rsid w:val="003B66F1"/>
    <w:rsid w:val="003F3278"/>
    <w:rsid w:val="003F41DC"/>
    <w:rsid w:val="0041159E"/>
    <w:rsid w:val="00417946"/>
    <w:rsid w:val="0042320A"/>
    <w:rsid w:val="00447181"/>
    <w:rsid w:val="00477335"/>
    <w:rsid w:val="0049146F"/>
    <w:rsid w:val="004B5C0A"/>
    <w:rsid w:val="004B777F"/>
    <w:rsid w:val="004C11E7"/>
    <w:rsid w:val="004D7AB3"/>
    <w:rsid w:val="004F0E5C"/>
    <w:rsid w:val="00504E69"/>
    <w:rsid w:val="005215B8"/>
    <w:rsid w:val="00521742"/>
    <w:rsid w:val="0052453F"/>
    <w:rsid w:val="00525BDF"/>
    <w:rsid w:val="00534D16"/>
    <w:rsid w:val="005500A4"/>
    <w:rsid w:val="00552E9E"/>
    <w:rsid w:val="00560112"/>
    <w:rsid w:val="0057297E"/>
    <w:rsid w:val="005B4FB3"/>
    <w:rsid w:val="005C22DE"/>
    <w:rsid w:val="005D213A"/>
    <w:rsid w:val="005D6B0F"/>
    <w:rsid w:val="005E2579"/>
    <w:rsid w:val="005F1DC9"/>
    <w:rsid w:val="006479A5"/>
    <w:rsid w:val="00673CC4"/>
    <w:rsid w:val="006965FA"/>
    <w:rsid w:val="006C30C5"/>
    <w:rsid w:val="006C33C1"/>
    <w:rsid w:val="006C6CB9"/>
    <w:rsid w:val="006E53AF"/>
    <w:rsid w:val="00702176"/>
    <w:rsid w:val="00713C7D"/>
    <w:rsid w:val="00756683"/>
    <w:rsid w:val="00787357"/>
    <w:rsid w:val="007B516E"/>
    <w:rsid w:val="007C52EC"/>
    <w:rsid w:val="007C5E81"/>
    <w:rsid w:val="007D44DA"/>
    <w:rsid w:val="007F3D02"/>
    <w:rsid w:val="008071CD"/>
    <w:rsid w:val="0082767D"/>
    <w:rsid w:val="008352F3"/>
    <w:rsid w:val="008B360F"/>
    <w:rsid w:val="008C7798"/>
    <w:rsid w:val="008D6C21"/>
    <w:rsid w:val="00914DD7"/>
    <w:rsid w:val="00915D82"/>
    <w:rsid w:val="00931D76"/>
    <w:rsid w:val="00967251"/>
    <w:rsid w:val="00975D5D"/>
    <w:rsid w:val="00977564"/>
    <w:rsid w:val="00984AE3"/>
    <w:rsid w:val="009B59A5"/>
    <w:rsid w:val="009E1503"/>
    <w:rsid w:val="00A333B7"/>
    <w:rsid w:val="00A64F7D"/>
    <w:rsid w:val="00A70976"/>
    <w:rsid w:val="00A8714F"/>
    <w:rsid w:val="00A9333F"/>
    <w:rsid w:val="00AB6B9D"/>
    <w:rsid w:val="00AC7261"/>
    <w:rsid w:val="00AD58FB"/>
    <w:rsid w:val="00AF2A97"/>
    <w:rsid w:val="00B271C0"/>
    <w:rsid w:val="00B3121C"/>
    <w:rsid w:val="00B47979"/>
    <w:rsid w:val="00B544E6"/>
    <w:rsid w:val="00B6130B"/>
    <w:rsid w:val="00B637F0"/>
    <w:rsid w:val="00B63B53"/>
    <w:rsid w:val="00B6755E"/>
    <w:rsid w:val="00B70E02"/>
    <w:rsid w:val="00B81EEF"/>
    <w:rsid w:val="00B92E5E"/>
    <w:rsid w:val="00B9396F"/>
    <w:rsid w:val="00BE1ECC"/>
    <w:rsid w:val="00BF251B"/>
    <w:rsid w:val="00C16A2B"/>
    <w:rsid w:val="00C228B6"/>
    <w:rsid w:val="00C345E0"/>
    <w:rsid w:val="00C50FAC"/>
    <w:rsid w:val="00C84331"/>
    <w:rsid w:val="00C865E7"/>
    <w:rsid w:val="00CA33B2"/>
    <w:rsid w:val="00CD55D3"/>
    <w:rsid w:val="00D30DF6"/>
    <w:rsid w:val="00D41FC4"/>
    <w:rsid w:val="00D4587E"/>
    <w:rsid w:val="00D46FCE"/>
    <w:rsid w:val="00D525CF"/>
    <w:rsid w:val="00DA54D7"/>
    <w:rsid w:val="00E62CE6"/>
    <w:rsid w:val="00E868F6"/>
    <w:rsid w:val="00ED0B89"/>
    <w:rsid w:val="00ED380E"/>
    <w:rsid w:val="00ED7328"/>
    <w:rsid w:val="00EE32EC"/>
    <w:rsid w:val="00F04711"/>
    <w:rsid w:val="00F25C51"/>
    <w:rsid w:val="00F5617F"/>
    <w:rsid w:val="00FA714F"/>
    <w:rsid w:val="00FB46F1"/>
    <w:rsid w:val="00FD0628"/>
    <w:rsid w:val="00FE63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12BEC"/>
  <w15:chartTrackingRefBased/>
  <w15:docId w15:val="{D44FDB40-4AAB-4969-B617-DF7C111CF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ajorHAnsi"/>
        <w:kern w:val="2"/>
        <w:sz w:val="24"/>
        <w:szCs w:val="72"/>
        <w:lang w:val="el-GR" w:eastAsia="el-GR" w:bidi="ar-SA"/>
        <w14:ligatures w14:val="standardContextual"/>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6CB9"/>
  </w:style>
  <w:style w:type="paragraph" w:styleId="1">
    <w:name w:val="heading 1"/>
    <w:basedOn w:val="a"/>
    <w:next w:val="a"/>
    <w:link w:val="10"/>
    <w:uiPriority w:val="9"/>
    <w:qFormat/>
    <w:rsid w:val="006C6CB9"/>
    <w:pPr>
      <w:keepNext/>
      <w:keepLines/>
      <w:pBdr>
        <w:left w:val="single" w:sz="12" w:space="12" w:color="59FFB6" w:themeColor="accent2"/>
      </w:pBdr>
      <w:spacing w:before="80" w:after="80" w:line="240" w:lineRule="auto"/>
      <w:outlineLvl w:val="0"/>
    </w:pPr>
    <w:rPr>
      <w:rFonts w:eastAsiaTheme="majorEastAsia" w:cstheme="majorBidi"/>
      <w:caps/>
      <w:spacing w:val="10"/>
      <w:sz w:val="36"/>
      <w:szCs w:val="36"/>
    </w:rPr>
  </w:style>
  <w:style w:type="paragraph" w:styleId="2">
    <w:name w:val="heading 2"/>
    <w:basedOn w:val="a"/>
    <w:next w:val="a"/>
    <w:link w:val="20"/>
    <w:autoRedefine/>
    <w:uiPriority w:val="9"/>
    <w:unhideWhenUsed/>
    <w:qFormat/>
    <w:rsid w:val="004D7AB3"/>
    <w:pPr>
      <w:keepNext/>
      <w:keepLines/>
      <w:spacing w:before="240" w:after="120" w:line="240" w:lineRule="auto"/>
      <w:outlineLvl w:val="1"/>
    </w:pPr>
    <w:rPr>
      <w:rFonts w:eastAsiaTheme="majorEastAsia" w:cstheme="majorBidi"/>
      <w:b/>
      <w:color w:val="11161A" w:themeColor="text1"/>
      <w:sz w:val="32"/>
      <w:szCs w:val="36"/>
    </w:rPr>
  </w:style>
  <w:style w:type="paragraph" w:styleId="3">
    <w:name w:val="heading 3"/>
    <w:basedOn w:val="a"/>
    <w:next w:val="a"/>
    <w:link w:val="30"/>
    <w:autoRedefine/>
    <w:uiPriority w:val="9"/>
    <w:unhideWhenUsed/>
    <w:qFormat/>
    <w:rsid w:val="0057297E"/>
    <w:pPr>
      <w:keepNext/>
      <w:keepLines/>
      <w:spacing w:before="200" w:after="120" w:line="240" w:lineRule="auto"/>
      <w:outlineLvl w:val="2"/>
    </w:pPr>
    <w:rPr>
      <w:rFonts w:eastAsiaTheme="majorEastAsia" w:cstheme="majorBidi"/>
      <w:b/>
      <w:color w:val="BAF743"/>
      <w:sz w:val="28"/>
      <w:szCs w:val="28"/>
      <w:lang w:val="en-US"/>
    </w:rPr>
  </w:style>
  <w:style w:type="paragraph" w:styleId="4">
    <w:name w:val="heading 4"/>
    <w:basedOn w:val="a"/>
    <w:next w:val="a"/>
    <w:link w:val="40"/>
    <w:uiPriority w:val="9"/>
    <w:unhideWhenUsed/>
    <w:qFormat/>
    <w:rsid w:val="006C6CB9"/>
    <w:pPr>
      <w:keepNext/>
      <w:keepLines/>
      <w:spacing w:before="80" w:after="0" w:line="240" w:lineRule="auto"/>
      <w:outlineLvl w:val="3"/>
    </w:pPr>
    <w:rPr>
      <w:rFonts w:eastAsiaTheme="majorEastAsia" w:cstheme="majorBidi"/>
      <w:i/>
      <w:iCs/>
      <w:szCs w:val="28"/>
    </w:rPr>
  </w:style>
  <w:style w:type="paragraph" w:styleId="5">
    <w:name w:val="heading 5"/>
    <w:basedOn w:val="a"/>
    <w:next w:val="a"/>
    <w:link w:val="50"/>
    <w:autoRedefine/>
    <w:uiPriority w:val="9"/>
    <w:unhideWhenUsed/>
    <w:qFormat/>
    <w:rsid w:val="00B544E6"/>
    <w:pPr>
      <w:keepNext/>
      <w:keepLines/>
      <w:spacing w:before="80" w:after="0" w:line="240" w:lineRule="auto"/>
      <w:outlineLvl w:val="4"/>
    </w:pPr>
    <w:rPr>
      <w:rFonts w:eastAsiaTheme="majorEastAsia" w:cstheme="majorBidi"/>
      <w:color w:val="EB9803"/>
      <w:szCs w:val="24"/>
    </w:rPr>
  </w:style>
  <w:style w:type="paragraph" w:styleId="6">
    <w:name w:val="heading 6"/>
    <w:basedOn w:val="a"/>
    <w:next w:val="a"/>
    <w:link w:val="60"/>
    <w:uiPriority w:val="9"/>
    <w:semiHidden/>
    <w:unhideWhenUsed/>
    <w:qFormat/>
    <w:rsid w:val="006C6CB9"/>
    <w:pPr>
      <w:keepNext/>
      <w:keepLines/>
      <w:spacing w:before="80" w:after="0" w:line="240" w:lineRule="auto"/>
      <w:outlineLvl w:val="5"/>
    </w:pPr>
    <w:rPr>
      <w:rFonts w:eastAsiaTheme="majorEastAsia" w:cstheme="majorBidi"/>
      <w:i/>
      <w:iCs/>
      <w:szCs w:val="24"/>
    </w:rPr>
  </w:style>
  <w:style w:type="paragraph" w:styleId="7">
    <w:name w:val="heading 7"/>
    <w:basedOn w:val="a"/>
    <w:next w:val="a"/>
    <w:link w:val="70"/>
    <w:uiPriority w:val="9"/>
    <w:semiHidden/>
    <w:unhideWhenUsed/>
    <w:qFormat/>
    <w:rsid w:val="006C6CB9"/>
    <w:pPr>
      <w:keepNext/>
      <w:keepLines/>
      <w:spacing w:before="80" w:after="0" w:line="240" w:lineRule="auto"/>
      <w:outlineLvl w:val="6"/>
    </w:pPr>
    <w:rPr>
      <w:rFonts w:eastAsiaTheme="majorEastAsia" w:cstheme="majorBidi"/>
      <w:color w:val="51697C" w:themeColor="text1" w:themeTint="A6"/>
      <w:szCs w:val="24"/>
    </w:rPr>
  </w:style>
  <w:style w:type="paragraph" w:styleId="8">
    <w:name w:val="heading 8"/>
    <w:basedOn w:val="a"/>
    <w:next w:val="a"/>
    <w:link w:val="80"/>
    <w:uiPriority w:val="9"/>
    <w:semiHidden/>
    <w:unhideWhenUsed/>
    <w:qFormat/>
    <w:rsid w:val="006C6CB9"/>
    <w:pPr>
      <w:keepNext/>
      <w:keepLines/>
      <w:spacing w:before="80" w:after="0" w:line="240" w:lineRule="auto"/>
      <w:outlineLvl w:val="7"/>
    </w:pPr>
    <w:rPr>
      <w:rFonts w:eastAsiaTheme="majorEastAsia" w:cstheme="majorBidi"/>
      <w:caps/>
    </w:rPr>
  </w:style>
  <w:style w:type="paragraph" w:styleId="9">
    <w:name w:val="heading 9"/>
    <w:basedOn w:val="a"/>
    <w:next w:val="a"/>
    <w:link w:val="90"/>
    <w:uiPriority w:val="9"/>
    <w:semiHidden/>
    <w:unhideWhenUsed/>
    <w:qFormat/>
    <w:rsid w:val="006C6CB9"/>
    <w:pPr>
      <w:keepNext/>
      <w:keepLines/>
      <w:spacing w:before="80" w:after="0" w:line="240" w:lineRule="auto"/>
      <w:outlineLvl w:val="8"/>
    </w:pPr>
    <w:rPr>
      <w:rFonts w:eastAsiaTheme="majorEastAsia"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6CB9"/>
    <w:rPr>
      <w:rFonts w:asciiTheme="majorHAnsi" w:eastAsiaTheme="majorEastAsia" w:hAnsiTheme="majorHAnsi" w:cstheme="majorBidi"/>
      <w:caps/>
      <w:spacing w:val="10"/>
      <w:sz w:val="36"/>
      <w:szCs w:val="36"/>
    </w:rPr>
  </w:style>
  <w:style w:type="character" w:customStyle="1" w:styleId="20">
    <w:name w:val="Заголовок 2 Знак"/>
    <w:basedOn w:val="a0"/>
    <w:link w:val="2"/>
    <w:uiPriority w:val="9"/>
    <w:rsid w:val="004D7AB3"/>
    <w:rPr>
      <w:rFonts w:eastAsiaTheme="majorEastAsia" w:cstheme="majorBidi"/>
      <w:b/>
      <w:color w:val="11161A" w:themeColor="text1"/>
      <w:sz w:val="32"/>
      <w:szCs w:val="36"/>
    </w:rPr>
  </w:style>
  <w:style w:type="character" w:customStyle="1" w:styleId="30">
    <w:name w:val="Заголовок 3 Знак"/>
    <w:basedOn w:val="a0"/>
    <w:link w:val="3"/>
    <w:uiPriority w:val="9"/>
    <w:rsid w:val="0057297E"/>
    <w:rPr>
      <w:rFonts w:eastAsiaTheme="majorEastAsia" w:cstheme="majorBidi"/>
      <w:b/>
      <w:color w:val="BAF743"/>
      <w:sz w:val="28"/>
      <w:szCs w:val="28"/>
      <w:lang w:val="en-US"/>
    </w:rPr>
  </w:style>
  <w:style w:type="character" w:customStyle="1" w:styleId="40">
    <w:name w:val="Заголовок 4 Знак"/>
    <w:basedOn w:val="a0"/>
    <w:link w:val="4"/>
    <w:uiPriority w:val="9"/>
    <w:rsid w:val="006C6CB9"/>
    <w:rPr>
      <w:rFonts w:asciiTheme="majorHAnsi" w:eastAsiaTheme="majorEastAsia" w:hAnsiTheme="majorHAnsi" w:cstheme="majorBidi"/>
      <w:i/>
      <w:iCs/>
      <w:szCs w:val="28"/>
    </w:rPr>
  </w:style>
  <w:style w:type="character" w:customStyle="1" w:styleId="50">
    <w:name w:val="Заголовок 5 Знак"/>
    <w:basedOn w:val="a0"/>
    <w:link w:val="5"/>
    <w:uiPriority w:val="9"/>
    <w:rsid w:val="00B544E6"/>
    <w:rPr>
      <w:rFonts w:eastAsiaTheme="majorEastAsia" w:cstheme="majorBidi"/>
      <w:color w:val="EB9803"/>
      <w:szCs w:val="24"/>
    </w:rPr>
  </w:style>
  <w:style w:type="character" w:customStyle="1" w:styleId="60">
    <w:name w:val="Заголовок 6 Знак"/>
    <w:basedOn w:val="a0"/>
    <w:link w:val="6"/>
    <w:uiPriority w:val="9"/>
    <w:semiHidden/>
    <w:rsid w:val="006C6CB9"/>
    <w:rPr>
      <w:rFonts w:asciiTheme="majorHAnsi" w:eastAsiaTheme="majorEastAsia" w:hAnsiTheme="majorHAnsi" w:cstheme="majorBidi"/>
      <w:i/>
      <w:iCs/>
      <w:sz w:val="24"/>
      <w:szCs w:val="24"/>
    </w:rPr>
  </w:style>
  <w:style w:type="character" w:customStyle="1" w:styleId="70">
    <w:name w:val="Заголовок 7 Знак"/>
    <w:basedOn w:val="a0"/>
    <w:link w:val="7"/>
    <w:uiPriority w:val="9"/>
    <w:semiHidden/>
    <w:rsid w:val="006C6CB9"/>
    <w:rPr>
      <w:rFonts w:asciiTheme="majorHAnsi" w:eastAsiaTheme="majorEastAsia" w:hAnsiTheme="majorHAnsi" w:cstheme="majorBidi"/>
      <w:color w:val="51697C" w:themeColor="text1" w:themeTint="A6"/>
      <w:sz w:val="24"/>
      <w:szCs w:val="24"/>
    </w:rPr>
  </w:style>
  <w:style w:type="character" w:customStyle="1" w:styleId="80">
    <w:name w:val="Заголовок 8 Знак"/>
    <w:basedOn w:val="a0"/>
    <w:link w:val="8"/>
    <w:uiPriority w:val="9"/>
    <w:semiHidden/>
    <w:rsid w:val="006C6CB9"/>
    <w:rPr>
      <w:rFonts w:asciiTheme="majorHAnsi" w:eastAsiaTheme="majorEastAsia" w:hAnsiTheme="majorHAnsi" w:cstheme="majorBidi"/>
      <w:caps/>
    </w:rPr>
  </w:style>
  <w:style w:type="character" w:customStyle="1" w:styleId="90">
    <w:name w:val="Заголовок 9 Знак"/>
    <w:basedOn w:val="a0"/>
    <w:link w:val="9"/>
    <w:uiPriority w:val="9"/>
    <w:semiHidden/>
    <w:rsid w:val="006C6CB9"/>
    <w:rPr>
      <w:rFonts w:asciiTheme="majorHAnsi" w:eastAsiaTheme="majorEastAsia" w:hAnsiTheme="majorHAnsi" w:cstheme="majorBidi"/>
      <w:i/>
      <w:iCs/>
      <w:caps/>
    </w:rPr>
  </w:style>
  <w:style w:type="paragraph" w:styleId="a3">
    <w:name w:val="caption"/>
    <w:basedOn w:val="a"/>
    <w:next w:val="a"/>
    <w:uiPriority w:val="35"/>
    <w:semiHidden/>
    <w:unhideWhenUsed/>
    <w:qFormat/>
    <w:rsid w:val="006C6CB9"/>
    <w:pPr>
      <w:spacing w:line="240" w:lineRule="auto"/>
    </w:pPr>
    <w:rPr>
      <w:b/>
      <w:bCs/>
      <w:color w:val="59FFB6" w:themeColor="accent2"/>
      <w:spacing w:val="10"/>
      <w:sz w:val="16"/>
      <w:szCs w:val="16"/>
    </w:rPr>
  </w:style>
  <w:style w:type="paragraph" w:styleId="a4">
    <w:name w:val="Title"/>
    <w:basedOn w:val="a"/>
    <w:next w:val="a"/>
    <w:link w:val="a5"/>
    <w:uiPriority w:val="10"/>
    <w:qFormat/>
    <w:rsid w:val="006C6CB9"/>
    <w:pPr>
      <w:spacing w:after="0" w:line="240" w:lineRule="auto"/>
      <w:contextualSpacing/>
    </w:pPr>
    <w:rPr>
      <w:rFonts w:ascii="Manrope" w:eastAsiaTheme="majorEastAsia" w:hAnsi="Manrope" w:cstheme="majorBidi"/>
      <w:b/>
      <w:caps/>
      <w:color w:val="F57829"/>
      <w:spacing w:val="40"/>
      <w:sz w:val="76"/>
      <w:szCs w:val="76"/>
    </w:rPr>
  </w:style>
  <w:style w:type="character" w:customStyle="1" w:styleId="a5">
    <w:name w:val="Заголовок Знак"/>
    <w:basedOn w:val="a0"/>
    <w:link w:val="a4"/>
    <w:uiPriority w:val="10"/>
    <w:rsid w:val="006C6CB9"/>
    <w:rPr>
      <w:rFonts w:ascii="Manrope" w:eastAsiaTheme="majorEastAsia" w:hAnsi="Manrope" w:cstheme="majorBidi"/>
      <w:b/>
      <w:caps/>
      <w:color w:val="F57829"/>
      <w:spacing w:val="40"/>
      <w:sz w:val="76"/>
      <w:szCs w:val="76"/>
    </w:rPr>
  </w:style>
  <w:style w:type="paragraph" w:styleId="a6">
    <w:name w:val="Subtitle"/>
    <w:basedOn w:val="a"/>
    <w:next w:val="a"/>
    <w:link w:val="a7"/>
    <w:uiPriority w:val="11"/>
    <w:qFormat/>
    <w:rsid w:val="006C6CB9"/>
    <w:pPr>
      <w:numPr>
        <w:ilvl w:val="1"/>
      </w:numPr>
      <w:spacing w:after="240"/>
    </w:pPr>
    <w:rPr>
      <w:color w:val="11161A" w:themeColor="text1"/>
      <w:szCs w:val="24"/>
    </w:rPr>
  </w:style>
  <w:style w:type="character" w:customStyle="1" w:styleId="a7">
    <w:name w:val="Подзаголовок Знак"/>
    <w:basedOn w:val="a0"/>
    <w:link w:val="a6"/>
    <w:uiPriority w:val="11"/>
    <w:rsid w:val="006C6CB9"/>
    <w:rPr>
      <w:color w:val="11161A" w:themeColor="text1"/>
      <w:sz w:val="24"/>
      <w:szCs w:val="24"/>
    </w:rPr>
  </w:style>
  <w:style w:type="character" w:styleId="a8">
    <w:name w:val="Strong"/>
    <w:basedOn w:val="a0"/>
    <w:uiPriority w:val="22"/>
    <w:qFormat/>
    <w:rsid w:val="006C6CB9"/>
    <w:rPr>
      <w:rFonts w:asciiTheme="minorHAnsi" w:eastAsiaTheme="minorEastAsia" w:hAnsiTheme="minorHAnsi" w:cstheme="minorBidi"/>
      <w:b/>
      <w:bCs/>
      <w:spacing w:val="0"/>
      <w:w w:val="100"/>
      <w:position w:val="0"/>
      <w:sz w:val="20"/>
      <w:szCs w:val="20"/>
    </w:rPr>
  </w:style>
  <w:style w:type="character" w:styleId="a9">
    <w:name w:val="Emphasis"/>
    <w:basedOn w:val="a0"/>
    <w:uiPriority w:val="20"/>
    <w:qFormat/>
    <w:rsid w:val="006C6CB9"/>
    <w:rPr>
      <w:rFonts w:asciiTheme="minorHAnsi" w:eastAsiaTheme="minorEastAsia" w:hAnsiTheme="minorHAnsi" w:cstheme="minorBidi"/>
      <w:i/>
      <w:iCs/>
      <w:color w:val="02FF8F" w:themeColor="accent2" w:themeShade="BF"/>
      <w:sz w:val="20"/>
      <w:szCs w:val="20"/>
    </w:rPr>
  </w:style>
  <w:style w:type="paragraph" w:styleId="aa">
    <w:name w:val="No Spacing"/>
    <w:link w:val="ab"/>
    <w:uiPriority w:val="1"/>
    <w:qFormat/>
    <w:rsid w:val="006C6CB9"/>
    <w:pPr>
      <w:spacing w:after="0" w:line="240" w:lineRule="auto"/>
    </w:pPr>
  </w:style>
  <w:style w:type="character" w:customStyle="1" w:styleId="ab">
    <w:name w:val="Без интервала Знак"/>
    <w:basedOn w:val="a0"/>
    <w:link w:val="aa"/>
    <w:uiPriority w:val="1"/>
    <w:rsid w:val="006C6CB9"/>
  </w:style>
  <w:style w:type="paragraph" w:styleId="21">
    <w:name w:val="Quote"/>
    <w:basedOn w:val="a"/>
    <w:next w:val="a"/>
    <w:link w:val="22"/>
    <w:uiPriority w:val="29"/>
    <w:qFormat/>
    <w:rsid w:val="006C6CB9"/>
    <w:pPr>
      <w:spacing w:before="160"/>
      <w:ind w:left="720"/>
    </w:pPr>
    <w:rPr>
      <w:rFonts w:eastAsiaTheme="majorEastAsia" w:cstheme="majorBidi"/>
      <w:szCs w:val="24"/>
    </w:rPr>
  </w:style>
  <w:style w:type="character" w:customStyle="1" w:styleId="22">
    <w:name w:val="Цитата 2 Знак"/>
    <w:basedOn w:val="a0"/>
    <w:link w:val="21"/>
    <w:uiPriority w:val="29"/>
    <w:rsid w:val="006C6CB9"/>
    <w:rPr>
      <w:rFonts w:asciiTheme="majorHAnsi" w:eastAsiaTheme="majorEastAsia" w:hAnsiTheme="majorHAnsi" w:cstheme="majorBidi"/>
      <w:sz w:val="24"/>
      <w:szCs w:val="24"/>
    </w:rPr>
  </w:style>
  <w:style w:type="paragraph" w:styleId="ac">
    <w:name w:val="Intense Quote"/>
    <w:basedOn w:val="a"/>
    <w:next w:val="a"/>
    <w:link w:val="ad"/>
    <w:uiPriority w:val="30"/>
    <w:qFormat/>
    <w:rsid w:val="006C6CB9"/>
    <w:pPr>
      <w:spacing w:before="100" w:beforeAutospacing="1" w:after="240"/>
      <w:ind w:left="936" w:right="936"/>
      <w:jc w:val="center"/>
    </w:pPr>
    <w:rPr>
      <w:rFonts w:eastAsiaTheme="majorEastAsia" w:cstheme="majorBidi"/>
      <w:caps/>
      <w:color w:val="02FF8F" w:themeColor="accent2" w:themeShade="BF"/>
      <w:spacing w:val="10"/>
      <w:szCs w:val="28"/>
    </w:rPr>
  </w:style>
  <w:style w:type="character" w:customStyle="1" w:styleId="ad">
    <w:name w:val="Выделенная цитата Знак"/>
    <w:basedOn w:val="a0"/>
    <w:link w:val="ac"/>
    <w:uiPriority w:val="30"/>
    <w:rsid w:val="006C6CB9"/>
    <w:rPr>
      <w:rFonts w:asciiTheme="majorHAnsi" w:eastAsiaTheme="majorEastAsia" w:hAnsiTheme="majorHAnsi" w:cstheme="majorBidi"/>
      <w:caps/>
      <w:color w:val="02FF8F" w:themeColor="accent2" w:themeShade="BF"/>
      <w:spacing w:val="10"/>
      <w:szCs w:val="28"/>
    </w:rPr>
  </w:style>
  <w:style w:type="character" w:styleId="ae">
    <w:name w:val="Subtle Emphasis"/>
    <w:basedOn w:val="a0"/>
    <w:uiPriority w:val="19"/>
    <w:qFormat/>
    <w:rsid w:val="006C6CB9"/>
    <w:rPr>
      <w:i/>
      <w:iCs/>
      <w:color w:val="auto"/>
    </w:rPr>
  </w:style>
  <w:style w:type="character" w:styleId="af">
    <w:name w:val="Intense Emphasis"/>
    <w:basedOn w:val="a0"/>
    <w:uiPriority w:val="21"/>
    <w:qFormat/>
    <w:rsid w:val="006C6CB9"/>
    <w:rPr>
      <w:rFonts w:asciiTheme="minorHAnsi" w:eastAsiaTheme="minorEastAsia" w:hAnsiTheme="minorHAnsi" w:cstheme="minorBidi"/>
      <w:b/>
      <w:bCs/>
      <w:i/>
      <w:iCs/>
      <w:color w:val="02FF8F" w:themeColor="accent2" w:themeShade="BF"/>
      <w:spacing w:val="0"/>
      <w:w w:val="100"/>
      <w:position w:val="0"/>
      <w:sz w:val="20"/>
      <w:szCs w:val="20"/>
    </w:rPr>
  </w:style>
  <w:style w:type="character" w:styleId="af0">
    <w:name w:val="Subtle Reference"/>
    <w:basedOn w:val="a0"/>
    <w:uiPriority w:val="31"/>
    <w:qFormat/>
    <w:rsid w:val="006C6CB9"/>
    <w:rPr>
      <w:rFonts w:asciiTheme="minorHAnsi" w:eastAsiaTheme="minorEastAsia" w:hAnsiTheme="minorHAnsi" w:cstheme="minorBidi"/>
      <w:caps w:val="0"/>
      <w:smallCaps/>
      <w:color w:val="auto"/>
      <w:spacing w:val="10"/>
      <w:w w:val="100"/>
      <w:sz w:val="20"/>
      <w:szCs w:val="20"/>
      <w:u w:val="single" w:color="718CA2" w:themeColor="text1" w:themeTint="80"/>
    </w:rPr>
  </w:style>
  <w:style w:type="character" w:styleId="af1">
    <w:name w:val="Intense Reference"/>
    <w:basedOn w:val="a0"/>
    <w:uiPriority w:val="32"/>
    <w:qFormat/>
    <w:rsid w:val="006C6CB9"/>
    <w:rPr>
      <w:rFonts w:asciiTheme="minorHAnsi" w:eastAsiaTheme="minorEastAsia" w:hAnsiTheme="minorHAnsi" w:cstheme="minorBidi"/>
      <w:b/>
      <w:bCs/>
      <w:caps w:val="0"/>
      <w:smallCaps/>
      <w:color w:val="232D35" w:themeColor="text1" w:themeTint="E6"/>
      <w:spacing w:val="10"/>
      <w:w w:val="100"/>
      <w:position w:val="0"/>
      <w:sz w:val="20"/>
      <w:szCs w:val="20"/>
      <w:u w:val="single"/>
    </w:rPr>
  </w:style>
  <w:style w:type="character" w:styleId="af2">
    <w:name w:val="Book Title"/>
    <w:basedOn w:val="a0"/>
    <w:uiPriority w:val="33"/>
    <w:qFormat/>
    <w:rsid w:val="006C6CB9"/>
    <w:rPr>
      <w:rFonts w:asciiTheme="minorHAnsi" w:eastAsiaTheme="minorEastAsia" w:hAnsiTheme="minorHAnsi" w:cstheme="minorBidi"/>
      <w:b/>
      <w:bCs/>
      <w:i/>
      <w:iCs/>
      <w:caps w:val="0"/>
      <w:smallCaps w:val="0"/>
      <w:color w:val="auto"/>
      <w:spacing w:val="10"/>
      <w:w w:val="100"/>
      <w:sz w:val="20"/>
      <w:szCs w:val="20"/>
    </w:rPr>
  </w:style>
  <w:style w:type="paragraph" w:styleId="af3">
    <w:name w:val="TOC Heading"/>
    <w:basedOn w:val="1"/>
    <w:next w:val="a"/>
    <w:autoRedefine/>
    <w:uiPriority w:val="39"/>
    <w:unhideWhenUsed/>
    <w:qFormat/>
    <w:rsid w:val="00984AE3"/>
    <w:pPr>
      <w:outlineLvl w:val="9"/>
    </w:pPr>
    <w:rPr>
      <w:b/>
      <w:color w:val="11161A" w:themeColor="text1"/>
    </w:rPr>
  </w:style>
  <w:style w:type="paragraph" w:customStyle="1" w:styleId="af4">
    <w:name w:val="Τίτλος Εγγράφου"/>
    <w:basedOn w:val="a"/>
    <w:link w:val="Char"/>
    <w:qFormat/>
    <w:rsid w:val="006C6CB9"/>
    <w:pPr>
      <w:spacing w:before="100" w:after="200" w:line="276" w:lineRule="auto"/>
    </w:pPr>
    <w:rPr>
      <w:rFonts w:eastAsiaTheme="minorEastAsia"/>
      <w:b/>
      <w:caps/>
      <w:noProof/>
      <w:color w:val="11161A" w:themeColor="text1"/>
      <w:sz w:val="72"/>
      <w:szCs w:val="28"/>
    </w:rPr>
  </w:style>
  <w:style w:type="character" w:customStyle="1" w:styleId="Char">
    <w:name w:val="Τίτλος Εγγράφου Char"/>
    <w:basedOn w:val="a0"/>
    <w:link w:val="af4"/>
    <w:rsid w:val="006C6CB9"/>
    <w:rPr>
      <w:rFonts w:asciiTheme="majorHAnsi" w:eastAsiaTheme="minorEastAsia" w:hAnsiTheme="majorHAnsi"/>
      <w:b/>
      <w:caps/>
      <w:noProof/>
      <w:color w:val="11161A" w:themeColor="text1"/>
      <w:sz w:val="72"/>
      <w:szCs w:val="28"/>
    </w:rPr>
  </w:style>
  <w:style w:type="paragraph" w:styleId="af5">
    <w:name w:val="header"/>
    <w:basedOn w:val="a"/>
    <w:link w:val="af6"/>
    <w:uiPriority w:val="99"/>
    <w:unhideWhenUsed/>
    <w:rsid w:val="00B81EEF"/>
    <w:pPr>
      <w:tabs>
        <w:tab w:val="center" w:pos="4513"/>
        <w:tab w:val="right" w:pos="9026"/>
      </w:tabs>
      <w:spacing w:after="0" w:line="240" w:lineRule="auto"/>
    </w:pPr>
  </w:style>
  <w:style w:type="character" w:customStyle="1" w:styleId="af6">
    <w:name w:val="Верхний колонтитул Знак"/>
    <w:basedOn w:val="a0"/>
    <w:link w:val="af5"/>
    <w:uiPriority w:val="99"/>
    <w:rsid w:val="00B81EEF"/>
  </w:style>
  <w:style w:type="paragraph" w:styleId="af7">
    <w:name w:val="footer"/>
    <w:basedOn w:val="a"/>
    <w:link w:val="af8"/>
    <w:uiPriority w:val="99"/>
    <w:unhideWhenUsed/>
    <w:rsid w:val="00B81EEF"/>
    <w:pPr>
      <w:tabs>
        <w:tab w:val="center" w:pos="4513"/>
        <w:tab w:val="right" w:pos="9026"/>
      </w:tabs>
      <w:spacing w:after="0" w:line="240" w:lineRule="auto"/>
    </w:pPr>
  </w:style>
  <w:style w:type="character" w:customStyle="1" w:styleId="af8">
    <w:name w:val="Нижний колонтитул Знак"/>
    <w:basedOn w:val="a0"/>
    <w:link w:val="af7"/>
    <w:uiPriority w:val="99"/>
    <w:rsid w:val="00B81EEF"/>
  </w:style>
  <w:style w:type="paragraph" w:styleId="11">
    <w:name w:val="toc 1"/>
    <w:basedOn w:val="a"/>
    <w:next w:val="a"/>
    <w:autoRedefine/>
    <w:uiPriority w:val="39"/>
    <w:unhideWhenUsed/>
    <w:rsid w:val="00984AE3"/>
    <w:pPr>
      <w:spacing w:after="100"/>
    </w:pPr>
  </w:style>
  <w:style w:type="character" w:styleId="af9">
    <w:name w:val="Hyperlink"/>
    <w:basedOn w:val="a0"/>
    <w:uiPriority w:val="99"/>
    <w:unhideWhenUsed/>
    <w:rsid w:val="00AD58FB"/>
    <w:rPr>
      <w:color w:val="00054E" w:themeColor="hyperlink"/>
      <w:u w:val="single"/>
    </w:rPr>
  </w:style>
  <w:style w:type="paragraph" w:styleId="23">
    <w:name w:val="toc 2"/>
    <w:basedOn w:val="a"/>
    <w:next w:val="a"/>
    <w:autoRedefine/>
    <w:uiPriority w:val="39"/>
    <w:unhideWhenUsed/>
    <w:rsid w:val="00AD58FB"/>
    <w:pPr>
      <w:spacing w:after="100"/>
      <w:ind w:left="240"/>
    </w:pPr>
  </w:style>
  <w:style w:type="table" w:customStyle="1" w:styleId="GridTable21">
    <w:name w:val="Grid Table 21"/>
    <w:basedOn w:val="a1"/>
    <w:uiPriority w:val="47"/>
    <w:rsid w:val="00984AE3"/>
    <w:pPr>
      <w:spacing w:after="0" w:line="240" w:lineRule="auto"/>
    </w:pPr>
    <w:rPr>
      <w:rFonts w:ascii="Calibri" w:eastAsia="Calibri" w:hAnsi="Calibri"/>
      <w:kern w:val="0"/>
      <w:sz w:val="22"/>
      <w:szCs w:val="22"/>
      <w:lang w:eastAsia="en-US"/>
      <w14:ligatures w14:val="none"/>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afa">
    <w:name w:val="List Paragraph"/>
    <w:basedOn w:val="a"/>
    <w:uiPriority w:val="34"/>
    <w:qFormat/>
    <w:rsid w:val="006479A5"/>
    <w:pPr>
      <w:spacing w:line="259" w:lineRule="auto"/>
      <w:ind w:left="720"/>
      <w:contextualSpacing/>
    </w:pPr>
    <w:rPr>
      <w:rFonts w:ascii="Calibri" w:eastAsia="Calibri" w:hAnsi="Calibri" w:cs="Times New Roman"/>
      <w:kern w:val="0"/>
      <w:sz w:val="22"/>
      <w:szCs w:val="22"/>
      <w:lang w:eastAsia="en-US"/>
      <w14:ligatures w14:val="none"/>
    </w:rPr>
  </w:style>
  <w:style w:type="table" w:styleId="afb">
    <w:name w:val="Table Grid"/>
    <w:basedOn w:val="a1"/>
    <w:uiPriority w:val="39"/>
    <w:rsid w:val="006479A5"/>
    <w:pPr>
      <w:spacing w:after="0" w:line="240" w:lineRule="auto"/>
    </w:pPr>
    <w:rPr>
      <w:rFonts w:asciiTheme="minorHAnsi" w:hAnsiTheme="minorHAnsi" w:cstheme="minorBidi"/>
      <w:kern w:val="0"/>
      <w:sz w:val="22"/>
      <w:szCs w:val="22"/>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534D16"/>
    <w:pPr>
      <w:spacing w:after="100"/>
      <w:ind w:left="480"/>
    </w:pPr>
  </w:style>
  <w:style w:type="paragraph" w:styleId="afc">
    <w:name w:val="Balloon Text"/>
    <w:basedOn w:val="a"/>
    <w:link w:val="afd"/>
    <w:uiPriority w:val="99"/>
    <w:semiHidden/>
    <w:unhideWhenUsed/>
    <w:rsid w:val="002A12B2"/>
    <w:pPr>
      <w:spacing w:after="0" w:line="240" w:lineRule="auto"/>
    </w:pPr>
    <w:rPr>
      <w:rFonts w:ascii="Segoe UI" w:hAnsi="Segoe UI" w:cs="Segoe UI"/>
      <w:sz w:val="18"/>
      <w:szCs w:val="18"/>
    </w:rPr>
  </w:style>
  <w:style w:type="character" w:customStyle="1" w:styleId="afd">
    <w:name w:val="Текст выноски Знак"/>
    <w:basedOn w:val="a0"/>
    <w:link w:val="afc"/>
    <w:uiPriority w:val="99"/>
    <w:semiHidden/>
    <w:rsid w:val="002A12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710439">
      <w:bodyDiv w:val="1"/>
      <w:marLeft w:val="0"/>
      <w:marRight w:val="0"/>
      <w:marTop w:val="0"/>
      <w:marBottom w:val="0"/>
      <w:divBdr>
        <w:top w:val="none" w:sz="0" w:space="0" w:color="auto"/>
        <w:left w:val="none" w:sz="0" w:space="0" w:color="auto"/>
        <w:bottom w:val="none" w:sz="0" w:space="0" w:color="auto"/>
        <w:right w:val="none" w:sz="0" w:space="0" w:color="auto"/>
      </w:divBdr>
    </w:div>
    <w:div w:id="1646275630">
      <w:bodyDiv w:val="1"/>
      <w:marLeft w:val="0"/>
      <w:marRight w:val="0"/>
      <w:marTop w:val="0"/>
      <w:marBottom w:val="0"/>
      <w:divBdr>
        <w:top w:val="none" w:sz="0" w:space="0" w:color="auto"/>
        <w:left w:val="none" w:sz="0" w:space="0" w:color="auto"/>
        <w:bottom w:val="none" w:sz="0" w:space="0" w:color="auto"/>
        <w:right w:val="none" w:sz="0" w:space="0" w:color="auto"/>
      </w:divBdr>
      <w:divsChild>
        <w:div w:id="1715351371">
          <w:marLeft w:val="0"/>
          <w:marRight w:val="0"/>
          <w:marTop w:val="0"/>
          <w:marBottom w:val="0"/>
          <w:divBdr>
            <w:top w:val="none" w:sz="0" w:space="0" w:color="auto"/>
            <w:left w:val="none" w:sz="0" w:space="0" w:color="auto"/>
            <w:bottom w:val="none" w:sz="0" w:space="0" w:color="auto"/>
            <w:right w:val="none" w:sz="0" w:space="0" w:color="auto"/>
          </w:divBdr>
        </w:div>
      </w:divsChild>
    </w:div>
    <w:div w:id="191084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TREATY">
      <a:dk1>
        <a:srgbClr val="11161A"/>
      </a:dk1>
      <a:lt1>
        <a:srgbClr val="FFFFFF"/>
      </a:lt1>
      <a:dk2>
        <a:srgbClr val="4C49E7"/>
      </a:dk2>
      <a:lt2>
        <a:srgbClr val="F9FCFD"/>
      </a:lt2>
      <a:accent1>
        <a:srgbClr val="303B44"/>
      </a:accent1>
      <a:accent2>
        <a:srgbClr val="59FFB6"/>
      </a:accent2>
      <a:accent3>
        <a:srgbClr val="59FFB6"/>
      </a:accent3>
      <a:accent4>
        <a:srgbClr val="000000"/>
      </a:accent4>
      <a:accent5>
        <a:srgbClr val="C8DFEC"/>
      </a:accent5>
      <a:accent6>
        <a:srgbClr val="0F00E0"/>
      </a:accent6>
      <a:hlink>
        <a:srgbClr val="00054E"/>
      </a:hlink>
      <a:folHlink>
        <a:srgbClr val="59FFB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88FCE479FC304A9ED734F8C118CCC4" ma:contentTypeVersion="22" ma:contentTypeDescription="Create a new document." ma:contentTypeScope="" ma:versionID="355c4eaa5330e8816ee42c58c8c7e48c">
  <xsd:schema xmlns:xsd="http://www.w3.org/2001/XMLSchema" xmlns:xs="http://www.w3.org/2001/XMLSchema" xmlns:p="http://schemas.microsoft.com/office/2006/metadata/properties" xmlns:ns1="http://schemas.microsoft.com/sharepoint/v3" xmlns:ns2="7ee6759f-7020-40dd-8657-62f4b4c621ca" xmlns:ns3="62fe6f83-6605-4ff5-ab64-658e0c9990e4" targetNamespace="http://schemas.microsoft.com/office/2006/metadata/properties" ma:root="true" ma:fieldsID="7ae215187ed627e757c0ccbfef284663" ns1:_="" ns2:_="" ns3:_="">
    <xsd:import namespace="http://schemas.microsoft.com/sharepoint/v3"/>
    <xsd:import namespace="7ee6759f-7020-40dd-8657-62f4b4c621ca"/>
    <xsd:import namespace="62fe6f83-6605-4ff5-ab64-658e0c9990e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rowfootagefindhere"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e6759f-7020-40dd-8657-62f4b4c621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7d4629c-c99d-46d8-b76a-4217568a1b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rowfootagefindhere" ma:index="27" nillable="true" ma:displayName="row footage find here " ma:description="https://iedeu.sharepoint.com/:f:/s/BigFiles/Ei_Tlk853PFFmRpxt3WM1fABljtjsldXhFVnL_Dt-j8EDw?e=XyPWVU" ma:format="Hyperlink" ma:internalName="rowfootagefindher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fe6f83-6605-4ff5-ab64-658e0c9990e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2b35d0a9-4daa-4328-ab9c-c83aec475a7e}" ma:internalName="TaxCatchAll" ma:showField="CatchAllData" ma:web="62fe6f83-6605-4ff5-ab64-658e0c9990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62fe6f83-6605-4ff5-ab64-658e0c9990e4" xsi:nil="true"/>
    <lcf76f155ced4ddcb4097134ff3c332f xmlns="7ee6759f-7020-40dd-8657-62f4b4c621ca">
      <Terms xmlns="http://schemas.microsoft.com/office/infopath/2007/PartnerControls"/>
    </lcf76f155ced4ddcb4097134ff3c332f>
    <rowfootagefindhere xmlns="7ee6759f-7020-40dd-8657-62f4b4c621ca">
      <Url xsi:nil="true"/>
      <Description xsi:nil="true"/>
    </rowfootagefindher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F49B2-5431-41CD-A83C-C5AD9454DD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ee6759f-7020-40dd-8657-62f4b4c621ca"/>
    <ds:schemaRef ds:uri="62fe6f83-6605-4ff5-ab64-658e0c9990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F62CDE-7552-4ED5-A240-DE798720B3C5}">
  <ds:schemaRefs>
    <ds:schemaRef ds:uri="http://schemas.microsoft.com/office/2006/metadata/properties"/>
    <ds:schemaRef ds:uri="http://schemas.microsoft.com/office/infopath/2007/PartnerControls"/>
    <ds:schemaRef ds:uri="http://schemas.microsoft.com/sharepoint/v3"/>
    <ds:schemaRef ds:uri="62fe6f83-6605-4ff5-ab64-658e0c9990e4"/>
    <ds:schemaRef ds:uri="7ee6759f-7020-40dd-8657-62f4b4c621ca"/>
  </ds:schemaRefs>
</ds:datastoreItem>
</file>

<file path=customXml/itemProps3.xml><?xml version="1.0" encoding="utf-8"?>
<ds:datastoreItem xmlns:ds="http://schemas.openxmlformats.org/officeDocument/2006/customXml" ds:itemID="{C48E1BCD-FA78-47E3-BCA3-EA315C53DD7B}">
  <ds:schemaRefs>
    <ds:schemaRef ds:uri="http://schemas.microsoft.com/sharepoint/v3/contenttype/forms"/>
  </ds:schemaRefs>
</ds:datastoreItem>
</file>

<file path=customXml/itemProps4.xml><?xml version="1.0" encoding="utf-8"?>
<ds:datastoreItem xmlns:ds="http://schemas.openxmlformats.org/officeDocument/2006/customXml" ds:itemID="{AA671C25-AF73-48BB-B45B-6B7DD1F6F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8</Pages>
  <Words>1415</Words>
  <Characters>8071</Characters>
  <Application>Microsoft Office Word</Application>
  <DocSecurity>0</DocSecurity>
  <Lines>67</Lines>
  <Paragraphs>18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Constantinou</dc:creator>
  <cp:keywords/>
  <dc:description/>
  <cp:lastModifiedBy>Юрій</cp:lastModifiedBy>
  <cp:revision>67</cp:revision>
  <dcterms:created xsi:type="dcterms:W3CDTF">2023-09-19T12:17:00Z</dcterms:created>
  <dcterms:modified xsi:type="dcterms:W3CDTF">2026-04-06T06:41:00Z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0x010100B688FCE479FC304A9ED734F8C118CCC4</vt:lpwstr>
  </property>
  <property fmtid="{D5CDD505-2E9C-101B-9397-08002B2CF9AE}" pid="3" name="MediaServiceImageTags">
    <vt:lpwstr/>
  </property>
</Properties>
</file>