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33AC" w:rsidRDefault="00884A6D">
      <w:pPr>
        <w:pStyle w:val="a3"/>
        <w:spacing w:before="63"/>
        <w:ind w:left="2343" w:right="2002" w:hanging="682"/>
        <w:jc w:val="left"/>
      </w:pPr>
      <w:r>
        <w:rPr>
          <w:noProof/>
          <w:lang w:val="ru-RU" w:eastAsia="ru-RU"/>
        </w:rPr>
        <w:drawing>
          <wp:anchor distT="0" distB="0" distL="0" distR="0" simplePos="0" relativeHeight="486458880" behindDoc="1" locked="0" layoutInCell="1" allowOverlap="1">
            <wp:simplePos x="0" y="0"/>
            <wp:positionH relativeFrom="page">
              <wp:posOffset>0</wp:posOffset>
            </wp:positionH>
            <wp:positionV relativeFrom="page">
              <wp:posOffset>0</wp:posOffset>
            </wp:positionV>
            <wp:extent cx="7560563" cy="106679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60563" cy="10667999"/>
                    </a:xfrm>
                    <a:prstGeom prst="rect">
                      <a:avLst/>
                    </a:prstGeom>
                  </pic:spPr>
                </pic:pic>
              </a:graphicData>
            </a:graphic>
          </wp:anchor>
        </w:drawing>
      </w:r>
      <w:r>
        <w:t>НАЦІОНАЛЬНИЙ УНІВЕРСИТЕТ БІОРЕСУРСІВ І</w:t>
      </w:r>
      <w:r>
        <w:rPr>
          <w:spacing w:val="-67"/>
        </w:rPr>
        <w:t xml:space="preserve"> </w:t>
      </w:r>
      <w:r>
        <w:t>ПРИРОДОКОРИСТУВАННЯ</w:t>
      </w:r>
      <w:r>
        <w:rPr>
          <w:spacing w:val="-1"/>
        </w:rPr>
        <w:t xml:space="preserve"> </w:t>
      </w:r>
      <w:r>
        <w:t>УКРАЇНИ</w:t>
      </w:r>
    </w:p>
    <w:p w:rsidR="001E33AC" w:rsidRDefault="001E33AC">
      <w:pPr>
        <w:pStyle w:val="a3"/>
        <w:spacing w:before="11"/>
        <w:ind w:left="0"/>
        <w:jc w:val="left"/>
        <w:rPr>
          <w:sz w:val="27"/>
        </w:rPr>
      </w:pPr>
    </w:p>
    <w:p w:rsidR="001E33AC" w:rsidRDefault="00884A6D">
      <w:pPr>
        <w:pStyle w:val="a3"/>
        <w:spacing w:line="480" w:lineRule="auto"/>
        <w:ind w:left="898" w:right="1003" w:firstLine="1053"/>
        <w:jc w:val="left"/>
      </w:pPr>
      <w:r>
        <w:t>ФАКУЛЬТЕТ АГРАРНОГО МЕНЕДЖМЕНТУ</w:t>
      </w:r>
      <w:r>
        <w:rPr>
          <w:spacing w:val="1"/>
        </w:rPr>
        <w:t xml:space="preserve"> </w:t>
      </w:r>
      <w:r>
        <w:t>КАФЕДРА</w:t>
      </w:r>
      <w:r>
        <w:rPr>
          <w:spacing w:val="-5"/>
        </w:rPr>
        <w:t xml:space="preserve"> </w:t>
      </w:r>
      <w:r>
        <w:t>МЕНЕДЖМЕНТУ</w:t>
      </w:r>
      <w:r>
        <w:rPr>
          <w:spacing w:val="-2"/>
        </w:rPr>
        <w:t xml:space="preserve"> </w:t>
      </w:r>
      <w:r>
        <w:t>ІМ.</w:t>
      </w:r>
      <w:r>
        <w:rPr>
          <w:spacing w:val="-4"/>
        </w:rPr>
        <w:t xml:space="preserve"> </w:t>
      </w:r>
      <w:r>
        <w:t>ПРОФ.</w:t>
      </w:r>
      <w:r>
        <w:rPr>
          <w:spacing w:val="-4"/>
        </w:rPr>
        <w:t xml:space="preserve"> </w:t>
      </w:r>
      <w:r>
        <w:t>Й.</w:t>
      </w:r>
      <w:r>
        <w:rPr>
          <w:spacing w:val="-2"/>
        </w:rPr>
        <w:t xml:space="preserve"> </w:t>
      </w:r>
      <w:r>
        <w:t>С.</w:t>
      </w:r>
      <w:r>
        <w:rPr>
          <w:spacing w:val="-4"/>
        </w:rPr>
        <w:t xml:space="preserve"> </w:t>
      </w:r>
      <w:r>
        <w:t>ЗАВАДСЬКОГО</w:t>
      </w: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spacing w:before="7"/>
        <w:ind w:left="0"/>
        <w:jc w:val="left"/>
        <w:rPr>
          <w:sz w:val="34"/>
        </w:rPr>
      </w:pPr>
    </w:p>
    <w:p w:rsidR="001E33AC" w:rsidRDefault="00884A6D">
      <w:pPr>
        <w:ind w:left="195" w:right="549"/>
        <w:jc w:val="center"/>
        <w:rPr>
          <w:b/>
          <w:sz w:val="32"/>
        </w:rPr>
      </w:pPr>
      <w:r>
        <w:rPr>
          <w:b/>
          <w:sz w:val="32"/>
        </w:rPr>
        <w:t>МАТЕРІАЛИ</w:t>
      </w:r>
    </w:p>
    <w:p w:rsidR="001E33AC" w:rsidRDefault="001E33AC">
      <w:pPr>
        <w:pStyle w:val="a3"/>
        <w:ind w:left="0"/>
        <w:jc w:val="left"/>
        <w:rPr>
          <w:b/>
          <w:sz w:val="34"/>
        </w:rPr>
      </w:pPr>
    </w:p>
    <w:p w:rsidR="001E33AC" w:rsidRDefault="001E33AC">
      <w:pPr>
        <w:pStyle w:val="a3"/>
        <w:spacing w:before="5"/>
        <w:ind w:left="0"/>
        <w:jc w:val="left"/>
        <w:rPr>
          <w:b/>
          <w:sz w:val="37"/>
        </w:rPr>
      </w:pPr>
    </w:p>
    <w:p w:rsidR="001E33AC" w:rsidRDefault="009368EC">
      <w:pPr>
        <w:pStyle w:val="a3"/>
        <w:ind w:left="195" w:right="554"/>
        <w:jc w:val="center"/>
      </w:pPr>
      <w:r>
        <w:rPr>
          <w:lang w:val="en-US"/>
        </w:rPr>
        <w:t>V</w:t>
      </w:r>
      <w:r w:rsidR="00280431">
        <w:t>І</w:t>
      </w:r>
      <w:r w:rsidR="00884A6D">
        <w:t xml:space="preserve"> Всеукраїнської науково-практичної конференції здобувачів вищої</w:t>
      </w:r>
      <w:r w:rsidR="005946A9">
        <w:t xml:space="preserve"> </w:t>
      </w:r>
      <w:r w:rsidR="00884A6D">
        <w:rPr>
          <w:spacing w:val="-68"/>
        </w:rPr>
        <w:t xml:space="preserve"> </w:t>
      </w:r>
      <w:r w:rsidR="005946A9">
        <w:rPr>
          <w:spacing w:val="-68"/>
        </w:rPr>
        <w:t xml:space="preserve">   </w:t>
      </w:r>
      <w:r w:rsidR="00884A6D">
        <w:t>освіти</w:t>
      </w:r>
      <w:r w:rsidR="00884A6D">
        <w:rPr>
          <w:spacing w:val="-1"/>
        </w:rPr>
        <w:t xml:space="preserve"> </w:t>
      </w:r>
      <w:r w:rsidR="00884A6D">
        <w:t>та молодих</w:t>
      </w:r>
      <w:r w:rsidR="00884A6D">
        <w:rPr>
          <w:spacing w:val="1"/>
        </w:rPr>
        <w:t xml:space="preserve"> </w:t>
      </w:r>
      <w:r w:rsidR="00884A6D">
        <w:t>учених</w:t>
      </w:r>
    </w:p>
    <w:p w:rsidR="001E33AC" w:rsidRDefault="001E33AC">
      <w:pPr>
        <w:pStyle w:val="a3"/>
        <w:spacing w:before="7"/>
        <w:ind w:left="0"/>
        <w:jc w:val="left"/>
      </w:pPr>
    </w:p>
    <w:p w:rsidR="001E33AC" w:rsidRDefault="00884A6D">
      <w:pPr>
        <w:ind w:left="531" w:right="863" w:firstLine="499"/>
        <w:rPr>
          <w:b/>
          <w:sz w:val="32"/>
        </w:rPr>
      </w:pPr>
      <w:r>
        <w:rPr>
          <w:b/>
          <w:sz w:val="32"/>
        </w:rPr>
        <w:t>«АКТУАЛЬНІ ПИТАННЯ ТЕОРІЇ ТА ПРАКТИКИ</w:t>
      </w:r>
      <w:r>
        <w:rPr>
          <w:b/>
          <w:spacing w:val="1"/>
          <w:sz w:val="32"/>
        </w:rPr>
        <w:t xml:space="preserve"> </w:t>
      </w:r>
      <w:r>
        <w:rPr>
          <w:b/>
          <w:sz w:val="32"/>
        </w:rPr>
        <w:t>МЕНЕДЖМЕНТУ</w:t>
      </w:r>
      <w:r>
        <w:rPr>
          <w:b/>
          <w:spacing w:val="-5"/>
          <w:sz w:val="32"/>
        </w:rPr>
        <w:t xml:space="preserve"> </w:t>
      </w:r>
      <w:r>
        <w:rPr>
          <w:b/>
          <w:sz w:val="32"/>
        </w:rPr>
        <w:t>В</w:t>
      </w:r>
      <w:r>
        <w:rPr>
          <w:b/>
          <w:spacing w:val="-6"/>
          <w:sz w:val="32"/>
        </w:rPr>
        <w:t xml:space="preserve"> </w:t>
      </w:r>
      <w:r>
        <w:rPr>
          <w:b/>
          <w:sz w:val="32"/>
        </w:rPr>
        <w:t>УМОВАХ</w:t>
      </w:r>
      <w:r>
        <w:rPr>
          <w:b/>
          <w:spacing w:val="-1"/>
          <w:sz w:val="32"/>
        </w:rPr>
        <w:t xml:space="preserve"> </w:t>
      </w:r>
      <w:r>
        <w:rPr>
          <w:b/>
          <w:sz w:val="32"/>
        </w:rPr>
        <w:t>СУЧАСНИХ</w:t>
      </w:r>
      <w:r>
        <w:rPr>
          <w:b/>
          <w:spacing w:val="-6"/>
          <w:sz w:val="32"/>
        </w:rPr>
        <w:t xml:space="preserve"> </w:t>
      </w:r>
      <w:r>
        <w:rPr>
          <w:b/>
          <w:sz w:val="32"/>
        </w:rPr>
        <w:t>ВИКЛИКІВ»</w:t>
      </w:r>
    </w:p>
    <w:p w:rsidR="001E33AC" w:rsidRDefault="001E33AC">
      <w:pPr>
        <w:pStyle w:val="a3"/>
        <w:ind w:left="0"/>
        <w:jc w:val="left"/>
        <w:rPr>
          <w:b/>
          <w:sz w:val="34"/>
        </w:rPr>
      </w:pPr>
    </w:p>
    <w:p w:rsidR="001E33AC" w:rsidRDefault="001E33AC">
      <w:pPr>
        <w:pStyle w:val="a3"/>
        <w:ind w:left="0"/>
        <w:jc w:val="left"/>
        <w:rPr>
          <w:b/>
          <w:sz w:val="34"/>
        </w:rPr>
      </w:pPr>
    </w:p>
    <w:p w:rsidR="001E33AC" w:rsidRDefault="001E33AC">
      <w:pPr>
        <w:pStyle w:val="a3"/>
        <w:ind w:left="0"/>
        <w:jc w:val="left"/>
        <w:rPr>
          <w:b/>
          <w:sz w:val="34"/>
        </w:rPr>
      </w:pPr>
    </w:p>
    <w:p w:rsidR="001E33AC" w:rsidRDefault="001E33AC">
      <w:pPr>
        <w:pStyle w:val="a3"/>
        <w:ind w:left="0"/>
        <w:jc w:val="left"/>
        <w:rPr>
          <w:b/>
          <w:sz w:val="34"/>
        </w:rPr>
      </w:pPr>
    </w:p>
    <w:p w:rsidR="001E33AC" w:rsidRDefault="001E33AC">
      <w:pPr>
        <w:pStyle w:val="a3"/>
        <w:ind w:left="0"/>
        <w:jc w:val="left"/>
        <w:rPr>
          <w:b/>
          <w:sz w:val="34"/>
        </w:rPr>
      </w:pPr>
    </w:p>
    <w:p w:rsidR="001E33AC" w:rsidRDefault="00280431">
      <w:pPr>
        <w:pStyle w:val="a3"/>
        <w:spacing w:before="292"/>
        <w:ind w:left="1606" w:right="1956"/>
        <w:jc w:val="center"/>
      </w:pPr>
      <w:r>
        <w:t xml:space="preserve">22 </w:t>
      </w:r>
      <w:r w:rsidR="00102B03">
        <w:t>квітня</w:t>
      </w:r>
      <w:r w:rsidR="00884A6D">
        <w:rPr>
          <w:spacing w:val="-3"/>
        </w:rPr>
        <w:t xml:space="preserve"> </w:t>
      </w:r>
      <w:r w:rsidR="009368EC">
        <w:t>202</w:t>
      </w:r>
      <w:r>
        <w:t>6</w:t>
      </w:r>
      <w:r w:rsidR="00884A6D">
        <w:rPr>
          <w:spacing w:val="-3"/>
        </w:rPr>
        <w:t xml:space="preserve"> </w:t>
      </w:r>
      <w:r w:rsidR="00884A6D">
        <w:t>року</w:t>
      </w: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spacing w:before="1"/>
        <w:ind w:left="0"/>
        <w:jc w:val="left"/>
        <w:rPr>
          <w:sz w:val="40"/>
        </w:rPr>
      </w:pPr>
    </w:p>
    <w:p w:rsidR="001E33AC" w:rsidRDefault="009368EC">
      <w:pPr>
        <w:pStyle w:val="a3"/>
        <w:ind w:left="1606" w:right="1956"/>
        <w:jc w:val="center"/>
      </w:pPr>
      <w:r>
        <w:rPr>
          <w:noProof/>
          <w:lang w:val="ru-RU" w:eastAsia="ru-RU"/>
        </w:rPr>
        <mc:AlternateContent>
          <mc:Choice Requires="wps">
            <w:drawing>
              <wp:anchor distT="0" distB="0" distL="114300" distR="114300" simplePos="0" relativeHeight="486458368" behindDoc="1" locked="0" layoutInCell="1" allowOverlap="1">
                <wp:simplePos x="0" y="0"/>
                <wp:positionH relativeFrom="page">
                  <wp:posOffset>4013835</wp:posOffset>
                </wp:positionH>
                <wp:positionV relativeFrom="paragraph">
                  <wp:posOffset>598805</wp:posOffset>
                </wp:positionV>
                <wp:extent cx="76200" cy="168910"/>
                <wp:effectExtent l="0" t="0" r="0" b="0"/>
                <wp:wrapNone/>
                <wp:docPr id="12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DF1" w:rsidRDefault="009C0DF1">
                            <w:pPr>
                              <w:spacing w:line="266" w:lineRule="exact"/>
                              <w:rPr>
                                <w:sz w:val="24"/>
                              </w:rPr>
                            </w:pPr>
                            <w:r>
                              <w:rPr>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026" type="#_x0000_t202" style="position:absolute;left:0;text-align:left;margin-left:316.05pt;margin-top:47.15pt;width:6pt;height:13.3pt;z-index:-1685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" filled="f" stroked="f">
                <v:textbox inset="0,0,0,0">
                  <w:txbxContent>
                    <w:p w:rsidR="009C0DF1" w:rsidRDefault="009C0DF1">
                      <w:pPr>
                        <w:spacing w:line="266" w:lineRule="exact"/>
                        <w:rPr>
                          <w:sz w:val="24"/>
                        </w:rPr>
                      </w:pPr>
                      <w:r>
                        <w:rPr>
                          <w:sz w:val="24"/>
                        </w:rPr>
                        <w:t>1</w:t>
                      </w:r>
                    </w:p>
                  </w:txbxContent>
                </v:textbox>
                <w10:wrap anchorx="page"/>
              </v:shape>
            </w:pict>
          </mc:Fallback>
        </mc:AlternateContent>
      </w:r>
      <w:r w:rsidR="00884A6D">
        <w:t>Київ</w:t>
      </w:r>
      <w:r w:rsidR="00884A6D">
        <w:rPr>
          <w:spacing w:val="-5"/>
        </w:rPr>
        <w:t xml:space="preserve"> </w:t>
      </w:r>
      <w:r>
        <w:t>202</w:t>
      </w:r>
      <w:r w:rsidR="00280431">
        <w:t>6</w:t>
      </w:r>
    </w:p>
    <w:p w:rsidR="001E33AC" w:rsidRDefault="001E33AC">
      <w:pPr>
        <w:jc w:val="center"/>
        <w:sectPr w:rsidR="001E33AC">
          <w:type w:val="continuous"/>
          <w:pgSz w:w="11910" w:h="16840"/>
          <w:pgMar w:top="1080" w:right="660" w:bottom="280" w:left="1300" w:header="720" w:footer="720" w:gutter="0"/>
          <w:cols w:space="720"/>
        </w:sectPr>
      </w:pPr>
    </w:p>
    <w:p w:rsidR="001E33AC" w:rsidRDefault="00884A6D">
      <w:pPr>
        <w:pStyle w:val="a3"/>
        <w:spacing w:before="63"/>
        <w:ind w:left="1882" w:right="1956"/>
        <w:jc w:val="center"/>
      </w:pPr>
      <w:r>
        <w:lastRenderedPageBreak/>
        <w:t>НАЦІОНАЛЬНИЙ УНІВЕРСИТЕТ БІОРЕСУРСІВ</w:t>
      </w:r>
      <w:r>
        <w:rPr>
          <w:spacing w:val="-67"/>
        </w:rPr>
        <w:t xml:space="preserve"> </w:t>
      </w:r>
      <w:r>
        <w:t>І</w:t>
      </w:r>
      <w:r>
        <w:rPr>
          <w:spacing w:val="-1"/>
        </w:rPr>
        <w:t xml:space="preserve"> </w:t>
      </w:r>
      <w:r>
        <w:t>ПРИРОДОКОРИСТУВАННЯ</w:t>
      </w:r>
      <w:r>
        <w:rPr>
          <w:spacing w:val="-1"/>
        </w:rPr>
        <w:t xml:space="preserve"> </w:t>
      </w:r>
      <w:r>
        <w:t>УКРАЇНИ</w:t>
      </w:r>
    </w:p>
    <w:p w:rsidR="001E33AC" w:rsidRDefault="001E33AC">
      <w:pPr>
        <w:pStyle w:val="a3"/>
        <w:spacing w:before="11"/>
        <w:ind w:left="0"/>
        <w:jc w:val="left"/>
        <w:rPr>
          <w:sz w:val="27"/>
        </w:rPr>
      </w:pPr>
    </w:p>
    <w:p w:rsidR="001E33AC" w:rsidRDefault="00884A6D">
      <w:pPr>
        <w:pStyle w:val="a3"/>
        <w:spacing w:line="720" w:lineRule="auto"/>
        <w:ind w:left="1038" w:right="863" w:firstLine="1053"/>
        <w:jc w:val="left"/>
      </w:pPr>
      <w:r>
        <w:t>ФАКУЛЬТЕТ АГРАРНОГО МЕНЕДЖМЕНТУ</w:t>
      </w:r>
      <w:r>
        <w:rPr>
          <w:spacing w:val="1"/>
        </w:rPr>
        <w:t xml:space="preserve"> </w:t>
      </w:r>
      <w:r>
        <w:t>КАФЕДРА</w:t>
      </w:r>
      <w:r>
        <w:rPr>
          <w:spacing w:val="-5"/>
        </w:rPr>
        <w:t xml:space="preserve"> </w:t>
      </w:r>
      <w:r>
        <w:t>МЕНЕДЖМЕНТУ</w:t>
      </w:r>
      <w:r>
        <w:rPr>
          <w:spacing w:val="-2"/>
        </w:rPr>
        <w:t xml:space="preserve"> </w:t>
      </w:r>
      <w:r>
        <w:t>ІМ.</w:t>
      </w:r>
      <w:r>
        <w:rPr>
          <w:spacing w:val="-3"/>
        </w:rPr>
        <w:t xml:space="preserve"> </w:t>
      </w:r>
      <w:r>
        <w:t>ПРОФ.</w:t>
      </w:r>
      <w:r>
        <w:rPr>
          <w:spacing w:val="-3"/>
        </w:rPr>
        <w:t xml:space="preserve"> </w:t>
      </w:r>
      <w:r>
        <w:t>Й.</w:t>
      </w:r>
      <w:r>
        <w:rPr>
          <w:spacing w:val="-4"/>
        </w:rPr>
        <w:t xml:space="preserve"> </w:t>
      </w:r>
      <w:r>
        <w:t>С.</w:t>
      </w:r>
      <w:r>
        <w:rPr>
          <w:spacing w:val="-4"/>
        </w:rPr>
        <w:t xml:space="preserve"> </w:t>
      </w:r>
      <w:r>
        <w:t>ЗАВАДСЬКОГО</w:t>
      </w: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884A6D">
      <w:pPr>
        <w:pStyle w:val="10"/>
        <w:spacing w:before="236"/>
        <w:ind w:left="195" w:right="269"/>
        <w:jc w:val="center"/>
      </w:pPr>
      <w:r>
        <w:t>МАТЕРІАЛИ</w:t>
      </w:r>
    </w:p>
    <w:p w:rsidR="001E33AC" w:rsidRDefault="001E33AC">
      <w:pPr>
        <w:pStyle w:val="a3"/>
        <w:ind w:left="0"/>
        <w:jc w:val="left"/>
        <w:rPr>
          <w:b/>
          <w:sz w:val="30"/>
        </w:rPr>
      </w:pPr>
    </w:p>
    <w:p w:rsidR="001E33AC" w:rsidRDefault="001E33AC">
      <w:pPr>
        <w:pStyle w:val="a3"/>
        <w:spacing w:before="5"/>
        <w:ind w:left="0"/>
        <w:jc w:val="left"/>
        <w:rPr>
          <w:b/>
          <w:sz w:val="25"/>
        </w:rPr>
      </w:pPr>
    </w:p>
    <w:p w:rsidR="001E33AC" w:rsidRDefault="009368EC">
      <w:pPr>
        <w:pStyle w:val="a3"/>
        <w:spacing w:before="1"/>
        <w:ind w:left="91" w:right="172"/>
        <w:jc w:val="center"/>
      </w:pPr>
      <w:r w:rsidRPr="009368EC">
        <w:rPr>
          <w:lang w:val="en-US"/>
        </w:rPr>
        <w:t>V</w:t>
      </w:r>
      <w:r w:rsidR="00280431">
        <w:t>І</w:t>
      </w:r>
      <w:r w:rsidR="00884A6D">
        <w:t xml:space="preserve"> Всеукраїнської науково-практичної конференції здобувачів вищої</w:t>
      </w:r>
      <w:r w:rsidR="00884A6D">
        <w:rPr>
          <w:spacing w:val="-68"/>
        </w:rPr>
        <w:t xml:space="preserve"> </w:t>
      </w:r>
      <w:r w:rsidR="00884A6D">
        <w:t>освіти</w:t>
      </w:r>
      <w:r w:rsidR="00884A6D">
        <w:rPr>
          <w:spacing w:val="-1"/>
        </w:rPr>
        <w:t xml:space="preserve"> </w:t>
      </w:r>
      <w:r w:rsidR="00884A6D">
        <w:t>та молодих</w:t>
      </w:r>
      <w:r w:rsidR="00884A6D">
        <w:rPr>
          <w:spacing w:val="1"/>
        </w:rPr>
        <w:t xml:space="preserve"> </w:t>
      </w:r>
      <w:r w:rsidR="00884A6D">
        <w:t>учених</w:t>
      </w:r>
    </w:p>
    <w:p w:rsidR="001E33AC" w:rsidRDefault="001E33AC">
      <w:pPr>
        <w:pStyle w:val="a3"/>
        <w:ind w:left="0"/>
        <w:jc w:val="left"/>
        <w:rPr>
          <w:sz w:val="30"/>
        </w:rPr>
      </w:pPr>
    </w:p>
    <w:p w:rsidR="001E33AC" w:rsidRDefault="001E33AC">
      <w:pPr>
        <w:pStyle w:val="a3"/>
        <w:spacing w:before="6"/>
        <w:ind w:left="0"/>
        <w:jc w:val="left"/>
        <w:rPr>
          <w:sz w:val="26"/>
        </w:rPr>
      </w:pPr>
    </w:p>
    <w:p w:rsidR="001E33AC" w:rsidRDefault="00884A6D">
      <w:pPr>
        <w:ind w:left="670" w:right="173" w:firstLine="499"/>
        <w:rPr>
          <w:b/>
          <w:sz w:val="32"/>
        </w:rPr>
      </w:pPr>
      <w:r>
        <w:rPr>
          <w:b/>
          <w:sz w:val="32"/>
        </w:rPr>
        <w:t>«АКТУАЛЬНІ ПИТАННЯ ТЕОРІЇ ТА ПРАКТИКИ</w:t>
      </w:r>
      <w:r>
        <w:rPr>
          <w:b/>
          <w:spacing w:val="1"/>
          <w:sz w:val="32"/>
        </w:rPr>
        <w:t xml:space="preserve"> </w:t>
      </w:r>
      <w:r>
        <w:rPr>
          <w:b/>
          <w:sz w:val="32"/>
        </w:rPr>
        <w:t>МЕНЕДЖМЕНТУ</w:t>
      </w:r>
      <w:r>
        <w:rPr>
          <w:b/>
          <w:spacing w:val="-5"/>
          <w:sz w:val="32"/>
        </w:rPr>
        <w:t xml:space="preserve"> </w:t>
      </w:r>
      <w:r>
        <w:rPr>
          <w:b/>
          <w:sz w:val="32"/>
        </w:rPr>
        <w:t>В</w:t>
      </w:r>
      <w:r>
        <w:rPr>
          <w:b/>
          <w:spacing w:val="-6"/>
          <w:sz w:val="32"/>
        </w:rPr>
        <w:t xml:space="preserve"> </w:t>
      </w:r>
      <w:r>
        <w:rPr>
          <w:b/>
          <w:sz w:val="32"/>
        </w:rPr>
        <w:t>УМОВАХ</w:t>
      </w:r>
      <w:r>
        <w:rPr>
          <w:b/>
          <w:spacing w:val="-1"/>
          <w:sz w:val="32"/>
        </w:rPr>
        <w:t xml:space="preserve"> </w:t>
      </w:r>
      <w:r>
        <w:rPr>
          <w:b/>
          <w:sz w:val="32"/>
        </w:rPr>
        <w:t>СУЧАСНИХ</w:t>
      </w:r>
      <w:r>
        <w:rPr>
          <w:b/>
          <w:spacing w:val="-6"/>
          <w:sz w:val="32"/>
        </w:rPr>
        <w:t xml:space="preserve"> </w:t>
      </w:r>
      <w:r>
        <w:rPr>
          <w:b/>
          <w:sz w:val="32"/>
        </w:rPr>
        <w:t>ВИКЛИКІВ»</w:t>
      </w:r>
    </w:p>
    <w:p w:rsidR="001E33AC" w:rsidRDefault="001E33AC">
      <w:pPr>
        <w:pStyle w:val="a3"/>
        <w:ind w:left="0"/>
        <w:jc w:val="left"/>
        <w:rPr>
          <w:b/>
          <w:sz w:val="34"/>
        </w:rPr>
      </w:pPr>
    </w:p>
    <w:p w:rsidR="001E33AC" w:rsidRDefault="001E33AC">
      <w:pPr>
        <w:pStyle w:val="a3"/>
        <w:ind w:left="0"/>
        <w:jc w:val="left"/>
        <w:rPr>
          <w:b/>
          <w:sz w:val="34"/>
        </w:rPr>
      </w:pPr>
    </w:p>
    <w:p w:rsidR="001E33AC" w:rsidRDefault="001E33AC">
      <w:pPr>
        <w:pStyle w:val="a3"/>
        <w:ind w:left="0"/>
        <w:jc w:val="left"/>
        <w:rPr>
          <w:b/>
          <w:sz w:val="34"/>
        </w:rPr>
      </w:pPr>
    </w:p>
    <w:p w:rsidR="001E33AC" w:rsidRDefault="001E33AC">
      <w:pPr>
        <w:pStyle w:val="a3"/>
        <w:ind w:left="0"/>
        <w:jc w:val="left"/>
        <w:rPr>
          <w:b/>
          <w:sz w:val="34"/>
        </w:rPr>
      </w:pPr>
    </w:p>
    <w:p w:rsidR="001E33AC" w:rsidRDefault="001E33AC">
      <w:pPr>
        <w:pStyle w:val="a3"/>
        <w:ind w:left="0"/>
        <w:jc w:val="left"/>
        <w:rPr>
          <w:b/>
          <w:sz w:val="34"/>
        </w:rPr>
      </w:pPr>
    </w:p>
    <w:p w:rsidR="009368EC" w:rsidRPr="009368EC" w:rsidRDefault="00280431" w:rsidP="009368EC">
      <w:pPr>
        <w:pStyle w:val="a3"/>
        <w:spacing w:before="294"/>
        <w:ind w:left="1882" w:right="1953"/>
        <w:jc w:val="center"/>
      </w:pPr>
      <w:r>
        <w:t>22</w:t>
      </w:r>
      <w:r w:rsidR="009368EC" w:rsidRPr="009368EC">
        <w:t xml:space="preserve"> </w:t>
      </w:r>
      <w:r w:rsidR="00102B03">
        <w:t xml:space="preserve">квітня </w:t>
      </w:r>
      <w:r w:rsidR="009368EC" w:rsidRPr="009368EC">
        <w:t>20</w:t>
      </w:r>
      <w:r>
        <w:t>26</w:t>
      </w:r>
      <w:r w:rsidR="009368EC" w:rsidRPr="009368EC">
        <w:t xml:space="preserve"> року</w:t>
      </w:r>
    </w:p>
    <w:p w:rsidR="001E33AC" w:rsidRDefault="001E33AC" w:rsidP="009368EC">
      <w:pPr>
        <w:pStyle w:val="a3"/>
        <w:spacing w:before="294"/>
        <w:ind w:left="1882" w:right="1953"/>
        <w:jc w:val="center"/>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spacing w:before="1"/>
        <w:ind w:left="0"/>
        <w:jc w:val="left"/>
        <w:rPr>
          <w:sz w:val="38"/>
        </w:rPr>
      </w:pPr>
    </w:p>
    <w:p w:rsidR="001E33AC" w:rsidRDefault="00884A6D">
      <w:pPr>
        <w:pStyle w:val="a3"/>
        <w:ind w:left="1882" w:right="1953"/>
        <w:jc w:val="center"/>
      </w:pPr>
      <w:r>
        <w:t>Київ</w:t>
      </w:r>
      <w:r>
        <w:rPr>
          <w:spacing w:val="-5"/>
        </w:rPr>
        <w:t xml:space="preserve"> </w:t>
      </w:r>
      <w:r w:rsidR="009368EC">
        <w:t>202</w:t>
      </w:r>
      <w:r w:rsidR="00280431">
        <w:t>6</w:t>
      </w:r>
    </w:p>
    <w:p w:rsidR="001E33AC" w:rsidRDefault="001E33AC">
      <w:pPr>
        <w:jc w:val="center"/>
        <w:sectPr w:rsidR="001E33AC">
          <w:footerReference w:type="default" r:id="rId9"/>
          <w:pgSz w:w="11910" w:h="16840"/>
          <w:pgMar w:top="1080" w:right="660" w:bottom="960" w:left="1300" w:header="0" w:footer="779" w:gutter="0"/>
          <w:pgNumType w:start="2"/>
          <w:cols w:space="720"/>
        </w:sectPr>
      </w:pPr>
    </w:p>
    <w:p w:rsidR="001E33AC" w:rsidRDefault="00884A6D">
      <w:pPr>
        <w:pStyle w:val="a3"/>
        <w:spacing w:before="63"/>
      </w:pPr>
      <w:r>
        <w:lastRenderedPageBreak/>
        <w:t>УДК</w:t>
      </w:r>
      <w:r>
        <w:rPr>
          <w:spacing w:val="-7"/>
        </w:rPr>
        <w:t xml:space="preserve"> </w:t>
      </w:r>
      <w:r>
        <w:t>005:005.93:658.8</w:t>
      </w:r>
    </w:p>
    <w:p w:rsidR="001E33AC" w:rsidRDefault="001E33AC">
      <w:pPr>
        <w:pStyle w:val="a3"/>
        <w:ind w:left="0"/>
        <w:jc w:val="left"/>
      </w:pPr>
    </w:p>
    <w:p w:rsidR="001E33AC" w:rsidRDefault="00884A6D">
      <w:pPr>
        <w:pStyle w:val="a3"/>
        <w:ind w:right="191"/>
      </w:pPr>
      <w:r>
        <w:t>Рекомендовано</w:t>
      </w:r>
      <w:r>
        <w:rPr>
          <w:spacing w:val="1"/>
        </w:rPr>
        <w:t xml:space="preserve"> </w:t>
      </w:r>
      <w:r>
        <w:t>до</w:t>
      </w:r>
      <w:r>
        <w:rPr>
          <w:spacing w:val="1"/>
        </w:rPr>
        <w:t xml:space="preserve"> </w:t>
      </w:r>
      <w:r>
        <w:t>друку</w:t>
      </w:r>
      <w:r>
        <w:rPr>
          <w:spacing w:val="1"/>
        </w:rPr>
        <w:t xml:space="preserve"> </w:t>
      </w:r>
      <w:r>
        <w:t>вченою</w:t>
      </w:r>
      <w:r>
        <w:rPr>
          <w:spacing w:val="1"/>
        </w:rPr>
        <w:t xml:space="preserve"> </w:t>
      </w:r>
      <w:r>
        <w:t>радою</w:t>
      </w:r>
      <w:r>
        <w:rPr>
          <w:spacing w:val="1"/>
        </w:rPr>
        <w:t xml:space="preserve"> </w:t>
      </w:r>
      <w:r>
        <w:t>факультету</w:t>
      </w:r>
      <w:r>
        <w:rPr>
          <w:spacing w:val="1"/>
        </w:rPr>
        <w:t xml:space="preserve"> </w:t>
      </w:r>
      <w:r>
        <w:t>аграрного</w:t>
      </w:r>
      <w:r>
        <w:rPr>
          <w:spacing w:val="1"/>
        </w:rPr>
        <w:t xml:space="preserve"> </w:t>
      </w:r>
      <w:r>
        <w:t>менеджменту</w:t>
      </w:r>
      <w:r>
        <w:rPr>
          <w:spacing w:val="-67"/>
        </w:rPr>
        <w:t xml:space="preserve"> </w:t>
      </w:r>
      <w:r>
        <w:t>Національного</w:t>
      </w:r>
      <w:r>
        <w:rPr>
          <w:spacing w:val="1"/>
        </w:rPr>
        <w:t xml:space="preserve"> </w:t>
      </w:r>
      <w:r>
        <w:t>університету</w:t>
      </w:r>
      <w:r>
        <w:rPr>
          <w:spacing w:val="1"/>
        </w:rPr>
        <w:t xml:space="preserve"> </w:t>
      </w:r>
      <w:r>
        <w:t>біоресурсів</w:t>
      </w:r>
      <w:r>
        <w:rPr>
          <w:spacing w:val="1"/>
        </w:rPr>
        <w:t xml:space="preserve"> </w:t>
      </w:r>
      <w:r>
        <w:t>і</w:t>
      </w:r>
      <w:r>
        <w:rPr>
          <w:spacing w:val="1"/>
        </w:rPr>
        <w:t xml:space="preserve"> </w:t>
      </w:r>
      <w:r>
        <w:t>природокористування</w:t>
      </w:r>
      <w:r>
        <w:rPr>
          <w:spacing w:val="1"/>
        </w:rPr>
        <w:t xml:space="preserve"> </w:t>
      </w:r>
      <w:r>
        <w:t>України</w:t>
      </w:r>
      <w:r>
        <w:rPr>
          <w:spacing w:val="1"/>
        </w:rPr>
        <w:t xml:space="preserve"> </w:t>
      </w:r>
      <w:r w:rsidRPr="00925A8A">
        <w:t>(протокол</w:t>
      </w:r>
      <w:r w:rsidRPr="00925A8A">
        <w:rPr>
          <w:spacing w:val="-2"/>
        </w:rPr>
        <w:t xml:space="preserve"> </w:t>
      </w:r>
      <w:r w:rsidRPr="00925A8A">
        <w:t xml:space="preserve">№ </w:t>
      </w:r>
      <w:r w:rsidR="009C0DF1">
        <w:t xml:space="preserve">9 </w:t>
      </w:r>
      <w:r w:rsidRPr="00925A8A">
        <w:t>від</w:t>
      </w:r>
      <w:r w:rsidRPr="00925A8A">
        <w:rPr>
          <w:spacing w:val="-2"/>
        </w:rPr>
        <w:t xml:space="preserve"> </w:t>
      </w:r>
      <w:r w:rsidR="00280431">
        <w:rPr>
          <w:lang w:val="ru-RU"/>
        </w:rPr>
        <w:t>21</w:t>
      </w:r>
      <w:r w:rsidR="009329B8" w:rsidRPr="00925A8A">
        <w:t>.</w:t>
      </w:r>
      <w:r w:rsidR="009329B8" w:rsidRPr="00925A8A">
        <w:rPr>
          <w:lang w:val="ru-RU"/>
        </w:rPr>
        <w:t>0</w:t>
      </w:r>
      <w:r w:rsidR="00280431">
        <w:rPr>
          <w:lang w:val="ru-RU"/>
        </w:rPr>
        <w:t>4</w:t>
      </w:r>
      <w:r w:rsidR="009329B8" w:rsidRPr="00925A8A">
        <w:t>.202</w:t>
      </w:r>
      <w:r w:rsidR="00280431">
        <w:rPr>
          <w:lang w:val="ru-RU"/>
        </w:rPr>
        <w:t>6</w:t>
      </w:r>
      <w:r w:rsidRPr="00925A8A">
        <w:t>)</w:t>
      </w: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24"/>
        </w:rPr>
      </w:pPr>
    </w:p>
    <w:p w:rsidR="001E33AC" w:rsidRDefault="00884A6D">
      <w:pPr>
        <w:pStyle w:val="a3"/>
        <w:ind w:right="185"/>
      </w:pPr>
      <w:r>
        <w:t xml:space="preserve">Збірник </w:t>
      </w:r>
      <w:r w:rsidR="00102B03">
        <w:t xml:space="preserve">матеріалів </w:t>
      </w:r>
      <w:r w:rsidR="009368EC" w:rsidRPr="007F794F">
        <w:rPr>
          <w:lang w:val="en-US"/>
        </w:rPr>
        <w:t>V</w:t>
      </w:r>
      <w:r w:rsidR="00280431">
        <w:t>І</w:t>
      </w:r>
      <w:r w:rsidRPr="007F794F">
        <w:t xml:space="preserve"> Всеукраїнської науково-практичної конференції</w:t>
      </w:r>
      <w:r w:rsidRPr="007F794F">
        <w:rPr>
          <w:spacing w:val="1"/>
        </w:rPr>
        <w:t xml:space="preserve"> </w:t>
      </w:r>
      <w:r w:rsidRPr="007F794F">
        <w:t>здобувачів</w:t>
      </w:r>
      <w:r w:rsidRPr="007F794F">
        <w:rPr>
          <w:spacing w:val="1"/>
        </w:rPr>
        <w:t xml:space="preserve"> </w:t>
      </w:r>
      <w:r w:rsidRPr="007F794F">
        <w:t>вищої</w:t>
      </w:r>
      <w:r w:rsidRPr="007F794F">
        <w:rPr>
          <w:spacing w:val="1"/>
        </w:rPr>
        <w:t xml:space="preserve"> </w:t>
      </w:r>
      <w:r w:rsidRPr="007F794F">
        <w:t>освіти</w:t>
      </w:r>
      <w:r w:rsidRPr="007F794F">
        <w:rPr>
          <w:spacing w:val="1"/>
        </w:rPr>
        <w:t xml:space="preserve"> </w:t>
      </w:r>
      <w:r w:rsidRPr="007F794F">
        <w:t>та</w:t>
      </w:r>
      <w:r w:rsidRPr="007F794F">
        <w:rPr>
          <w:spacing w:val="1"/>
        </w:rPr>
        <w:t xml:space="preserve"> </w:t>
      </w:r>
      <w:r w:rsidRPr="007F794F">
        <w:t>молодих</w:t>
      </w:r>
      <w:r w:rsidRPr="007F794F">
        <w:rPr>
          <w:spacing w:val="1"/>
        </w:rPr>
        <w:t xml:space="preserve"> </w:t>
      </w:r>
      <w:r w:rsidRPr="007F794F">
        <w:t>учених</w:t>
      </w:r>
      <w:r w:rsidRPr="007F794F">
        <w:rPr>
          <w:spacing w:val="1"/>
        </w:rPr>
        <w:t xml:space="preserve"> </w:t>
      </w:r>
      <w:r w:rsidRPr="007F794F">
        <w:t>«Актуальні</w:t>
      </w:r>
      <w:r w:rsidRPr="007F794F">
        <w:rPr>
          <w:spacing w:val="1"/>
        </w:rPr>
        <w:t xml:space="preserve"> </w:t>
      </w:r>
      <w:r w:rsidRPr="007F794F">
        <w:t>питання</w:t>
      </w:r>
      <w:r w:rsidRPr="007F794F">
        <w:rPr>
          <w:spacing w:val="1"/>
        </w:rPr>
        <w:t xml:space="preserve"> </w:t>
      </w:r>
      <w:r w:rsidRPr="007F794F">
        <w:t>теорії</w:t>
      </w:r>
      <w:r w:rsidRPr="007F794F">
        <w:rPr>
          <w:spacing w:val="1"/>
        </w:rPr>
        <w:t xml:space="preserve"> </w:t>
      </w:r>
      <w:r w:rsidRPr="007F794F">
        <w:t>та</w:t>
      </w:r>
      <w:r w:rsidRPr="007F794F">
        <w:rPr>
          <w:spacing w:val="1"/>
        </w:rPr>
        <w:t xml:space="preserve"> </w:t>
      </w:r>
      <w:r w:rsidRPr="007F794F">
        <w:t>практики</w:t>
      </w:r>
      <w:r w:rsidRPr="007F794F">
        <w:rPr>
          <w:spacing w:val="1"/>
        </w:rPr>
        <w:t xml:space="preserve"> </w:t>
      </w:r>
      <w:r w:rsidRPr="007F794F">
        <w:t>менеджменту</w:t>
      </w:r>
      <w:r w:rsidRPr="007F794F">
        <w:rPr>
          <w:spacing w:val="1"/>
        </w:rPr>
        <w:t xml:space="preserve"> </w:t>
      </w:r>
      <w:r w:rsidRPr="007F794F">
        <w:t>в</w:t>
      </w:r>
      <w:r w:rsidRPr="007F794F">
        <w:rPr>
          <w:spacing w:val="1"/>
        </w:rPr>
        <w:t xml:space="preserve"> </w:t>
      </w:r>
      <w:r w:rsidRPr="007F794F">
        <w:t>умовах</w:t>
      </w:r>
      <w:r w:rsidRPr="007F794F">
        <w:rPr>
          <w:spacing w:val="1"/>
        </w:rPr>
        <w:t xml:space="preserve"> </w:t>
      </w:r>
      <w:r w:rsidRPr="007F794F">
        <w:t>сучасних</w:t>
      </w:r>
      <w:r w:rsidRPr="007F794F">
        <w:rPr>
          <w:spacing w:val="1"/>
        </w:rPr>
        <w:t xml:space="preserve"> </w:t>
      </w:r>
      <w:r w:rsidRPr="007F794F">
        <w:t>викликів»</w:t>
      </w:r>
      <w:r w:rsidRPr="007F794F">
        <w:rPr>
          <w:spacing w:val="1"/>
        </w:rPr>
        <w:t xml:space="preserve"> </w:t>
      </w:r>
      <w:r w:rsidR="00280431">
        <w:t xml:space="preserve">22 </w:t>
      </w:r>
      <w:r w:rsidR="00102B03">
        <w:t xml:space="preserve">квітня </w:t>
      </w:r>
      <w:r w:rsidR="009368EC" w:rsidRPr="007F794F">
        <w:t>202</w:t>
      </w:r>
      <w:r w:rsidR="00280431">
        <w:t>6</w:t>
      </w:r>
      <w:r w:rsidRPr="007F794F">
        <w:rPr>
          <w:spacing w:val="1"/>
        </w:rPr>
        <w:t xml:space="preserve"> </w:t>
      </w:r>
      <w:r w:rsidRPr="007F794F">
        <w:t>року,</w:t>
      </w:r>
      <w:r w:rsidRPr="007F794F">
        <w:rPr>
          <w:spacing w:val="-67"/>
        </w:rPr>
        <w:t xml:space="preserve"> </w:t>
      </w:r>
      <w:r w:rsidRPr="007F794F">
        <w:t>НУБіП</w:t>
      </w:r>
      <w:r w:rsidRPr="007F794F">
        <w:rPr>
          <w:spacing w:val="-2"/>
        </w:rPr>
        <w:t xml:space="preserve"> </w:t>
      </w:r>
      <w:r w:rsidRPr="007F794F">
        <w:t>України,</w:t>
      </w:r>
      <w:r w:rsidRPr="007F794F">
        <w:rPr>
          <w:spacing w:val="-1"/>
        </w:rPr>
        <w:t xml:space="preserve"> </w:t>
      </w:r>
      <w:r w:rsidR="009368EC" w:rsidRPr="007F794F">
        <w:t xml:space="preserve">К.: </w:t>
      </w:r>
      <w:r w:rsidRPr="007F794F">
        <w:t>НУБіП</w:t>
      </w:r>
      <w:r w:rsidRPr="007F794F">
        <w:rPr>
          <w:spacing w:val="-1"/>
        </w:rPr>
        <w:t xml:space="preserve"> </w:t>
      </w:r>
      <w:r w:rsidRPr="007F794F">
        <w:t>України.</w:t>
      </w:r>
      <w:r w:rsidRPr="007F794F">
        <w:rPr>
          <w:spacing w:val="-1"/>
        </w:rPr>
        <w:t xml:space="preserve"> </w:t>
      </w:r>
      <w:r w:rsidR="009368EC" w:rsidRPr="007F794F">
        <w:t>202</w:t>
      </w:r>
      <w:r w:rsidR="00280431">
        <w:t>6</w:t>
      </w:r>
      <w:r w:rsidRPr="007F794F">
        <w:t>.</w:t>
      </w:r>
      <w:r w:rsidR="005B3645">
        <w:t xml:space="preserve"> </w:t>
      </w:r>
      <w:r w:rsidR="005B3645" w:rsidRPr="005B3645">
        <w:t>110</w:t>
      </w:r>
      <w:r w:rsidRPr="005B3645">
        <w:t xml:space="preserve"> с.</w:t>
      </w: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42"/>
        </w:rPr>
      </w:pPr>
    </w:p>
    <w:p w:rsidR="001E33AC" w:rsidRDefault="00102B03">
      <w:pPr>
        <w:pStyle w:val="a3"/>
        <w:ind w:right="187" w:firstLine="707"/>
      </w:pPr>
      <w:r>
        <w:t xml:space="preserve">Матеріали тез доповідей </w:t>
      </w:r>
      <w:r w:rsidR="009368EC" w:rsidRPr="009368EC">
        <w:rPr>
          <w:lang w:val="en-US"/>
        </w:rPr>
        <w:t>V</w:t>
      </w:r>
      <w:r w:rsidR="00280431">
        <w:t>І</w:t>
      </w:r>
      <w:r w:rsidR="00884A6D">
        <w:t xml:space="preserve"> Всеукраїнської науково-практичної конференції здобувачів вищої освіти та молодих учених «Актуальні питання</w:t>
      </w:r>
      <w:r w:rsidR="00884A6D">
        <w:rPr>
          <w:spacing w:val="1"/>
        </w:rPr>
        <w:t xml:space="preserve"> </w:t>
      </w:r>
      <w:r w:rsidR="00884A6D">
        <w:rPr>
          <w:spacing w:val="-1"/>
        </w:rPr>
        <w:t>теорії</w:t>
      </w:r>
      <w:r w:rsidR="00884A6D">
        <w:rPr>
          <w:spacing w:val="-13"/>
        </w:rPr>
        <w:t xml:space="preserve"> </w:t>
      </w:r>
      <w:r w:rsidR="00884A6D">
        <w:rPr>
          <w:spacing w:val="-1"/>
        </w:rPr>
        <w:t>та</w:t>
      </w:r>
      <w:r w:rsidR="00884A6D">
        <w:rPr>
          <w:spacing w:val="-14"/>
        </w:rPr>
        <w:t xml:space="preserve"> </w:t>
      </w:r>
      <w:r w:rsidR="00884A6D">
        <w:rPr>
          <w:spacing w:val="-1"/>
        </w:rPr>
        <w:t>практики</w:t>
      </w:r>
      <w:r w:rsidR="00884A6D">
        <w:rPr>
          <w:spacing w:val="-12"/>
        </w:rPr>
        <w:t xml:space="preserve"> </w:t>
      </w:r>
      <w:r w:rsidR="00884A6D">
        <w:t>менеджменту</w:t>
      </w:r>
      <w:r w:rsidR="00884A6D">
        <w:rPr>
          <w:spacing w:val="-18"/>
        </w:rPr>
        <w:t xml:space="preserve"> </w:t>
      </w:r>
      <w:r w:rsidR="00884A6D">
        <w:t>в</w:t>
      </w:r>
      <w:r w:rsidR="00884A6D">
        <w:rPr>
          <w:spacing w:val="-11"/>
        </w:rPr>
        <w:t xml:space="preserve"> </w:t>
      </w:r>
      <w:r w:rsidR="00884A6D">
        <w:t>умовах</w:t>
      </w:r>
      <w:r w:rsidR="00884A6D">
        <w:rPr>
          <w:spacing w:val="-13"/>
        </w:rPr>
        <w:t xml:space="preserve"> </w:t>
      </w:r>
      <w:r w:rsidR="00884A6D">
        <w:t>сучасних</w:t>
      </w:r>
      <w:r w:rsidR="00884A6D">
        <w:rPr>
          <w:spacing w:val="-12"/>
        </w:rPr>
        <w:t xml:space="preserve"> </w:t>
      </w:r>
      <w:r w:rsidR="00884A6D">
        <w:t>викликів»</w:t>
      </w:r>
      <w:r w:rsidR="00884A6D">
        <w:rPr>
          <w:spacing w:val="-15"/>
        </w:rPr>
        <w:t xml:space="preserve"> </w:t>
      </w:r>
      <w:r w:rsidR="00884A6D">
        <w:t>містять</w:t>
      </w:r>
      <w:r w:rsidR="00884A6D">
        <w:rPr>
          <w:spacing w:val="-14"/>
        </w:rPr>
        <w:t xml:space="preserve"> </w:t>
      </w:r>
      <w:r w:rsidR="00884A6D">
        <w:t>результати</w:t>
      </w:r>
      <w:r w:rsidR="00884A6D">
        <w:rPr>
          <w:spacing w:val="-68"/>
        </w:rPr>
        <w:t xml:space="preserve"> </w:t>
      </w:r>
      <w:r w:rsidR="00884A6D">
        <w:t>теоретичних та практичних досліджень з актуальних проблем за ключовими</w:t>
      </w:r>
      <w:r w:rsidR="00884A6D">
        <w:rPr>
          <w:spacing w:val="1"/>
        </w:rPr>
        <w:t xml:space="preserve"> </w:t>
      </w:r>
      <w:r w:rsidR="00884A6D">
        <w:t>напрямами</w:t>
      </w:r>
      <w:r w:rsidR="00884A6D">
        <w:rPr>
          <w:spacing w:val="-4"/>
        </w:rPr>
        <w:t xml:space="preserve"> </w:t>
      </w:r>
      <w:r w:rsidR="00884A6D">
        <w:t>розвитку</w:t>
      </w:r>
      <w:r w:rsidR="00884A6D">
        <w:rPr>
          <w:spacing w:val="-1"/>
        </w:rPr>
        <w:t xml:space="preserve"> </w:t>
      </w:r>
      <w:r w:rsidR="00884A6D">
        <w:t>сучасного</w:t>
      </w:r>
      <w:r w:rsidR="00884A6D">
        <w:rPr>
          <w:spacing w:val="1"/>
        </w:rPr>
        <w:t xml:space="preserve"> </w:t>
      </w:r>
      <w:r w:rsidR="00884A6D">
        <w:t>менеджменту.</w:t>
      </w:r>
    </w:p>
    <w:p w:rsidR="001E33AC" w:rsidRDefault="00884A6D">
      <w:pPr>
        <w:pStyle w:val="a3"/>
        <w:spacing w:before="1"/>
        <w:ind w:right="194" w:firstLine="777"/>
      </w:pPr>
      <w:r>
        <w:t>Матеріали друкуються в авторській редакції. Організаційний комітет не</w:t>
      </w:r>
      <w:r>
        <w:rPr>
          <w:spacing w:val="1"/>
        </w:rPr>
        <w:t xml:space="preserve"> </w:t>
      </w:r>
      <w:r>
        <w:t>несе відповідальності за достовірність фактів, власних імен та іншої інформації,</w:t>
      </w:r>
      <w:r>
        <w:rPr>
          <w:spacing w:val="-67"/>
        </w:rPr>
        <w:t xml:space="preserve"> </w:t>
      </w:r>
      <w:r>
        <w:t>використаної в</w:t>
      </w:r>
      <w:r>
        <w:rPr>
          <w:spacing w:val="-1"/>
        </w:rPr>
        <w:t xml:space="preserve"> </w:t>
      </w:r>
      <w:r>
        <w:t>публікаціях.</w:t>
      </w: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ind w:left="0"/>
        <w:jc w:val="left"/>
        <w:rPr>
          <w:sz w:val="30"/>
        </w:rPr>
      </w:pPr>
    </w:p>
    <w:p w:rsidR="001E33AC" w:rsidRDefault="001E33AC">
      <w:pPr>
        <w:pStyle w:val="a3"/>
        <w:spacing w:before="1"/>
        <w:ind w:left="0"/>
        <w:jc w:val="left"/>
        <w:rPr>
          <w:sz w:val="40"/>
        </w:rPr>
      </w:pPr>
    </w:p>
    <w:p w:rsidR="001E33AC" w:rsidRDefault="00884A6D" w:rsidP="00280431">
      <w:pPr>
        <w:pStyle w:val="a3"/>
        <w:ind w:left="5222" w:right="173" w:hanging="344"/>
        <w:jc w:val="left"/>
        <w:sectPr w:rsidR="001E33AC">
          <w:pgSz w:w="11910" w:h="16840"/>
          <w:pgMar w:top="1080" w:right="660" w:bottom="960" w:left="1300" w:header="0" w:footer="779" w:gutter="0"/>
          <w:cols w:space="720"/>
        </w:sectPr>
      </w:pPr>
      <w:r>
        <w:t>© Національний університет біоресурсів</w:t>
      </w:r>
      <w:r>
        <w:rPr>
          <w:spacing w:val="-67"/>
        </w:rPr>
        <w:t xml:space="preserve"> </w:t>
      </w:r>
      <w:r>
        <w:t>і</w:t>
      </w:r>
      <w:r>
        <w:rPr>
          <w:spacing w:val="-4"/>
        </w:rPr>
        <w:t xml:space="preserve"> </w:t>
      </w:r>
      <w:r>
        <w:t>природокористування</w:t>
      </w:r>
      <w:r>
        <w:rPr>
          <w:spacing w:val="-8"/>
        </w:rPr>
        <w:t xml:space="preserve"> </w:t>
      </w:r>
      <w:r>
        <w:t>України,</w:t>
      </w:r>
      <w:r>
        <w:rPr>
          <w:spacing w:val="-6"/>
        </w:rPr>
        <w:t xml:space="preserve"> </w:t>
      </w:r>
      <w:r>
        <w:t>202</w:t>
      </w:r>
      <w:r w:rsidR="00280431">
        <w:t>6</w:t>
      </w:r>
    </w:p>
    <w:p w:rsidR="001E33AC" w:rsidRPr="007F794F" w:rsidRDefault="00884A6D">
      <w:pPr>
        <w:spacing w:before="76"/>
        <w:ind w:left="1882" w:right="1955"/>
        <w:jc w:val="center"/>
        <w:rPr>
          <w:b/>
          <w:sz w:val="32"/>
          <w:szCs w:val="32"/>
        </w:rPr>
      </w:pPr>
      <w:bookmarkStart w:id="0" w:name="_Hlk228783142"/>
      <w:r w:rsidRPr="007F794F">
        <w:rPr>
          <w:b/>
          <w:sz w:val="32"/>
          <w:szCs w:val="32"/>
        </w:rPr>
        <w:lastRenderedPageBreak/>
        <w:t>Зміст</w:t>
      </w:r>
    </w:p>
    <w:p w:rsidR="001E33AC" w:rsidRPr="00E5516D" w:rsidRDefault="00280431" w:rsidP="00487D9C">
      <w:pPr>
        <w:tabs>
          <w:tab w:val="left" w:leader="dot" w:pos="9626"/>
        </w:tabs>
        <w:spacing w:before="235" w:line="276" w:lineRule="auto"/>
        <w:ind w:left="258" w:right="197"/>
        <w:jc w:val="both"/>
        <w:rPr>
          <w:sz w:val="24"/>
          <w:szCs w:val="24"/>
          <w:lang w:val="ru-RU"/>
        </w:rPr>
      </w:pPr>
      <w:bookmarkStart w:id="1" w:name="Щербатюк"/>
      <w:bookmarkStart w:id="2" w:name="_Hlk228952765"/>
      <w:r w:rsidRPr="00280431">
        <w:rPr>
          <w:sz w:val="24"/>
          <w:szCs w:val="24"/>
        </w:rPr>
        <w:t>СУЧАСНІ ПІДХОДИ ДО СТИМУЛЮВАННЯ ПРАЦІ НА ПІДПРИЄМСТВІ</w:t>
      </w:r>
      <w:r w:rsidR="009329B8" w:rsidRPr="009329B8">
        <w:rPr>
          <w:sz w:val="24"/>
          <w:szCs w:val="24"/>
          <w:lang w:val="ru-RU"/>
        </w:rPr>
        <w:t xml:space="preserve">  </w:t>
      </w:r>
      <w:r>
        <w:rPr>
          <w:sz w:val="24"/>
          <w:szCs w:val="24"/>
          <w:lang w:val="ru-RU"/>
        </w:rPr>
        <w:t xml:space="preserve">     </w:t>
      </w:r>
      <w:r w:rsidR="008444F5" w:rsidRPr="008444F5">
        <w:rPr>
          <w:sz w:val="24"/>
          <w:szCs w:val="24"/>
          <w:lang w:val="ru-RU"/>
        </w:rPr>
        <w:t xml:space="preserve">                </w:t>
      </w:r>
      <w:r w:rsidR="00E5516D">
        <w:rPr>
          <w:sz w:val="24"/>
          <w:szCs w:val="24"/>
          <w:lang w:val="ru-RU"/>
        </w:rPr>
        <w:t xml:space="preserve">   </w:t>
      </w:r>
      <w:r w:rsidR="00D33A97">
        <w:rPr>
          <w:sz w:val="24"/>
          <w:szCs w:val="24"/>
          <w:lang w:val="ru-RU"/>
        </w:rPr>
        <w:t xml:space="preserve">     </w:t>
      </w:r>
      <w:r w:rsidR="00E5516D">
        <w:rPr>
          <w:sz w:val="24"/>
          <w:szCs w:val="24"/>
          <w:lang w:val="ru-RU"/>
        </w:rPr>
        <w:t xml:space="preserve">  7</w:t>
      </w:r>
    </w:p>
    <w:bookmarkEnd w:id="1"/>
    <w:p w:rsidR="00FF3F78" w:rsidRDefault="00280431" w:rsidP="00280431">
      <w:pPr>
        <w:spacing w:before="62" w:line="276" w:lineRule="auto"/>
        <w:ind w:left="258"/>
        <w:rPr>
          <w:sz w:val="24"/>
          <w:szCs w:val="24"/>
        </w:rPr>
      </w:pPr>
      <w:proofErr w:type="spellStart"/>
      <w:r w:rsidRPr="00280431">
        <w:rPr>
          <w:sz w:val="24"/>
          <w:szCs w:val="24"/>
        </w:rPr>
        <w:t>Рибецький</w:t>
      </w:r>
      <w:proofErr w:type="spellEnd"/>
      <w:r w:rsidRPr="00280431">
        <w:rPr>
          <w:sz w:val="24"/>
          <w:szCs w:val="24"/>
        </w:rPr>
        <w:t xml:space="preserve"> Д. О</w:t>
      </w:r>
      <w:r>
        <w:rPr>
          <w:sz w:val="24"/>
          <w:szCs w:val="24"/>
        </w:rPr>
        <w:t>.,</w:t>
      </w:r>
      <w:r w:rsidRPr="00280431">
        <w:rPr>
          <w:sz w:val="24"/>
          <w:szCs w:val="24"/>
        </w:rPr>
        <w:t xml:space="preserve"> Гавриш О. М.</w:t>
      </w:r>
    </w:p>
    <w:p w:rsidR="00280431" w:rsidRPr="00FF3F78" w:rsidRDefault="00280431" w:rsidP="00280431">
      <w:pPr>
        <w:spacing w:before="62" w:line="276" w:lineRule="auto"/>
        <w:ind w:left="258"/>
        <w:rPr>
          <w:sz w:val="24"/>
          <w:szCs w:val="24"/>
        </w:rPr>
      </w:pPr>
    </w:p>
    <w:p w:rsidR="00FF3F78" w:rsidRPr="00280431" w:rsidRDefault="00280431" w:rsidP="00487D9C">
      <w:pPr>
        <w:spacing w:before="62" w:line="276" w:lineRule="auto"/>
        <w:ind w:left="258"/>
        <w:jc w:val="both"/>
        <w:rPr>
          <w:sz w:val="24"/>
          <w:szCs w:val="24"/>
          <w:lang w:val="ru-RU"/>
        </w:rPr>
      </w:pPr>
      <w:r w:rsidRPr="00280431">
        <w:rPr>
          <w:sz w:val="24"/>
          <w:szCs w:val="24"/>
        </w:rPr>
        <w:t xml:space="preserve">ОСОБЛИВОСТІ МОТИВАЦІЇ ПЕРСОНАЛУ ПІДПРИЄМСТВ В УМОВАХ ВОЄННОГО СТАНУ                    </w:t>
      </w:r>
      <w:r w:rsidR="00D33A97" w:rsidRPr="00280431">
        <w:rPr>
          <w:sz w:val="24"/>
          <w:szCs w:val="24"/>
        </w:rPr>
        <w:t xml:space="preserve">                          </w:t>
      </w:r>
      <w:r w:rsidR="00E5516D" w:rsidRPr="00280431">
        <w:rPr>
          <w:sz w:val="24"/>
          <w:szCs w:val="24"/>
          <w:lang w:val="ru-RU"/>
        </w:rPr>
        <w:t xml:space="preserve">                                                                      </w:t>
      </w:r>
      <w:r w:rsidR="00D73AD8" w:rsidRPr="00280431">
        <w:rPr>
          <w:sz w:val="24"/>
          <w:szCs w:val="24"/>
          <w:lang w:val="ru-RU"/>
        </w:rPr>
        <w:t xml:space="preserve">                          </w:t>
      </w:r>
      <w:r w:rsidR="00D33A97" w:rsidRPr="00280431">
        <w:rPr>
          <w:sz w:val="24"/>
          <w:szCs w:val="24"/>
          <w:lang w:val="ru-RU"/>
        </w:rPr>
        <w:t xml:space="preserve">  9</w:t>
      </w:r>
    </w:p>
    <w:p w:rsidR="00280431" w:rsidRPr="00280431" w:rsidRDefault="00280431" w:rsidP="00280431">
      <w:pPr>
        <w:spacing w:before="62"/>
        <w:ind w:firstLine="284"/>
        <w:rPr>
          <w:sz w:val="24"/>
          <w:szCs w:val="24"/>
        </w:rPr>
      </w:pPr>
      <w:proofErr w:type="spellStart"/>
      <w:r w:rsidRPr="00280431">
        <w:rPr>
          <w:sz w:val="24"/>
          <w:szCs w:val="24"/>
        </w:rPr>
        <w:t>Сіденко</w:t>
      </w:r>
      <w:proofErr w:type="spellEnd"/>
      <w:r w:rsidRPr="00280431">
        <w:rPr>
          <w:sz w:val="24"/>
          <w:szCs w:val="24"/>
        </w:rPr>
        <w:t xml:space="preserve"> В. А., Гавриш О. М.</w:t>
      </w:r>
    </w:p>
    <w:p w:rsidR="0010348A" w:rsidRPr="00280431" w:rsidRDefault="0010348A" w:rsidP="0010348A">
      <w:pPr>
        <w:spacing w:before="62"/>
        <w:rPr>
          <w:sz w:val="24"/>
          <w:szCs w:val="24"/>
          <w:highlight w:val="cyan"/>
        </w:rPr>
      </w:pPr>
    </w:p>
    <w:p w:rsidR="0094416E" w:rsidRPr="003B4744" w:rsidRDefault="003B4744" w:rsidP="00487D9C">
      <w:pPr>
        <w:spacing w:before="62" w:line="276" w:lineRule="auto"/>
        <w:ind w:left="258"/>
        <w:jc w:val="both"/>
        <w:rPr>
          <w:sz w:val="24"/>
          <w:szCs w:val="24"/>
          <w:lang w:val="ru-RU"/>
        </w:rPr>
      </w:pPr>
      <w:r w:rsidRPr="003B4744">
        <w:rPr>
          <w:sz w:val="24"/>
          <w:szCs w:val="24"/>
        </w:rPr>
        <w:t>УПРАВЛІННЯ АДАПТАЦІЄЮ БІЗНЕС-МОДЕЛІ МІКРОПІДПРИЄМСТВ В УМОВАХ НЕСТАБІЛЬНОГО СЕРЕДОВИЩА</w:t>
      </w:r>
      <w:r w:rsidR="00A41244">
        <w:rPr>
          <w:sz w:val="24"/>
          <w:szCs w:val="24"/>
        </w:rPr>
        <w:t xml:space="preserve">                      </w:t>
      </w:r>
      <w:r w:rsidR="0010348A" w:rsidRPr="003B4744">
        <w:rPr>
          <w:sz w:val="24"/>
          <w:szCs w:val="24"/>
          <w:lang w:val="ru-RU"/>
        </w:rPr>
        <w:t xml:space="preserve">                                                                        </w:t>
      </w:r>
      <w:r w:rsidR="00D73AD8" w:rsidRPr="003B4744">
        <w:rPr>
          <w:sz w:val="24"/>
          <w:szCs w:val="24"/>
          <w:lang w:val="ru-RU"/>
        </w:rPr>
        <w:t xml:space="preserve"> </w:t>
      </w:r>
      <w:r w:rsidR="00E5516D" w:rsidRPr="003B4744">
        <w:rPr>
          <w:sz w:val="24"/>
          <w:szCs w:val="24"/>
          <w:lang w:val="ru-RU"/>
        </w:rPr>
        <w:t>1</w:t>
      </w:r>
      <w:r w:rsidR="009C0DF1">
        <w:rPr>
          <w:sz w:val="24"/>
          <w:szCs w:val="24"/>
          <w:lang w:val="ru-RU"/>
        </w:rPr>
        <w:t>3</w:t>
      </w:r>
    </w:p>
    <w:p w:rsidR="0010348A" w:rsidRDefault="003B4744" w:rsidP="0010348A">
      <w:pPr>
        <w:spacing w:before="62"/>
        <w:ind w:left="258"/>
        <w:rPr>
          <w:sz w:val="24"/>
          <w:szCs w:val="24"/>
        </w:rPr>
      </w:pPr>
      <w:proofErr w:type="spellStart"/>
      <w:r w:rsidRPr="003B4744">
        <w:rPr>
          <w:sz w:val="24"/>
          <w:szCs w:val="24"/>
        </w:rPr>
        <w:t>Єлізар’єв</w:t>
      </w:r>
      <w:proofErr w:type="spellEnd"/>
      <w:r w:rsidRPr="003B4744">
        <w:rPr>
          <w:sz w:val="24"/>
          <w:szCs w:val="24"/>
        </w:rPr>
        <w:t xml:space="preserve"> Є.М.,</w:t>
      </w:r>
      <w:r>
        <w:rPr>
          <w:sz w:val="24"/>
          <w:szCs w:val="24"/>
        </w:rPr>
        <w:t xml:space="preserve"> </w:t>
      </w:r>
      <w:proofErr w:type="spellStart"/>
      <w:r>
        <w:rPr>
          <w:sz w:val="24"/>
          <w:szCs w:val="24"/>
        </w:rPr>
        <w:t>Талавиря</w:t>
      </w:r>
      <w:proofErr w:type="spellEnd"/>
      <w:r>
        <w:rPr>
          <w:sz w:val="24"/>
          <w:szCs w:val="24"/>
        </w:rPr>
        <w:t xml:space="preserve"> М. П.</w:t>
      </w:r>
    </w:p>
    <w:p w:rsidR="003B4744" w:rsidRPr="00280431" w:rsidRDefault="003B4744" w:rsidP="0010348A">
      <w:pPr>
        <w:spacing w:before="62"/>
        <w:ind w:left="258"/>
        <w:rPr>
          <w:sz w:val="24"/>
          <w:szCs w:val="24"/>
          <w:highlight w:val="cyan"/>
        </w:rPr>
      </w:pPr>
    </w:p>
    <w:p w:rsidR="00D03C74" w:rsidRPr="00D03C74" w:rsidRDefault="009C0DF1" w:rsidP="00D03C74">
      <w:pPr>
        <w:spacing w:before="62" w:line="276" w:lineRule="auto"/>
        <w:ind w:left="258"/>
        <w:jc w:val="both"/>
        <w:rPr>
          <w:sz w:val="24"/>
          <w:szCs w:val="24"/>
        </w:rPr>
      </w:pPr>
      <w:r w:rsidRPr="009C0DF1">
        <w:rPr>
          <w:sz w:val="24"/>
          <w:szCs w:val="24"/>
        </w:rPr>
        <w:t>АНТИКРИЗОВЕ УПРАВЛІННЯ ПІДПРИЄМСТВОМ В УМОВАХ ВОЄННОГО СТАНУ</w:t>
      </w:r>
      <w:r w:rsidR="00A41244">
        <w:rPr>
          <w:sz w:val="24"/>
          <w:szCs w:val="24"/>
        </w:rPr>
        <w:t xml:space="preserve">    </w:t>
      </w:r>
      <w:r w:rsidR="00D03C74">
        <w:rPr>
          <w:sz w:val="24"/>
          <w:szCs w:val="24"/>
        </w:rPr>
        <w:t>16</w:t>
      </w:r>
    </w:p>
    <w:p w:rsidR="00F72C52" w:rsidRPr="00280431" w:rsidRDefault="00D03C74" w:rsidP="00D03C74">
      <w:pPr>
        <w:spacing w:before="62" w:line="276" w:lineRule="auto"/>
        <w:ind w:left="258"/>
        <w:jc w:val="both"/>
        <w:rPr>
          <w:b/>
          <w:sz w:val="24"/>
          <w:szCs w:val="24"/>
          <w:highlight w:val="cyan"/>
        </w:rPr>
      </w:pPr>
      <w:proofErr w:type="spellStart"/>
      <w:r w:rsidRPr="00D03C74">
        <w:rPr>
          <w:sz w:val="24"/>
          <w:szCs w:val="24"/>
        </w:rPr>
        <w:t>Дудзяк</w:t>
      </w:r>
      <w:proofErr w:type="spellEnd"/>
      <w:r w:rsidRPr="00D03C74">
        <w:rPr>
          <w:sz w:val="24"/>
          <w:szCs w:val="24"/>
        </w:rPr>
        <w:t xml:space="preserve"> Б. Р.</w:t>
      </w:r>
      <w:r w:rsidRPr="00D03C74">
        <w:rPr>
          <w:sz w:val="24"/>
          <w:szCs w:val="24"/>
          <w:lang w:val="ru-RU"/>
        </w:rPr>
        <w:t xml:space="preserve">, </w:t>
      </w:r>
      <w:proofErr w:type="spellStart"/>
      <w:r w:rsidRPr="00D03C74">
        <w:rPr>
          <w:sz w:val="24"/>
          <w:szCs w:val="24"/>
          <w:lang w:val="ru-RU"/>
        </w:rPr>
        <w:t>Балановська</w:t>
      </w:r>
      <w:proofErr w:type="spellEnd"/>
      <w:r w:rsidRPr="00D03C74">
        <w:rPr>
          <w:sz w:val="24"/>
          <w:szCs w:val="24"/>
          <w:lang w:val="ru-RU"/>
        </w:rPr>
        <w:t xml:space="preserve"> Т. І.</w:t>
      </w:r>
    </w:p>
    <w:p w:rsidR="0010348A" w:rsidRPr="00280431" w:rsidRDefault="0010348A" w:rsidP="0010348A">
      <w:pPr>
        <w:spacing w:before="62"/>
        <w:ind w:left="258"/>
        <w:rPr>
          <w:sz w:val="24"/>
          <w:szCs w:val="24"/>
          <w:highlight w:val="cyan"/>
        </w:rPr>
      </w:pPr>
    </w:p>
    <w:p w:rsidR="00482A76" w:rsidRPr="00482A76" w:rsidRDefault="00482A76" w:rsidP="00482A76">
      <w:pPr>
        <w:spacing w:before="62" w:line="276" w:lineRule="auto"/>
        <w:ind w:left="258"/>
        <w:rPr>
          <w:sz w:val="24"/>
          <w:szCs w:val="24"/>
        </w:rPr>
      </w:pPr>
      <w:r w:rsidRPr="00482A76">
        <w:rPr>
          <w:sz w:val="24"/>
          <w:szCs w:val="24"/>
        </w:rPr>
        <w:t>УПРАВЛІННЯ КОМАНДАМИ В ЕПОХУ ШТУЧНОГО ІНТЕЛЕКТУ</w:t>
      </w:r>
      <w:r w:rsidR="00A41244">
        <w:rPr>
          <w:sz w:val="24"/>
          <w:szCs w:val="24"/>
        </w:rPr>
        <w:t xml:space="preserve">                                     </w:t>
      </w:r>
      <w:r>
        <w:rPr>
          <w:sz w:val="24"/>
          <w:szCs w:val="24"/>
        </w:rPr>
        <w:t>1</w:t>
      </w:r>
      <w:r w:rsidR="009C0DF1">
        <w:rPr>
          <w:sz w:val="24"/>
          <w:szCs w:val="24"/>
        </w:rPr>
        <w:t>8</w:t>
      </w:r>
    </w:p>
    <w:p w:rsidR="00F72C52" w:rsidRPr="00482A76" w:rsidRDefault="00482A76" w:rsidP="00482A76">
      <w:pPr>
        <w:spacing w:before="62" w:line="276" w:lineRule="auto"/>
        <w:ind w:left="258"/>
        <w:rPr>
          <w:sz w:val="24"/>
          <w:szCs w:val="24"/>
        </w:rPr>
      </w:pPr>
      <w:r w:rsidRPr="00482A76">
        <w:rPr>
          <w:sz w:val="24"/>
          <w:szCs w:val="24"/>
        </w:rPr>
        <w:t>Валько Ю. В.,</w:t>
      </w:r>
      <w:r>
        <w:rPr>
          <w:sz w:val="24"/>
          <w:szCs w:val="24"/>
        </w:rPr>
        <w:t xml:space="preserve"> </w:t>
      </w:r>
      <w:r w:rsidRPr="00482A76">
        <w:rPr>
          <w:sz w:val="24"/>
          <w:szCs w:val="24"/>
        </w:rPr>
        <w:t>Поліщук Д. В.</w:t>
      </w:r>
    </w:p>
    <w:p w:rsidR="0010348A" w:rsidRPr="00280431" w:rsidRDefault="0010348A" w:rsidP="0010348A">
      <w:pPr>
        <w:spacing w:before="62"/>
        <w:ind w:left="258"/>
        <w:rPr>
          <w:sz w:val="24"/>
          <w:szCs w:val="24"/>
          <w:highlight w:val="cyan"/>
        </w:rPr>
      </w:pPr>
    </w:p>
    <w:p w:rsidR="00465745" w:rsidRPr="00465745" w:rsidRDefault="00465745" w:rsidP="00465745">
      <w:pPr>
        <w:spacing w:before="62" w:line="276" w:lineRule="auto"/>
        <w:ind w:left="258"/>
        <w:jc w:val="both"/>
        <w:rPr>
          <w:bCs/>
          <w:sz w:val="24"/>
          <w:szCs w:val="24"/>
        </w:rPr>
      </w:pPr>
      <w:r w:rsidRPr="00465745">
        <w:rPr>
          <w:bCs/>
          <w:sz w:val="24"/>
          <w:szCs w:val="24"/>
        </w:rPr>
        <w:t>ЛОГІСТИЧНИЙ АУТСОРСИНГ У СИСТЕМІ СТРАТЕГІЧНОГО МЕНЕДЖМЕНТУ</w:t>
      </w:r>
      <w:r w:rsidR="00A41244">
        <w:rPr>
          <w:bCs/>
          <w:sz w:val="24"/>
          <w:szCs w:val="24"/>
        </w:rPr>
        <w:t xml:space="preserve">                 </w:t>
      </w:r>
      <w:r>
        <w:rPr>
          <w:bCs/>
          <w:sz w:val="24"/>
          <w:szCs w:val="24"/>
        </w:rPr>
        <w:t>2</w:t>
      </w:r>
      <w:r w:rsidR="009C0DF1">
        <w:rPr>
          <w:bCs/>
          <w:sz w:val="24"/>
          <w:szCs w:val="24"/>
        </w:rPr>
        <w:t>1</w:t>
      </w:r>
    </w:p>
    <w:p w:rsidR="00300E23" w:rsidRDefault="00465745" w:rsidP="00465745">
      <w:pPr>
        <w:spacing w:before="62" w:line="276" w:lineRule="auto"/>
        <w:ind w:left="258"/>
        <w:jc w:val="both"/>
        <w:rPr>
          <w:bCs/>
          <w:sz w:val="24"/>
          <w:szCs w:val="24"/>
        </w:rPr>
      </w:pPr>
      <w:r w:rsidRPr="00465745">
        <w:rPr>
          <w:bCs/>
          <w:sz w:val="24"/>
          <w:szCs w:val="24"/>
        </w:rPr>
        <w:t>Кравчук К. Ю</w:t>
      </w:r>
      <w:r>
        <w:rPr>
          <w:bCs/>
          <w:sz w:val="24"/>
          <w:szCs w:val="24"/>
        </w:rPr>
        <w:t>.,</w:t>
      </w:r>
      <w:r w:rsidRPr="00465745">
        <w:t xml:space="preserve"> </w:t>
      </w:r>
      <w:r w:rsidRPr="00465745">
        <w:rPr>
          <w:bCs/>
          <w:sz w:val="24"/>
          <w:szCs w:val="24"/>
        </w:rPr>
        <w:t>Вакуленко В. Л.</w:t>
      </w:r>
    </w:p>
    <w:p w:rsidR="00465745" w:rsidRPr="00465745" w:rsidRDefault="00465745" w:rsidP="00465745">
      <w:pPr>
        <w:spacing w:before="62" w:line="276" w:lineRule="auto"/>
        <w:ind w:left="258"/>
        <w:jc w:val="both"/>
        <w:rPr>
          <w:sz w:val="24"/>
          <w:szCs w:val="24"/>
        </w:rPr>
      </w:pPr>
    </w:p>
    <w:p w:rsidR="00465745" w:rsidRPr="00465745" w:rsidRDefault="00465745" w:rsidP="00465745">
      <w:pPr>
        <w:spacing w:before="62" w:line="276" w:lineRule="auto"/>
        <w:ind w:left="258"/>
        <w:jc w:val="both"/>
        <w:rPr>
          <w:rFonts w:eastAsia="Calibri"/>
          <w:sz w:val="24"/>
          <w:szCs w:val="24"/>
        </w:rPr>
      </w:pPr>
      <w:r w:rsidRPr="00465745">
        <w:rPr>
          <w:rFonts w:eastAsia="Calibri"/>
          <w:sz w:val="24"/>
          <w:szCs w:val="24"/>
        </w:rPr>
        <w:t>МІНІМІЗАЦІЯ ЛОГІСТИЧНИХ ВТРАТ В УМОВАХ ВОЄННОГО СТАНУ УКРАЇНИ</w:t>
      </w:r>
      <w:r w:rsidR="00A41244">
        <w:rPr>
          <w:rFonts w:eastAsia="Calibri"/>
          <w:sz w:val="24"/>
          <w:szCs w:val="24"/>
        </w:rPr>
        <w:t xml:space="preserve">           </w:t>
      </w:r>
      <w:r w:rsidR="00405E44">
        <w:rPr>
          <w:rFonts w:eastAsia="Calibri"/>
          <w:sz w:val="24"/>
          <w:szCs w:val="24"/>
        </w:rPr>
        <w:t>2</w:t>
      </w:r>
      <w:r w:rsidR="003964E8">
        <w:rPr>
          <w:rFonts w:eastAsia="Calibri"/>
          <w:sz w:val="24"/>
          <w:szCs w:val="24"/>
        </w:rPr>
        <w:t>4</w:t>
      </w:r>
    </w:p>
    <w:p w:rsidR="00F72C52" w:rsidRPr="00465745" w:rsidRDefault="00465745" w:rsidP="00465745">
      <w:pPr>
        <w:spacing w:before="62" w:line="276" w:lineRule="auto"/>
        <w:ind w:left="258"/>
        <w:jc w:val="both"/>
        <w:rPr>
          <w:rFonts w:eastAsia="Calibri"/>
          <w:sz w:val="24"/>
          <w:szCs w:val="24"/>
        </w:rPr>
      </w:pPr>
      <w:proofErr w:type="spellStart"/>
      <w:r w:rsidRPr="00465745">
        <w:rPr>
          <w:rFonts w:eastAsia="Calibri"/>
          <w:iCs/>
          <w:sz w:val="24"/>
          <w:szCs w:val="24"/>
        </w:rPr>
        <w:t>Гороімчук</w:t>
      </w:r>
      <w:proofErr w:type="spellEnd"/>
      <w:r w:rsidRPr="00465745">
        <w:rPr>
          <w:rFonts w:eastAsia="Calibri"/>
          <w:iCs/>
          <w:sz w:val="24"/>
          <w:szCs w:val="24"/>
        </w:rPr>
        <w:t xml:space="preserve"> С. М.</w:t>
      </w:r>
      <w:r w:rsidRPr="00B20C62">
        <w:rPr>
          <w:rFonts w:eastAsia="Calibri"/>
          <w:iCs/>
          <w:sz w:val="24"/>
          <w:szCs w:val="24"/>
        </w:rPr>
        <w:t>,</w:t>
      </w:r>
      <w:r w:rsidRPr="00B20C62">
        <w:rPr>
          <w:rFonts w:eastAsia="Calibri"/>
          <w:b/>
          <w:bCs/>
          <w:i/>
          <w:sz w:val="24"/>
          <w:szCs w:val="24"/>
        </w:rPr>
        <w:t xml:space="preserve"> </w:t>
      </w:r>
      <w:r w:rsidR="00300E23" w:rsidRPr="00465745">
        <w:rPr>
          <w:rFonts w:eastAsia="Calibri"/>
          <w:bCs/>
          <w:sz w:val="24"/>
          <w:szCs w:val="24"/>
          <w:lang w:val="ru-RU"/>
        </w:rPr>
        <w:t xml:space="preserve"> </w:t>
      </w:r>
      <w:r w:rsidRPr="00465745">
        <w:rPr>
          <w:rFonts w:eastAsia="Calibri"/>
          <w:bCs/>
          <w:sz w:val="24"/>
          <w:szCs w:val="24"/>
        </w:rPr>
        <w:t>Вакуленко В. Л.</w:t>
      </w:r>
    </w:p>
    <w:p w:rsidR="00F72C52" w:rsidRPr="00280431" w:rsidRDefault="00F72C52" w:rsidP="00F72C52">
      <w:pPr>
        <w:spacing w:before="62"/>
        <w:ind w:left="258"/>
        <w:rPr>
          <w:rFonts w:eastAsia="Calibri"/>
          <w:sz w:val="24"/>
          <w:szCs w:val="24"/>
          <w:highlight w:val="cyan"/>
        </w:rPr>
      </w:pPr>
    </w:p>
    <w:p w:rsidR="00300E23" w:rsidRPr="00DF3E5B" w:rsidRDefault="00DF3E5B" w:rsidP="00DF3E5B">
      <w:pPr>
        <w:spacing w:before="62" w:line="276" w:lineRule="auto"/>
        <w:ind w:left="258"/>
        <w:jc w:val="both"/>
        <w:rPr>
          <w:rFonts w:eastAsia="Calibri"/>
          <w:sz w:val="24"/>
          <w:szCs w:val="24"/>
        </w:rPr>
      </w:pPr>
      <w:r w:rsidRPr="00DF3E5B">
        <w:rPr>
          <w:rFonts w:eastAsia="Calibri"/>
          <w:sz w:val="24"/>
          <w:szCs w:val="24"/>
        </w:rPr>
        <w:t>ЦИФРОВІЗАЦІЯ ЛОГІСТИКИ ЯК ІНСТРУМЕНТ ПІДВИЩЕННЯ ЕФЕКТИВНОСТІ МЕНЕДЖМЕНТУ ПІДПРИЄМСТВА</w:t>
      </w:r>
      <w:r w:rsidR="00A41244">
        <w:rPr>
          <w:rFonts w:eastAsia="Calibri"/>
          <w:sz w:val="24"/>
          <w:szCs w:val="24"/>
        </w:rPr>
        <w:t xml:space="preserve">                                                                                                </w:t>
      </w:r>
      <w:r w:rsidR="00300E23" w:rsidRPr="00DF3E5B">
        <w:rPr>
          <w:rFonts w:eastAsia="Calibri"/>
          <w:sz w:val="24"/>
          <w:szCs w:val="24"/>
        </w:rPr>
        <w:t>2</w:t>
      </w:r>
      <w:r w:rsidR="003964E8">
        <w:rPr>
          <w:rFonts w:eastAsia="Calibri"/>
          <w:sz w:val="24"/>
          <w:szCs w:val="24"/>
        </w:rPr>
        <w:t>7</w:t>
      </w:r>
    </w:p>
    <w:p w:rsidR="00F72C52" w:rsidRPr="00DF3E5B" w:rsidRDefault="00DF3E5B" w:rsidP="00487D9C">
      <w:pPr>
        <w:spacing w:before="62" w:line="276" w:lineRule="auto"/>
        <w:ind w:left="258"/>
        <w:rPr>
          <w:rFonts w:eastAsia="Calibri"/>
          <w:sz w:val="24"/>
          <w:szCs w:val="24"/>
        </w:rPr>
      </w:pPr>
      <w:r w:rsidRPr="00DF3E5B">
        <w:rPr>
          <w:rFonts w:eastAsia="Calibri"/>
          <w:sz w:val="24"/>
          <w:szCs w:val="24"/>
        </w:rPr>
        <w:t>Воротило І. О., Вакуленко В. Л.</w:t>
      </w:r>
    </w:p>
    <w:p w:rsidR="00F72C52" w:rsidRPr="00280431" w:rsidRDefault="00F72C52" w:rsidP="00F72C52">
      <w:pPr>
        <w:spacing w:before="62"/>
        <w:ind w:left="258"/>
        <w:rPr>
          <w:rFonts w:eastAsia="Calibri"/>
          <w:caps/>
          <w:sz w:val="24"/>
          <w:szCs w:val="24"/>
          <w:highlight w:val="cyan"/>
        </w:rPr>
      </w:pPr>
    </w:p>
    <w:p w:rsidR="00300E23" w:rsidRPr="00A41244" w:rsidRDefault="00A41244" w:rsidP="00487D9C">
      <w:pPr>
        <w:spacing w:before="62" w:line="276" w:lineRule="auto"/>
        <w:ind w:left="258"/>
        <w:jc w:val="both"/>
        <w:rPr>
          <w:rFonts w:eastAsia="Calibri"/>
          <w:caps/>
          <w:sz w:val="24"/>
          <w:szCs w:val="24"/>
          <w:lang w:val="ru-RU"/>
        </w:rPr>
      </w:pPr>
      <w:r w:rsidRPr="00A41244">
        <w:rPr>
          <w:rFonts w:eastAsia="Calibri"/>
          <w:caps/>
          <w:sz w:val="24"/>
          <w:szCs w:val="24"/>
        </w:rPr>
        <w:t>ОСОБЛИВОСТІ ВПРОВАДЖЕННЯ ЕКО-ЛОГІСТИКИ В СИСТЕМУ МЕНЕДЖМЕНТУ ПІДПРИЄМСТВА</w:t>
      </w:r>
      <w:r w:rsidR="00300E23" w:rsidRPr="00A41244">
        <w:rPr>
          <w:rFonts w:eastAsia="Calibri"/>
          <w:caps/>
          <w:sz w:val="24"/>
          <w:szCs w:val="24"/>
          <w:lang w:val="ru-RU"/>
        </w:rPr>
        <w:t xml:space="preserve">                                                                                                       </w:t>
      </w:r>
      <w:r w:rsidRPr="00A41244">
        <w:rPr>
          <w:rFonts w:eastAsia="Calibri"/>
          <w:caps/>
          <w:sz w:val="24"/>
          <w:szCs w:val="24"/>
          <w:lang w:val="ru-RU"/>
        </w:rPr>
        <w:t xml:space="preserve">     </w:t>
      </w:r>
      <w:r w:rsidR="00300E23" w:rsidRPr="00A41244">
        <w:rPr>
          <w:rFonts w:eastAsia="Calibri"/>
          <w:caps/>
          <w:sz w:val="24"/>
          <w:szCs w:val="24"/>
          <w:lang w:val="ru-RU"/>
        </w:rPr>
        <w:t xml:space="preserve">                  29</w:t>
      </w:r>
    </w:p>
    <w:p w:rsidR="00F72C52" w:rsidRDefault="00A41244" w:rsidP="00F72C52">
      <w:pPr>
        <w:spacing w:before="62"/>
        <w:ind w:left="258"/>
        <w:rPr>
          <w:rFonts w:eastAsia="Calibri"/>
          <w:sz w:val="24"/>
          <w:szCs w:val="24"/>
        </w:rPr>
      </w:pPr>
      <w:r w:rsidRPr="00A41244">
        <w:rPr>
          <w:rFonts w:eastAsia="Calibri"/>
          <w:sz w:val="24"/>
          <w:szCs w:val="24"/>
          <w:lang w:val="ru-RU"/>
        </w:rPr>
        <w:t>Сидоренко А. А.,</w:t>
      </w:r>
      <w:r w:rsidRPr="00A41244">
        <w:rPr>
          <w:rFonts w:eastAsia="Calibri"/>
          <w:sz w:val="24"/>
          <w:szCs w:val="24"/>
        </w:rPr>
        <w:t xml:space="preserve"> Вакуленко В. Л.</w:t>
      </w:r>
    </w:p>
    <w:p w:rsidR="000E7DB8" w:rsidRDefault="000E7DB8" w:rsidP="000E7DB8">
      <w:pPr>
        <w:spacing w:before="62" w:line="276" w:lineRule="auto"/>
        <w:ind w:left="258"/>
        <w:jc w:val="both"/>
        <w:rPr>
          <w:noProof/>
          <w:sz w:val="24"/>
          <w:szCs w:val="24"/>
        </w:rPr>
      </w:pPr>
    </w:p>
    <w:p w:rsidR="000E7DB8" w:rsidRPr="000E7DB8" w:rsidRDefault="000E7DB8" w:rsidP="000E7DB8">
      <w:pPr>
        <w:spacing w:before="62" w:line="276" w:lineRule="auto"/>
        <w:ind w:left="258"/>
        <w:jc w:val="both"/>
        <w:rPr>
          <w:noProof/>
          <w:sz w:val="24"/>
          <w:szCs w:val="24"/>
          <w:lang w:val="ru-RU"/>
        </w:rPr>
      </w:pPr>
      <w:r w:rsidRPr="000E7DB8">
        <w:rPr>
          <w:noProof/>
          <w:sz w:val="24"/>
          <w:szCs w:val="24"/>
        </w:rPr>
        <w:t>КАЙРОС-МЕНЕДЖМЕНТ ЯК НОВЕ ВІЯННЯ В УПРАВЛІННІ СУЧАСНИМ ПІДПРИЄМСТВОМ</w:t>
      </w:r>
      <w:r w:rsidRPr="000E7DB8">
        <w:rPr>
          <w:noProof/>
          <w:sz w:val="24"/>
          <w:szCs w:val="24"/>
          <w:lang w:val="ru-RU"/>
        </w:rPr>
        <w:t xml:space="preserve">                                                                                                                          3</w:t>
      </w:r>
      <w:r w:rsidR="009C0DF1">
        <w:rPr>
          <w:noProof/>
          <w:sz w:val="24"/>
          <w:szCs w:val="24"/>
          <w:lang w:val="ru-RU"/>
        </w:rPr>
        <w:t>3</w:t>
      </w:r>
    </w:p>
    <w:p w:rsidR="00A41244" w:rsidRPr="000E7DB8" w:rsidRDefault="000E7DB8" w:rsidP="000E7DB8">
      <w:pPr>
        <w:spacing w:before="62"/>
        <w:ind w:left="258"/>
        <w:rPr>
          <w:rFonts w:eastAsia="Calibri"/>
          <w:sz w:val="24"/>
          <w:szCs w:val="24"/>
          <w:lang w:val="ru-RU"/>
        </w:rPr>
      </w:pPr>
      <w:r w:rsidRPr="000E7DB8">
        <w:rPr>
          <w:rFonts w:eastAsia="Calibri"/>
          <w:sz w:val="24"/>
          <w:szCs w:val="24"/>
          <w:lang w:val="ru-RU"/>
        </w:rPr>
        <w:t xml:space="preserve">Лукашенко Д. С., </w:t>
      </w:r>
      <w:proofErr w:type="spellStart"/>
      <w:r w:rsidRPr="000E7DB8">
        <w:rPr>
          <w:rFonts w:eastAsia="Calibri"/>
          <w:sz w:val="24"/>
          <w:szCs w:val="24"/>
          <w:lang w:val="ru-RU"/>
        </w:rPr>
        <w:t>Куліш</w:t>
      </w:r>
      <w:proofErr w:type="spellEnd"/>
      <w:r w:rsidRPr="000E7DB8">
        <w:rPr>
          <w:rFonts w:eastAsia="Calibri"/>
          <w:sz w:val="24"/>
          <w:szCs w:val="24"/>
          <w:lang w:val="ru-RU"/>
        </w:rPr>
        <w:t xml:space="preserve"> Н. В.</w:t>
      </w:r>
    </w:p>
    <w:p w:rsidR="000E7DB8" w:rsidRPr="000E7DB8" w:rsidRDefault="000E7DB8" w:rsidP="000E7DB8">
      <w:pPr>
        <w:spacing w:before="62"/>
        <w:ind w:left="258"/>
        <w:rPr>
          <w:rFonts w:eastAsia="Calibri"/>
          <w:sz w:val="24"/>
          <w:szCs w:val="24"/>
          <w:lang w:val="ru-RU"/>
        </w:rPr>
      </w:pPr>
    </w:p>
    <w:p w:rsidR="00300E23" w:rsidRPr="000E7DB8" w:rsidRDefault="000E7DB8" w:rsidP="00487D9C">
      <w:pPr>
        <w:spacing w:before="62" w:line="276" w:lineRule="auto"/>
        <w:ind w:left="258"/>
        <w:jc w:val="both"/>
        <w:rPr>
          <w:noProof/>
          <w:sz w:val="24"/>
          <w:szCs w:val="24"/>
          <w:lang w:val="ru-RU"/>
        </w:rPr>
      </w:pPr>
      <w:r w:rsidRPr="000E7DB8">
        <w:rPr>
          <w:noProof/>
          <w:sz w:val="24"/>
          <w:szCs w:val="24"/>
        </w:rPr>
        <w:t xml:space="preserve">ЛОГІСТИКА ЯК ЧИННИК ПІДВИЩЕННЯ КОНКУРЕНТОСПРОМОЖНОСТІ ЛОГІСТИЧНОЇ ОРГАНІЗАЦІЇ </w:t>
      </w:r>
      <w:r w:rsidR="009C0DF1" w:rsidRPr="009C0DF1">
        <w:rPr>
          <w:noProof/>
          <w:sz w:val="24"/>
          <w:szCs w:val="24"/>
        </w:rPr>
        <w:t>(НА ПРИКЛАДІ ТОВ «НОВА ПОШТА»)</w:t>
      </w:r>
      <w:r w:rsidR="009C0DF1">
        <w:rPr>
          <w:noProof/>
          <w:sz w:val="24"/>
          <w:szCs w:val="24"/>
          <w:lang w:val="ru-RU"/>
        </w:rPr>
        <w:t xml:space="preserve">  </w:t>
      </w:r>
      <w:r w:rsidRPr="000E7DB8">
        <w:rPr>
          <w:noProof/>
          <w:sz w:val="24"/>
          <w:szCs w:val="24"/>
          <w:lang w:val="ru-RU"/>
        </w:rPr>
        <w:t xml:space="preserve">               </w:t>
      </w:r>
      <w:r w:rsidR="00300E23" w:rsidRPr="000E7DB8">
        <w:rPr>
          <w:noProof/>
          <w:sz w:val="24"/>
          <w:szCs w:val="24"/>
          <w:lang w:val="ru-RU"/>
        </w:rPr>
        <w:t xml:space="preserve">               3</w:t>
      </w:r>
      <w:r w:rsidR="009C0DF1">
        <w:rPr>
          <w:noProof/>
          <w:sz w:val="24"/>
          <w:szCs w:val="24"/>
          <w:lang w:val="ru-RU"/>
        </w:rPr>
        <w:t>6</w:t>
      </w:r>
    </w:p>
    <w:p w:rsidR="000E7DB8" w:rsidRDefault="000E7DB8" w:rsidP="000E7DB8">
      <w:pPr>
        <w:spacing w:before="62"/>
        <w:ind w:left="258"/>
        <w:rPr>
          <w:rFonts w:eastAsia="Calibri"/>
          <w:sz w:val="24"/>
          <w:szCs w:val="24"/>
        </w:rPr>
      </w:pPr>
      <w:r w:rsidRPr="000E7DB8">
        <w:rPr>
          <w:rFonts w:eastAsia="Calibri"/>
          <w:sz w:val="24"/>
          <w:szCs w:val="24"/>
          <w:lang w:val="ru-RU"/>
        </w:rPr>
        <w:t>З</w:t>
      </w:r>
      <w:proofErr w:type="spellStart"/>
      <w:r w:rsidRPr="000E7DB8">
        <w:rPr>
          <w:rFonts w:eastAsia="Calibri"/>
          <w:sz w:val="24"/>
          <w:szCs w:val="24"/>
        </w:rPr>
        <w:t>інченко</w:t>
      </w:r>
      <w:proofErr w:type="spellEnd"/>
      <w:r w:rsidRPr="000E7DB8">
        <w:rPr>
          <w:rFonts w:eastAsia="Calibri"/>
          <w:sz w:val="24"/>
          <w:szCs w:val="24"/>
        </w:rPr>
        <w:t xml:space="preserve"> І. О., Вакуленко В. Л.</w:t>
      </w:r>
    </w:p>
    <w:p w:rsidR="00F72C52" w:rsidRPr="00904806" w:rsidRDefault="00F72C52" w:rsidP="00F72C52">
      <w:pPr>
        <w:spacing w:before="62"/>
        <w:ind w:left="258"/>
        <w:rPr>
          <w:noProof/>
          <w:sz w:val="24"/>
          <w:szCs w:val="24"/>
        </w:rPr>
      </w:pPr>
    </w:p>
    <w:p w:rsidR="00300E23" w:rsidRPr="00904806" w:rsidRDefault="000E7DB8" w:rsidP="00487D9C">
      <w:pPr>
        <w:spacing w:before="62" w:line="276" w:lineRule="auto"/>
        <w:ind w:left="258"/>
        <w:rPr>
          <w:rFonts w:eastAsia="Aptos"/>
          <w:bCs/>
          <w:kern w:val="2"/>
          <w:sz w:val="24"/>
          <w:szCs w:val="24"/>
          <w:lang w:val="ru-RU"/>
          <w14:ligatures w14:val="standardContextual"/>
        </w:rPr>
      </w:pPr>
      <w:r w:rsidRPr="00904806">
        <w:rPr>
          <w:rFonts w:eastAsia="Aptos"/>
          <w:bCs/>
          <w:kern w:val="2"/>
          <w:sz w:val="24"/>
          <w:szCs w:val="24"/>
          <w14:ligatures w14:val="standardContextual"/>
        </w:rPr>
        <w:lastRenderedPageBreak/>
        <w:t>ОСОБЛИВОСТІ ОПТИМІЗАЦІЇ ЛОГІСТИЧНИХ ПРОЦЕСІВ НА ПІДПРИЄМСТВІ</w:t>
      </w:r>
      <w:r w:rsidR="00300E23" w:rsidRPr="00904806">
        <w:rPr>
          <w:rFonts w:eastAsia="Aptos"/>
          <w:bCs/>
          <w:kern w:val="2"/>
          <w:sz w:val="24"/>
          <w:szCs w:val="24"/>
          <w:lang w:val="ru-RU"/>
          <w14:ligatures w14:val="standardContextual"/>
        </w:rPr>
        <w:t xml:space="preserve">    </w:t>
      </w:r>
      <w:r w:rsidRPr="00904806">
        <w:rPr>
          <w:rFonts w:eastAsia="Aptos"/>
          <w:bCs/>
          <w:kern w:val="2"/>
          <w:sz w:val="24"/>
          <w:szCs w:val="24"/>
          <w:lang w:val="ru-RU"/>
          <w14:ligatures w14:val="standardContextual"/>
        </w:rPr>
        <w:t xml:space="preserve">     </w:t>
      </w:r>
      <w:r w:rsidR="00300E23" w:rsidRPr="00904806">
        <w:rPr>
          <w:rFonts w:eastAsia="Aptos"/>
          <w:bCs/>
          <w:kern w:val="2"/>
          <w:sz w:val="24"/>
          <w:szCs w:val="24"/>
          <w:lang w:val="ru-RU"/>
          <w14:ligatures w14:val="standardContextual"/>
        </w:rPr>
        <w:t xml:space="preserve">   3</w:t>
      </w:r>
      <w:r w:rsidR="009C0DF1">
        <w:rPr>
          <w:rFonts w:eastAsia="Aptos"/>
          <w:bCs/>
          <w:kern w:val="2"/>
          <w:sz w:val="24"/>
          <w:szCs w:val="24"/>
          <w:lang w:val="ru-RU"/>
          <w14:ligatures w14:val="standardContextual"/>
        </w:rPr>
        <w:t>8</w:t>
      </w:r>
    </w:p>
    <w:p w:rsidR="000E7DB8" w:rsidRDefault="000E7DB8" w:rsidP="000E7DB8">
      <w:pPr>
        <w:spacing w:before="62"/>
        <w:ind w:left="258"/>
        <w:rPr>
          <w:rFonts w:eastAsia="Calibri"/>
          <w:sz w:val="24"/>
          <w:szCs w:val="24"/>
        </w:rPr>
      </w:pPr>
      <w:r>
        <w:rPr>
          <w:rFonts w:eastAsia="Calibri"/>
          <w:sz w:val="24"/>
          <w:szCs w:val="24"/>
        </w:rPr>
        <w:t>Третяк В. В.</w:t>
      </w:r>
      <w:r w:rsidRPr="000E7DB8">
        <w:rPr>
          <w:rFonts w:eastAsia="Calibri"/>
          <w:sz w:val="24"/>
          <w:szCs w:val="24"/>
        </w:rPr>
        <w:t>., Вакуленко В. Л.</w:t>
      </w:r>
    </w:p>
    <w:p w:rsidR="000E7DB8" w:rsidRDefault="000E7DB8" w:rsidP="000E7DB8">
      <w:pPr>
        <w:spacing w:before="62"/>
        <w:ind w:left="258"/>
        <w:rPr>
          <w:rFonts w:eastAsia="Calibri"/>
          <w:sz w:val="24"/>
          <w:szCs w:val="24"/>
        </w:rPr>
      </w:pPr>
    </w:p>
    <w:p w:rsidR="00300E23" w:rsidRPr="00904806" w:rsidRDefault="00904806" w:rsidP="00487D9C">
      <w:pPr>
        <w:spacing w:before="62" w:line="276" w:lineRule="auto"/>
        <w:ind w:left="258"/>
        <w:rPr>
          <w:color w:val="000000"/>
          <w:sz w:val="24"/>
          <w:szCs w:val="24"/>
          <w:lang w:val="ru-RU" w:eastAsia="ru-RU"/>
        </w:rPr>
      </w:pPr>
      <w:r w:rsidRPr="00904806">
        <w:rPr>
          <w:color w:val="000000"/>
          <w:sz w:val="24"/>
          <w:szCs w:val="24"/>
          <w:lang w:eastAsia="ru-RU"/>
        </w:rPr>
        <w:t>УПРАВЛІННЯ ЕКОНОМІЧНОЮ БЕЗПЕКОЮ ПІДПРИЄМСТВА</w:t>
      </w:r>
      <w:r w:rsidRPr="00904806">
        <w:rPr>
          <w:color w:val="000000"/>
          <w:sz w:val="24"/>
          <w:szCs w:val="24"/>
          <w:lang w:val="ru-RU" w:eastAsia="ru-RU"/>
        </w:rPr>
        <w:t xml:space="preserve">                                           </w:t>
      </w:r>
      <w:r w:rsidR="009C0DF1">
        <w:rPr>
          <w:color w:val="000000"/>
          <w:sz w:val="24"/>
          <w:szCs w:val="24"/>
          <w:lang w:val="ru-RU" w:eastAsia="ru-RU"/>
        </w:rPr>
        <w:t>40</w:t>
      </w:r>
    </w:p>
    <w:p w:rsidR="00F72C52" w:rsidRPr="00904806" w:rsidRDefault="00904806" w:rsidP="00487D9C">
      <w:pPr>
        <w:spacing w:before="62" w:line="276" w:lineRule="auto"/>
        <w:ind w:left="258"/>
        <w:rPr>
          <w:color w:val="000000"/>
          <w:sz w:val="24"/>
          <w:szCs w:val="24"/>
          <w:lang w:val="ru-RU" w:eastAsia="ru-RU"/>
        </w:rPr>
      </w:pPr>
      <w:proofErr w:type="spellStart"/>
      <w:r w:rsidRPr="00904806">
        <w:rPr>
          <w:color w:val="000000"/>
          <w:sz w:val="24"/>
          <w:szCs w:val="24"/>
          <w:lang w:val="ru-RU" w:eastAsia="ru-RU"/>
        </w:rPr>
        <w:t>Крицька</w:t>
      </w:r>
      <w:proofErr w:type="spellEnd"/>
      <w:r w:rsidRPr="00904806">
        <w:rPr>
          <w:color w:val="000000"/>
          <w:sz w:val="24"/>
          <w:szCs w:val="24"/>
          <w:lang w:val="ru-RU" w:eastAsia="ru-RU"/>
        </w:rPr>
        <w:t xml:space="preserve"> А. А., Сотник В. В.</w:t>
      </w:r>
    </w:p>
    <w:p w:rsidR="00300E23" w:rsidRPr="00280431" w:rsidRDefault="00300E23" w:rsidP="00487D9C">
      <w:pPr>
        <w:spacing w:before="62" w:line="276" w:lineRule="auto"/>
        <w:ind w:left="258"/>
        <w:rPr>
          <w:color w:val="000000"/>
          <w:sz w:val="24"/>
          <w:szCs w:val="24"/>
          <w:highlight w:val="cyan"/>
          <w:lang w:val="ru-RU" w:eastAsia="ru-RU"/>
        </w:rPr>
      </w:pPr>
    </w:p>
    <w:p w:rsidR="00300E23" w:rsidRPr="001B3ED2" w:rsidRDefault="001B3ED2" w:rsidP="00487D9C">
      <w:pPr>
        <w:spacing w:before="62" w:line="276" w:lineRule="auto"/>
        <w:ind w:left="258"/>
        <w:jc w:val="both"/>
        <w:rPr>
          <w:rFonts w:eastAsia="Calibri"/>
          <w:sz w:val="24"/>
          <w:szCs w:val="24"/>
          <w:lang w:val="ru-RU"/>
        </w:rPr>
      </w:pPr>
      <w:r w:rsidRPr="001B3ED2">
        <w:rPr>
          <w:rFonts w:eastAsia="Calibri"/>
          <w:sz w:val="24"/>
          <w:szCs w:val="24"/>
        </w:rPr>
        <w:t xml:space="preserve">ОСОБЛИВОСТІ УПРАВЛІННЯ ЯКІСТЮ У ПІДПРИЄМСТВІ                                                  </w:t>
      </w:r>
      <w:r w:rsidR="00300E23" w:rsidRPr="001B3ED2">
        <w:rPr>
          <w:rFonts w:eastAsia="Calibri"/>
          <w:sz w:val="24"/>
          <w:szCs w:val="24"/>
          <w:lang w:val="ru-RU"/>
        </w:rPr>
        <w:t>4</w:t>
      </w:r>
      <w:r w:rsidR="009C0DF1">
        <w:rPr>
          <w:rFonts w:eastAsia="Calibri"/>
          <w:sz w:val="24"/>
          <w:szCs w:val="24"/>
          <w:lang w:val="ru-RU"/>
        </w:rPr>
        <w:t>2</w:t>
      </w:r>
    </w:p>
    <w:p w:rsidR="001B3ED2" w:rsidRPr="00904806" w:rsidRDefault="001B3ED2" w:rsidP="001B3ED2">
      <w:pPr>
        <w:spacing w:before="62" w:line="276" w:lineRule="auto"/>
        <w:ind w:left="258"/>
        <w:rPr>
          <w:color w:val="000000"/>
          <w:sz w:val="24"/>
          <w:szCs w:val="24"/>
          <w:lang w:val="ru-RU" w:eastAsia="ru-RU"/>
        </w:rPr>
      </w:pPr>
      <w:r>
        <w:rPr>
          <w:color w:val="000000"/>
          <w:sz w:val="24"/>
          <w:szCs w:val="24"/>
          <w:lang w:val="ru-RU" w:eastAsia="ru-RU"/>
        </w:rPr>
        <w:t>Кравченко А. М.</w:t>
      </w:r>
      <w:r w:rsidRPr="00904806">
        <w:rPr>
          <w:color w:val="000000"/>
          <w:sz w:val="24"/>
          <w:szCs w:val="24"/>
          <w:lang w:val="ru-RU" w:eastAsia="ru-RU"/>
        </w:rPr>
        <w:t>., Сотник В. В.</w:t>
      </w:r>
    </w:p>
    <w:p w:rsidR="00B83BCD" w:rsidRPr="001B3ED2" w:rsidRDefault="00B83BCD" w:rsidP="00F72C52">
      <w:pPr>
        <w:spacing w:before="62"/>
        <w:ind w:left="258"/>
        <w:rPr>
          <w:rFonts w:eastAsia="Calibri"/>
          <w:bCs/>
          <w:sz w:val="24"/>
          <w:szCs w:val="24"/>
          <w:highlight w:val="cyan"/>
          <w:lang w:val="ru-RU"/>
        </w:rPr>
      </w:pPr>
    </w:p>
    <w:p w:rsidR="001B3ED2" w:rsidRPr="001B3ED2" w:rsidRDefault="001B3ED2" w:rsidP="001B3ED2">
      <w:pPr>
        <w:spacing w:before="62" w:line="276" w:lineRule="auto"/>
        <w:ind w:left="258"/>
        <w:jc w:val="both"/>
        <w:rPr>
          <w:rFonts w:eastAsia="Calibri"/>
          <w:sz w:val="24"/>
          <w:szCs w:val="24"/>
        </w:rPr>
      </w:pPr>
      <w:r w:rsidRPr="001B3ED2">
        <w:rPr>
          <w:rFonts w:eastAsia="Calibri"/>
          <w:sz w:val="24"/>
          <w:szCs w:val="24"/>
        </w:rPr>
        <w:t>УПРАВЛІННЯ КОНКУРЕНТОСПРОМОЖНІСТЮ ПІДПРИЄМСТВА: СТРАТЕГІЧНИЙ ПІДХІД                                                                                                                                                4</w:t>
      </w:r>
      <w:r w:rsidR="009C0DF1">
        <w:rPr>
          <w:rFonts w:eastAsia="Calibri"/>
          <w:sz w:val="24"/>
          <w:szCs w:val="24"/>
        </w:rPr>
        <w:t>4</w:t>
      </w:r>
    </w:p>
    <w:p w:rsidR="001B3ED2" w:rsidRPr="001B3ED2" w:rsidRDefault="001B3ED2" w:rsidP="001B3ED2">
      <w:pPr>
        <w:spacing w:before="62" w:line="276" w:lineRule="auto"/>
        <w:ind w:left="258"/>
        <w:jc w:val="both"/>
        <w:rPr>
          <w:rFonts w:eastAsia="Calibri"/>
          <w:iCs/>
          <w:sz w:val="24"/>
          <w:szCs w:val="24"/>
        </w:rPr>
      </w:pPr>
      <w:proofErr w:type="spellStart"/>
      <w:r w:rsidRPr="001B3ED2">
        <w:rPr>
          <w:rFonts w:eastAsia="Calibri"/>
          <w:iCs/>
          <w:sz w:val="24"/>
          <w:szCs w:val="24"/>
        </w:rPr>
        <w:t>Некрутенко</w:t>
      </w:r>
      <w:proofErr w:type="spellEnd"/>
      <w:r w:rsidRPr="001B3ED2">
        <w:rPr>
          <w:rFonts w:eastAsia="Calibri"/>
          <w:iCs/>
          <w:sz w:val="24"/>
          <w:szCs w:val="24"/>
        </w:rPr>
        <w:t xml:space="preserve"> К. В., </w:t>
      </w:r>
      <w:proofErr w:type="spellStart"/>
      <w:r w:rsidRPr="001B3ED2">
        <w:rPr>
          <w:rFonts w:eastAsia="Calibri"/>
          <w:iCs/>
          <w:sz w:val="24"/>
          <w:szCs w:val="24"/>
        </w:rPr>
        <w:t>Драмарецька</w:t>
      </w:r>
      <w:proofErr w:type="spellEnd"/>
      <w:r w:rsidRPr="001B3ED2">
        <w:rPr>
          <w:rFonts w:eastAsia="Calibri"/>
          <w:iCs/>
          <w:sz w:val="24"/>
          <w:szCs w:val="24"/>
        </w:rPr>
        <w:t xml:space="preserve"> К. П. </w:t>
      </w:r>
    </w:p>
    <w:p w:rsidR="00FC641B" w:rsidRPr="00280431" w:rsidRDefault="00FC641B" w:rsidP="00F72C52">
      <w:pPr>
        <w:spacing w:before="62"/>
        <w:ind w:left="258"/>
        <w:rPr>
          <w:rFonts w:eastAsia="Calibri"/>
          <w:bCs/>
          <w:sz w:val="24"/>
          <w:szCs w:val="24"/>
          <w:highlight w:val="cyan"/>
        </w:rPr>
      </w:pPr>
    </w:p>
    <w:p w:rsidR="00307436" w:rsidRPr="00307436" w:rsidRDefault="00307436" w:rsidP="00307436">
      <w:pPr>
        <w:widowControl/>
        <w:pBdr>
          <w:between w:val="nil"/>
          <w:bar w:val="nil"/>
        </w:pBdr>
        <w:autoSpaceDE/>
        <w:autoSpaceDN/>
        <w:spacing w:line="276" w:lineRule="auto"/>
        <w:ind w:left="284"/>
        <w:jc w:val="both"/>
        <w:rPr>
          <w:rFonts w:eastAsia="Arial Unicode MS" w:cs="Arial Unicode MS"/>
          <w:color w:val="000000"/>
          <w:sz w:val="24"/>
          <w:szCs w:val="24"/>
          <w:u w:color="000000"/>
          <w:bdr w:val="nil"/>
          <w:lang w:eastAsia="ru-RU"/>
        </w:rPr>
      </w:pPr>
      <w:r w:rsidRPr="00307436">
        <w:rPr>
          <w:rFonts w:eastAsia="Arial Unicode MS" w:cs="Arial Unicode MS"/>
          <w:color w:val="000000"/>
          <w:sz w:val="24"/>
          <w:szCs w:val="24"/>
          <w:u w:color="000000"/>
          <w:bdr w:val="nil"/>
          <w:lang w:eastAsia="ru-RU"/>
        </w:rPr>
        <w:t>THE ROLE OF MOTIVATION IN THE DEVELOPMENT OF MANAGEMENT THEORY AND</w:t>
      </w:r>
      <w:r>
        <w:rPr>
          <w:rFonts w:eastAsia="Arial Unicode MS" w:cs="Arial Unicode MS"/>
          <w:color w:val="000000"/>
          <w:sz w:val="24"/>
          <w:szCs w:val="24"/>
          <w:u w:color="000000"/>
          <w:bdr w:val="nil"/>
          <w:lang w:eastAsia="ru-RU"/>
        </w:rPr>
        <w:t xml:space="preserve"> </w:t>
      </w:r>
      <w:r w:rsidRPr="00307436">
        <w:rPr>
          <w:rFonts w:eastAsia="Arial Unicode MS" w:cs="Arial Unicode MS"/>
          <w:color w:val="000000"/>
          <w:sz w:val="24"/>
          <w:szCs w:val="24"/>
          <w:u w:color="000000"/>
          <w:bdr w:val="nil"/>
          <w:lang w:eastAsia="ru-RU"/>
        </w:rPr>
        <w:t>PRACTICE</w:t>
      </w:r>
      <w:r>
        <w:rPr>
          <w:rFonts w:eastAsia="Arial Unicode MS" w:cs="Arial Unicode MS"/>
          <w:color w:val="000000"/>
          <w:sz w:val="24"/>
          <w:szCs w:val="24"/>
          <w:u w:color="000000"/>
          <w:bdr w:val="nil"/>
          <w:lang w:eastAsia="ru-RU"/>
        </w:rPr>
        <w:t xml:space="preserve">                                                                                                                                         </w:t>
      </w:r>
      <w:r w:rsidR="009C0DF1">
        <w:rPr>
          <w:rFonts w:eastAsia="Arial Unicode MS" w:cs="Arial Unicode MS"/>
          <w:color w:val="000000"/>
          <w:sz w:val="24"/>
          <w:szCs w:val="24"/>
          <w:u w:color="000000"/>
          <w:bdr w:val="nil"/>
          <w:lang w:eastAsia="ru-RU"/>
        </w:rPr>
        <w:t>48</w:t>
      </w:r>
    </w:p>
    <w:p w:rsidR="00FC641B" w:rsidRPr="00280431" w:rsidRDefault="00307436" w:rsidP="00307436">
      <w:pPr>
        <w:widowControl/>
        <w:pBdr>
          <w:between w:val="nil"/>
          <w:bar w:val="nil"/>
        </w:pBdr>
        <w:autoSpaceDE/>
        <w:autoSpaceDN/>
        <w:spacing w:line="276" w:lineRule="auto"/>
        <w:ind w:firstLine="284"/>
        <w:jc w:val="both"/>
        <w:rPr>
          <w:rFonts w:eastAsia="Calibri"/>
          <w:kern w:val="2"/>
          <w:sz w:val="24"/>
          <w:szCs w:val="24"/>
          <w:highlight w:val="cyan"/>
          <w14:ligatures w14:val="standardContextual"/>
        </w:rPr>
      </w:pPr>
      <w:proofErr w:type="spellStart"/>
      <w:r w:rsidRPr="00307436">
        <w:rPr>
          <w:rFonts w:eastAsia="Arial Unicode MS" w:cs="Arial Unicode MS"/>
          <w:color w:val="000000"/>
          <w:sz w:val="24"/>
          <w:szCs w:val="24"/>
          <w:u w:color="000000"/>
          <w:bdr w:val="nil"/>
          <w:lang w:eastAsia="ru-RU"/>
        </w:rPr>
        <w:t>Badiora</w:t>
      </w:r>
      <w:proofErr w:type="spellEnd"/>
      <w:r w:rsidRPr="00307436">
        <w:rPr>
          <w:rFonts w:eastAsia="Arial Unicode MS" w:cs="Arial Unicode MS"/>
          <w:color w:val="000000"/>
          <w:sz w:val="24"/>
          <w:szCs w:val="24"/>
          <w:u w:color="000000"/>
          <w:bdr w:val="nil"/>
          <w:lang w:eastAsia="ru-RU"/>
        </w:rPr>
        <w:t xml:space="preserve"> S. M., </w:t>
      </w:r>
      <w:proofErr w:type="spellStart"/>
      <w:r w:rsidRPr="00307436">
        <w:rPr>
          <w:rFonts w:eastAsia="Arial Unicode MS" w:cs="Arial Unicode MS"/>
          <w:color w:val="000000"/>
          <w:sz w:val="24"/>
          <w:szCs w:val="24"/>
          <w:u w:color="000000"/>
          <w:bdr w:val="nil"/>
          <w:lang w:eastAsia="ru-RU"/>
        </w:rPr>
        <w:t>Holik</w:t>
      </w:r>
      <w:proofErr w:type="spellEnd"/>
      <w:r w:rsidRPr="00307436">
        <w:rPr>
          <w:rFonts w:eastAsia="Arial Unicode MS" w:cs="Arial Unicode MS"/>
          <w:color w:val="000000"/>
          <w:sz w:val="24"/>
          <w:szCs w:val="24"/>
          <w:u w:color="000000"/>
          <w:bdr w:val="nil"/>
          <w:lang w:eastAsia="ru-RU"/>
        </w:rPr>
        <w:t xml:space="preserve"> V. V</w:t>
      </w:r>
      <w:r>
        <w:rPr>
          <w:rFonts w:eastAsia="Arial Unicode MS" w:cs="Arial Unicode MS"/>
          <w:color w:val="000000"/>
          <w:sz w:val="24"/>
          <w:szCs w:val="24"/>
          <w:u w:color="000000"/>
          <w:bdr w:val="nil"/>
          <w:lang w:eastAsia="ru-RU"/>
        </w:rPr>
        <w:t>.</w:t>
      </w:r>
    </w:p>
    <w:p w:rsidR="009C0DF1" w:rsidRPr="009C0DF1" w:rsidRDefault="009C0DF1" w:rsidP="009C0DF1">
      <w:pPr>
        <w:widowControl/>
        <w:pBdr>
          <w:between w:val="nil"/>
          <w:bar w:val="nil"/>
        </w:pBdr>
        <w:autoSpaceDE/>
        <w:autoSpaceDN/>
        <w:spacing w:line="259" w:lineRule="auto"/>
        <w:jc w:val="both"/>
        <w:rPr>
          <w:rFonts w:eastAsia="Calibri"/>
          <w:kern w:val="2"/>
          <w:sz w:val="24"/>
          <w:szCs w:val="24"/>
          <w:highlight w:val="cyan"/>
          <w14:ligatures w14:val="standardContextual"/>
        </w:rPr>
      </w:pPr>
    </w:p>
    <w:p w:rsidR="009C0DF1" w:rsidRPr="009C0DF1" w:rsidRDefault="009C0DF1" w:rsidP="009C0DF1">
      <w:pPr>
        <w:widowControl/>
        <w:autoSpaceDE/>
        <w:autoSpaceDN/>
        <w:spacing w:line="276" w:lineRule="auto"/>
        <w:ind w:left="284"/>
        <w:jc w:val="both"/>
        <w:rPr>
          <w:rFonts w:eastAsia="Calibri"/>
          <w:kern w:val="2"/>
          <w:sz w:val="24"/>
          <w:szCs w:val="24"/>
          <w14:ligatures w14:val="standardContextual"/>
        </w:rPr>
      </w:pPr>
      <w:r w:rsidRPr="009C0DF1">
        <w:rPr>
          <w:rFonts w:eastAsia="Calibri"/>
          <w:kern w:val="2"/>
          <w:sz w:val="24"/>
          <w:szCs w:val="24"/>
          <w14:ligatures w14:val="standardContextual"/>
        </w:rPr>
        <w:t>MOTIVATION SYSTEM AS A TOOL FOR ENSURING ENTERPRISE COMPETITIVENESS  5</w:t>
      </w:r>
      <w:r w:rsidRPr="009C0DF1">
        <w:rPr>
          <w:rFonts w:eastAsia="Calibri"/>
          <w:kern w:val="2"/>
          <w:sz w:val="24"/>
          <w:szCs w:val="24"/>
          <w:lang w:val="en-US"/>
          <w14:ligatures w14:val="standardContextual"/>
        </w:rPr>
        <w:t>2</w:t>
      </w:r>
    </w:p>
    <w:p w:rsidR="009C0DF1" w:rsidRPr="009C0DF1" w:rsidRDefault="009C0DF1" w:rsidP="009C0DF1">
      <w:pPr>
        <w:widowControl/>
        <w:autoSpaceDE/>
        <w:autoSpaceDN/>
        <w:spacing w:line="276" w:lineRule="auto"/>
        <w:ind w:left="284"/>
        <w:jc w:val="both"/>
        <w:rPr>
          <w:rFonts w:eastAsia="Calibri"/>
          <w:kern w:val="2"/>
          <w:sz w:val="24"/>
          <w:szCs w:val="24"/>
          <w14:ligatures w14:val="standardContextual"/>
        </w:rPr>
      </w:pPr>
      <w:proofErr w:type="spellStart"/>
      <w:r w:rsidRPr="009C0DF1">
        <w:rPr>
          <w:rFonts w:eastAsia="Calibri"/>
          <w:kern w:val="2"/>
          <w:sz w:val="24"/>
          <w:szCs w:val="24"/>
          <w14:ligatures w14:val="standardContextual"/>
        </w:rPr>
        <w:t>Holik</w:t>
      </w:r>
      <w:proofErr w:type="spellEnd"/>
      <w:r w:rsidRPr="009C0DF1">
        <w:rPr>
          <w:rFonts w:eastAsia="Calibri"/>
          <w:kern w:val="2"/>
          <w:sz w:val="24"/>
          <w:szCs w:val="24"/>
          <w14:ligatures w14:val="standardContextual"/>
        </w:rPr>
        <w:t xml:space="preserve"> V. V., </w:t>
      </w:r>
      <w:proofErr w:type="spellStart"/>
      <w:r w:rsidRPr="009C0DF1">
        <w:rPr>
          <w:rFonts w:eastAsia="Calibri"/>
          <w:kern w:val="2"/>
          <w:sz w:val="24"/>
          <w:szCs w:val="24"/>
          <w14:ligatures w14:val="standardContextual"/>
        </w:rPr>
        <w:t>Sotnyk</w:t>
      </w:r>
      <w:proofErr w:type="spellEnd"/>
      <w:r w:rsidRPr="009C0DF1">
        <w:rPr>
          <w:rFonts w:eastAsia="Calibri"/>
          <w:kern w:val="2"/>
          <w:sz w:val="24"/>
          <w:szCs w:val="24"/>
          <w14:ligatures w14:val="standardContextual"/>
        </w:rPr>
        <w:t xml:space="preserve"> V. V.,</w:t>
      </w:r>
    </w:p>
    <w:p w:rsidR="009C0DF1" w:rsidRPr="009C0DF1" w:rsidRDefault="009C0DF1" w:rsidP="009C0DF1">
      <w:pPr>
        <w:widowControl/>
        <w:autoSpaceDE/>
        <w:autoSpaceDN/>
        <w:spacing w:line="276" w:lineRule="auto"/>
        <w:ind w:left="284"/>
        <w:jc w:val="both"/>
        <w:rPr>
          <w:rFonts w:eastAsia="Calibri"/>
          <w:kern w:val="2"/>
          <w:sz w:val="24"/>
          <w:szCs w:val="24"/>
          <w14:ligatures w14:val="standardContextual"/>
        </w:rPr>
      </w:pPr>
    </w:p>
    <w:p w:rsidR="001A4D87" w:rsidRPr="009C0DF1" w:rsidRDefault="009C0DF1" w:rsidP="00487D9C">
      <w:pPr>
        <w:spacing w:before="62" w:line="276" w:lineRule="auto"/>
        <w:ind w:left="258"/>
        <w:jc w:val="both"/>
        <w:rPr>
          <w:rFonts w:eastAsia="Calibri"/>
          <w:sz w:val="24"/>
          <w:szCs w:val="24"/>
        </w:rPr>
      </w:pPr>
      <w:r w:rsidRPr="009C0DF1">
        <w:rPr>
          <w:rFonts w:eastAsia="Calibri"/>
          <w:sz w:val="24"/>
          <w:szCs w:val="24"/>
        </w:rPr>
        <w:t>THE ESSENCE OF THE ART OF MANAGERIAL DECISION-MAKING</w:t>
      </w:r>
      <w:r w:rsidR="001A4D87" w:rsidRPr="009C0DF1">
        <w:rPr>
          <w:rFonts w:eastAsia="Calibri"/>
          <w:sz w:val="24"/>
          <w:szCs w:val="24"/>
        </w:rPr>
        <w:t xml:space="preserve">                                   5</w:t>
      </w:r>
      <w:r w:rsidRPr="009C0DF1">
        <w:rPr>
          <w:rFonts w:eastAsia="Calibri"/>
          <w:sz w:val="24"/>
          <w:szCs w:val="24"/>
        </w:rPr>
        <w:t>5</w:t>
      </w:r>
    </w:p>
    <w:p w:rsidR="00E5516D" w:rsidRPr="009C0DF1" w:rsidRDefault="009C0DF1" w:rsidP="00E5516D">
      <w:pPr>
        <w:spacing w:before="62"/>
        <w:ind w:left="258"/>
        <w:rPr>
          <w:rFonts w:eastAsia="Calibri"/>
          <w:sz w:val="24"/>
          <w:szCs w:val="24"/>
        </w:rPr>
      </w:pPr>
      <w:proofErr w:type="spellStart"/>
      <w:r w:rsidRPr="009C0DF1">
        <w:rPr>
          <w:rFonts w:eastAsia="Calibri"/>
          <w:sz w:val="24"/>
          <w:szCs w:val="24"/>
        </w:rPr>
        <w:t>Drachuk</w:t>
      </w:r>
      <w:proofErr w:type="spellEnd"/>
      <w:r w:rsidRPr="009C0DF1">
        <w:rPr>
          <w:rFonts w:eastAsia="Calibri"/>
          <w:sz w:val="24"/>
          <w:szCs w:val="24"/>
        </w:rPr>
        <w:t xml:space="preserve"> M.V., </w:t>
      </w:r>
      <w:proofErr w:type="spellStart"/>
      <w:r w:rsidRPr="009C0DF1">
        <w:rPr>
          <w:rFonts w:eastAsia="Calibri"/>
          <w:sz w:val="24"/>
          <w:szCs w:val="24"/>
        </w:rPr>
        <w:t>Holik</w:t>
      </w:r>
      <w:proofErr w:type="spellEnd"/>
      <w:r w:rsidRPr="009C0DF1">
        <w:rPr>
          <w:rFonts w:eastAsia="Calibri"/>
          <w:sz w:val="24"/>
          <w:szCs w:val="24"/>
        </w:rPr>
        <w:t xml:space="preserve"> V. V.</w:t>
      </w:r>
    </w:p>
    <w:p w:rsidR="009C0DF1" w:rsidRPr="009C0DF1" w:rsidRDefault="009C0DF1" w:rsidP="00E5516D">
      <w:pPr>
        <w:spacing w:before="62"/>
        <w:ind w:left="258"/>
        <w:rPr>
          <w:rFonts w:eastAsia="Calibri"/>
          <w:sz w:val="24"/>
          <w:szCs w:val="24"/>
        </w:rPr>
      </w:pPr>
    </w:p>
    <w:p w:rsidR="00925A8A" w:rsidRPr="009C0DF1" w:rsidRDefault="009C0DF1" w:rsidP="009C0DF1">
      <w:pPr>
        <w:spacing w:before="62" w:line="276" w:lineRule="auto"/>
        <w:ind w:left="258"/>
        <w:jc w:val="both"/>
        <w:rPr>
          <w:bCs/>
          <w:sz w:val="24"/>
          <w:szCs w:val="24"/>
          <w:lang w:eastAsia="ru-RU"/>
        </w:rPr>
      </w:pPr>
      <w:r w:rsidRPr="009C0DF1">
        <w:rPr>
          <w:bCs/>
          <w:sz w:val="24"/>
          <w:szCs w:val="24"/>
          <w:lang w:eastAsia="ru-RU"/>
        </w:rPr>
        <w:t>MODERN APPROACHES AND METHODS OF MANAGERIAL DECISION-MAKING IN ORGANISATIONS</w:t>
      </w:r>
      <w:r w:rsidR="00925A8A" w:rsidRPr="009C0DF1">
        <w:rPr>
          <w:bCs/>
          <w:sz w:val="24"/>
          <w:szCs w:val="24"/>
          <w:lang w:eastAsia="ru-RU"/>
        </w:rPr>
        <w:t xml:space="preserve">                                                                                                                      </w:t>
      </w:r>
      <w:r w:rsidR="008444F5" w:rsidRPr="009C0DF1">
        <w:rPr>
          <w:bCs/>
          <w:sz w:val="24"/>
          <w:szCs w:val="24"/>
          <w:lang w:val="en-US" w:eastAsia="ru-RU"/>
        </w:rPr>
        <w:t xml:space="preserve">     </w:t>
      </w:r>
      <w:r w:rsidR="00925A8A" w:rsidRPr="009C0DF1">
        <w:rPr>
          <w:bCs/>
          <w:sz w:val="24"/>
          <w:szCs w:val="24"/>
          <w:lang w:eastAsia="ru-RU"/>
        </w:rPr>
        <w:t xml:space="preserve">      5</w:t>
      </w:r>
      <w:r w:rsidRPr="009C0DF1">
        <w:rPr>
          <w:bCs/>
          <w:sz w:val="24"/>
          <w:szCs w:val="24"/>
          <w:lang w:eastAsia="ru-RU"/>
        </w:rPr>
        <w:t>7</w:t>
      </w:r>
    </w:p>
    <w:p w:rsidR="009C0DF1" w:rsidRPr="009C0DF1" w:rsidRDefault="009C0DF1" w:rsidP="009C0DF1">
      <w:pPr>
        <w:spacing w:before="62"/>
        <w:ind w:left="258"/>
        <w:rPr>
          <w:bCs/>
          <w:sz w:val="24"/>
          <w:szCs w:val="24"/>
          <w:lang w:val="en-US" w:eastAsia="ru-RU"/>
        </w:rPr>
      </w:pPr>
      <w:proofErr w:type="spellStart"/>
      <w:r w:rsidRPr="009C0DF1">
        <w:rPr>
          <w:bCs/>
          <w:sz w:val="24"/>
          <w:szCs w:val="24"/>
          <w:lang w:eastAsia="ru-RU"/>
        </w:rPr>
        <w:t>Kravchenko</w:t>
      </w:r>
      <w:proofErr w:type="spellEnd"/>
      <w:r w:rsidRPr="009C0DF1">
        <w:rPr>
          <w:bCs/>
          <w:sz w:val="24"/>
          <w:szCs w:val="24"/>
          <w:lang w:eastAsia="ru-RU"/>
        </w:rPr>
        <w:t xml:space="preserve"> V. I., </w:t>
      </w:r>
      <w:proofErr w:type="spellStart"/>
      <w:r w:rsidRPr="009C0DF1">
        <w:rPr>
          <w:bCs/>
          <w:sz w:val="24"/>
          <w:szCs w:val="24"/>
          <w:lang w:eastAsia="ru-RU"/>
        </w:rPr>
        <w:t>Holik</w:t>
      </w:r>
      <w:proofErr w:type="spellEnd"/>
      <w:r w:rsidRPr="009C0DF1">
        <w:rPr>
          <w:bCs/>
          <w:sz w:val="24"/>
          <w:szCs w:val="24"/>
          <w:lang w:eastAsia="ru-RU"/>
        </w:rPr>
        <w:t xml:space="preserve"> V. V.</w:t>
      </w:r>
      <w:r w:rsidRPr="009C0DF1">
        <w:rPr>
          <w:bCs/>
          <w:sz w:val="24"/>
          <w:szCs w:val="24"/>
          <w:lang w:val="en-US" w:eastAsia="ru-RU"/>
        </w:rPr>
        <w:t xml:space="preserve"> </w:t>
      </w:r>
    </w:p>
    <w:p w:rsidR="00E5516D" w:rsidRPr="009C0DF1" w:rsidRDefault="00E5516D" w:rsidP="00E5516D">
      <w:pPr>
        <w:spacing w:before="62"/>
        <w:ind w:left="258"/>
        <w:rPr>
          <w:b/>
          <w:i/>
          <w:sz w:val="26"/>
          <w:szCs w:val="26"/>
          <w:highlight w:val="cyan"/>
          <w:lang w:val="en-US" w:eastAsia="ru-RU"/>
        </w:rPr>
      </w:pPr>
      <w:bookmarkStart w:id="3" w:name="_Hlk228952537"/>
    </w:p>
    <w:bookmarkEnd w:id="3"/>
    <w:p w:rsidR="00D513A8" w:rsidRPr="00280431" w:rsidRDefault="00D513A8" w:rsidP="00D513A8">
      <w:pPr>
        <w:spacing w:before="62" w:line="276" w:lineRule="auto"/>
        <w:ind w:left="258"/>
        <w:jc w:val="both"/>
        <w:rPr>
          <w:sz w:val="24"/>
          <w:szCs w:val="24"/>
          <w:highlight w:val="cyan"/>
          <w:lang w:eastAsia="ru-RU"/>
        </w:rPr>
      </w:pPr>
      <w:r w:rsidRPr="00D513A8">
        <w:rPr>
          <w:sz w:val="24"/>
          <w:szCs w:val="24"/>
          <w:lang w:eastAsia="ru-RU"/>
        </w:rPr>
        <w:t>ВИКОРИСТАННЯ CRM-СИСТЕМ У ДІЯЛЬНОСТІ ПІДПРИЄМСТВА В УМОВАХ ЦИФРОВОЇ ТРАНСФОРМАЦІЇ ЕКОНОМІКИ</w:t>
      </w:r>
      <w:r>
        <w:rPr>
          <w:sz w:val="24"/>
          <w:szCs w:val="24"/>
          <w:lang w:eastAsia="ru-RU"/>
        </w:rPr>
        <w:t xml:space="preserve">                                                                            </w:t>
      </w:r>
      <w:r w:rsidRPr="005B3645">
        <w:rPr>
          <w:sz w:val="24"/>
          <w:szCs w:val="24"/>
          <w:lang w:eastAsia="ru-RU"/>
        </w:rPr>
        <w:t xml:space="preserve"> 6</w:t>
      </w:r>
      <w:r w:rsidR="005B3645" w:rsidRPr="005B3645">
        <w:rPr>
          <w:sz w:val="24"/>
          <w:szCs w:val="24"/>
          <w:lang w:eastAsia="ru-RU"/>
        </w:rPr>
        <w:t>0</w:t>
      </w:r>
    </w:p>
    <w:p w:rsidR="00D513A8" w:rsidRDefault="00D513A8" w:rsidP="00D513A8">
      <w:pPr>
        <w:widowControl/>
        <w:autoSpaceDE/>
        <w:autoSpaceDN/>
        <w:spacing w:line="276" w:lineRule="auto"/>
        <w:ind w:left="284" w:right="282"/>
        <w:jc w:val="both"/>
        <w:outlineLvl w:val="1"/>
        <w:rPr>
          <w:rFonts w:eastAsia="Calibri"/>
          <w:bCs/>
          <w:sz w:val="24"/>
          <w:szCs w:val="24"/>
        </w:rPr>
      </w:pPr>
      <w:proofErr w:type="spellStart"/>
      <w:r w:rsidRPr="00D513A8">
        <w:rPr>
          <w:rFonts w:eastAsia="Calibri"/>
          <w:bCs/>
          <w:sz w:val="24"/>
          <w:szCs w:val="24"/>
        </w:rPr>
        <w:t>Цибуленко</w:t>
      </w:r>
      <w:proofErr w:type="spellEnd"/>
      <w:r w:rsidRPr="00D513A8">
        <w:rPr>
          <w:rFonts w:eastAsia="Calibri"/>
          <w:bCs/>
          <w:sz w:val="24"/>
          <w:szCs w:val="24"/>
        </w:rPr>
        <w:t xml:space="preserve"> В.В., </w:t>
      </w:r>
      <w:proofErr w:type="spellStart"/>
      <w:r w:rsidRPr="00D513A8">
        <w:rPr>
          <w:rFonts w:eastAsia="Calibri"/>
          <w:bCs/>
          <w:sz w:val="24"/>
          <w:szCs w:val="24"/>
        </w:rPr>
        <w:t>Кизенко</w:t>
      </w:r>
      <w:proofErr w:type="spellEnd"/>
      <w:r w:rsidRPr="00D513A8">
        <w:rPr>
          <w:rFonts w:eastAsia="Calibri"/>
          <w:bCs/>
          <w:sz w:val="24"/>
          <w:szCs w:val="24"/>
        </w:rPr>
        <w:t xml:space="preserve"> О.О.</w:t>
      </w:r>
    </w:p>
    <w:p w:rsidR="009C0DF1" w:rsidRPr="009C0DF1" w:rsidRDefault="009C0DF1" w:rsidP="009C0DF1">
      <w:pPr>
        <w:spacing w:before="62"/>
        <w:ind w:left="258"/>
        <w:jc w:val="both"/>
        <w:rPr>
          <w:bCs/>
          <w:sz w:val="24"/>
          <w:szCs w:val="24"/>
          <w:lang w:eastAsia="ru-RU"/>
        </w:rPr>
      </w:pPr>
    </w:p>
    <w:p w:rsidR="00592AE7" w:rsidRPr="005B3645" w:rsidRDefault="00D513A8" w:rsidP="00487D9C">
      <w:pPr>
        <w:spacing w:before="62" w:line="276" w:lineRule="auto"/>
        <w:ind w:left="258"/>
        <w:jc w:val="both"/>
        <w:rPr>
          <w:sz w:val="24"/>
          <w:szCs w:val="24"/>
          <w:lang w:eastAsia="ru-RU"/>
        </w:rPr>
      </w:pPr>
      <w:r w:rsidRPr="00D513A8">
        <w:rPr>
          <w:sz w:val="24"/>
          <w:szCs w:val="24"/>
          <w:lang w:eastAsia="ru-RU"/>
        </w:rPr>
        <w:t xml:space="preserve">ЛІДЕРСТВО У СИСТЕМІ УПРАВЛІННЯ ПІДПРИЄМСТВОМ: СУЧАСНІ </w:t>
      </w:r>
      <w:r w:rsidRPr="005B3645">
        <w:rPr>
          <w:sz w:val="24"/>
          <w:szCs w:val="24"/>
          <w:lang w:eastAsia="ru-RU"/>
        </w:rPr>
        <w:t xml:space="preserve">ПІДХОДИ ТА ПРАКТИЧНЕ ЗНАЧЕННЯ                                                                                                              </w:t>
      </w:r>
      <w:r w:rsidR="00D73AD8" w:rsidRPr="005B3645">
        <w:rPr>
          <w:sz w:val="24"/>
          <w:szCs w:val="24"/>
          <w:lang w:eastAsia="ru-RU"/>
        </w:rPr>
        <w:t xml:space="preserve"> 6</w:t>
      </w:r>
      <w:r w:rsidR="005B3645" w:rsidRPr="005B3645">
        <w:rPr>
          <w:sz w:val="24"/>
          <w:szCs w:val="24"/>
          <w:lang w:eastAsia="ru-RU"/>
        </w:rPr>
        <w:t>3</w:t>
      </w:r>
    </w:p>
    <w:p w:rsidR="00D513A8" w:rsidRDefault="00D513A8" w:rsidP="00487D9C">
      <w:pPr>
        <w:widowControl/>
        <w:autoSpaceDE/>
        <w:autoSpaceDN/>
        <w:spacing w:line="276" w:lineRule="auto"/>
        <w:ind w:left="284" w:right="282"/>
        <w:jc w:val="both"/>
        <w:outlineLvl w:val="1"/>
        <w:rPr>
          <w:rFonts w:eastAsia="Calibri"/>
          <w:bCs/>
          <w:sz w:val="24"/>
          <w:szCs w:val="24"/>
        </w:rPr>
      </w:pPr>
      <w:proofErr w:type="spellStart"/>
      <w:r w:rsidRPr="00D513A8">
        <w:rPr>
          <w:rFonts w:eastAsia="Calibri"/>
          <w:bCs/>
          <w:sz w:val="24"/>
          <w:szCs w:val="24"/>
        </w:rPr>
        <w:t>Булатова</w:t>
      </w:r>
      <w:proofErr w:type="spellEnd"/>
      <w:r w:rsidRPr="00D513A8">
        <w:rPr>
          <w:rFonts w:eastAsia="Calibri"/>
          <w:bCs/>
          <w:sz w:val="24"/>
          <w:szCs w:val="24"/>
        </w:rPr>
        <w:t xml:space="preserve"> В. В., </w:t>
      </w:r>
      <w:proofErr w:type="spellStart"/>
      <w:r w:rsidRPr="00D513A8">
        <w:rPr>
          <w:rFonts w:eastAsia="Calibri"/>
          <w:bCs/>
          <w:sz w:val="24"/>
          <w:szCs w:val="24"/>
        </w:rPr>
        <w:t>Восколупов</w:t>
      </w:r>
      <w:proofErr w:type="spellEnd"/>
      <w:r w:rsidRPr="00D513A8">
        <w:rPr>
          <w:rFonts w:eastAsia="Calibri"/>
          <w:bCs/>
          <w:sz w:val="24"/>
          <w:szCs w:val="24"/>
        </w:rPr>
        <w:t xml:space="preserve"> В. В</w:t>
      </w:r>
    </w:p>
    <w:p w:rsidR="00D513A8" w:rsidRPr="00280431" w:rsidRDefault="00D513A8" w:rsidP="00487D9C">
      <w:pPr>
        <w:widowControl/>
        <w:autoSpaceDE/>
        <w:autoSpaceDN/>
        <w:spacing w:line="276" w:lineRule="auto"/>
        <w:ind w:left="284" w:right="282"/>
        <w:jc w:val="both"/>
        <w:outlineLvl w:val="1"/>
        <w:rPr>
          <w:bCs/>
          <w:sz w:val="24"/>
          <w:szCs w:val="24"/>
          <w:highlight w:val="cyan"/>
          <w:lang w:eastAsia="ru-RU"/>
        </w:rPr>
      </w:pPr>
    </w:p>
    <w:p w:rsidR="004C46A5" w:rsidRPr="005B3645" w:rsidRDefault="00D513A8" w:rsidP="00487D9C">
      <w:pPr>
        <w:autoSpaceDE/>
        <w:autoSpaceDN/>
        <w:spacing w:line="276" w:lineRule="auto"/>
        <w:ind w:left="284"/>
        <w:rPr>
          <w:rFonts w:eastAsia="Calibri"/>
          <w:bCs/>
          <w:color w:val="000000"/>
          <w:sz w:val="24"/>
          <w:szCs w:val="24"/>
          <w:lang w:val="ru-RU" w:eastAsia="ru-RU"/>
        </w:rPr>
      </w:pPr>
      <w:r w:rsidRPr="00D513A8">
        <w:rPr>
          <w:rFonts w:eastAsia="Calibri"/>
          <w:bCs/>
          <w:color w:val="000000"/>
          <w:sz w:val="24"/>
          <w:szCs w:val="24"/>
          <w:lang w:eastAsia="ru-RU"/>
        </w:rPr>
        <w:t xml:space="preserve">РОЗВИТОК ПЕРСОНАЛУ ЯК ЧИННИК КОНКУРЕНТОСПРОМОЖНОСТІ </w:t>
      </w:r>
      <w:r w:rsidRPr="005B3645">
        <w:rPr>
          <w:rFonts w:eastAsia="Calibri"/>
          <w:bCs/>
          <w:color w:val="000000"/>
          <w:sz w:val="24"/>
          <w:szCs w:val="24"/>
          <w:lang w:eastAsia="ru-RU"/>
        </w:rPr>
        <w:t>ОРГАНІЗАЦІЇ</w:t>
      </w:r>
      <w:r w:rsidR="005B3645" w:rsidRPr="005B3645">
        <w:rPr>
          <w:rFonts w:eastAsia="Calibri"/>
          <w:bCs/>
          <w:sz w:val="24"/>
          <w:szCs w:val="24"/>
          <w:lang w:val="ru-RU" w:eastAsia="ru-RU"/>
        </w:rPr>
        <w:t>65</w:t>
      </w:r>
    </w:p>
    <w:p w:rsidR="00592AE7" w:rsidRDefault="00D513A8" w:rsidP="004C46A5">
      <w:pPr>
        <w:spacing w:line="360" w:lineRule="auto"/>
        <w:ind w:left="258"/>
        <w:jc w:val="both"/>
        <w:rPr>
          <w:rFonts w:eastAsia="Calibri"/>
          <w:sz w:val="24"/>
          <w:szCs w:val="24"/>
          <w:lang w:eastAsia="ru-RU"/>
        </w:rPr>
      </w:pPr>
      <w:proofErr w:type="spellStart"/>
      <w:r w:rsidRPr="00D513A8">
        <w:rPr>
          <w:rFonts w:eastAsia="Calibri"/>
          <w:sz w:val="24"/>
          <w:szCs w:val="24"/>
          <w:lang w:eastAsia="ru-RU"/>
        </w:rPr>
        <w:t>Міняйлук</w:t>
      </w:r>
      <w:proofErr w:type="spellEnd"/>
      <w:r w:rsidRPr="00D513A8">
        <w:rPr>
          <w:rFonts w:eastAsia="Calibri"/>
          <w:sz w:val="24"/>
          <w:szCs w:val="24"/>
          <w:lang w:eastAsia="ru-RU"/>
        </w:rPr>
        <w:t xml:space="preserve"> А.С., </w:t>
      </w:r>
      <w:proofErr w:type="spellStart"/>
      <w:r w:rsidRPr="00D513A8">
        <w:rPr>
          <w:rFonts w:eastAsia="Calibri"/>
          <w:sz w:val="24"/>
          <w:szCs w:val="24"/>
          <w:lang w:eastAsia="ru-RU"/>
        </w:rPr>
        <w:t>Восколупов</w:t>
      </w:r>
      <w:proofErr w:type="spellEnd"/>
      <w:r w:rsidRPr="00D513A8">
        <w:rPr>
          <w:rFonts w:eastAsia="Calibri"/>
          <w:sz w:val="24"/>
          <w:szCs w:val="24"/>
          <w:lang w:eastAsia="ru-RU"/>
        </w:rPr>
        <w:t xml:space="preserve"> В.В.</w:t>
      </w:r>
    </w:p>
    <w:p w:rsidR="005B3645" w:rsidRPr="00280431" w:rsidRDefault="005B3645" w:rsidP="005B3645">
      <w:pPr>
        <w:widowControl/>
        <w:autoSpaceDE/>
        <w:autoSpaceDN/>
        <w:spacing w:line="276" w:lineRule="auto"/>
        <w:ind w:right="282"/>
        <w:jc w:val="both"/>
        <w:outlineLvl w:val="1"/>
        <w:rPr>
          <w:bCs/>
          <w:sz w:val="24"/>
          <w:szCs w:val="24"/>
          <w:highlight w:val="cyan"/>
          <w:lang w:eastAsia="ru-RU"/>
        </w:rPr>
      </w:pPr>
    </w:p>
    <w:p w:rsidR="005B3645" w:rsidRPr="005B3645" w:rsidRDefault="005B3645" w:rsidP="005B3645">
      <w:pPr>
        <w:autoSpaceDE/>
        <w:autoSpaceDN/>
        <w:spacing w:line="276" w:lineRule="auto"/>
        <w:ind w:left="284"/>
        <w:rPr>
          <w:rFonts w:eastAsia="Calibri"/>
          <w:bCs/>
          <w:color w:val="000000"/>
          <w:sz w:val="24"/>
          <w:szCs w:val="24"/>
          <w:lang w:val="ru-RU" w:eastAsia="ru-RU"/>
        </w:rPr>
      </w:pPr>
      <w:r w:rsidRPr="005B3645">
        <w:rPr>
          <w:rFonts w:eastAsia="Calibri"/>
          <w:bCs/>
          <w:color w:val="000000"/>
          <w:sz w:val="24"/>
          <w:szCs w:val="24"/>
          <w:lang w:eastAsia="ru-RU"/>
        </w:rPr>
        <w:t xml:space="preserve">МЕТОДИЧНІ ПІДХОДИ ДО ОЦІНЮВАННЯ РОЗВИТКУ СІЛЬСЬКОГОСПОДАРСЬКИХ ПІДПРИЄМСТВ       </w:t>
      </w:r>
      <w:r>
        <w:rPr>
          <w:rFonts w:eastAsia="Calibri"/>
          <w:bCs/>
          <w:color w:val="000000"/>
          <w:sz w:val="24"/>
          <w:szCs w:val="24"/>
          <w:lang w:eastAsia="ru-RU"/>
        </w:rPr>
        <w:t xml:space="preserve">                                                                                                                         </w:t>
      </w:r>
      <w:r w:rsidRPr="005B3645">
        <w:rPr>
          <w:rFonts w:eastAsia="Calibri"/>
          <w:bCs/>
          <w:sz w:val="24"/>
          <w:szCs w:val="24"/>
          <w:lang w:val="ru-RU" w:eastAsia="ru-RU"/>
        </w:rPr>
        <w:t>6</w:t>
      </w:r>
      <w:r>
        <w:rPr>
          <w:rFonts w:eastAsia="Calibri"/>
          <w:bCs/>
          <w:sz w:val="24"/>
          <w:szCs w:val="24"/>
          <w:lang w:val="ru-RU" w:eastAsia="ru-RU"/>
        </w:rPr>
        <w:t>8</w:t>
      </w:r>
    </w:p>
    <w:p w:rsidR="005B3645" w:rsidRDefault="005B3645" w:rsidP="004C46A5">
      <w:pPr>
        <w:spacing w:line="360" w:lineRule="auto"/>
        <w:ind w:left="258"/>
        <w:jc w:val="both"/>
        <w:rPr>
          <w:rFonts w:eastAsia="Calibri"/>
          <w:sz w:val="24"/>
          <w:szCs w:val="24"/>
          <w:lang w:eastAsia="ru-RU"/>
        </w:rPr>
      </w:pPr>
      <w:proofErr w:type="spellStart"/>
      <w:r w:rsidRPr="005B3645">
        <w:rPr>
          <w:rFonts w:eastAsia="Calibri"/>
          <w:sz w:val="24"/>
          <w:szCs w:val="24"/>
          <w:lang w:eastAsia="ru-RU"/>
        </w:rPr>
        <w:t>Гориславський</w:t>
      </w:r>
      <w:proofErr w:type="spellEnd"/>
      <w:r w:rsidRPr="005B3645">
        <w:rPr>
          <w:rFonts w:eastAsia="Calibri"/>
          <w:sz w:val="24"/>
          <w:szCs w:val="24"/>
          <w:lang w:eastAsia="ru-RU"/>
        </w:rPr>
        <w:t xml:space="preserve"> Є. О., </w:t>
      </w:r>
      <w:proofErr w:type="spellStart"/>
      <w:r w:rsidRPr="005B3645">
        <w:rPr>
          <w:rFonts w:eastAsia="Calibri"/>
          <w:sz w:val="24"/>
          <w:szCs w:val="24"/>
          <w:lang w:eastAsia="ru-RU"/>
        </w:rPr>
        <w:t>Драмарецька</w:t>
      </w:r>
      <w:proofErr w:type="spellEnd"/>
      <w:r w:rsidRPr="005B3645">
        <w:rPr>
          <w:rFonts w:eastAsia="Calibri"/>
          <w:sz w:val="24"/>
          <w:szCs w:val="24"/>
          <w:lang w:eastAsia="ru-RU"/>
        </w:rPr>
        <w:t xml:space="preserve"> К. П.</w:t>
      </w:r>
    </w:p>
    <w:p w:rsidR="005B3645" w:rsidRPr="00280431" w:rsidRDefault="005B3645" w:rsidP="004C46A5">
      <w:pPr>
        <w:spacing w:line="360" w:lineRule="auto"/>
        <w:ind w:left="258"/>
        <w:jc w:val="both"/>
        <w:rPr>
          <w:bCs/>
          <w:sz w:val="24"/>
          <w:szCs w:val="24"/>
          <w:highlight w:val="cyan"/>
          <w:lang w:eastAsia="ru-RU"/>
        </w:rPr>
      </w:pPr>
    </w:p>
    <w:p w:rsidR="004C46A5" w:rsidRPr="005B3645" w:rsidRDefault="005B3645" w:rsidP="00D513A8">
      <w:pPr>
        <w:autoSpaceDE/>
        <w:autoSpaceDN/>
        <w:spacing w:line="276" w:lineRule="auto"/>
        <w:ind w:left="284"/>
        <w:jc w:val="both"/>
        <w:rPr>
          <w:rFonts w:eastAsia="Calibri"/>
          <w:sz w:val="24"/>
          <w:szCs w:val="24"/>
          <w:lang w:val="ru-RU"/>
        </w:rPr>
      </w:pPr>
      <w:r w:rsidRPr="005B3645">
        <w:rPr>
          <w:rFonts w:eastAsia="Calibri"/>
          <w:sz w:val="24"/>
          <w:szCs w:val="24"/>
        </w:rPr>
        <w:t xml:space="preserve">ФОРМУВАННЯ СТРАТЕГІЧНОЇ СТІЙКОСТІ ПІДПРИЄМСТВ В УМОВАХ ЕКОНОМІКИ </w:t>
      </w:r>
      <w:r w:rsidRPr="005B3645">
        <w:rPr>
          <w:rFonts w:eastAsia="Calibri"/>
          <w:sz w:val="24"/>
          <w:szCs w:val="24"/>
        </w:rPr>
        <w:lastRenderedPageBreak/>
        <w:t xml:space="preserve">ЗАМКНУТОГО ЦИКЛУ                                                                                                   </w:t>
      </w:r>
      <w:r w:rsidR="004C46A5" w:rsidRPr="005B3645">
        <w:rPr>
          <w:rFonts w:eastAsia="Calibri"/>
          <w:sz w:val="24"/>
          <w:szCs w:val="24"/>
          <w:lang w:val="ru-RU"/>
        </w:rPr>
        <w:t xml:space="preserve">      </w:t>
      </w:r>
      <w:r w:rsidR="00D513A8" w:rsidRPr="005B3645">
        <w:rPr>
          <w:rFonts w:eastAsia="Calibri"/>
          <w:sz w:val="24"/>
          <w:szCs w:val="24"/>
          <w:lang w:val="ru-RU"/>
        </w:rPr>
        <w:t xml:space="preserve">             </w:t>
      </w:r>
      <w:r w:rsidR="004C46A5" w:rsidRPr="005B3645">
        <w:rPr>
          <w:rFonts w:eastAsia="Calibri"/>
          <w:sz w:val="24"/>
          <w:szCs w:val="24"/>
          <w:lang w:val="ru-RU"/>
        </w:rPr>
        <w:t>7</w:t>
      </w:r>
      <w:r w:rsidRPr="005B3645">
        <w:rPr>
          <w:rFonts w:eastAsia="Calibri"/>
          <w:sz w:val="24"/>
          <w:szCs w:val="24"/>
          <w:lang w:val="ru-RU"/>
        </w:rPr>
        <w:t>2</w:t>
      </w:r>
    </w:p>
    <w:p w:rsidR="00D513A8" w:rsidRPr="005B3645" w:rsidRDefault="005B3645" w:rsidP="00487D9C">
      <w:pPr>
        <w:autoSpaceDE/>
        <w:autoSpaceDN/>
        <w:spacing w:line="276" w:lineRule="auto"/>
        <w:ind w:left="284"/>
        <w:rPr>
          <w:rFonts w:eastAsia="Calibri"/>
          <w:sz w:val="24"/>
          <w:szCs w:val="24"/>
        </w:rPr>
      </w:pPr>
      <w:r w:rsidRPr="005B3645">
        <w:rPr>
          <w:rFonts w:eastAsia="Calibri"/>
          <w:sz w:val="24"/>
          <w:szCs w:val="24"/>
        </w:rPr>
        <w:t xml:space="preserve">Терлецька М. І., </w:t>
      </w:r>
      <w:proofErr w:type="spellStart"/>
      <w:r w:rsidRPr="005B3645">
        <w:rPr>
          <w:rFonts w:eastAsia="Calibri"/>
          <w:sz w:val="24"/>
          <w:szCs w:val="24"/>
        </w:rPr>
        <w:t>Драмарецька</w:t>
      </w:r>
      <w:proofErr w:type="spellEnd"/>
      <w:r w:rsidRPr="005B3645">
        <w:rPr>
          <w:rFonts w:eastAsia="Calibri"/>
          <w:sz w:val="24"/>
          <w:szCs w:val="24"/>
        </w:rPr>
        <w:t xml:space="preserve"> К. П.</w:t>
      </w:r>
    </w:p>
    <w:p w:rsidR="005B3645" w:rsidRPr="005B3645" w:rsidRDefault="005B3645" w:rsidP="00487D9C">
      <w:pPr>
        <w:autoSpaceDE/>
        <w:autoSpaceDN/>
        <w:spacing w:line="276" w:lineRule="auto"/>
        <w:ind w:left="284"/>
        <w:rPr>
          <w:rFonts w:eastAsia="Calibri"/>
          <w:sz w:val="24"/>
          <w:szCs w:val="24"/>
        </w:rPr>
      </w:pPr>
    </w:p>
    <w:p w:rsidR="009C0DF1" w:rsidRPr="005B3645" w:rsidRDefault="009C0DF1" w:rsidP="009C0DF1">
      <w:pPr>
        <w:spacing w:before="62" w:line="276" w:lineRule="auto"/>
        <w:ind w:left="258"/>
        <w:jc w:val="both"/>
        <w:rPr>
          <w:sz w:val="24"/>
          <w:szCs w:val="24"/>
          <w:lang w:eastAsia="ru-RU"/>
        </w:rPr>
      </w:pPr>
      <w:r w:rsidRPr="009C0DF1">
        <w:rPr>
          <w:sz w:val="24"/>
          <w:szCs w:val="24"/>
          <w:lang w:eastAsia="ru-RU"/>
        </w:rPr>
        <w:t xml:space="preserve">УДОСКОНАЛЕННЯ СИСТЕМИ УПРАВЛІННЯ В УМОВАХ ЦИФРОВОГО ТРАНСФОРМУВАННЯ СІЛЬСЬКОГОСПОДАРСЬКОГО ВИРОБНИЦТВА </w:t>
      </w:r>
      <w:r w:rsidRPr="005B3645">
        <w:rPr>
          <w:sz w:val="24"/>
          <w:szCs w:val="24"/>
          <w:lang w:eastAsia="ru-RU"/>
        </w:rPr>
        <w:t xml:space="preserve">УКРАЇНИ       </w:t>
      </w:r>
      <w:r w:rsidRPr="005B3645">
        <w:rPr>
          <w:bCs/>
          <w:sz w:val="24"/>
          <w:szCs w:val="24"/>
          <w:lang w:eastAsia="ru-RU"/>
        </w:rPr>
        <w:t xml:space="preserve">  66</w:t>
      </w:r>
    </w:p>
    <w:p w:rsidR="009C0DF1" w:rsidRPr="005B3645" w:rsidRDefault="009C0DF1" w:rsidP="009C0DF1">
      <w:pPr>
        <w:spacing w:before="62"/>
        <w:ind w:left="258"/>
        <w:jc w:val="both"/>
        <w:rPr>
          <w:bCs/>
          <w:sz w:val="24"/>
          <w:szCs w:val="24"/>
          <w:lang w:eastAsia="ru-RU"/>
        </w:rPr>
      </w:pPr>
      <w:proofErr w:type="spellStart"/>
      <w:r w:rsidRPr="005B3645">
        <w:rPr>
          <w:bCs/>
          <w:sz w:val="24"/>
          <w:szCs w:val="24"/>
          <w:lang w:eastAsia="ru-RU"/>
        </w:rPr>
        <w:t>Сметан</w:t>
      </w:r>
      <w:proofErr w:type="spellEnd"/>
      <w:r w:rsidRPr="005B3645">
        <w:rPr>
          <w:bCs/>
          <w:sz w:val="24"/>
          <w:szCs w:val="24"/>
          <w:lang w:eastAsia="ru-RU"/>
        </w:rPr>
        <w:t xml:space="preserve"> Д. С., Вакуленко В. Л.</w:t>
      </w:r>
    </w:p>
    <w:bookmarkEnd w:id="2"/>
    <w:p w:rsidR="004C46A5" w:rsidRPr="005B3645" w:rsidRDefault="004C46A5" w:rsidP="004C46A5">
      <w:pPr>
        <w:autoSpaceDE/>
        <w:autoSpaceDN/>
        <w:spacing w:line="360" w:lineRule="auto"/>
        <w:ind w:left="284"/>
        <w:rPr>
          <w:rFonts w:eastAsia="Calibri"/>
          <w:sz w:val="24"/>
          <w:szCs w:val="24"/>
        </w:rPr>
      </w:pPr>
    </w:p>
    <w:p w:rsidR="0068261D" w:rsidRPr="005B3645" w:rsidRDefault="005B3645" w:rsidP="0068261D">
      <w:pPr>
        <w:autoSpaceDE/>
        <w:autoSpaceDN/>
        <w:spacing w:line="276" w:lineRule="auto"/>
        <w:ind w:left="284"/>
        <w:jc w:val="both"/>
        <w:rPr>
          <w:rFonts w:eastAsia="Calibri"/>
          <w:sz w:val="24"/>
          <w:szCs w:val="24"/>
        </w:rPr>
      </w:pPr>
      <w:r w:rsidRPr="005B3645">
        <w:rPr>
          <w:rFonts w:eastAsia="Calibri"/>
          <w:sz w:val="24"/>
          <w:szCs w:val="24"/>
        </w:rPr>
        <w:t>СУЧАСНІ ПІДХОДИ ДО ВДОСКОНАЛЕННЯ СИСТЕМИ УПРАВЛІННЯ ЯКІСТЮ ПРОДУКЦІЇ НА ПІДПРИЄМСТВІ В УМОВАХ ВХОДЖЕННЯ УКРАЇНИ В ЄС</w:t>
      </w:r>
      <w:r w:rsidR="0068261D" w:rsidRPr="005B3645">
        <w:rPr>
          <w:rFonts w:eastAsia="Calibri"/>
          <w:sz w:val="24"/>
          <w:szCs w:val="24"/>
        </w:rPr>
        <w:t xml:space="preserve">                   7</w:t>
      </w:r>
      <w:r w:rsidRPr="005B3645">
        <w:rPr>
          <w:rFonts w:eastAsia="Calibri"/>
          <w:sz w:val="24"/>
          <w:szCs w:val="24"/>
        </w:rPr>
        <w:t>5</w:t>
      </w:r>
    </w:p>
    <w:p w:rsidR="0068261D" w:rsidRPr="005B3645" w:rsidRDefault="005B3645" w:rsidP="0068261D">
      <w:pPr>
        <w:autoSpaceDE/>
        <w:autoSpaceDN/>
        <w:spacing w:line="276" w:lineRule="auto"/>
        <w:ind w:left="284"/>
        <w:rPr>
          <w:rFonts w:eastAsia="Calibri"/>
          <w:sz w:val="24"/>
          <w:szCs w:val="24"/>
        </w:rPr>
      </w:pPr>
      <w:proofErr w:type="spellStart"/>
      <w:r w:rsidRPr="005B3645">
        <w:rPr>
          <w:rFonts w:eastAsia="Calibri"/>
          <w:sz w:val="24"/>
          <w:szCs w:val="24"/>
        </w:rPr>
        <w:t>Оладова</w:t>
      </w:r>
      <w:proofErr w:type="spellEnd"/>
      <w:r w:rsidRPr="005B3645">
        <w:rPr>
          <w:rFonts w:eastAsia="Calibri"/>
          <w:sz w:val="24"/>
          <w:szCs w:val="24"/>
        </w:rPr>
        <w:t xml:space="preserve"> М. А., </w:t>
      </w:r>
      <w:proofErr w:type="spellStart"/>
      <w:r w:rsidRPr="005B3645">
        <w:rPr>
          <w:rFonts w:eastAsia="Calibri"/>
          <w:sz w:val="24"/>
          <w:szCs w:val="24"/>
        </w:rPr>
        <w:t>Гогуля</w:t>
      </w:r>
      <w:proofErr w:type="spellEnd"/>
      <w:r w:rsidRPr="005B3645">
        <w:rPr>
          <w:rFonts w:eastAsia="Calibri"/>
          <w:sz w:val="24"/>
          <w:szCs w:val="24"/>
        </w:rPr>
        <w:t xml:space="preserve"> О. П.</w:t>
      </w:r>
    </w:p>
    <w:p w:rsidR="005B3645" w:rsidRPr="005B3645" w:rsidRDefault="005B3645" w:rsidP="0068261D">
      <w:pPr>
        <w:autoSpaceDE/>
        <w:autoSpaceDN/>
        <w:spacing w:line="276" w:lineRule="auto"/>
        <w:ind w:left="284"/>
        <w:rPr>
          <w:rFonts w:eastAsia="Calibri"/>
          <w:sz w:val="24"/>
          <w:szCs w:val="24"/>
        </w:rPr>
      </w:pPr>
    </w:p>
    <w:p w:rsidR="00D73AD8" w:rsidRPr="005B3645" w:rsidRDefault="005B3645" w:rsidP="00487D9C">
      <w:pPr>
        <w:widowControl/>
        <w:autoSpaceDE/>
        <w:autoSpaceDN/>
        <w:spacing w:line="276" w:lineRule="auto"/>
        <w:ind w:left="284"/>
        <w:jc w:val="both"/>
        <w:rPr>
          <w:rFonts w:eastAsia="Calibri"/>
          <w:bCs/>
          <w:kern w:val="2"/>
          <w:sz w:val="24"/>
          <w:szCs w:val="24"/>
          <w:lang w:val="ru-RU"/>
          <w14:ligatures w14:val="standardContextual"/>
        </w:rPr>
      </w:pPr>
      <w:r w:rsidRPr="005B3645">
        <w:rPr>
          <w:rFonts w:eastAsia="Calibri"/>
          <w:bCs/>
          <w:kern w:val="2"/>
          <w:sz w:val="24"/>
          <w:szCs w:val="24"/>
          <w14:ligatures w14:val="standardContextual"/>
        </w:rPr>
        <w:t>МОТИВАЦІЯ ПЕРСОНАЛУ КОМЕРЦІЙНИХ БАНКІВ В УМОВАХ СУЧАСНИХ ВИКЛИКІВ </w:t>
      </w:r>
      <w:r w:rsidR="00D73AD8" w:rsidRPr="005B3645">
        <w:rPr>
          <w:rFonts w:eastAsia="Calibri"/>
          <w:bCs/>
          <w:kern w:val="2"/>
          <w:sz w:val="24"/>
          <w:szCs w:val="24"/>
          <w:lang w:val="ru-RU"/>
          <w14:ligatures w14:val="standardContextual"/>
        </w:rPr>
        <w:t>81</w:t>
      </w:r>
    </w:p>
    <w:p w:rsidR="00D73AD8" w:rsidRDefault="005B3645" w:rsidP="00D73AD8">
      <w:pPr>
        <w:ind w:firstLine="284"/>
        <w:rPr>
          <w:rFonts w:eastAsia="Calibri"/>
          <w:kern w:val="2"/>
          <w:sz w:val="26"/>
          <w:szCs w:val="26"/>
          <w14:ligatures w14:val="standardContextual"/>
        </w:rPr>
      </w:pPr>
      <w:r w:rsidRPr="005B3645">
        <w:rPr>
          <w:rFonts w:eastAsia="Calibri"/>
          <w:kern w:val="2"/>
          <w:sz w:val="26"/>
          <w:szCs w:val="26"/>
          <w14:ligatures w14:val="standardContextual"/>
        </w:rPr>
        <w:t xml:space="preserve">Григоренко О. П., </w:t>
      </w:r>
      <w:proofErr w:type="spellStart"/>
      <w:r w:rsidRPr="005B3645">
        <w:rPr>
          <w:rFonts w:eastAsia="Calibri"/>
          <w:kern w:val="2"/>
          <w:sz w:val="26"/>
          <w:szCs w:val="26"/>
          <w14:ligatures w14:val="standardContextual"/>
        </w:rPr>
        <w:t>Драмарецька</w:t>
      </w:r>
      <w:proofErr w:type="spellEnd"/>
      <w:r w:rsidRPr="005B3645">
        <w:rPr>
          <w:rFonts w:eastAsia="Calibri"/>
          <w:kern w:val="2"/>
          <w:sz w:val="26"/>
          <w:szCs w:val="26"/>
          <w14:ligatures w14:val="standardContextual"/>
        </w:rPr>
        <w:t xml:space="preserve"> К. П.</w:t>
      </w:r>
    </w:p>
    <w:p w:rsidR="005B3645" w:rsidRPr="00280431" w:rsidRDefault="005B3645" w:rsidP="00D73AD8">
      <w:pPr>
        <w:ind w:firstLine="284"/>
        <w:rPr>
          <w:highlight w:val="cyan"/>
        </w:rPr>
      </w:pPr>
    </w:p>
    <w:p w:rsidR="00D73AD8" w:rsidRPr="005B3645" w:rsidRDefault="005B3645" w:rsidP="00487D9C">
      <w:pPr>
        <w:autoSpaceDE/>
        <w:autoSpaceDN/>
        <w:spacing w:line="276" w:lineRule="auto"/>
        <w:ind w:left="284"/>
        <w:jc w:val="both"/>
        <w:rPr>
          <w:rFonts w:eastAsia="Calibri"/>
          <w:bCs/>
          <w:color w:val="000000"/>
          <w:sz w:val="24"/>
          <w:szCs w:val="24"/>
          <w14:ligatures w14:val="standardContextual"/>
        </w:rPr>
      </w:pPr>
      <w:r w:rsidRPr="005B3645">
        <w:rPr>
          <w:rFonts w:eastAsia="Calibri"/>
          <w:bCs/>
          <w:color w:val="000000"/>
          <w:sz w:val="24"/>
          <w:szCs w:val="24"/>
          <w14:ligatures w14:val="standardContextual"/>
        </w:rPr>
        <w:t>ОСОБЛИВОСТІ УПРАВЛІННЯ ТОВАРНОЮ ПОЛІТИКОЮ ПІДПРИЄМСТВА В СУЧАСНИХ УМОВАХ</w:t>
      </w:r>
      <w:r w:rsidR="00D73AD8" w:rsidRPr="005B3645">
        <w:rPr>
          <w:rFonts w:eastAsia="Calibri"/>
          <w:bCs/>
          <w:color w:val="000000"/>
          <w:sz w:val="24"/>
          <w:szCs w:val="24"/>
          <w14:ligatures w14:val="standardContextual"/>
        </w:rPr>
        <w:t xml:space="preserve">                                                          </w:t>
      </w:r>
      <w:r w:rsidRPr="005B3645">
        <w:rPr>
          <w:rFonts w:eastAsia="Calibri"/>
          <w:bCs/>
          <w:color w:val="000000"/>
          <w:sz w:val="24"/>
          <w:szCs w:val="24"/>
          <w14:ligatures w14:val="standardContextual"/>
        </w:rPr>
        <w:t xml:space="preserve">                     </w:t>
      </w:r>
      <w:r w:rsidR="00D73AD8" w:rsidRPr="005B3645">
        <w:rPr>
          <w:rFonts w:eastAsia="Calibri"/>
          <w:bCs/>
          <w:color w:val="000000"/>
          <w:sz w:val="24"/>
          <w:szCs w:val="24"/>
          <w14:ligatures w14:val="standardContextual"/>
        </w:rPr>
        <w:t xml:space="preserve">                                      8</w:t>
      </w:r>
      <w:r w:rsidRPr="005B3645">
        <w:rPr>
          <w:rFonts w:eastAsia="Calibri"/>
          <w:bCs/>
          <w:color w:val="000000"/>
          <w:sz w:val="24"/>
          <w:szCs w:val="24"/>
          <w14:ligatures w14:val="standardContextual"/>
        </w:rPr>
        <w:t>5</w:t>
      </w:r>
    </w:p>
    <w:p w:rsidR="00D73AD8" w:rsidRDefault="005B3645" w:rsidP="00487D9C">
      <w:pPr>
        <w:autoSpaceDE/>
        <w:autoSpaceDN/>
        <w:spacing w:line="276" w:lineRule="auto"/>
        <w:ind w:left="284"/>
        <w:jc w:val="both"/>
        <w:rPr>
          <w:rFonts w:eastAsia="Calibri"/>
          <w:bCs/>
          <w:color w:val="000000"/>
          <w:sz w:val="24"/>
          <w:szCs w:val="24"/>
          <w14:ligatures w14:val="standardContextual"/>
        </w:rPr>
      </w:pPr>
      <w:proofErr w:type="spellStart"/>
      <w:r w:rsidRPr="005B3645">
        <w:rPr>
          <w:rFonts w:eastAsia="Calibri"/>
          <w:bCs/>
          <w:color w:val="000000"/>
          <w:sz w:val="24"/>
          <w:szCs w:val="24"/>
          <w14:ligatures w14:val="standardContextual"/>
        </w:rPr>
        <w:t>Слинчук</w:t>
      </w:r>
      <w:proofErr w:type="spellEnd"/>
      <w:r w:rsidRPr="005B3645">
        <w:rPr>
          <w:rFonts w:eastAsia="Calibri"/>
          <w:bCs/>
          <w:color w:val="000000"/>
          <w:sz w:val="24"/>
          <w:szCs w:val="24"/>
          <w14:ligatures w14:val="standardContextual"/>
        </w:rPr>
        <w:t xml:space="preserve"> В. А., </w:t>
      </w:r>
      <w:proofErr w:type="spellStart"/>
      <w:r w:rsidRPr="005B3645">
        <w:rPr>
          <w:rFonts w:eastAsia="Calibri"/>
          <w:bCs/>
          <w:color w:val="000000"/>
          <w:sz w:val="24"/>
          <w:szCs w:val="24"/>
          <w14:ligatures w14:val="standardContextual"/>
        </w:rPr>
        <w:t>Гогуля</w:t>
      </w:r>
      <w:proofErr w:type="spellEnd"/>
      <w:r w:rsidRPr="005B3645">
        <w:rPr>
          <w:rFonts w:eastAsia="Calibri"/>
          <w:bCs/>
          <w:color w:val="000000"/>
          <w:sz w:val="24"/>
          <w:szCs w:val="24"/>
          <w14:ligatures w14:val="standardContextual"/>
        </w:rPr>
        <w:t xml:space="preserve"> О.П.</w:t>
      </w:r>
    </w:p>
    <w:p w:rsidR="005B3645" w:rsidRPr="005B3645" w:rsidRDefault="005B3645" w:rsidP="00487D9C">
      <w:pPr>
        <w:autoSpaceDE/>
        <w:autoSpaceDN/>
        <w:spacing w:line="276" w:lineRule="auto"/>
        <w:ind w:left="284"/>
        <w:jc w:val="both"/>
        <w:rPr>
          <w:rFonts w:eastAsia="Calibri"/>
          <w:bCs/>
          <w:color w:val="000000"/>
          <w:sz w:val="24"/>
          <w:szCs w:val="24"/>
          <w14:ligatures w14:val="standardContextual"/>
        </w:rPr>
      </w:pPr>
    </w:p>
    <w:p w:rsidR="00D73AD8" w:rsidRPr="005B3645" w:rsidRDefault="005B3645" w:rsidP="00487D9C">
      <w:pPr>
        <w:autoSpaceDE/>
        <w:autoSpaceDN/>
        <w:spacing w:line="276" w:lineRule="auto"/>
        <w:ind w:left="284"/>
        <w:jc w:val="both"/>
        <w:rPr>
          <w:rFonts w:eastAsia="Calibri"/>
          <w:bCs/>
          <w:color w:val="000000"/>
          <w:sz w:val="24"/>
          <w:szCs w:val="24"/>
          <w:lang w:val="ru-RU"/>
          <w14:ligatures w14:val="standardContextual"/>
        </w:rPr>
      </w:pPr>
      <w:r w:rsidRPr="005B3645">
        <w:rPr>
          <w:rFonts w:eastAsia="Calibri"/>
          <w:bCs/>
          <w:color w:val="000000"/>
          <w:sz w:val="24"/>
          <w:szCs w:val="24"/>
          <w14:ligatures w14:val="standardContextual"/>
        </w:rPr>
        <w:t>УДОСКОНАЛЕННЯ СИСТЕМИ УПРАВЛІННЯ В УМОВАХ ЦИФРОВОГО ТРАНСФОРМУВАННЯ СІЛЬСЬКОГОСПОДАРСЬКОГО ВИРОБНИЦТВА УКРАЇНИ</w:t>
      </w:r>
      <w:r w:rsidR="00D73AD8" w:rsidRPr="005B3645">
        <w:rPr>
          <w:rFonts w:eastAsia="Calibri"/>
          <w:bCs/>
          <w:color w:val="000000"/>
          <w:sz w:val="24"/>
          <w:szCs w:val="24"/>
          <w:lang w:val="ru-RU"/>
          <w14:ligatures w14:val="standardContextual"/>
        </w:rPr>
        <w:t xml:space="preserve"> </w:t>
      </w:r>
      <w:r w:rsidRPr="005B3645">
        <w:rPr>
          <w:rFonts w:eastAsia="Calibri"/>
          <w:bCs/>
          <w:color w:val="000000"/>
          <w:sz w:val="24"/>
          <w:szCs w:val="24"/>
          <w:lang w:val="ru-RU"/>
          <w14:ligatures w14:val="standardContextual"/>
        </w:rPr>
        <w:t xml:space="preserve">          90</w:t>
      </w:r>
    </w:p>
    <w:p w:rsidR="00D73AD8" w:rsidRDefault="005B3645" w:rsidP="00D73AD8">
      <w:pPr>
        <w:autoSpaceDE/>
        <w:autoSpaceDN/>
        <w:spacing w:line="360" w:lineRule="auto"/>
        <w:ind w:firstLine="284"/>
        <w:jc w:val="both"/>
        <w:rPr>
          <w:rFonts w:eastAsia="Calibri"/>
          <w:bCs/>
          <w:color w:val="000000"/>
          <w:sz w:val="24"/>
          <w:szCs w:val="24"/>
          <w14:ligatures w14:val="standardContextual"/>
        </w:rPr>
      </w:pPr>
      <w:proofErr w:type="spellStart"/>
      <w:r w:rsidRPr="005B3645">
        <w:rPr>
          <w:rFonts w:eastAsia="Calibri"/>
          <w:bCs/>
          <w:color w:val="000000"/>
          <w:sz w:val="24"/>
          <w:szCs w:val="24"/>
          <w14:ligatures w14:val="standardContextual"/>
        </w:rPr>
        <w:t>Сметан</w:t>
      </w:r>
      <w:proofErr w:type="spellEnd"/>
      <w:r w:rsidRPr="005B3645">
        <w:rPr>
          <w:rFonts w:eastAsia="Calibri"/>
          <w:bCs/>
          <w:color w:val="000000"/>
          <w:sz w:val="24"/>
          <w:szCs w:val="24"/>
          <w14:ligatures w14:val="standardContextual"/>
        </w:rPr>
        <w:t xml:space="preserve"> Д. С., Вакуленко В. Л.</w:t>
      </w:r>
    </w:p>
    <w:p w:rsidR="005B3645" w:rsidRPr="00280431" w:rsidRDefault="005B3645" w:rsidP="00D73AD8">
      <w:pPr>
        <w:autoSpaceDE/>
        <w:autoSpaceDN/>
        <w:spacing w:line="360" w:lineRule="auto"/>
        <w:ind w:firstLine="284"/>
        <w:jc w:val="both"/>
        <w:rPr>
          <w:rFonts w:eastAsia="Calibri"/>
          <w:bCs/>
          <w:color w:val="000000"/>
          <w:sz w:val="24"/>
          <w:szCs w:val="24"/>
          <w:highlight w:val="cyan"/>
          <w14:ligatures w14:val="standardContextual"/>
        </w:rPr>
      </w:pPr>
    </w:p>
    <w:p w:rsidR="00D73AD8" w:rsidRPr="005B3645" w:rsidRDefault="005B3645" w:rsidP="005B3645">
      <w:pPr>
        <w:autoSpaceDE/>
        <w:autoSpaceDN/>
        <w:spacing w:line="276" w:lineRule="auto"/>
        <w:ind w:left="284"/>
        <w:jc w:val="both"/>
        <w:rPr>
          <w:rFonts w:eastAsia="Calibri"/>
          <w:bCs/>
          <w:color w:val="000000"/>
          <w:sz w:val="24"/>
          <w:szCs w:val="24"/>
          <w14:ligatures w14:val="standardContextual"/>
        </w:rPr>
      </w:pPr>
      <w:r w:rsidRPr="005B3645">
        <w:rPr>
          <w:rFonts w:eastAsia="Calibri"/>
          <w:bCs/>
          <w:color w:val="000000"/>
          <w:sz w:val="24"/>
          <w:szCs w:val="24"/>
          <w14:ligatures w14:val="standardContextual"/>
        </w:rPr>
        <w:t xml:space="preserve">FEATURES OF MANAGEMENT OF INNOVATIVE ACTIVITY OF ENTERPRISES AS A FACTOR IN ENSURING THEIR COMPETITIVENESS                                                              </w:t>
      </w:r>
      <w:r w:rsidRPr="005B3645">
        <w:rPr>
          <w:rFonts w:eastAsia="Calibri"/>
          <w:bCs/>
          <w:color w:val="000000"/>
          <w:sz w:val="24"/>
          <w:szCs w:val="24"/>
          <w:lang w:val="en-US"/>
          <w14:ligatures w14:val="standardContextual"/>
        </w:rPr>
        <w:t xml:space="preserve">   </w:t>
      </w:r>
      <w:r w:rsidRPr="005B3645">
        <w:rPr>
          <w:rFonts w:eastAsia="Calibri"/>
          <w:bCs/>
          <w:color w:val="000000"/>
          <w:sz w:val="24"/>
          <w:szCs w:val="24"/>
          <w14:ligatures w14:val="standardContextual"/>
        </w:rPr>
        <w:t>93</w:t>
      </w:r>
    </w:p>
    <w:p w:rsidR="00D73AD8" w:rsidRPr="005B3645" w:rsidRDefault="005B3645" w:rsidP="005B3645">
      <w:pPr>
        <w:autoSpaceDE/>
        <w:autoSpaceDN/>
        <w:spacing w:line="360" w:lineRule="auto"/>
        <w:ind w:firstLine="284"/>
        <w:jc w:val="both"/>
        <w:rPr>
          <w:rFonts w:eastAsia="Calibri"/>
          <w:sz w:val="24"/>
          <w:szCs w:val="24"/>
        </w:rPr>
      </w:pPr>
      <w:proofErr w:type="spellStart"/>
      <w:r w:rsidRPr="005B3645">
        <w:rPr>
          <w:rFonts w:eastAsia="Calibri"/>
          <w:sz w:val="24"/>
          <w:szCs w:val="24"/>
        </w:rPr>
        <w:t>Sotnyk</w:t>
      </w:r>
      <w:proofErr w:type="spellEnd"/>
      <w:r w:rsidRPr="005B3645">
        <w:rPr>
          <w:rFonts w:eastAsia="Calibri"/>
          <w:sz w:val="24"/>
          <w:szCs w:val="24"/>
        </w:rPr>
        <w:t xml:space="preserve"> V. V., </w:t>
      </w:r>
      <w:proofErr w:type="spellStart"/>
      <w:r w:rsidRPr="005B3645">
        <w:rPr>
          <w:rFonts w:eastAsia="Calibri"/>
          <w:sz w:val="24"/>
          <w:szCs w:val="24"/>
        </w:rPr>
        <w:t>Holik</w:t>
      </w:r>
      <w:proofErr w:type="spellEnd"/>
      <w:r w:rsidRPr="005B3645">
        <w:rPr>
          <w:rFonts w:eastAsia="Calibri"/>
          <w:sz w:val="24"/>
          <w:szCs w:val="24"/>
        </w:rPr>
        <w:t xml:space="preserve"> V. V.</w:t>
      </w:r>
    </w:p>
    <w:p w:rsidR="005B3645" w:rsidRPr="005B3645" w:rsidRDefault="005B3645" w:rsidP="005B3645">
      <w:pPr>
        <w:autoSpaceDE/>
        <w:autoSpaceDN/>
        <w:spacing w:line="360" w:lineRule="auto"/>
        <w:ind w:firstLine="284"/>
        <w:jc w:val="both"/>
        <w:rPr>
          <w:rFonts w:eastAsia="Calibri"/>
          <w:sz w:val="24"/>
          <w:szCs w:val="24"/>
        </w:rPr>
      </w:pPr>
    </w:p>
    <w:p w:rsidR="00D73AD8" w:rsidRPr="005B3645" w:rsidRDefault="005B3645" w:rsidP="00487D9C">
      <w:pPr>
        <w:widowControl/>
        <w:autoSpaceDE/>
        <w:autoSpaceDN/>
        <w:spacing w:line="276" w:lineRule="auto"/>
        <w:ind w:left="284"/>
        <w:jc w:val="both"/>
        <w:rPr>
          <w:rFonts w:eastAsia="Calibri"/>
          <w:bCs/>
          <w:sz w:val="24"/>
          <w:szCs w:val="24"/>
        </w:rPr>
      </w:pPr>
      <w:r w:rsidRPr="005B3645">
        <w:rPr>
          <w:rFonts w:eastAsia="Calibri"/>
          <w:bCs/>
          <w:sz w:val="24"/>
          <w:szCs w:val="24"/>
        </w:rPr>
        <w:t>ОСОБЛИВОСТІ УПРАВЛІННЯ ОРГАНІЗАЦІЙНОЮ ДІЯЛЬНІСТЮ ПІДПРИЄМСТВА</w:t>
      </w:r>
      <w:r w:rsidR="00D73AD8" w:rsidRPr="005B3645">
        <w:rPr>
          <w:rFonts w:eastAsia="Calibri"/>
          <w:bCs/>
          <w:sz w:val="24"/>
          <w:szCs w:val="24"/>
        </w:rPr>
        <w:t xml:space="preserve">  </w:t>
      </w:r>
      <w:r w:rsidRPr="005B3645">
        <w:rPr>
          <w:rFonts w:eastAsia="Calibri"/>
          <w:bCs/>
          <w:sz w:val="24"/>
          <w:szCs w:val="24"/>
        </w:rPr>
        <w:t xml:space="preserve">     </w:t>
      </w:r>
      <w:r w:rsidR="00D73AD8" w:rsidRPr="005B3645">
        <w:rPr>
          <w:rFonts w:eastAsia="Calibri"/>
          <w:bCs/>
          <w:sz w:val="24"/>
          <w:szCs w:val="24"/>
        </w:rPr>
        <w:t>9</w:t>
      </w:r>
      <w:r w:rsidRPr="005B3645">
        <w:rPr>
          <w:rFonts w:eastAsia="Calibri"/>
          <w:bCs/>
          <w:sz w:val="24"/>
          <w:szCs w:val="24"/>
        </w:rPr>
        <w:t>7</w:t>
      </w:r>
    </w:p>
    <w:p w:rsidR="004C46A5" w:rsidRPr="005B3645" w:rsidRDefault="005B3645" w:rsidP="005B3645">
      <w:pPr>
        <w:spacing w:line="360" w:lineRule="auto"/>
        <w:ind w:left="258"/>
        <w:jc w:val="both"/>
        <w:rPr>
          <w:rFonts w:eastAsia="Calibri"/>
          <w:iCs/>
          <w:sz w:val="26"/>
          <w:szCs w:val="26"/>
        </w:rPr>
      </w:pPr>
      <w:r w:rsidRPr="005B3645">
        <w:rPr>
          <w:rFonts w:eastAsia="Calibri"/>
          <w:iCs/>
          <w:sz w:val="26"/>
          <w:szCs w:val="26"/>
        </w:rPr>
        <w:t>Гавриш В. О., Сотник В. В.</w:t>
      </w:r>
    </w:p>
    <w:p w:rsidR="005B3645" w:rsidRPr="005B3645" w:rsidRDefault="005B3645" w:rsidP="005B3645">
      <w:pPr>
        <w:spacing w:line="360" w:lineRule="auto"/>
        <w:ind w:left="258"/>
        <w:jc w:val="both"/>
        <w:rPr>
          <w:rFonts w:eastAsia="Calibri"/>
          <w:iCs/>
          <w:sz w:val="26"/>
          <w:szCs w:val="26"/>
        </w:rPr>
      </w:pPr>
    </w:p>
    <w:p w:rsidR="005B3645" w:rsidRPr="005B3645" w:rsidRDefault="005B3645" w:rsidP="005B3645">
      <w:pPr>
        <w:widowControl/>
        <w:autoSpaceDE/>
        <w:autoSpaceDN/>
        <w:spacing w:line="276" w:lineRule="auto"/>
        <w:ind w:left="284"/>
        <w:jc w:val="both"/>
        <w:rPr>
          <w:rFonts w:eastAsia="Calibri"/>
          <w:bCs/>
          <w:sz w:val="24"/>
          <w:szCs w:val="24"/>
        </w:rPr>
      </w:pPr>
      <w:r w:rsidRPr="005B3645">
        <w:rPr>
          <w:rFonts w:eastAsia="Calibri"/>
          <w:bCs/>
          <w:sz w:val="24"/>
          <w:szCs w:val="24"/>
        </w:rPr>
        <w:t>НЕОБХІДНІСТЬ ВИКОРИСТАННЯ СОЦІАЛЬНО-ПСИХОЛОГІЧНИХ МЕТОДІВ МЕНЕДЖМЕНТУ ПІДПРИЄМСТВ                                                                                                100</w:t>
      </w:r>
    </w:p>
    <w:p w:rsidR="005B3645" w:rsidRDefault="005B3645" w:rsidP="005B3645">
      <w:pPr>
        <w:spacing w:line="360" w:lineRule="auto"/>
        <w:ind w:left="258"/>
        <w:jc w:val="both"/>
        <w:rPr>
          <w:rFonts w:eastAsia="Calibri"/>
          <w:iCs/>
          <w:sz w:val="26"/>
          <w:szCs w:val="26"/>
        </w:rPr>
      </w:pPr>
      <w:r w:rsidRPr="005B3645">
        <w:rPr>
          <w:rFonts w:eastAsia="Calibri"/>
          <w:iCs/>
          <w:sz w:val="26"/>
          <w:szCs w:val="26"/>
        </w:rPr>
        <w:t>Нестерук І. О.., Сотник В. В.</w:t>
      </w:r>
    </w:p>
    <w:p w:rsidR="005B3645" w:rsidRDefault="005B3645" w:rsidP="005B3645">
      <w:pPr>
        <w:spacing w:line="360" w:lineRule="auto"/>
        <w:ind w:left="258"/>
        <w:jc w:val="both"/>
        <w:rPr>
          <w:rFonts w:eastAsia="Calibri"/>
          <w:iCs/>
          <w:sz w:val="26"/>
          <w:szCs w:val="26"/>
        </w:rPr>
      </w:pPr>
    </w:p>
    <w:p w:rsidR="005B3645" w:rsidRPr="005B3645" w:rsidRDefault="005B3645" w:rsidP="005B3645">
      <w:pPr>
        <w:widowControl/>
        <w:autoSpaceDE/>
        <w:autoSpaceDN/>
        <w:spacing w:line="276" w:lineRule="auto"/>
        <w:ind w:left="284"/>
        <w:jc w:val="both"/>
        <w:rPr>
          <w:rFonts w:eastAsia="Calibri"/>
          <w:bCs/>
          <w:sz w:val="24"/>
          <w:szCs w:val="24"/>
        </w:rPr>
      </w:pPr>
      <w:r w:rsidRPr="005B3645">
        <w:rPr>
          <w:rFonts w:eastAsia="Calibri"/>
          <w:bCs/>
          <w:sz w:val="24"/>
          <w:szCs w:val="24"/>
        </w:rPr>
        <w:t>ОСОБЛИВОСТІ СТРАТЕГІЧНОГО УПРАВЛІННЯ СОЦІАЛЬНО-ЕКОНОМІЧНИМ РОЗВИТКОМ ПІДПРИЄМСТВА</w:t>
      </w:r>
      <w:r>
        <w:rPr>
          <w:rFonts w:eastAsia="Calibri"/>
          <w:bCs/>
          <w:sz w:val="24"/>
          <w:szCs w:val="24"/>
        </w:rPr>
        <w:t xml:space="preserve">                                                                                                   103</w:t>
      </w:r>
    </w:p>
    <w:p w:rsidR="005B3645" w:rsidRPr="005B3645" w:rsidRDefault="005B3645" w:rsidP="005B3645">
      <w:pPr>
        <w:spacing w:line="360" w:lineRule="auto"/>
        <w:ind w:left="258"/>
        <w:jc w:val="both"/>
        <w:rPr>
          <w:rFonts w:eastAsia="Calibri"/>
          <w:iCs/>
          <w:sz w:val="26"/>
          <w:szCs w:val="26"/>
        </w:rPr>
      </w:pPr>
      <w:r w:rsidRPr="005B3645">
        <w:rPr>
          <w:rFonts w:eastAsia="Calibri"/>
          <w:iCs/>
          <w:sz w:val="26"/>
          <w:szCs w:val="26"/>
        </w:rPr>
        <w:t>Тарасенко В. О.,</w:t>
      </w:r>
      <w:r>
        <w:rPr>
          <w:rFonts w:eastAsia="Calibri"/>
          <w:iCs/>
          <w:sz w:val="26"/>
          <w:szCs w:val="26"/>
        </w:rPr>
        <w:t xml:space="preserve"> </w:t>
      </w:r>
      <w:proofErr w:type="spellStart"/>
      <w:r w:rsidRPr="005B3645">
        <w:rPr>
          <w:rFonts w:eastAsia="Calibri"/>
          <w:iCs/>
          <w:sz w:val="26"/>
          <w:szCs w:val="26"/>
        </w:rPr>
        <w:t>Гогуля</w:t>
      </w:r>
      <w:proofErr w:type="spellEnd"/>
      <w:r w:rsidRPr="005B3645">
        <w:rPr>
          <w:rFonts w:eastAsia="Calibri"/>
          <w:iCs/>
          <w:sz w:val="26"/>
          <w:szCs w:val="26"/>
        </w:rPr>
        <w:t xml:space="preserve"> О.П.</w:t>
      </w:r>
    </w:p>
    <w:p w:rsidR="005B3645" w:rsidRPr="005B3645" w:rsidRDefault="005B3645" w:rsidP="005B3645">
      <w:pPr>
        <w:spacing w:line="360" w:lineRule="auto"/>
        <w:ind w:left="258"/>
        <w:jc w:val="both"/>
        <w:rPr>
          <w:rFonts w:eastAsia="Calibri"/>
          <w:iCs/>
          <w:sz w:val="26"/>
          <w:szCs w:val="26"/>
        </w:rPr>
      </w:pPr>
    </w:p>
    <w:p w:rsidR="005B3645" w:rsidRPr="005B3645" w:rsidRDefault="005B3645" w:rsidP="005B3645">
      <w:pPr>
        <w:widowControl/>
        <w:autoSpaceDE/>
        <w:autoSpaceDN/>
        <w:spacing w:line="276" w:lineRule="auto"/>
        <w:ind w:left="284"/>
        <w:jc w:val="both"/>
        <w:rPr>
          <w:rFonts w:eastAsia="Calibri"/>
          <w:bCs/>
          <w:sz w:val="24"/>
          <w:szCs w:val="24"/>
        </w:rPr>
      </w:pPr>
      <w:r w:rsidRPr="005B3645">
        <w:rPr>
          <w:rFonts w:eastAsia="Calibri"/>
          <w:bCs/>
          <w:sz w:val="24"/>
          <w:szCs w:val="24"/>
        </w:rPr>
        <w:t>РОЛЬ СОЦІАЛЬНО-ПСИХОЛОГІЧНИХ МЕТОДІВ УПРАВЛІННЯ У ФОРМУВАННІ ЕФЕКТИВНОЇ ДІЯЛЬНОСТІ ПІДПРИЄМСТВА</w:t>
      </w:r>
      <w:r>
        <w:rPr>
          <w:rFonts w:eastAsia="Calibri"/>
          <w:bCs/>
          <w:sz w:val="24"/>
          <w:szCs w:val="24"/>
        </w:rPr>
        <w:t xml:space="preserve">                                                                                          106</w:t>
      </w:r>
    </w:p>
    <w:p w:rsidR="005B3645" w:rsidRPr="005B3645" w:rsidRDefault="005B3645" w:rsidP="005B3645">
      <w:pPr>
        <w:spacing w:line="360" w:lineRule="auto"/>
        <w:ind w:left="258"/>
        <w:jc w:val="both"/>
        <w:rPr>
          <w:rFonts w:eastAsia="Calibri"/>
          <w:iCs/>
          <w:sz w:val="26"/>
          <w:szCs w:val="26"/>
        </w:rPr>
      </w:pPr>
      <w:r>
        <w:rPr>
          <w:rFonts w:eastAsia="Calibri"/>
          <w:iCs/>
          <w:sz w:val="26"/>
          <w:szCs w:val="26"/>
        </w:rPr>
        <w:t>Сіренко К. Р.</w:t>
      </w:r>
      <w:r w:rsidRPr="005B3645">
        <w:rPr>
          <w:rFonts w:eastAsia="Calibri"/>
          <w:iCs/>
          <w:sz w:val="26"/>
          <w:szCs w:val="26"/>
        </w:rPr>
        <w:t>,</w:t>
      </w:r>
      <w:r>
        <w:rPr>
          <w:rFonts w:eastAsia="Calibri"/>
          <w:iCs/>
          <w:sz w:val="26"/>
          <w:szCs w:val="26"/>
        </w:rPr>
        <w:t xml:space="preserve"> </w:t>
      </w:r>
      <w:proofErr w:type="spellStart"/>
      <w:r w:rsidRPr="005B3645">
        <w:rPr>
          <w:rFonts w:eastAsia="Calibri"/>
          <w:iCs/>
          <w:sz w:val="26"/>
          <w:szCs w:val="26"/>
        </w:rPr>
        <w:t>Го</w:t>
      </w:r>
      <w:bookmarkStart w:id="4" w:name="_GoBack"/>
      <w:bookmarkEnd w:id="4"/>
      <w:r w:rsidRPr="005B3645">
        <w:rPr>
          <w:rFonts w:eastAsia="Calibri"/>
          <w:iCs/>
          <w:sz w:val="26"/>
          <w:szCs w:val="26"/>
        </w:rPr>
        <w:t>гуля</w:t>
      </w:r>
      <w:proofErr w:type="spellEnd"/>
      <w:r w:rsidRPr="005B3645">
        <w:rPr>
          <w:rFonts w:eastAsia="Calibri"/>
          <w:iCs/>
          <w:sz w:val="26"/>
          <w:szCs w:val="26"/>
        </w:rPr>
        <w:t xml:space="preserve"> О.П.</w:t>
      </w:r>
    </w:p>
    <w:p w:rsidR="00592AE7" w:rsidRPr="00925A8A" w:rsidRDefault="00592AE7" w:rsidP="00E5516D">
      <w:pPr>
        <w:spacing w:before="62"/>
        <w:ind w:left="258"/>
        <w:rPr>
          <w:b/>
          <w:i/>
          <w:sz w:val="26"/>
          <w:szCs w:val="26"/>
          <w:lang w:eastAsia="ru-RU"/>
        </w:rPr>
      </w:pPr>
    </w:p>
    <w:bookmarkEnd w:id="0"/>
    <w:p w:rsidR="00F72C52" w:rsidRPr="00F72C52" w:rsidRDefault="00F72C52" w:rsidP="00F72C52">
      <w:pPr>
        <w:spacing w:before="62"/>
        <w:rPr>
          <w:b/>
          <w:i/>
          <w:sz w:val="24"/>
        </w:rPr>
        <w:sectPr w:rsidR="00F72C52" w:rsidRPr="00F72C52">
          <w:pgSz w:w="11910" w:h="16840"/>
          <w:pgMar w:top="1080" w:right="660" w:bottom="960" w:left="1300" w:header="0" w:footer="779" w:gutter="0"/>
          <w:cols w:space="720"/>
        </w:sectPr>
      </w:pPr>
    </w:p>
    <w:p w:rsidR="00280431" w:rsidRPr="00280431" w:rsidRDefault="00280431" w:rsidP="00280431">
      <w:pPr>
        <w:widowControl/>
        <w:autoSpaceDE/>
        <w:autoSpaceDN/>
        <w:spacing w:line="360" w:lineRule="auto"/>
        <w:jc w:val="center"/>
        <w:rPr>
          <w:rFonts w:eastAsia="Calibri"/>
          <w:b/>
          <w:sz w:val="28"/>
          <w:szCs w:val="28"/>
        </w:rPr>
      </w:pPr>
      <w:bookmarkStart w:id="5" w:name="_bookmark0"/>
      <w:bookmarkEnd w:id="5"/>
      <w:r w:rsidRPr="00280431">
        <w:rPr>
          <w:rFonts w:eastAsia="Calibri"/>
          <w:b/>
          <w:sz w:val="28"/>
          <w:szCs w:val="28"/>
        </w:rPr>
        <w:lastRenderedPageBreak/>
        <w:t>СУЧАСНІ ПІДХОДИ ДО СТИМУЛЮВАННЯ ПРАЦІ НА ПІДПРИЄМСТВІ</w:t>
      </w:r>
    </w:p>
    <w:p w:rsidR="00280431" w:rsidRPr="00280431" w:rsidRDefault="00280431" w:rsidP="00280431">
      <w:pPr>
        <w:widowControl/>
        <w:autoSpaceDE/>
        <w:autoSpaceDN/>
        <w:spacing w:line="360" w:lineRule="auto"/>
        <w:ind w:firstLine="709"/>
        <w:jc w:val="center"/>
        <w:rPr>
          <w:rFonts w:eastAsia="Calibri"/>
          <w:b/>
          <w:sz w:val="28"/>
          <w:szCs w:val="28"/>
        </w:rPr>
      </w:pPr>
    </w:p>
    <w:p w:rsidR="00280431" w:rsidRPr="00280431" w:rsidRDefault="00280431" w:rsidP="00280431">
      <w:pPr>
        <w:widowControl/>
        <w:autoSpaceDE/>
        <w:autoSpaceDN/>
        <w:spacing w:line="276" w:lineRule="auto"/>
        <w:ind w:left="4536"/>
        <w:jc w:val="both"/>
        <w:rPr>
          <w:rFonts w:eastAsia="Calibri"/>
          <w:bCs/>
          <w:i/>
          <w:iCs/>
          <w:sz w:val="26"/>
          <w:szCs w:val="26"/>
        </w:rPr>
      </w:pPr>
      <w:proofErr w:type="spellStart"/>
      <w:r w:rsidRPr="00280431">
        <w:rPr>
          <w:rFonts w:eastAsia="Calibri"/>
          <w:b/>
          <w:i/>
          <w:iCs/>
          <w:sz w:val="26"/>
          <w:szCs w:val="26"/>
        </w:rPr>
        <w:t>Рибецький</w:t>
      </w:r>
      <w:proofErr w:type="spellEnd"/>
      <w:r w:rsidRPr="00280431">
        <w:rPr>
          <w:rFonts w:eastAsia="Calibri"/>
          <w:b/>
          <w:i/>
          <w:iCs/>
          <w:sz w:val="26"/>
          <w:szCs w:val="26"/>
        </w:rPr>
        <w:t xml:space="preserve"> Д. О.,</w:t>
      </w:r>
      <w:r w:rsidRPr="00280431">
        <w:rPr>
          <w:rFonts w:eastAsia="Calibri"/>
          <w:bCs/>
          <w:i/>
          <w:iCs/>
          <w:sz w:val="26"/>
          <w:szCs w:val="26"/>
        </w:rPr>
        <w:t xml:space="preserve"> здобувач першого (бакалаврського) рівня вищої освіти, Національний університет біоресурсів і природокористування України, м. Київ</w:t>
      </w:r>
    </w:p>
    <w:p w:rsidR="00280431" w:rsidRPr="00280431" w:rsidRDefault="00280431" w:rsidP="00280431">
      <w:pPr>
        <w:widowControl/>
        <w:autoSpaceDE/>
        <w:autoSpaceDN/>
        <w:spacing w:line="276" w:lineRule="auto"/>
        <w:ind w:left="4536"/>
        <w:jc w:val="both"/>
        <w:rPr>
          <w:rFonts w:eastAsia="Calibri"/>
          <w:bCs/>
          <w:i/>
          <w:iCs/>
          <w:sz w:val="26"/>
          <w:szCs w:val="26"/>
        </w:rPr>
      </w:pPr>
      <w:r w:rsidRPr="00280431">
        <w:rPr>
          <w:rFonts w:eastAsia="Calibri"/>
          <w:bCs/>
          <w:i/>
          <w:iCs/>
          <w:sz w:val="26"/>
          <w:szCs w:val="26"/>
        </w:rPr>
        <w:t xml:space="preserve">Науковий керівник: </w:t>
      </w:r>
      <w:r w:rsidRPr="00280431">
        <w:rPr>
          <w:rFonts w:eastAsia="Calibri"/>
          <w:b/>
          <w:i/>
          <w:iCs/>
          <w:sz w:val="26"/>
          <w:szCs w:val="26"/>
        </w:rPr>
        <w:t>Гавриш О. М.,</w:t>
      </w:r>
      <w:r w:rsidRPr="00280431">
        <w:rPr>
          <w:rFonts w:eastAsia="Calibri"/>
          <w:bCs/>
          <w:i/>
          <w:iCs/>
          <w:sz w:val="26"/>
          <w:szCs w:val="26"/>
        </w:rPr>
        <w:t xml:space="preserve"> кандидат економічних наук, доцент, доцент кафедри менеджменту ім. проф. Й. С. Завадського, Національний університет біоресурсів і природокористування України, м. Київ</w:t>
      </w:r>
    </w:p>
    <w:p w:rsidR="00F80D96" w:rsidRPr="00F80D96" w:rsidRDefault="00F80D96" w:rsidP="00037D91">
      <w:pPr>
        <w:widowControl/>
        <w:autoSpaceDE/>
        <w:autoSpaceDN/>
        <w:jc w:val="both"/>
        <w:rPr>
          <w:rFonts w:eastAsia="Calibri"/>
          <w:i/>
          <w:sz w:val="28"/>
          <w:szCs w:val="28"/>
        </w:rPr>
      </w:pP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 xml:space="preserve">У сучасних умовах розвитку економіки та посилення конкуренції між підприємствами особливого значення набуває ефективне використання трудових ресурсів. Одним із ключових чинників підвищення продуктивності праці та забезпечення стабільного розвитку підприємства є впровадження дієвої системи стимулювання персоналу. Водночас традиційні підходи поступово втрачають ефективність, що зумовлює необхідність пошуку та впровадження сучасних інструментів і методів стимулювання праці, здатних забезпечити підвищення результативності діяльності персоналу. </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 xml:space="preserve">Як зазначає </w:t>
      </w:r>
      <w:proofErr w:type="spellStart"/>
      <w:r w:rsidRPr="00280431">
        <w:rPr>
          <w:rFonts w:eastAsia="Calibri"/>
          <w:sz w:val="28"/>
          <w:szCs w:val="28"/>
        </w:rPr>
        <w:t>Кісіль</w:t>
      </w:r>
      <w:proofErr w:type="spellEnd"/>
      <w:r w:rsidRPr="00280431">
        <w:rPr>
          <w:rFonts w:eastAsia="Calibri"/>
          <w:sz w:val="28"/>
          <w:szCs w:val="28"/>
        </w:rPr>
        <w:t xml:space="preserve"> З. Р. та Швець Д. В. [1, с. 32], стимулювання – це механізм гармонізації інтересів суспільства, підприємства та особистості, де через зовнішні подразники активізується внутрішній потенціал працівника.</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На думку Сайко В. Р. [3, с. 62], стимулювання праці – це засіб соціально-економічного управління, що забезпечує взаємозв’язок між кількістю та якістю витраченої праці та рівнем задоволення потреб.</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 xml:space="preserve">Узагальнюючи підходи різних науковців, встановлено, що стимулювання праці виступає важливим інструментом управління персоналом, спрямованим на досягнення як індивідуальних, так і організаційних цілей. Його ефективність значною мірою залежить від здатності підприємства адаптувати мотиваційні механізми до сучасних умов господарювання, враховувати зміни у цінностях працівників та забезпечувати баланс між матеріальними і нематеріальними </w:t>
      </w:r>
      <w:r w:rsidRPr="00280431">
        <w:rPr>
          <w:rFonts w:eastAsia="Calibri"/>
          <w:sz w:val="28"/>
          <w:szCs w:val="28"/>
        </w:rPr>
        <w:lastRenderedPageBreak/>
        <w:t>стимулами.</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 xml:space="preserve">Сучасний етап розвитку стимулювання праці, що розпочався з 2020 року, характеризується глибокою інтеграцією інформаційних технологій та цифрових інструментів у систему управління персоналом. На відміну від попередніх періодів, де акцент робився на економічних, соціальних чи психологічних чинниках, нині ключовим стає використання цифрових платформ, HR-аналітики, штучного інтелекту та великих даних для персоналізації мотиваційних програм, що дозволяє підприємствам формувати індивідуальні механізми стимулювання, враховувати поведінкові моделі працівників та прогнозувати їхню продуктивність [2, с. 232]. Перевагою такого підходу є гнучкість, швидкість адаптації та можливість інтеграції мотиваційних механізмів у корпоративні цифрові екосистеми. Водночас недоліки полягають у ризиках цифрової нерівності, залежності від технологій та потенційній втраті гуманістичного виміру мотивації, коли працівник розглядається передусім як носій даних, а не як особистість. </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Важливо зазначити, що трансформація підходів до стимулювання праці не обмежується лише впровадженням цифрових інструментів, а також передбачає зміну управлінського мислення та перегляд традиційних принципів мотивації персоналу. Підприємства дедалі більше орієнтуються на гнучкі моделі управління, індивідуалізацію стимулів та розвиток корпоративної культури, що сприяє більш глибокому залученню працівників до досягнення стратегічних цілей організації.</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 xml:space="preserve">Таким чином, впровадження сучасних підходів до стимулювання праці є необхідною умовою підвищення ефективності діяльності підприємства, забезпечення його конкурентоспроможності та довгострокового розвитку в умовах динамічного ринкового середовища. Крім того, доцільним є формування комплексних систем стимулювання праці, що поєднують традиційні методи з інноваційними підходами, заснованими на використанні цифрових технологій. Це дозволяє підвищити рівень залученості персоналу, покращити якість виконання завдань та сприяти розвитку людського потенціалу підприємства. </w:t>
      </w:r>
    </w:p>
    <w:p w:rsidR="00280431" w:rsidRPr="00280431" w:rsidRDefault="00280431" w:rsidP="00280431">
      <w:pPr>
        <w:autoSpaceDE/>
        <w:autoSpaceDN/>
        <w:spacing w:line="276" w:lineRule="auto"/>
        <w:ind w:firstLine="709"/>
        <w:jc w:val="center"/>
        <w:rPr>
          <w:rFonts w:eastAsia="Calibri"/>
          <w:b/>
          <w:bCs/>
          <w:sz w:val="28"/>
          <w:szCs w:val="28"/>
        </w:rPr>
      </w:pPr>
      <w:r w:rsidRPr="00280431">
        <w:rPr>
          <w:rFonts w:eastAsia="Calibri"/>
          <w:b/>
          <w:bCs/>
          <w:sz w:val="28"/>
          <w:szCs w:val="28"/>
        </w:rPr>
        <w:lastRenderedPageBreak/>
        <w:t>Список використаних джерел:</w:t>
      </w:r>
    </w:p>
    <w:p w:rsidR="00280431" w:rsidRPr="00280431" w:rsidRDefault="00280431" w:rsidP="00D73BAA">
      <w:pPr>
        <w:widowControl/>
        <w:numPr>
          <w:ilvl w:val="0"/>
          <w:numId w:val="3"/>
        </w:numPr>
        <w:tabs>
          <w:tab w:val="left" w:pos="993"/>
        </w:tabs>
        <w:autoSpaceDE/>
        <w:autoSpaceDN/>
        <w:spacing w:after="200" w:line="276" w:lineRule="auto"/>
        <w:ind w:left="0" w:firstLine="709"/>
        <w:contextualSpacing/>
        <w:jc w:val="both"/>
        <w:rPr>
          <w:rFonts w:eastAsia="Calibri"/>
          <w:sz w:val="24"/>
          <w:szCs w:val="24"/>
        </w:rPr>
      </w:pPr>
      <w:proofErr w:type="spellStart"/>
      <w:r w:rsidRPr="00280431">
        <w:rPr>
          <w:rFonts w:eastAsia="Calibri"/>
          <w:sz w:val="24"/>
          <w:szCs w:val="24"/>
        </w:rPr>
        <w:t>Кісіль</w:t>
      </w:r>
      <w:proofErr w:type="spellEnd"/>
      <w:r w:rsidRPr="00280431">
        <w:rPr>
          <w:rFonts w:eastAsia="Calibri"/>
          <w:sz w:val="24"/>
          <w:szCs w:val="24"/>
        </w:rPr>
        <w:t xml:space="preserve"> З. Р., Швець Д. В. Мотивація діяльності людини : навчальний посібник у схемах, таблицях, коментарях. Одеса : Видавництво ОДУВС, 2023. 154 с.</w:t>
      </w:r>
    </w:p>
    <w:p w:rsidR="00280431" w:rsidRPr="00280431" w:rsidRDefault="00280431" w:rsidP="00D73BAA">
      <w:pPr>
        <w:widowControl/>
        <w:numPr>
          <w:ilvl w:val="0"/>
          <w:numId w:val="3"/>
        </w:numPr>
        <w:tabs>
          <w:tab w:val="left" w:pos="993"/>
        </w:tabs>
        <w:autoSpaceDE/>
        <w:autoSpaceDN/>
        <w:spacing w:after="200" w:line="276" w:lineRule="auto"/>
        <w:ind w:left="0" w:firstLine="709"/>
        <w:contextualSpacing/>
        <w:jc w:val="both"/>
        <w:rPr>
          <w:rFonts w:eastAsia="Calibri"/>
          <w:color w:val="0D0D0D" w:themeColor="text1" w:themeTint="F2"/>
          <w:sz w:val="24"/>
          <w:szCs w:val="24"/>
        </w:rPr>
      </w:pPr>
      <w:proofErr w:type="spellStart"/>
      <w:r w:rsidRPr="00280431">
        <w:rPr>
          <w:rFonts w:eastAsia="Calibri"/>
          <w:sz w:val="24"/>
          <w:szCs w:val="24"/>
        </w:rPr>
        <w:t>Котковський</w:t>
      </w:r>
      <w:proofErr w:type="spellEnd"/>
      <w:r w:rsidRPr="00280431">
        <w:rPr>
          <w:rFonts w:eastAsia="Calibri"/>
          <w:sz w:val="24"/>
          <w:szCs w:val="24"/>
        </w:rPr>
        <w:t xml:space="preserve"> В. Р., </w:t>
      </w:r>
      <w:proofErr w:type="spellStart"/>
      <w:r w:rsidRPr="00280431">
        <w:rPr>
          <w:rFonts w:eastAsia="Calibri"/>
          <w:sz w:val="24"/>
          <w:szCs w:val="24"/>
        </w:rPr>
        <w:t>Самородов</w:t>
      </w:r>
      <w:proofErr w:type="spellEnd"/>
      <w:r w:rsidRPr="00280431">
        <w:rPr>
          <w:rFonts w:eastAsia="Calibri"/>
          <w:sz w:val="24"/>
          <w:szCs w:val="24"/>
        </w:rPr>
        <w:t xml:space="preserve"> Б. В., </w:t>
      </w:r>
      <w:proofErr w:type="spellStart"/>
      <w:r w:rsidRPr="00280431">
        <w:rPr>
          <w:rFonts w:eastAsia="Calibri"/>
          <w:sz w:val="24"/>
          <w:szCs w:val="24"/>
        </w:rPr>
        <w:t>Чхеайло</w:t>
      </w:r>
      <w:proofErr w:type="spellEnd"/>
      <w:r w:rsidRPr="00280431">
        <w:rPr>
          <w:rFonts w:eastAsia="Calibri"/>
          <w:sz w:val="24"/>
          <w:szCs w:val="24"/>
        </w:rPr>
        <w:t xml:space="preserve"> А. А. Управління людськими ресурсами в умовах війни: </w:t>
      </w:r>
      <w:r w:rsidRPr="00280431">
        <w:rPr>
          <w:rFonts w:eastAsia="Calibri"/>
          <w:color w:val="0D0D0D" w:themeColor="text1" w:themeTint="F2"/>
          <w:sz w:val="24"/>
          <w:szCs w:val="24"/>
        </w:rPr>
        <w:t xml:space="preserve">мотивація, шляхи і способи ефективного застосування особистісного потенціалу. </w:t>
      </w:r>
      <w:r w:rsidRPr="00280431">
        <w:rPr>
          <w:rFonts w:eastAsia="Calibri"/>
          <w:i/>
          <w:iCs/>
          <w:color w:val="0D0D0D" w:themeColor="text1" w:themeTint="F2"/>
          <w:sz w:val="24"/>
          <w:szCs w:val="24"/>
        </w:rPr>
        <w:t>Сталий розвиток економіки</w:t>
      </w:r>
      <w:r w:rsidRPr="00280431">
        <w:rPr>
          <w:rFonts w:eastAsia="Calibri"/>
          <w:color w:val="0D0D0D" w:themeColor="text1" w:themeTint="F2"/>
          <w:sz w:val="24"/>
          <w:szCs w:val="24"/>
        </w:rPr>
        <w:t xml:space="preserve">. 2024. </w:t>
      </w:r>
      <w:proofErr w:type="spellStart"/>
      <w:r w:rsidRPr="00280431">
        <w:rPr>
          <w:rFonts w:eastAsia="Calibri"/>
          <w:color w:val="0D0D0D" w:themeColor="text1" w:themeTint="F2"/>
          <w:sz w:val="24"/>
          <w:szCs w:val="24"/>
        </w:rPr>
        <w:t>Вип</w:t>
      </w:r>
      <w:proofErr w:type="spellEnd"/>
      <w:r w:rsidRPr="00280431">
        <w:rPr>
          <w:rFonts w:eastAsia="Calibri"/>
          <w:color w:val="0D0D0D" w:themeColor="text1" w:themeTint="F2"/>
          <w:sz w:val="24"/>
          <w:szCs w:val="24"/>
        </w:rPr>
        <w:t xml:space="preserve">. 3(50). С. 228–235. </w:t>
      </w:r>
      <w:r w:rsidRPr="00280431">
        <w:rPr>
          <w:rFonts w:eastAsia="Calibri"/>
          <w:color w:val="0D0D0D" w:themeColor="text1" w:themeTint="F2"/>
          <w:sz w:val="24"/>
          <w:szCs w:val="24"/>
          <w:lang w:val="en-US"/>
        </w:rPr>
        <w:t>URL</w:t>
      </w:r>
      <w:r w:rsidRPr="00280431">
        <w:rPr>
          <w:rFonts w:eastAsia="Calibri"/>
          <w:color w:val="0D0D0D" w:themeColor="text1" w:themeTint="F2"/>
          <w:sz w:val="24"/>
          <w:szCs w:val="24"/>
        </w:rPr>
        <w:t xml:space="preserve">: </w:t>
      </w:r>
      <w:hyperlink r:id="rId10" w:history="1">
        <w:r w:rsidRPr="00280431">
          <w:rPr>
            <w:rFonts w:eastAsia="Calibri"/>
            <w:color w:val="0D0D0D" w:themeColor="text1" w:themeTint="F2"/>
            <w:sz w:val="24"/>
            <w:szCs w:val="24"/>
          </w:rPr>
          <w:t>https://doi.org/10.32782/2308-1988/2024- 50-34</w:t>
        </w:r>
      </w:hyperlink>
      <w:r w:rsidRPr="00280431">
        <w:rPr>
          <w:rFonts w:eastAsia="Calibri"/>
          <w:color w:val="0D0D0D" w:themeColor="text1" w:themeTint="F2"/>
          <w:sz w:val="24"/>
          <w:szCs w:val="24"/>
        </w:rPr>
        <w:t xml:space="preserve">.  </w:t>
      </w:r>
    </w:p>
    <w:p w:rsidR="00280431" w:rsidRPr="00280431" w:rsidRDefault="00280431" w:rsidP="00D73BAA">
      <w:pPr>
        <w:widowControl/>
        <w:numPr>
          <w:ilvl w:val="0"/>
          <w:numId w:val="3"/>
        </w:numPr>
        <w:tabs>
          <w:tab w:val="left" w:pos="993"/>
        </w:tabs>
        <w:autoSpaceDE/>
        <w:autoSpaceDN/>
        <w:spacing w:after="200" w:line="276" w:lineRule="auto"/>
        <w:ind w:left="0" w:firstLine="709"/>
        <w:contextualSpacing/>
        <w:jc w:val="both"/>
        <w:rPr>
          <w:rFonts w:eastAsia="Calibri"/>
          <w:color w:val="0D0D0D" w:themeColor="text1" w:themeTint="F2"/>
          <w:sz w:val="24"/>
          <w:szCs w:val="24"/>
        </w:rPr>
      </w:pPr>
      <w:r w:rsidRPr="00280431">
        <w:rPr>
          <w:rFonts w:eastAsia="Calibri"/>
          <w:color w:val="0D0D0D" w:themeColor="text1" w:themeTint="F2"/>
          <w:sz w:val="24"/>
          <w:szCs w:val="24"/>
        </w:rPr>
        <w:t xml:space="preserve">Сайко В. Р. Дослідження поняття «мотивація» в контексті управління персоналом. </w:t>
      </w:r>
      <w:r w:rsidRPr="00280431">
        <w:rPr>
          <w:rFonts w:eastAsia="Calibri"/>
          <w:i/>
          <w:iCs/>
          <w:color w:val="0D0D0D" w:themeColor="text1" w:themeTint="F2"/>
          <w:sz w:val="24"/>
          <w:szCs w:val="24"/>
        </w:rPr>
        <w:t xml:space="preserve">Наукові записки Львівського університету бізнесу та права. </w:t>
      </w:r>
      <w:r w:rsidRPr="00280431">
        <w:rPr>
          <w:rFonts w:eastAsia="Calibri"/>
          <w:color w:val="0D0D0D" w:themeColor="text1" w:themeTint="F2"/>
          <w:sz w:val="24"/>
          <w:szCs w:val="24"/>
        </w:rPr>
        <w:t xml:space="preserve">2023. </w:t>
      </w:r>
      <w:proofErr w:type="spellStart"/>
      <w:r w:rsidRPr="00280431">
        <w:rPr>
          <w:rFonts w:eastAsia="Calibri"/>
          <w:color w:val="0D0D0D" w:themeColor="text1" w:themeTint="F2"/>
          <w:sz w:val="24"/>
          <w:szCs w:val="24"/>
        </w:rPr>
        <w:t>Вип</w:t>
      </w:r>
      <w:proofErr w:type="spellEnd"/>
      <w:r w:rsidRPr="00280431">
        <w:rPr>
          <w:rFonts w:eastAsia="Calibri"/>
          <w:color w:val="0D0D0D" w:themeColor="text1" w:themeTint="F2"/>
          <w:sz w:val="24"/>
          <w:szCs w:val="24"/>
        </w:rPr>
        <w:t>. 36. С. 60–69.</w:t>
      </w:r>
      <w:r w:rsidRPr="00280431">
        <w:rPr>
          <w:rFonts w:ascii="Calibri" w:eastAsia="Calibri" w:hAnsi="Calibri"/>
          <w:color w:val="0D0D0D" w:themeColor="text1" w:themeTint="F2"/>
        </w:rPr>
        <w:t xml:space="preserve"> </w:t>
      </w:r>
      <w:r w:rsidRPr="00280431">
        <w:rPr>
          <w:rFonts w:eastAsia="Calibri"/>
          <w:color w:val="0D0D0D" w:themeColor="text1" w:themeTint="F2"/>
          <w:sz w:val="24"/>
          <w:szCs w:val="24"/>
          <w:lang w:val="en-US"/>
        </w:rPr>
        <w:t>URL</w:t>
      </w:r>
      <w:r w:rsidRPr="00280431">
        <w:rPr>
          <w:rFonts w:eastAsia="Calibri"/>
          <w:color w:val="0D0D0D" w:themeColor="text1" w:themeTint="F2"/>
          <w:sz w:val="24"/>
          <w:szCs w:val="24"/>
        </w:rPr>
        <w:t xml:space="preserve">: </w:t>
      </w:r>
      <w:hyperlink r:id="rId11" w:history="1">
        <w:r w:rsidRPr="00280431">
          <w:rPr>
            <w:rFonts w:eastAsia="Calibri"/>
            <w:color w:val="0D0D0D" w:themeColor="text1" w:themeTint="F2"/>
            <w:sz w:val="24"/>
            <w:szCs w:val="24"/>
          </w:rPr>
          <w:t>http://dx.doi.org/10.5281/zenodo.7723519</w:t>
        </w:r>
      </w:hyperlink>
      <w:r w:rsidRPr="00280431">
        <w:rPr>
          <w:rFonts w:eastAsia="Calibri"/>
          <w:color w:val="0D0D0D" w:themeColor="text1" w:themeTint="F2"/>
          <w:sz w:val="24"/>
          <w:szCs w:val="24"/>
          <w:lang w:val="ru-RU"/>
        </w:rPr>
        <w:t xml:space="preserve">. </w:t>
      </w:r>
    </w:p>
    <w:p w:rsidR="0094416E" w:rsidRDefault="0094416E" w:rsidP="00280431">
      <w:pPr>
        <w:widowControl/>
        <w:autoSpaceDE/>
        <w:autoSpaceDN/>
        <w:spacing w:line="276" w:lineRule="auto"/>
        <w:ind w:firstLine="709"/>
        <w:contextualSpacing/>
        <w:jc w:val="both"/>
        <w:rPr>
          <w:rFonts w:eastAsia="Calibri"/>
          <w:sz w:val="24"/>
          <w:szCs w:val="24"/>
          <w:highlight w:val="yellow"/>
        </w:rPr>
      </w:pPr>
    </w:p>
    <w:p w:rsidR="00814F90" w:rsidRDefault="00814F90" w:rsidP="0094416E">
      <w:pPr>
        <w:widowControl/>
        <w:autoSpaceDE/>
        <w:autoSpaceDN/>
        <w:ind w:firstLine="709"/>
        <w:contextualSpacing/>
        <w:jc w:val="both"/>
        <w:rPr>
          <w:rFonts w:eastAsia="Calibri"/>
          <w:sz w:val="24"/>
          <w:szCs w:val="24"/>
          <w:highlight w:val="yellow"/>
        </w:rPr>
      </w:pPr>
    </w:p>
    <w:p w:rsidR="00280431" w:rsidRPr="00280431" w:rsidRDefault="00280431" w:rsidP="00280431">
      <w:pPr>
        <w:autoSpaceDE/>
        <w:autoSpaceDN/>
        <w:spacing w:line="360" w:lineRule="auto"/>
        <w:jc w:val="center"/>
        <w:rPr>
          <w:rFonts w:eastAsia="Calibri"/>
          <w:b/>
          <w:bCs/>
          <w:sz w:val="28"/>
          <w:szCs w:val="28"/>
        </w:rPr>
      </w:pPr>
      <w:r w:rsidRPr="00280431">
        <w:rPr>
          <w:rFonts w:eastAsia="Calibri"/>
          <w:b/>
          <w:bCs/>
          <w:sz w:val="28"/>
          <w:szCs w:val="28"/>
        </w:rPr>
        <w:t>ОСОБЛИВОСТІ МОТИВАЦІЇ ПЕРСОНАЛУ ПІДПРИЄМСТВ В УМОВАХ ВОЄННОГО СТАНУ</w:t>
      </w:r>
    </w:p>
    <w:p w:rsidR="00280431" w:rsidRPr="00280431" w:rsidRDefault="00280431" w:rsidP="00280431">
      <w:pPr>
        <w:autoSpaceDE/>
        <w:autoSpaceDN/>
        <w:spacing w:line="360" w:lineRule="auto"/>
        <w:jc w:val="center"/>
        <w:rPr>
          <w:rFonts w:eastAsia="Calibri"/>
          <w:b/>
          <w:bCs/>
          <w:sz w:val="28"/>
          <w:szCs w:val="28"/>
        </w:rPr>
      </w:pPr>
    </w:p>
    <w:p w:rsidR="00280431" w:rsidRPr="00280431" w:rsidRDefault="00280431" w:rsidP="00280431">
      <w:pPr>
        <w:autoSpaceDE/>
        <w:autoSpaceDN/>
        <w:spacing w:line="276" w:lineRule="auto"/>
        <w:ind w:left="4536"/>
        <w:jc w:val="both"/>
        <w:rPr>
          <w:rFonts w:eastAsia="Calibri"/>
          <w:i/>
          <w:sz w:val="26"/>
          <w:szCs w:val="26"/>
        </w:rPr>
      </w:pPr>
      <w:proofErr w:type="spellStart"/>
      <w:r w:rsidRPr="00280431">
        <w:rPr>
          <w:rFonts w:eastAsia="Calibri"/>
          <w:b/>
          <w:i/>
          <w:sz w:val="26"/>
          <w:szCs w:val="26"/>
        </w:rPr>
        <w:t>Сіденко</w:t>
      </w:r>
      <w:proofErr w:type="spellEnd"/>
      <w:r w:rsidRPr="00280431">
        <w:rPr>
          <w:rFonts w:eastAsia="Calibri"/>
          <w:b/>
          <w:i/>
          <w:sz w:val="26"/>
          <w:szCs w:val="26"/>
        </w:rPr>
        <w:t xml:space="preserve"> В. А</w:t>
      </w:r>
      <w:r w:rsidRPr="00280431">
        <w:rPr>
          <w:rFonts w:eastAsia="Calibri"/>
          <w:i/>
          <w:sz w:val="26"/>
          <w:szCs w:val="26"/>
        </w:rPr>
        <w:t>., здобувач другого (магістерського) рівня вищої освіти, Національний університет біоресурсів і природокористування України, м.</w:t>
      </w:r>
      <w:r>
        <w:rPr>
          <w:rFonts w:eastAsia="Calibri"/>
          <w:i/>
          <w:sz w:val="26"/>
          <w:szCs w:val="26"/>
        </w:rPr>
        <w:t> </w:t>
      </w:r>
      <w:r w:rsidRPr="00280431">
        <w:rPr>
          <w:rFonts w:eastAsia="Calibri"/>
          <w:i/>
          <w:sz w:val="26"/>
          <w:szCs w:val="26"/>
        </w:rPr>
        <w:t>Київ</w:t>
      </w:r>
    </w:p>
    <w:p w:rsidR="00280431" w:rsidRPr="00280431" w:rsidRDefault="00280431" w:rsidP="00280431">
      <w:pPr>
        <w:autoSpaceDE/>
        <w:autoSpaceDN/>
        <w:spacing w:line="276" w:lineRule="auto"/>
        <w:ind w:left="4536"/>
        <w:jc w:val="both"/>
        <w:rPr>
          <w:rFonts w:eastAsia="Calibri"/>
          <w:i/>
          <w:sz w:val="26"/>
          <w:szCs w:val="26"/>
        </w:rPr>
      </w:pPr>
      <w:bookmarkStart w:id="6" w:name="_Hlk227682598"/>
      <w:r w:rsidRPr="00280431">
        <w:rPr>
          <w:rFonts w:eastAsia="Calibri"/>
          <w:i/>
          <w:sz w:val="26"/>
          <w:szCs w:val="26"/>
        </w:rPr>
        <w:t xml:space="preserve">Науковий керівник: </w:t>
      </w:r>
      <w:bookmarkEnd w:id="6"/>
      <w:r w:rsidRPr="00280431">
        <w:rPr>
          <w:rFonts w:eastAsia="Calibri"/>
          <w:b/>
          <w:i/>
          <w:sz w:val="26"/>
          <w:szCs w:val="26"/>
        </w:rPr>
        <w:t>Гавриш О. М</w:t>
      </w:r>
      <w:r w:rsidRPr="00280431">
        <w:rPr>
          <w:rFonts w:eastAsia="Calibri"/>
          <w:i/>
          <w:sz w:val="26"/>
          <w:szCs w:val="26"/>
        </w:rPr>
        <w:t>., кандидат економічних наук, доцент, доцент кафедри менеджменту ім. проф. Й. С. Завадського, Національний університет біоресурсів і природокористування України, м. Київ</w:t>
      </w:r>
    </w:p>
    <w:p w:rsidR="00280431" w:rsidRPr="00280431" w:rsidRDefault="00280431" w:rsidP="00280431">
      <w:pPr>
        <w:autoSpaceDE/>
        <w:autoSpaceDN/>
        <w:spacing w:line="276" w:lineRule="auto"/>
        <w:ind w:left="4536"/>
        <w:jc w:val="both"/>
        <w:rPr>
          <w:rFonts w:eastAsia="Calibri"/>
          <w:i/>
          <w:sz w:val="26"/>
          <w:szCs w:val="26"/>
        </w:rPr>
      </w:pP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 xml:space="preserve">В сучасних умовах функціонування підприємств питання мотивації персоналу набуває особливої уваги, оскільки ефективність праці дедалі більше залежить не лише від рівня матеріальної винагороди, а й від психологічного стану працівників, рівня безпеки, стабільності зайнятості та якості внутрішньої комунікації. Воєнний стан істотно трансформував умови трудової діяльності, посилив вплив стресових чинників, загострив кадровий дефіцит і змінив пріоритети працівників. Тому перед підприємствами постає необхідність комплексного перегляду та адаптації мотиваційної політики з урахуванням нових соціально-економічних викликів і трансформацій трудових відносин. </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 xml:space="preserve">Мотивація персоналу є одним із визначальних чинників забезпечення стабільної діяльності підприємств, збереження кадрового потенціалу та підвищення конкурентоспроможності в умовах нестабільного зовнішнього </w:t>
      </w:r>
      <w:r w:rsidRPr="00280431">
        <w:rPr>
          <w:rFonts w:eastAsia="Calibri"/>
          <w:sz w:val="28"/>
          <w:szCs w:val="28"/>
        </w:rPr>
        <w:lastRenderedPageBreak/>
        <w:t>середовища. За обставин воєнного стану роль ефективної системи мотивації суттєво зростає, оскільки підприємства функціонують в умовах підвищених ризиків, обмеженості ресурсів, логістичних труднощів, міграції робочої сили та погіршення психоемоційного стану працівників [1]. Сучасна практика управління персоналом свідчить, що в кризових умовах мотивація працівників формується під впливом ширшого кола чинників, ніж у період відносної економічної стабільності. Якщо раніше домінуючу роль часто відігравали розмір заробітної плати, преміювання та можливості кар'єрного просування, то нині вагомого значення набувають безпека праці, довіра до роботодавця, гнучкість організації роботи, соціальна підтримка та відчуття причетності до суспільно важливої справи [3].</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Однією з головних особливостей мотивації персоналу у воєнний період є зміна структури потреб працівника. За наявності постійної загрози життю та здоров'ю на перший план виходять базові потреби: фізична безпека, стабільність доходу, передбачуваність дій роботодавця, психологічна рівновага. В таких умовах чинники мотивації доцільно об'єднати в чотири групи: 1) економічні (заробітна плата, премії, компенсації); 2) безпекові (фізична та інформаційна безпека, стабільність зайнятості); 3) організаційні (гнучкий графік, дистанційна робота, прозорість рішень); 4) соціально-психологічні (визнання, підтримка, комунікація, корпоративна культура). Це означає, що підприємство, яке прагне зберегти працездатний і лояльний колектив, повинно формувати таку систему стимулювання, яка враховує не лише економічні інтереси працівника, а й його соціальний та емоційний стан [2].</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 xml:space="preserve">Важливим аспектом є те, що в умовах воєнного стану матеріальна мотивація хоча й залишається значущою, однак не може розглядатися як єдиний або універсальний інструмент. Навіть за умови підвищення оплати праці працівник може демонструвати низьку залученість, якщо він відчуває невпевненість у завтрашньому дні, інформаційну ізоляцію, емоційне виснаження або байдужість з боку керівництва. Саме тому в сучасній практиці управління персоналом особливого значення набувають нематеріальні стимули, здатні </w:t>
      </w:r>
      <w:r w:rsidRPr="00280431">
        <w:rPr>
          <w:rFonts w:eastAsia="Calibri"/>
          <w:sz w:val="28"/>
          <w:szCs w:val="28"/>
        </w:rPr>
        <w:lastRenderedPageBreak/>
        <w:t>підтримувати мотивацію в довгостроковій перспективі </w:t>
      </w:r>
      <w:r w:rsidRPr="00280431">
        <w:rPr>
          <w:rFonts w:eastAsia="Calibri"/>
          <w:sz w:val="28"/>
          <w:szCs w:val="28"/>
          <w:lang w:val="ru-RU"/>
        </w:rPr>
        <w:t>[3]</w:t>
      </w:r>
      <w:r w:rsidRPr="00280431">
        <w:rPr>
          <w:rFonts w:eastAsia="Calibri"/>
          <w:sz w:val="28"/>
          <w:szCs w:val="28"/>
        </w:rPr>
        <w:t>.</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До найбільш актуальних засобів нематеріальної мотивації в кризовому середовищі, зокрема в умовах воєнного стану, належать: відкрита та регулярна комунікація між керівництвом і працівниками; визнання особистого внеску кожного працівника; створення атмосфери підтримки та взаємоповаги; надання психологічної допомоги; забезпечення гнучкого графіка роботи; можливість дистанційного виконання трудових функцій; сприяння професійному навчанню та адаптації до нових умов праці. Такі інструменти дають працівникам відчуття цінності, зменшують рівень тривожності та зміцнюють довіру до підприємства [1].</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Особливої уваги потребує проблема емоційного виснаження персоналу. Постійний інформаційний тиск, повітряні тривоги, вимушені переїзди, сімейні втрати, мобілізація близьких осіб та інші наслідки війни негативно впливають на працездатність, концентрацію уваги та загальну зацікавленість у трудовій діяльності. За таких обставин мотиваційна політика має доповнюватися заходами збереження ментального здоров'я працівників </w:t>
      </w:r>
      <w:r w:rsidRPr="00280431">
        <w:rPr>
          <w:rFonts w:eastAsia="Calibri"/>
          <w:sz w:val="28"/>
          <w:szCs w:val="28"/>
          <w:lang w:val="ru-RU"/>
        </w:rPr>
        <w:t>[4]</w:t>
      </w:r>
      <w:r w:rsidRPr="00280431">
        <w:rPr>
          <w:rFonts w:eastAsia="Calibri"/>
          <w:sz w:val="28"/>
          <w:szCs w:val="28"/>
        </w:rPr>
        <w:t>. Ідеться не лише про формальні програми підтримки, а й про реальне впровадження етичної управлінської культури, у межах якої працівник не сприймається виключно як ресурс.</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Ще однією характерною рисою мотивації персоналу в умовах воєнного стану є зростання значення соціальної місії підприємства. Рівень оцінки роботодавця працівниками істотно зростає, якщо вони спостерігають його участь у волонтерських ініціативах, підтримці військових, допомозі постраждалим громадам, створенні робочих місць для внутрішньо переміщених осіб та інших соціально значущих напрямах. Участь підприємства в суспільно корисній діяльності підсилює моральну мотивацію персоналу та формує додаткові нематеріальні стимули до продуктивної праці [2].</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 xml:space="preserve">Не менш важливою є індивідуалізація мотиваційного підходу. У воєнний період різні категорії працівників перебувають у нерівних життєвих обставинах: частина персоналу працює в небезпечних регіонах, частина поєднує роботу з </w:t>
      </w:r>
      <w:r w:rsidRPr="00280431">
        <w:rPr>
          <w:rFonts w:eastAsia="Calibri"/>
          <w:sz w:val="28"/>
          <w:szCs w:val="28"/>
        </w:rPr>
        <w:lastRenderedPageBreak/>
        <w:t>доглядом за дітьми або літніми родичами, частина повернулася після переміщення чи втратила житло. За таких умов єдина стандартна система стимулювання не здатна забезпечити належний результат. Ефективною може бути лише така модель, яка враховує конкретні потреби працівників, специфіку посади, рівень навантаження та ступінь впливу зовнішніх ризиків </w:t>
      </w:r>
      <w:r w:rsidRPr="00280431">
        <w:rPr>
          <w:rFonts w:eastAsia="Calibri"/>
          <w:sz w:val="28"/>
          <w:szCs w:val="28"/>
          <w:lang w:val="ru-RU"/>
        </w:rPr>
        <w:t>[1]</w:t>
      </w:r>
      <w:r w:rsidRPr="00280431">
        <w:rPr>
          <w:rFonts w:eastAsia="Calibri"/>
          <w:sz w:val="28"/>
          <w:szCs w:val="28"/>
        </w:rPr>
        <w:t>.</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Для підприємств важливо також забезпечити прозорість управлінських рішень. У період невизначеності працівники особливо чутливо реагують на затримки виплат, зміну умов праці без пояснень, відсутність чітких правил взаємодії. Тому одним із чинників підтримання мотивації стає своєчасне інформування персоналу про стан підприємства, кадрові рішення, перспективи роботи та можливі зміни в організації трудового процесу. Прозорість сприяє зменшенню напруги в колективі та запобігає втраті довіри </w:t>
      </w:r>
      <w:r w:rsidRPr="00280431">
        <w:rPr>
          <w:rFonts w:eastAsia="Calibri"/>
          <w:sz w:val="28"/>
          <w:szCs w:val="28"/>
          <w:lang w:val="ru-RU"/>
        </w:rPr>
        <w:t>[3]</w:t>
      </w:r>
      <w:r w:rsidRPr="00280431">
        <w:rPr>
          <w:rFonts w:eastAsia="Calibri"/>
          <w:sz w:val="28"/>
          <w:szCs w:val="28"/>
        </w:rPr>
        <w:t>.</w:t>
      </w:r>
    </w:p>
    <w:p w:rsidR="00280431" w:rsidRPr="00280431" w:rsidRDefault="00280431" w:rsidP="00280431">
      <w:pPr>
        <w:autoSpaceDE/>
        <w:autoSpaceDN/>
        <w:spacing w:line="360" w:lineRule="auto"/>
        <w:ind w:firstLine="709"/>
        <w:jc w:val="both"/>
        <w:rPr>
          <w:rFonts w:eastAsia="Calibri"/>
          <w:sz w:val="28"/>
          <w:szCs w:val="28"/>
        </w:rPr>
      </w:pPr>
      <w:r w:rsidRPr="00280431">
        <w:rPr>
          <w:rFonts w:eastAsia="Calibri"/>
          <w:sz w:val="28"/>
          <w:szCs w:val="28"/>
        </w:rPr>
        <w:t xml:space="preserve">Отже, мотивація персоналу в умовах воєнного стану характеризується зміщенням акценту з виключно економічних стимулів на комплексне забезпечення професійної, соціальної та психологічної стійкості працівників. Підприємства, які </w:t>
      </w:r>
      <w:proofErr w:type="spellStart"/>
      <w:r w:rsidRPr="00280431">
        <w:rPr>
          <w:rFonts w:eastAsia="Calibri"/>
          <w:sz w:val="28"/>
          <w:szCs w:val="28"/>
        </w:rPr>
        <w:t>оперативно</w:t>
      </w:r>
      <w:proofErr w:type="spellEnd"/>
      <w:r w:rsidRPr="00280431">
        <w:rPr>
          <w:rFonts w:eastAsia="Calibri"/>
          <w:sz w:val="28"/>
          <w:szCs w:val="28"/>
        </w:rPr>
        <w:t xml:space="preserve"> адаптують свої мотиваційні механізми до нових реалій, отримують вищі шанси на збереження кадрового потенціалу, підтримання продуктивності праці та формування довгострокової лояльності персоналу. Сьогодні ефективна мотиваційна система має базуватися на поєднанні матеріального стимулювання із заходами соціально-психологічної підтримки, забезпеченням безпечних умов праці, розвитком внутрішніх комунікацій та індивідуальним підходом до працівників. Перспективним напрямом є формування адаптивної моделі мотивації, здатної реагувати на виклики зовнішнього середовища та водночас зберігати трудовий потенціал підприємств.</w:t>
      </w:r>
    </w:p>
    <w:p w:rsidR="00280431" w:rsidRPr="00280431" w:rsidRDefault="00280431" w:rsidP="00280431">
      <w:pPr>
        <w:autoSpaceDE/>
        <w:autoSpaceDN/>
        <w:spacing w:line="276" w:lineRule="auto"/>
        <w:ind w:firstLine="709"/>
        <w:jc w:val="center"/>
        <w:rPr>
          <w:rFonts w:eastAsia="Calibri"/>
          <w:b/>
          <w:bCs/>
          <w:sz w:val="28"/>
          <w:szCs w:val="28"/>
        </w:rPr>
      </w:pPr>
      <w:r w:rsidRPr="00280431">
        <w:rPr>
          <w:rFonts w:eastAsia="Calibri"/>
          <w:b/>
          <w:bCs/>
          <w:sz w:val="28"/>
          <w:szCs w:val="28"/>
        </w:rPr>
        <w:t>Список використаних джерел:</w:t>
      </w:r>
    </w:p>
    <w:p w:rsidR="00280431" w:rsidRPr="00280431" w:rsidRDefault="00280431" w:rsidP="00D73BAA">
      <w:pPr>
        <w:pStyle w:val="a4"/>
        <w:widowControl/>
        <w:numPr>
          <w:ilvl w:val="0"/>
          <w:numId w:val="4"/>
        </w:numPr>
        <w:tabs>
          <w:tab w:val="left" w:pos="993"/>
        </w:tabs>
        <w:autoSpaceDE/>
        <w:autoSpaceDN/>
        <w:spacing w:line="276" w:lineRule="auto"/>
        <w:ind w:left="0" w:firstLine="709"/>
        <w:contextualSpacing/>
        <w:rPr>
          <w:rFonts w:eastAsia="Calibri"/>
          <w:color w:val="0D0D0D" w:themeColor="text1" w:themeTint="F2"/>
          <w:sz w:val="24"/>
          <w:szCs w:val="24"/>
        </w:rPr>
      </w:pPr>
      <w:r w:rsidRPr="00280431">
        <w:rPr>
          <w:rFonts w:eastAsia="Calibri"/>
          <w:color w:val="0D0D0D" w:themeColor="text1" w:themeTint="F2"/>
          <w:sz w:val="24"/>
          <w:szCs w:val="24"/>
        </w:rPr>
        <w:t xml:space="preserve">Бондар Т. В., </w:t>
      </w:r>
      <w:proofErr w:type="spellStart"/>
      <w:r w:rsidRPr="00280431">
        <w:rPr>
          <w:rFonts w:eastAsia="Calibri"/>
          <w:color w:val="0D0D0D" w:themeColor="text1" w:themeTint="F2"/>
          <w:sz w:val="24"/>
          <w:szCs w:val="24"/>
        </w:rPr>
        <w:t>Краснонос</w:t>
      </w:r>
      <w:proofErr w:type="spellEnd"/>
      <w:r w:rsidRPr="00280431">
        <w:rPr>
          <w:rFonts w:eastAsia="Calibri"/>
          <w:color w:val="0D0D0D" w:themeColor="text1" w:themeTint="F2"/>
          <w:sz w:val="24"/>
          <w:szCs w:val="24"/>
        </w:rPr>
        <w:t xml:space="preserve"> А. С. Сучасні методи мотивації персоналу. </w:t>
      </w:r>
      <w:r w:rsidRPr="00280431">
        <w:rPr>
          <w:rFonts w:eastAsia="Calibri"/>
          <w:i/>
          <w:iCs/>
          <w:color w:val="0D0D0D" w:themeColor="text1" w:themeTint="F2"/>
          <w:sz w:val="24"/>
          <w:szCs w:val="24"/>
        </w:rPr>
        <w:t>Економіка та суспільство</w:t>
      </w:r>
      <w:r w:rsidRPr="00280431">
        <w:rPr>
          <w:rFonts w:eastAsia="Calibri"/>
          <w:color w:val="0D0D0D" w:themeColor="text1" w:themeTint="F2"/>
          <w:sz w:val="24"/>
          <w:szCs w:val="24"/>
        </w:rPr>
        <w:t xml:space="preserve">. 2023. </w:t>
      </w:r>
      <w:proofErr w:type="spellStart"/>
      <w:r w:rsidRPr="00280431">
        <w:rPr>
          <w:rFonts w:eastAsia="Calibri"/>
          <w:color w:val="0D0D0D" w:themeColor="text1" w:themeTint="F2"/>
          <w:sz w:val="24"/>
          <w:szCs w:val="24"/>
        </w:rPr>
        <w:t>Вип</w:t>
      </w:r>
      <w:proofErr w:type="spellEnd"/>
      <w:r w:rsidRPr="00280431">
        <w:rPr>
          <w:rFonts w:eastAsia="Calibri"/>
          <w:color w:val="0D0D0D" w:themeColor="text1" w:themeTint="F2"/>
          <w:sz w:val="24"/>
          <w:szCs w:val="24"/>
        </w:rPr>
        <w:t>. 57. URL: </w:t>
      </w:r>
      <w:hyperlink r:id="rId12" w:history="1">
        <w:r w:rsidRPr="00280431">
          <w:rPr>
            <w:rFonts w:eastAsia="Calibri"/>
            <w:color w:val="0D0D0D" w:themeColor="text1" w:themeTint="F2"/>
            <w:sz w:val="24"/>
            <w:szCs w:val="24"/>
          </w:rPr>
          <w:t>https://doi.org/10.32782/2524-0072/2023-57-114</w:t>
        </w:r>
      </w:hyperlink>
      <w:r w:rsidRPr="00280431">
        <w:rPr>
          <w:rFonts w:ascii="Calibri" w:eastAsia="Calibri" w:hAnsi="Calibri"/>
          <w:color w:val="0D0D0D" w:themeColor="text1" w:themeTint="F2"/>
        </w:rPr>
        <w:t xml:space="preserve"> </w:t>
      </w:r>
      <w:r w:rsidRPr="00280431">
        <w:rPr>
          <w:rFonts w:eastAsia="Calibri"/>
          <w:color w:val="0D0D0D" w:themeColor="text1" w:themeTint="F2"/>
          <w:sz w:val="24"/>
          <w:szCs w:val="24"/>
        </w:rPr>
        <w:t xml:space="preserve">(дата звернення </w:t>
      </w:r>
      <w:r w:rsidRPr="00280431">
        <w:rPr>
          <w:rFonts w:eastAsia="Calibri"/>
          <w:color w:val="0D0D0D" w:themeColor="text1" w:themeTint="F2"/>
          <w:sz w:val="24"/>
          <w:szCs w:val="24"/>
          <w:lang w:val="ru-RU"/>
        </w:rPr>
        <w:t>18</w:t>
      </w:r>
      <w:r w:rsidRPr="00280431">
        <w:rPr>
          <w:rFonts w:eastAsia="Calibri"/>
          <w:color w:val="0D0D0D" w:themeColor="text1" w:themeTint="F2"/>
          <w:sz w:val="24"/>
          <w:szCs w:val="24"/>
        </w:rPr>
        <w:t>.0</w:t>
      </w:r>
      <w:r w:rsidRPr="00280431">
        <w:rPr>
          <w:rFonts w:eastAsia="Calibri"/>
          <w:color w:val="0D0D0D" w:themeColor="text1" w:themeTint="F2"/>
          <w:sz w:val="24"/>
          <w:szCs w:val="24"/>
          <w:lang w:val="ru-RU"/>
        </w:rPr>
        <w:t>4</w:t>
      </w:r>
      <w:r w:rsidRPr="00280431">
        <w:rPr>
          <w:rFonts w:eastAsia="Calibri"/>
          <w:color w:val="0D0D0D" w:themeColor="text1" w:themeTint="F2"/>
          <w:sz w:val="24"/>
          <w:szCs w:val="24"/>
        </w:rPr>
        <w:t>.202</w:t>
      </w:r>
      <w:r w:rsidRPr="00280431">
        <w:rPr>
          <w:rFonts w:eastAsia="Calibri"/>
          <w:color w:val="0D0D0D" w:themeColor="text1" w:themeTint="F2"/>
          <w:sz w:val="24"/>
          <w:szCs w:val="24"/>
          <w:lang w:val="ru-RU"/>
        </w:rPr>
        <w:t>6</w:t>
      </w:r>
      <w:r w:rsidRPr="00280431">
        <w:rPr>
          <w:rFonts w:eastAsia="Calibri"/>
          <w:color w:val="0D0D0D" w:themeColor="text1" w:themeTint="F2"/>
          <w:sz w:val="24"/>
          <w:szCs w:val="24"/>
        </w:rPr>
        <w:t>).</w:t>
      </w:r>
    </w:p>
    <w:p w:rsidR="00280431" w:rsidRPr="00280431" w:rsidRDefault="00280431" w:rsidP="00D73BAA">
      <w:pPr>
        <w:widowControl/>
        <w:numPr>
          <w:ilvl w:val="0"/>
          <w:numId w:val="4"/>
        </w:numPr>
        <w:tabs>
          <w:tab w:val="left" w:pos="993"/>
        </w:tabs>
        <w:autoSpaceDE/>
        <w:autoSpaceDN/>
        <w:spacing w:line="276" w:lineRule="auto"/>
        <w:ind w:left="0" w:firstLine="709"/>
        <w:contextualSpacing/>
        <w:jc w:val="both"/>
        <w:rPr>
          <w:rFonts w:eastAsia="Calibri"/>
          <w:color w:val="0D0D0D" w:themeColor="text1" w:themeTint="F2"/>
          <w:sz w:val="24"/>
          <w:szCs w:val="24"/>
        </w:rPr>
      </w:pPr>
      <w:r w:rsidRPr="00280431">
        <w:rPr>
          <w:rFonts w:eastAsia="Calibri"/>
          <w:color w:val="0D0D0D" w:themeColor="text1" w:themeTint="F2"/>
          <w:sz w:val="24"/>
          <w:szCs w:val="24"/>
        </w:rPr>
        <w:t xml:space="preserve">Підсумки 2023 року: громадська думка українців. </w:t>
      </w:r>
      <w:r w:rsidRPr="00280431">
        <w:rPr>
          <w:rFonts w:eastAsia="Calibri"/>
          <w:i/>
          <w:iCs/>
          <w:color w:val="0D0D0D" w:themeColor="text1" w:themeTint="F2"/>
          <w:sz w:val="24"/>
          <w:szCs w:val="24"/>
        </w:rPr>
        <w:t xml:space="preserve">Фонд «Демократичні ініціативи» імені Ілька </w:t>
      </w:r>
      <w:proofErr w:type="spellStart"/>
      <w:r w:rsidRPr="00280431">
        <w:rPr>
          <w:rFonts w:eastAsia="Calibri"/>
          <w:i/>
          <w:iCs/>
          <w:color w:val="0D0D0D" w:themeColor="text1" w:themeTint="F2"/>
          <w:sz w:val="24"/>
          <w:szCs w:val="24"/>
        </w:rPr>
        <w:t>Кучеріва</w:t>
      </w:r>
      <w:proofErr w:type="spellEnd"/>
      <w:r w:rsidRPr="00280431">
        <w:rPr>
          <w:rFonts w:eastAsia="Calibri"/>
          <w:color w:val="0D0D0D" w:themeColor="text1" w:themeTint="F2"/>
          <w:sz w:val="24"/>
          <w:szCs w:val="24"/>
        </w:rPr>
        <w:t xml:space="preserve"> : веб-сайт. URL: </w:t>
      </w:r>
      <w:hyperlink r:id="rId13" w:history="1">
        <w:r w:rsidRPr="00280431">
          <w:rPr>
            <w:rFonts w:eastAsia="Calibri"/>
            <w:color w:val="0D0D0D" w:themeColor="text1" w:themeTint="F2"/>
            <w:sz w:val="24"/>
            <w:szCs w:val="24"/>
          </w:rPr>
          <w:t>https://dif.org.ua/article/pidsumki-2023-roku-gromadska-dumka-ukraintsiv</w:t>
        </w:r>
      </w:hyperlink>
      <w:r w:rsidRPr="00280431">
        <w:rPr>
          <w:rFonts w:eastAsia="Calibri"/>
          <w:color w:val="0D0D0D" w:themeColor="text1" w:themeTint="F2"/>
          <w:sz w:val="24"/>
          <w:szCs w:val="24"/>
        </w:rPr>
        <w:t xml:space="preserve"> (дата звернення</w:t>
      </w:r>
      <w:r w:rsidRPr="00280431">
        <w:rPr>
          <w:rFonts w:eastAsia="Calibri"/>
          <w:color w:val="0D0D0D" w:themeColor="text1" w:themeTint="F2"/>
          <w:sz w:val="24"/>
          <w:szCs w:val="24"/>
          <w:lang w:val="en-US"/>
        </w:rPr>
        <w:t>a</w:t>
      </w:r>
      <w:r w:rsidRPr="00280431">
        <w:rPr>
          <w:rFonts w:eastAsia="Calibri"/>
          <w:color w:val="0D0D0D" w:themeColor="text1" w:themeTint="F2"/>
          <w:sz w:val="24"/>
          <w:szCs w:val="24"/>
        </w:rPr>
        <w:t xml:space="preserve"> </w:t>
      </w:r>
      <w:r w:rsidRPr="00280431">
        <w:rPr>
          <w:rFonts w:eastAsia="Calibri"/>
          <w:color w:val="0D0D0D" w:themeColor="text1" w:themeTint="F2"/>
          <w:sz w:val="24"/>
          <w:szCs w:val="24"/>
          <w:lang w:val="ru-RU"/>
        </w:rPr>
        <w:t>18</w:t>
      </w:r>
      <w:r w:rsidRPr="00280431">
        <w:rPr>
          <w:rFonts w:eastAsia="Calibri"/>
          <w:color w:val="0D0D0D" w:themeColor="text1" w:themeTint="F2"/>
          <w:sz w:val="24"/>
          <w:szCs w:val="24"/>
        </w:rPr>
        <w:t>.0</w:t>
      </w:r>
      <w:r w:rsidRPr="00280431">
        <w:rPr>
          <w:rFonts w:eastAsia="Calibri"/>
          <w:color w:val="0D0D0D" w:themeColor="text1" w:themeTint="F2"/>
          <w:sz w:val="24"/>
          <w:szCs w:val="24"/>
          <w:lang w:val="ru-RU"/>
        </w:rPr>
        <w:t>4</w:t>
      </w:r>
      <w:r w:rsidRPr="00280431">
        <w:rPr>
          <w:rFonts w:eastAsia="Calibri"/>
          <w:color w:val="0D0D0D" w:themeColor="text1" w:themeTint="F2"/>
          <w:sz w:val="24"/>
          <w:szCs w:val="24"/>
        </w:rPr>
        <w:t>.202</w:t>
      </w:r>
      <w:r w:rsidRPr="00280431">
        <w:rPr>
          <w:rFonts w:eastAsia="Calibri"/>
          <w:color w:val="0D0D0D" w:themeColor="text1" w:themeTint="F2"/>
          <w:sz w:val="24"/>
          <w:szCs w:val="24"/>
          <w:lang w:val="ru-RU"/>
        </w:rPr>
        <w:t>6</w:t>
      </w:r>
      <w:r w:rsidRPr="00280431">
        <w:rPr>
          <w:rFonts w:eastAsia="Calibri"/>
          <w:color w:val="0D0D0D" w:themeColor="text1" w:themeTint="F2"/>
          <w:sz w:val="24"/>
          <w:szCs w:val="24"/>
        </w:rPr>
        <w:t>).</w:t>
      </w:r>
    </w:p>
    <w:p w:rsidR="00280431" w:rsidRPr="00280431" w:rsidRDefault="00280431" w:rsidP="00D73BAA">
      <w:pPr>
        <w:widowControl/>
        <w:numPr>
          <w:ilvl w:val="0"/>
          <w:numId w:val="4"/>
        </w:numPr>
        <w:tabs>
          <w:tab w:val="left" w:pos="993"/>
        </w:tabs>
        <w:autoSpaceDE/>
        <w:autoSpaceDN/>
        <w:spacing w:line="276" w:lineRule="auto"/>
        <w:ind w:left="0" w:firstLine="709"/>
        <w:contextualSpacing/>
        <w:jc w:val="both"/>
        <w:rPr>
          <w:rFonts w:eastAsia="Calibri"/>
          <w:color w:val="0D0D0D" w:themeColor="text1" w:themeTint="F2"/>
          <w:sz w:val="24"/>
          <w:szCs w:val="24"/>
        </w:rPr>
      </w:pPr>
      <w:proofErr w:type="spellStart"/>
      <w:r w:rsidRPr="00280431">
        <w:rPr>
          <w:rFonts w:eastAsia="Calibri"/>
          <w:color w:val="0D0D0D" w:themeColor="text1" w:themeTint="F2"/>
          <w:sz w:val="24"/>
          <w:szCs w:val="24"/>
        </w:rPr>
        <w:lastRenderedPageBreak/>
        <w:t>Нестерець</w:t>
      </w:r>
      <w:proofErr w:type="spellEnd"/>
      <w:r w:rsidRPr="00280431">
        <w:rPr>
          <w:rFonts w:eastAsia="Calibri"/>
          <w:color w:val="0D0D0D" w:themeColor="text1" w:themeTint="F2"/>
          <w:sz w:val="24"/>
          <w:szCs w:val="24"/>
        </w:rPr>
        <w:t xml:space="preserve"> Т., Ануфрієва О. Сучасні методи мотивації персоналу на підприємстві. </w:t>
      </w:r>
      <w:r w:rsidRPr="00280431">
        <w:rPr>
          <w:rFonts w:eastAsia="Calibri"/>
          <w:i/>
          <w:iCs/>
          <w:color w:val="0D0D0D" w:themeColor="text1" w:themeTint="F2"/>
          <w:sz w:val="24"/>
          <w:szCs w:val="24"/>
        </w:rPr>
        <w:t>Науковий вісник Університету менеджменту освіти</w:t>
      </w:r>
      <w:r w:rsidRPr="00280431">
        <w:rPr>
          <w:rFonts w:eastAsia="Calibri"/>
          <w:color w:val="0D0D0D" w:themeColor="text1" w:themeTint="F2"/>
          <w:sz w:val="24"/>
          <w:szCs w:val="24"/>
        </w:rPr>
        <w:t xml:space="preserve">. 2018. </w:t>
      </w:r>
      <w:proofErr w:type="spellStart"/>
      <w:r w:rsidRPr="00280431">
        <w:rPr>
          <w:rFonts w:eastAsia="Calibri"/>
          <w:color w:val="0D0D0D" w:themeColor="text1" w:themeTint="F2"/>
          <w:sz w:val="24"/>
          <w:szCs w:val="24"/>
        </w:rPr>
        <w:t>Вип</w:t>
      </w:r>
      <w:proofErr w:type="spellEnd"/>
      <w:r w:rsidRPr="00280431">
        <w:rPr>
          <w:rFonts w:eastAsia="Calibri"/>
          <w:color w:val="0D0D0D" w:themeColor="text1" w:themeTint="F2"/>
          <w:sz w:val="24"/>
          <w:szCs w:val="24"/>
        </w:rPr>
        <w:t>. 5. URL: </w:t>
      </w:r>
      <w:hyperlink r:id="rId14" w:history="1">
        <w:r w:rsidRPr="00280431">
          <w:rPr>
            <w:rFonts w:eastAsia="Calibri"/>
            <w:color w:val="0D0D0D" w:themeColor="text1" w:themeTint="F2"/>
            <w:sz w:val="24"/>
            <w:szCs w:val="24"/>
          </w:rPr>
          <w:t>https://umo.edu.ua/images/content/institutes/imp/vydannya/visnyk_umo/ekonomika/V_5/%D0%9D%D0%B5%D1%81%D1%82%D0%B5%D1%80%D0%B5%D1%86_.pdf</w:t>
        </w:r>
      </w:hyperlink>
      <w:r w:rsidRPr="00280431">
        <w:rPr>
          <w:rFonts w:eastAsia="Calibri"/>
          <w:color w:val="0D0D0D" w:themeColor="text1" w:themeTint="F2"/>
          <w:sz w:val="24"/>
          <w:szCs w:val="24"/>
        </w:rPr>
        <w:t xml:space="preserve"> (дата звернення </w:t>
      </w:r>
      <w:r w:rsidRPr="00280431">
        <w:rPr>
          <w:rFonts w:eastAsia="Calibri"/>
          <w:color w:val="0D0D0D" w:themeColor="text1" w:themeTint="F2"/>
          <w:sz w:val="24"/>
          <w:szCs w:val="24"/>
          <w:lang w:val="ru-RU"/>
        </w:rPr>
        <w:t>18</w:t>
      </w:r>
      <w:r w:rsidRPr="00280431">
        <w:rPr>
          <w:rFonts w:eastAsia="Calibri"/>
          <w:color w:val="0D0D0D" w:themeColor="text1" w:themeTint="F2"/>
          <w:sz w:val="24"/>
          <w:szCs w:val="24"/>
        </w:rPr>
        <w:t>.0</w:t>
      </w:r>
      <w:r w:rsidRPr="00280431">
        <w:rPr>
          <w:rFonts w:eastAsia="Calibri"/>
          <w:color w:val="0D0D0D" w:themeColor="text1" w:themeTint="F2"/>
          <w:sz w:val="24"/>
          <w:szCs w:val="24"/>
          <w:lang w:val="ru-RU"/>
        </w:rPr>
        <w:t>4</w:t>
      </w:r>
      <w:r w:rsidRPr="00280431">
        <w:rPr>
          <w:rFonts w:eastAsia="Calibri"/>
          <w:color w:val="0D0D0D" w:themeColor="text1" w:themeTint="F2"/>
          <w:sz w:val="24"/>
          <w:szCs w:val="24"/>
        </w:rPr>
        <w:t>.202</w:t>
      </w:r>
      <w:r w:rsidRPr="00280431">
        <w:rPr>
          <w:rFonts w:eastAsia="Calibri"/>
          <w:color w:val="0D0D0D" w:themeColor="text1" w:themeTint="F2"/>
          <w:sz w:val="24"/>
          <w:szCs w:val="24"/>
          <w:lang w:val="ru-RU"/>
        </w:rPr>
        <w:t>6</w:t>
      </w:r>
      <w:r w:rsidRPr="00280431">
        <w:rPr>
          <w:rFonts w:eastAsia="Calibri"/>
          <w:color w:val="0D0D0D" w:themeColor="text1" w:themeTint="F2"/>
          <w:sz w:val="24"/>
          <w:szCs w:val="24"/>
        </w:rPr>
        <w:t>).</w:t>
      </w:r>
    </w:p>
    <w:p w:rsidR="00280431" w:rsidRPr="00280431" w:rsidRDefault="00280431" w:rsidP="00D73BAA">
      <w:pPr>
        <w:widowControl/>
        <w:numPr>
          <w:ilvl w:val="0"/>
          <w:numId w:val="4"/>
        </w:numPr>
        <w:tabs>
          <w:tab w:val="left" w:pos="993"/>
        </w:tabs>
        <w:autoSpaceDE/>
        <w:autoSpaceDN/>
        <w:spacing w:line="276" w:lineRule="auto"/>
        <w:ind w:left="0" w:firstLine="709"/>
        <w:contextualSpacing/>
        <w:jc w:val="both"/>
        <w:rPr>
          <w:rFonts w:eastAsia="Calibri"/>
          <w:color w:val="0D0D0D" w:themeColor="text1" w:themeTint="F2"/>
          <w:sz w:val="24"/>
          <w:szCs w:val="24"/>
        </w:rPr>
      </w:pPr>
      <w:r w:rsidRPr="00280431">
        <w:rPr>
          <w:rFonts w:eastAsia="Calibri"/>
          <w:color w:val="0D0D0D" w:themeColor="text1" w:themeTint="F2"/>
          <w:sz w:val="24"/>
          <w:szCs w:val="24"/>
        </w:rPr>
        <w:t xml:space="preserve">Чверті громадян може знадобитись допомога: як війна впливає на психічне здоров'я українців. </w:t>
      </w:r>
      <w:proofErr w:type="spellStart"/>
      <w:r w:rsidRPr="00280431">
        <w:rPr>
          <w:rFonts w:eastAsia="Calibri"/>
          <w:i/>
          <w:iCs/>
          <w:color w:val="0D0D0D" w:themeColor="text1" w:themeTint="F2"/>
          <w:sz w:val="24"/>
          <w:szCs w:val="24"/>
        </w:rPr>
        <w:t>БарNews.City</w:t>
      </w:r>
      <w:proofErr w:type="spellEnd"/>
      <w:r w:rsidRPr="00280431">
        <w:rPr>
          <w:rFonts w:eastAsia="Calibri"/>
          <w:color w:val="0D0D0D" w:themeColor="text1" w:themeTint="F2"/>
          <w:sz w:val="24"/>
          <w:szCs w:val="24"/>
        </w:rPr>
        <w:t xml:space="preserve"> : веб-сайт. URL: </w:t>
      </w:r>
      <w:hyperlink r:id="rId15" w:history="1">
        <w:r w:rsidRPr="00280431">
          <w:rPr>
            <w:rFonts w:eastAsia="Calibri"/>
            <w:color w:val="0D0D0D" w:themeColor="text1" w:themeTint="F2"/>
            <w:sz w:val="24"/>
            <w:szCs w:val="24"/>
          </w:rPr>
          <w:t>https://barnews.city/articles/271895/yak-vijna-vplivae-na-psihichne-zdorovya-ukrainciv-</w:t>
        </w:r>
      </w:hyperlink>
      <w:r w:rsidRPr="00280431">
        <w:rPr>
          <w:rFonts w:eastAsia="Calibri"/>
          <w:color w:val="0D0D0D" w:themeColor="text1" w:themeTint="F2"/>
          <w:sz w:val="24"/>
          <w:szCs w:val="24"/>
        </w:rPr>
        <w:t> (дата звернення 18.04.2026).</w:t>
      </w:r>
    </w:p>
    <w:p w:rsidR="00037D91" w:rsidRDefault="00037D91" w:rsidP="00280431">
      <w:pPr>
        <w:widowControl/>
        <w:autoSpaceDE/>
        <w:autoSpaceDN/>
        <w:spacing w:line="276" w:lineRule="auto"/>
        <w:ind w:firstLine="709"/>
        <w:contextualSpacing/>
        <w:jc w:val="both"/>
        <w:rPr>
          <w:rFonts w:eastAsia="Calibri"/>
          <w:sz w:val="24"/>
          <w:szCs w:val="24"/>
          <w:highlight w:val="yellow"/>
        </w:rPr>
      </w:pPr>
    </w:p>
    <w:p w:rsidR="00280431" w:rsidRDefault="00280431" w:rsidP="00280431">
      <w:pPr>
        <w:widowControl/>
        <w:autoSpaceDE/>
        <w:autoSpaceDN/>
        <w:spacing w:line="276" w:lineRule="auto"/>
        <w:ind w:firstLine="709"/>
        <w:contextualSpacing/>
        <w:jc w:val="both"/>
        <w:rPr>
          <w:rFonts w:eastAsia="Calibri"/>
          <w:sz w:val="24"/>
          <w:szCs w:val="24"/>
          <w:highlight w:val="yellow"/>
        </w:rPr>
      </w:pPr>
    </w:p>
    <w:p w:rsidR="000850CA" w:rsidRPr="000850CA" w:rsidRDefault="000850CA" w:rsidP="000850CA">
      <w:pPr>
        <w:widowControl/>
        <w:autoSpaceDE/>
        <w:autoSpaceDN/>
        <w:spacing w:line="360" w:lineRule="auto"/>
        <w:jc w:val="center"/>
        <w:rPr>
          <w:rFonts w:ascii="Times New Roman Полужирный" w:eastAsia="Calibri" w:hAnsi="Times New Roman Полужирный"/>
          <w:b/>
          <w:bCs/>
          <w:caps/>
          <w:sz w:val="28"/>
          <w:szCs w:val="28"/>
        </w:rPr>
      </w:pPr>
      <w:r w:rsidRPr="000850CA">
        <w:rPr>
          <w:rFonts w:ascii="Times New Roman Полужирный" w:eastAsia="Calibri" w:hAnsi="Times New Roman Полужирный"/>
          <w:b/>
          <w:bCs/>
          <w:caps/>
          <w:sz w:val="28"/>
          <w:szCs w:val="28"/>
        </w:rPr>
        <w:t>Управління адаптацією бізнес-моделі мікропідприємств в умовах нестабільного середовища</w:t>
      </w:r>
    </w:p>
    <w:p w:rsidR="000850CA" w:rsidRPr="000850CA" w:rsidRDefault="000850CA" w:rsidP="000850CA">
      <w:pPr>
        <w:widowControl/>
        <w:autoSpaceDE/>
        <w:autoSpaceDN/>
        <w:ind w:firstLine="709"/>
        <w:jc w:val="both"/>
        <w:rPr>
          <w:rFonts w:eastAsia="Calibri"/>
          <w:b/>
          <w:bCs/>
          <w:sz w:val="28"/>
          <w:szCs w:val="28"/>
        </w:rPr>
      </w:pPr>
    </w:p>
    <w:p w:rsidR="000850CA" w:rsidRPr="000850CA" w:rsidRDefault="000850CA" w:rsidP="000850CA">
      <w:pPr>
        <w:widowControl/>
        <w:autoSpaceDE/>
        <w:autoSpaceDN/>
        <w:spacing w:line="276" w:lineRule="auto"/>
        <w:ind w:left="4536"/>
        <w:jc w:val="both"/>
        <w:rPr>
          <w:rFonts w:eastAsia="Calibri"/>
          <w:i/>
          <w:iCs/>
          <w:sz w:val="26"/>
          <w:szCs w:val="26"/>
        </w:rPr>
      </w:pPr>
      <w:proofErr w:type="spellStart"/>
      <w:r w:rsidRPr="000850CA">
        <w:rPr>
          <w:rFonts w:eastAsia="Calibri"/>
          <w:b/>
          <w:bCs/>
          <w:i/>
          <w:iCs/>
          <w:sz w:val="26"/>
          <w:szCs w:val="26"/>
        </w:rPr>
        <w:t>Єлізар’єв</w:t>
      </w:r>
      <w:proofErr w:type="spellEnd"/>
      <w:r w:rsidRPr="000850CA">
        <w:rPr>
          <w:rFonts w:eastAsia="Calibri"/>
          <w:b/>
          <w:bCs/>
          <w:i/>
          <w:iCs/>
          <w:sz w:val="26"/>
          <w:szCs w:val="26"/>
        </w:rPr>
        <w:t xml:space="preserve"> Є. М.</w:t>
      </w:r>
      <w:r w:rsidRPr="000850CA">
        <w:rPr>
          <w:rFonts w:eastAsia="Calibri"/>
          <w:i/>
          <w:iCs/>
          <w:sz w:val="26"/>
          <w:szCs w:val="26"/>
        </w:rPr>
        <w:t>, здобувач третього (</w:t>
      </w:r>
      <w:proofErr w:type="spellStart"/>
      <w:r w:rsidRPr="000850CA">
        <w:rPr>
          <w:rFonts w:eastAsia="Calibri"/>
          <w:i/>
          <w:iCs/>
          <w:sz w:val="26"/>
          <w:szCs w:val="26"/>
        </w:rPr>
        <w:t>освітньо</w:t>
      </w:r>
      <w:proofErr w:type="spellEnd"/>
      <w:r w:rsidRPr="000850CA">
        <w:rPr>
          <w:rFonts w:eastAsia="Calibri"/>
          <w:i/>
          <w:iCs/>
          <w:sz w:val="26"/>
          <w:szCs w:val="26"/>
        </w:rPr>
        <w:t xml:space="preserve">-наукового) рівня вищої освіти, Національний університет біоресурсів і природокористування України, </w:t>
      </w:r>
      <w:r>
        <w:rPr>
          <w:rFonts w:eastAsia="Calibri"/>
          <w:i/>
          <w:iCs/>
          <w:sz w:val="26"/>
          <w:szCs w:val="26"/>
        </w:rPr>
        <w:t xml:space="preserve">м. </w:t>
      </w:r>
      <w:r w:rsidRPr="000850CA">
        <w:rPr>
          <w:rFonts w:eastAsia="Calibri"/>
          <w:i/>
          <w:iCs/>
          <w:sz w:val="26"/>
          <w:szCs w:val="26"/>
        </w:rPr>
        <w:t>Київ</w:t>
      </w:r>
    </w:p>
    <w:p w:rsidR="000850CA" w:rsidRPr="000850CA" w:rsidRDefault="000850CA" w:rsidP="000850CA">
      <w:pPr>
        <w:widowControl/>
        <w:autoSpaceDE/>
        <w:autoSpaceDN/>
        <w:spacing w:line="276" w:lineRule="auto"/>
        <w:ind w:left="4536"/>
        <w:jc w:val="both"/>
        <w:rPr>
          <w:rFonts w:eastAsia="Calibri"/>
          <w:i/>
          <w:iCs/>
          <w:sz w:val="26"/>
          <w:szCs w:val="26"/>
        </w:rPr>
      </w:pPr>
      <w:r w:rsidRPr="000850CA">
        <w:rPr>
          <w:rFonts w:eastAsia="Calibri"/>
          <w:i/>
          <w:iCs/>
          <w:sz w:val="26"/>
          <w:szCs w:val="26"/>
        </w:rPr>
        <w:t>Науковий керівник:</w:t>
      </w:r>
      <w:r w:rsidRPr="000850CA">
        <w:rPr>
          <w:rFonts w:eastAsia="Calibri"/>
          <w:b/>
          <w:bCs/>
          <w:i/>
          <w:iCs/>
          <w:sz w:val="26"/>
          <w:szCs w:val="26"/>
        </w:rPr>
        <w:t xml:space="preserve"> </w:t>
      </w:r>
      <w:proofErr w:type="spellStart"/>
      <w:r w:rsidRPr="000850CA">
        <w:rPr>
          <w:rFonts w:eastAsia="Calibri"/>
          <w:b/>
          <w:bCs/>
          <w:i/>
          <w:iCs/>
          <w:sz w:val="26"/>
          <w:szCs w:val="26"/>
        </w:rPr>
        <w:t>Талавиря</w:t>
      </w:r>
      <w:proofErr w:type="spellEnd"/>
      <w:r w:rsidRPr="000850CA">
        <w:rPr>
          <w:rFonts w:eastAsia="Calibri"/>
          <w:b/>
          <w:bCs/>
          <w:i/>
          <w:iCs/>
          <w:sz w:val="26"/>
          <w:szCs w:val="26"/>
        </w:rPr>
        <w:t xml:space="preserve"> М. П.</w:t>
      </w:r>
      <w:r w:rsidRPr="000850CA">
        <w:rPr>
          <w:rFonts w:eastAsia="Calibri"/>
          <w:i/>
          <w:iCs/>
          <w:sz w:val="26"/>
          <w:szCs w:val="26"/>
        </w:rPr>
        <w:t xml:space="preserve">, доктор економічних наук, професор, </w:t>
      </w:r>
      <w:r w:rsidR="001E6A65" w:rsidRPr="001E6A65">
        <w:rPr>
          <w:rFonts w:eastAsia="Calibri"/>
          <w:i/>
          <w:iCs/>
          <w:sz w:val="26"/>
          <w:szCs w:val="26"/>
        </w:rPr>
        <w:t>з</w:t>
      </w:r>
      <w:r w:rsidR="001E6A65">
        <w:rPr>
          <w:rFonts w:eastAsia="Calibri"/>
          <w:i/>
          <w:iCs/>
          <w:sz w:val="26"/>
          <w:szCs w:val="26"/>
        </w:rPr>
        <w:t xml:space="preserve">авідувач кафедри економічної теорії, </w:t>
      </w:r>
      <w:r w:rsidRPr="000850CA">
        <w:rPr>
          <w:rFonts w:eastAsia="Calibri"/>
          <w:i/>
          <w:iCs/>
          <w:sz w:val="26"/>
          <w:szCs w:val="26"/>
        </w:rPr>
        <w:t>Національний університет біоресурсів і природокористування України,</w:t>
      </w:r>
      <w:r>
        <w:rPr>
          <w:rFonts w:eastAsia="Calibri"/>
          <w:i/>
          <w:iCs/>
          <w:sz w:val="26"/>
          <w:szCs w:val="26"/>
        </w:rPr>
        <w:t xml:space="preserve"> м.</w:t>
      </w:r>
      <w:r w:rsidR="001E6A65">
        <w:rPr>
          <w:rFonts w:eastAsia="Calibri"/>
          <w:i/>
          <w:iCs/>
          <w:sz w:val="26"/>
          <w:szCs w:val="26"/>
        </w:rPr>
        <w:t> </w:t>
      </w:r>
      <w:r w:rsidRPr="000850CA">
        <w:rPr>
          <w:rFonts w:eastAsia="Calibri"/>
          <w:i/>
          <w:iCs/>
          <w:sz w:val="26"/>
          <w:szCs w:val="26"/>
        </w:rPr>
        <w:t>Київ</w:t>
      </w:r>
    </w:p>
    <w:p w:rsidR="000850CA" w:rsidRPr="000850CA" w:rsidRDefault="000850CA" w:rsidP="000850CA">
      <w:pPr>
        <w:widowControl/>
        <w:autoSpaceDE/>
        <w:autoSpaceDN/>
        <w:ind w:firstLine="709"/>
        <w:jc w:val="both"/>
        <w:rPr>
          <w:rFonts w:eastAsia="Calibri"/>
          <w:sz w:val="28"/>
          <w:szCs w:val="28"/>
        </w:rPr>
      </w:pPr>
    </w:p>
    <w:p w:rsidR="000850CA" w:rsidRPr="000850CA" w:rsidRDefault="000850CA" w:rsidP="000850CA">
      <w:pPr>
        <w:widowControl/>
        <w:autoSpaceDE/>
        <w:autoSpaceDN/>
        <w:spacing w:line="360" w:lineRule="auto"/>
        <w:ind w:firstLine="709"/>
        <w:contextualSpacing/>
        <w:jc w:val="both"/>
        <w:rPr>
          <w:rFonts w:eastAsia="Calibri"/>
          <w:sz w:val="28"/>
          <w:szCs w:val="28"/>
        </w:rPr>
      </w:pPr>
      <w:r w:rsidRPr="000850CA">
        <w:rPr>
          <w:rFonts w:eastAsia="Calibri"/>
          <w:sz w:val="28"/>
          <w:szCs w:val="28"/>
        </w:rPr>
        <w:t xml:space="preserve">Функціонування мікропідприємств в Україні відбувається в умовах системної нестабільності, яка має не ситуативний, а структурно багатовимірний характер. Йдеться не лише про вплив воєнних дій, але й про глибші трансформації економічного середовища, що проявляються у зниженні купівельної спроможності населення, високій </w:t>
      </w:r>
      <w:proofErr w:type="spellStart"/>
      <w:r w:rsidRPr="000850CA">
        <w:rPr>
          <w:rFonts w:eastAsia="Calibri"/>
          <w:sz w:val="28"/>
          <w:szCs w:val="28"/>
        </w:rPr>
        <w:t>волатильності</w:t>
      </w:r>
      <w:proofErr w:type="spellEnd"/>
      <w:r w:rsidRPr="000850CA">
        <w:rPr>
          <w:rFonts w:eastAsia="Calibri"/>
          <w:sz w:val="28"/>
          <w:szCs w:val="28"/>
        </w:rPr>
        <w:t xml:space="preserve"> попиту, порушенні логістичних ланцюгів, інституційній нестабільності та частих змінах регуляторних правил ведення бізнесу [1]. У таких умовах традиційні підходи до організації діяльності підприємств втрачають ефективність, оскільки вони не враховують швидкості змін і рівня невизначеності, що характерні для сучасної економіки, особливо в період воєнних і </w:t>
      </w:r>
      <w:proofErr w:type="spellStart"/>
      <w:r w:rsidRPr="000850CA">
        <w:rPr>
          <w:rFonts w:eastAsia="Calibri"/>
          <w:sz w:val="28"/>
          <w:szCs w:val="28"/>
        </w:rPr>
        <w:t>поствоєнних</w:t>
      </w:r>
      <w:proofErr w:type="spellEnd"/>
      <w:r w:rsidRPr="000850CA">
        <w:rPr>
          <w:rFonts w:eastAsia="Calibri"/>
          <w:sz w:val="28"/>
          <w:szCs w:val="28"/>
        </w:rPr>
        <w:t xml:space="preserve"> трансформацій [2]. Додатковим фактором є те, що самі бізнес-моделі підприємств зазнають суттєвого тиску з боку зовнішнього середовища: зміни у поведінці споживачів, технологічні зрушення та конкуренція змушують суб’єктів господарювання постійно переглядати логіку створення та реалізації цінності.</w:t>
      </w:r>
    </w:p>
    <w:p w:rsidR="000850CA" w:rsidRPr="000850CA" w:rsidRDefault="000850CA" w:rsidP="000850CA">
      <w:pPr>
        <w:widowControl/>
        <w:autoSpaceDE/>
        <w:autoSpaceDN/>
        <w:spacing w:line="360" w:lineRule="auto"/>
        <w:ind w:firstLine="709"/>
        <w:contextualSpacing/>
        <w:jc w:val="both"/>
        <w:rPr>
          <w:rFonts w:eastAsia="Calibri"/>
          <w:sz w:val="28"/>
          <w:szCs w:val="28"/>
        </w:rPr>
      </w:pPr>
      <w:r w:rsidRPr="000850CA">
        <w:rPr>
          <w:rFonts w:eastAsia="Calibri"/>
          <w:sz w:val="28"/>
          <w:szCs w:val="28"/>
        </w:rPr>
        <w:lastRenderedPageBreak/>
        <w:t xml:space="preserve">У цьому контексті мікропідприємства опиняються у найбільш уразливому становищі, оскільки їх ресурсна база є обмеженою, а залежність від зовнішніх факторів – значно вищою порівняно з більшими суб’єктами господарювання. Водночас саме вони демонструють підвищену адаптивність, що обумовлена низьким рівнем формалізації управління, гнучкістю організаційної структури та здатністю швидко змінювати напрям діяльності. Така подвійність – поєднання вразливості та гнучкості – зумовлює особливу логіку їх функціонування: виживання мікропідприємств визначається не стільки обсягом наявних ресурсів, скільки якістю управлінських рішень і здатністю </w:t>
      </w:r>
      <w:proofErr w:type="spellStart"/>
      <w:r w:rsidRPr="000850CA">
        <w:rPr>
          <w:rFonts w:eastAsia="Calibri"/>
          <w:sz w:val="28"/>
          <w:szCs w:val="28"/>
        </w:rPr>
        <w:t>оперативно</w:t>
      </w:r>
      <w:proofErr w:type="spellEnd"/>
      <w:r w:rsidRPr="000850CA">
        <w:rPr>
          <w:rFonts w:eastAsia="Calibri"/>
          <w:sz w:val="28"/>
          <w:szCs w:val="28"/>
        </w:rPr>
        <w:t xml:space="preserve"> адаптувати бізнес-модель до змін середовища. У зв’язку з цим проблема управління адаптацією бізнес-моделі набуває ключового значення як передумова забезпечення економічної стійкості мікропідприємств в умовах високої невизначеності.</w:t>
      </w:r>
    </w:p>
    <w:p w:rsidR="000850CA" w:rsidRPr="000850CA" w:rsidRDefault="000850CA" w:rsidP="000850CA">
      <w:pPr>
        <w:widowControl/>
        <w:autoSpaceDE/>
        <w:autoSpaceDN/>
        <w:spacing w:line="360" w:lineRule="auto"/>
        <w:ind w:firstLine="709"/>
        <w:contextualSpacing/>
        <w:jc w:val="both"/>
        <w:rPr>
          <w:rFonts w:eastAsia="Calibri"/>
          <w:sz w:val="28"/>
          <w:szCs w:val="28"/>
        </w:rPr>
      </w:pPr>
      <w:r w:rsidRPr="000850CA">
        <w:rPr>
          <w:rFonts w:eastAsia="Calibri"/>
          <w:sz w:val="28"/>
          <w:szCs w:val="28"/>
        </w:rPr>
        <w:t>Теоретичне осмислення адаптації бізнес-моделі мікропідприємств доцільно розпочинати з уточнення самого змісту поняття «бізнес-модель», яке у сучасній науковій літературі трактується не як формалізована схема, а як цілісна логіка функціонування підприємства, що відображає спосіб створення, доставки та привласнення цінності. У цьому контексті бізнес-модель охоплює взаємопов’язані елементи – ціннісну пропозицію, механізми формування доходів, структуру ресурсів і витрат, а також формат взаємодії з клієнтами та партнерами, що у сукупності визначають економічну поведінку суб’єкта господарювання [3]. Важливо, що для мікропідприємств бізнес-модель часто не має чітко формалізованого вигляду, але фактично існує як набір інтуїтивно вибудуваних управлінських рішень, що забезпечують їх функціонування в конкретному ринковому середовищі.</w:t>
      </w:r>
    </w:p>
    <w:p w:rsidR="000850CA" w:rsidRPr="000850CA" w:rsidRDefault="000850CA" w:rsidP="000850CA">
      <w:pPr>
        <w:widowControl/>
        <w:autoSpaceDE/>
        <w:autoSpaceDN/>
        <w:spacing w:line="360" w:lineRule="auto"/>
        <w:ind w:firstLine="709"/>
        <w:contextualSpacing/>
        <w:jc w:val="both"/>
        <w:rPr>
          <w:rFonts w:eastAsia="Calibri"/>
          <w:sz w:val="28"/>
          <w:szCs w:val="28"/>
        </w:rPr>
      </w:pPr>
      <w:r w:rsidRPr="000850CA">
        <w:rPr>
          <w:rFonts w:eastAsia="Calibri"/>
          <w:sz w:val="28"/>
          <w:szCs w:val="28"/>
        </w:rPr>
        <w:t xml:space="preserve">У таких умовах зміст управління адаптацією бізнес-моделі мікропідприємств доцільно розглядати не як набір окремих інструментів, а як інтегрований управлінський процес, у якому поєднуються швидкість реагування, обмеженість ресурсів і необхідність прийняття рішень в умовах інформаційної невизначеності. Специфіка мікробізнесу полягає в тому, що управління тут фактично відбувається на межі між формалізованими підходами та інтуїтивними </w:t>
      </w:r>
      <w:r w:rsidRPr="000850CA">
        <w:rPr>
          <w:rFonts w:eastAsia="Calibri"/>
          <w:sz w:val="28"/>
          <w:szCs w:val="28"/>
        </w:rPr>
        <w:lastRenderedPageBreak/>
        <w:t xml:space="preserve">практиками, що зумовлює особливу роль інформації – навіть фрагментарної та неповної. У цьому контексті ефективність управління визначається не обсягом доступних даних, а здатністю швидко їх інтерпретувати та трансформувати у практичні рішення, що узгоджується з сучасними підходами до </w:t>
      </w:r>
      <w:proofErr w:type="spellStart"/>
      <w:r w:rsidRPr="000850CA">
        <w:rPr>
          <w:rFonts w:eastAsia="Calibri"/>
          <w:sz w:val="28"/>
          <w:szCs w:val="28"/>
        </w:rPr>
        <w:t>data-driven</w:t>
      </w:r>
      <w:proofErr w:type="spellEnd"/>
      <w:r w:rsidRPr="000850CA">
        <w:rPr>
          <w:rFonts w:eastAsia="Calibri"/>
          <w:sz w:val="28"/>
          <w:szCs w:val="28"/>
        </w:rPr>
        <w:t xml:space="preserve"> </w:t>
      </w:r>
      <w:proofErr w:type="spellStart"/>
      <w:r w:rsidRPr="000850CA">
        <w:rPr>
          <w:rFonts w:eastAsia="Calibri"/>
          <w:sz w:val="28"/>
          <w:szCs w:val="28"/>
        </w:rPr>
        <w:t>management</w:t>
      </w:r>
      <w:proofErr w:type="spellEnd"/>
      <w:r w:rsidRPr="000850CA">
        <w:rPr>
          <w:rFonts w:eastAsia="Calibri"/>
          <w:sz w:val="28"/>
          <w:szCs w:val="28"/>
        </w:rPr>
        <w:t xml:space="preserve"> у малому бізнесі [4].</w:t>
      </w:r>
    </w:p>
    <w:p w:rsidR="000850CA" w:rsidRPr="000850CA" w:rsidRDefault="000850CA" w:rsidP="000850CA">
      <w:pPr>
        <w:widowControl/>
        <w:autoSpaceDE/>
        <w:autoSpaceDN/>
        <w:spacing w:line="360" w:lineRule="auto"/>
        <w:ind w:firstLine="709"/>
        <w:contextualSpacing/>
        <w:jc w:val="both"/>
        <w:rPr>
          <w:rFonts w:eastAsia="Calibri"/>
          <w:sz w:val="28"/>
          <w:szCs w:val="28"/>
        </w:rPr>
      </w:pPr>
      <w:r w:rsidRPr="000850CA">
        <w:rPr>
          <w:rFonts w:eastAsia="Calibri"/>
          <w:sz w:val="28"/>
          <w:szCs w:val="28"/>
        </w:rPr>
        <w:t xml:space="preserve">Важливою характеристикою управління адаптацією є висока швидкість прийняття рішень, яка в умовах нестабільності набуває критичного значення. На відміну від великих підприємств, де управлінські процедури часто є багаторівневими та інерційними, мікропідприємства здатні реалізовувати короткі цикли «спостереження – рішення – дія – коригування», що дозволяє їм </w:t>
      </w:r>
      <w:proofErr w:type="spellStart"/>
      <w:r w:rsidRPr="000850CA">
        <w:rPr>
          <w:rFonts w:eastAsia="Calibri"/>
          <w:sz w:val="28"/>
          <w:szCs w:val="28"/>
        </w:rPr>
        <w:t>оперативно</w:t>
      </w:r>
      <w:proofErr w:type="spellEnd"/>
      <w:r w:rsidRPr="000850CA">
        <w:rPr>
          <w:rFonts w:eastAsia="Calibri"/>
          <w:sz w:val="28"/>
          <w:szCs w:val="28"/>
        </w:rPr>
        <w:t xml:space="preserve"> змінювати параметри бізнес-моделі відповідно до ринкових сигналів [5]. Саме ця швидкість компенсує обмеженість ресурсної бази і виступає одним із ключових факторів їх виживання.</w:t>
      </w:r>
    </w:p>
    <w:p w:rsidR="000850CA" w:rsidRPr="000850CA" w:rsidRDefault="000850CA" w:rsidP="000850CA">
      <w:pPr>
        <w:widowControl/>
        <w:autoSpaceDE/>
        <w:autoSpaceDN/>
        <w:spacing w:line="360" w:lineRule="auto"/>
        <w:ind w:firstLine="709"/>
        <w:contextualSpacing/>
        <w:jc w:val="both"/>
        <w:rPr>
          <w:rFonts w:eastAsia="Calibri"/>
          <w:sz w:val="28"/>
          <w:szCs w:val="28"/>
        </w:rPr>
      </w:pPr>
      <w:r w:rsidRPr="000850CA">
        <w:rPr>
          <w:rFonts w:eastAsia="Calibri"/>
          <w:sz w:val="28"/>
          <w:szCs w:val="28"/>
        </w:rPr>
        <w:t xml:space="preserve">Не менш важливим є аспект гнучкого використання ресурсів, що передбачає їх постійне </w:t>
      </w:r>
      <w:proofErr w:type="spellStart"/>
      <w:r w:rsidRPr="000850CA">
        <w:rPr>
          <w:rFonts w:eastAsia="Calibri"/>
          <w:sz w:val="28"/>
          <w:szCs w:val="28"/>
        </w:rPr>
        <w:t>перерозподілення</w:t>
      </w:r>
      <w:proofErr w:type="spellEnd"/>
      <w:r w:rsidRPr="000850CA">
        <w:rPr>
          <w:rFonts w:eastAsia="Calibri"/>
          <w:sz w:val="28"/>
          <w:szCs w:val="28"/>
        </w:rPr>
        <w:t xml:space="preserve"> залежно від поточних потреб. Для мікропідприємств характерною є відсутність жорсткої спеціалізації ресурсів, що, з одного боку, обмежує масштабування, але з іншого – відкриває можливості для швидкої зміни напрямів діяльності. У цьому сенсі адаптація бізнес-моделі реалізується через зміну структури витрат, переорієнтацію на менш </w:t>
      </w:r>
      <w:proofErr w:type="spellStart"/>
      <w:r w:rsidRPr="000850CA">
        <w:rPr>
          <w:rFonts w:eastAsia="Calibri"/>
          <w:sz w:val="28"/>
          <w:szCs w:val="28"/>
        </w:rPr>
        <w:t>ресурсомісткі</w:t>
      </w:r>
      <w:proofErr w:type="spellEnd"/>
      <w:r w:rsidRPr="000850CA">
        <w:rPr>
          <w:rFonts w:eastAsia="Calibri"/>
          <w:sz w:val="28"/>
          <w:szCs w:val="28"/>
        </w:rPr>
        <w:t xml:space="preserve"> види діяльності або використання альтернативних каналів постачання та збуту [6].</w:t>
      </w:r>
    </w:p>
    <w:p w:rsidR="000850CA" w:rsidRPr="000850CA" w:rsidRDefault="000850CA" w:rsidP="000850CA">
      <w:pPr>
        <w:widowControl/>
        <w:autoSpaceDE/>
        <w:autoSpaceDN/>
        <w:spacing w:line="360" w:lineRule="auto"/>
        <w:ind w:firstLine="709"/>
        <w:contextualSpacing/>
        <w:jc w:val="both"/>
        <w:rPr>
          <w:rFonts w:eastAsia="Calibri"/>
          <w:sz w:val="28"/>
          <w:szCs w:val="28"/>
        </w:rPr>
      </w:pPr>
      <w:r w:rsidRPr="000850CA">
        <w:rPr>
          <w:rFonts w:eastAsia="Calibri"/>
          <w:sz w:val="28"/>
          <w:szCs w:val="28"/>
        </w:rPr>
        <w:t xml:space="preserve">Суттєвим проявом адаптаційних процесів є трансформація каналів збуту та форматів взаємодії з клієнтами, що особливо актуалізувалося в умовах </w:t>
      </w:r>
      <w:proofErr w:type="spellStart"/>
      <w:r w:rsidRPr="000850CA">
        <w:rPr>
          <w:rFonts w:eastAsia="Calibri"/>
          <w:sz w:val="28"/>
          <w:szCs w:val="28"/>
        </w:rPr>
        <w:t>цифровізації</w:t>
      </w:r>
      <w:proofErr w:type="spellEnd"/>
      <w:r w:rsidRPr="000850CA">
        <w:rPr>
          <w:rFonts w:eastAsia="Calibri"/>
          <w:sz w:val="28"/>
          <w:szCs w:val="28"/>
        </w:rPr>
        <w:t xml:space="preserve"> та обмежень фізичної мобільності. Перехід до онлайн-каналів, використання соціальних мереж як інструменту продажу та комунікації, впровадження елементів електронної комерції – усе це не лише змінює спосіб реалізації продукції, але й трансформує саму логіку створення цінності. Водночас для мікропідприємств характерним є вибір не складних цифрових рішень, а доступних і швидко впроваджуваних інструментів, що забезпечують максимальний ефект за мінімальних витрат [7].</w:t>
      </w:r>
    </w:p>
    <w:p w:rsidR="000850CA" w:rsidRPr="000850CA" w:rsidRDefault="000850CA" w:rsidP="000850CA">
      <w:pPr>
        <w:widowControl/>
        <w:autoSpaceDE/>
        <w:autoSpaceDN/>
        <w:spacing w:line="360" w:lineRule="auto"/>
        <w:ind w:firstLine="709"/>
        <w:contextualSpacing/>
        <w:jc w:val="both"/>
        <w:rPr>
          <w:rFonts w:eastAsia="Calibri"/>
          <w:sz w:val="28"/>
          <w:szCs w:val="28"/>
        </w:rPr>
      </w:pPr>
      <w:r w:rsidRPr="000850CA">
        <w:rPr>
          <w:rFonts w:eastAsia="Calibri"/>
          <w:sz w:val="28"/>
          <w:szCs w:val="28"/>
        </w:rPr>
        <w:lastRenderedPageBreak/>
        <w:t>Таким чином, управління адаптацією бізнес-моделі мікропідприємств формується як динамічний процес, у якому ключову роль відіграє не масштаб або складність застосовуваних інструментів, а їх відповідність обмеженим можливостям мікробізнесу та здатність забезпечувати швидкий управлінський ефект. Саме ця адаптивність управлінських підходів, а не формальна досконалість моделей, визначає рівень економічної стійкості мікропідприємств у нестабільному середовищі.</w:t>
      </w:r>
    </w:p>
    <w:p w:rsidR="000850CA" w:rsidRPr="000850CA" w:rsidRDefault="000850CA" w:rsidP="000850CA">
      <w:pPr>
        <w:widowControl/>
        <w:autoSpaceDE/>
        <w:autoSpaceDN/>
        <w:contextualSpacing/>
        <w:jc w:val="center"/>
        <w:rPr>
          <w:rFonts w:eastAsia="Calibri"/>
          <w:b/>
          <w:bCs/>
          <w:color w:val="0D0D0D" w:themeColor="text1" w:themeTint="F2"/>
          <w:sz w:val="24"/>
          <w:szCs w:val="24"/>
        </w:rPr>
      </w:pPr>
      <w:r w:rsidRPr="000850CA">
        <w:rPr>
          <w:rFonts w:eastAsia="Calibri"/>
          <w:b/>
          <w:bCs/>
          <w:color w:val="0D0D0D" w:themeColor="text1" w:themeTint="F2"/>
          <w:sz w:val="24"/>
          <w:szCs w:val="24"/>
        </w:rPr>
        <w:t>Список використаних джерел</w:t>
      </w:r>
    </w:p>
    <w:p w:rsidR="000850CA" w:rsidRPr="000850CA" w:rsidRDefault="000850CA" w:rsidP="000850CA">
      <w:pPr>
        <w:widowControl/>
        <w:autoSpaceDE/>
        <w:autoSpaceDN/>
        <w:ind w:firstLine="709"/>
        <w:contextualSpacing/>
        <w:jc w:val="both"/>
        <w:rPr>
          <w:rFonts w:eastAsia="Calibri"/>
          <w:color w:val="0D0D0D" w:themeColor="text1" w:themeTint="F2"/>
          <w:sz w:val="24"/>
          <w:szCs w:val="24"/>
        </w:rPr>
      </w:pPr>
      <w:r w:rsidRPr="000850CA">
        <w:rPr>
          <w:rFonts w:eastAsia="Calibri"/>
          <w:color w:val="0D0D0D" w:themeColor="text1" w:themeTint="F2"/>
          <w:sz w:val="24"/>
          <w:szCs w:val="24"/>
        </w:rPr>
        <w:t xml:space="preserve">1. Філіппов В. Ю., </w:t>
      </w:r>
      <w:proofErr w:type="spellStart"/>
      <w:r w:rsidRPr="000850CA">
        <w:rPr>
          <w:rFonts w:eastAsia="Calibri"/>
          <w:color w:val="0D0D0D" w:themeColor="text1" w:themeTint="F2"/>
          <w:sz w:val="24"/>
          <w:szCs w:val="24"/>
        </w:rPr>
        <w:t>Янгулов</w:t>
      </w:r>
      <w:proofErr w:type="spellEnd"/>
      <w:r w:rsidRPr="000850CA">
        <w:rPr>
          <w:rFonts w:eastAsia="Calibri"/>
          <w:color w:val="0D0D0D" w:themeColor="text1" w:themeTint="F2"/>
          <w:sz w:val="24"/>
          <w:szCs w:val="24"/>
        </w:rPr>
        <w:t xml:space="preserve"> Е. П. Інструментарій сталого розвитку в управлінні змінами малого підприємництва: </w:t>
      </w:r>
      <w:proofErr w:type="spellStart"/>
      <w:r w:rsidRPr="000850CA">
        <w:rPr>
          <w:rFonts w:eastAsia="Calibri"/>
          <w:color w:val="0D0D0D" w:themeColor="text1" w:themeTint="F2"/>
          <w:sz w:val="24"/>
          <w:szCs w:val="24"/>
        </w:rPr>
        <w:t>діджиталізація</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смартизація</w:t>
      </w:r>
      <w:proofErr w:type="spellEnd"/>
      <w:r w:rsidRPr="000850CA">
        <w:rPr>
          <w:rFonts w:eastAsia="Calibri"/>
          <w:color w:val="0D0D0D" w:themeColor="text1" w:themeTint="F2"/>
          <w:sz w:val="24"/>
          <w:szCs w:val="24"/>
        </w:rPr>
        <w:t xml:space="preserve">.  </w:t>
      </w:r>
      <w:proofErr w:type="spellStart"/>
      <w:r w:rsidRPr="000850CA">
        <w:rPr>
          <w:rFonts w:eastAsia="Calibri"/>
          <w:i/>
          <w:iCs/>
          <w:color w:val="0D0D0D" w:themeColor="text1" w:themeTint="F2"/>
          <w:sz w:val="24"/>
          <w:szCs w:val="24"/>
        </w:rPr>
        <w:t>Economic</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journal</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Odessa</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polytechnic</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university</w:t>
      </w:r>
      <w:proofErr w:type="spellEnd"/>
      <w:r w:rsidRPr="000850CA">
        <w:rPr>
          <w:rFonts w:eastAsia="Calibri"/>
          <w:i/>
          <w:iCs/>
          <w:color w:val="0D0D0D" w:themeColor="text1" w:themeTint="F2"/>
          <w:sz w:val="24"/>
          <w:szCs w:val="24"/>
        </w:rPr>
        <w:t>.</w:t>
      </w:r>
      <w:r w:rsidRPr="000850CA">
        <w:rPr>
          <w:rFonts w:eastAsia="Calibri"/>
          <w:color w:val="0D0D0D" w:themeColor="text1" w:themeTint="F2"/>
          <w:sz w:val="24"/>
          <w:szCs w:val="24"/>
        </w:rPr>
        <w:t xml:space="preserve"> 2024. № 4 (30). С. 117–126. URL: </w:t>
      </w:r>
      <w:hyperlink r:id="rId16" w:history="1">
        <w:r w:rsidRPr="000850CA">
          <w:rPr>
            <w:rStyle w:val="a5"/>
            <w:rFonts w:eastAsia="Calibri"/>
            <w:color w:val="0D0D0D" w:themeColor="text1" w:themeTint="F2"/>
            <w:sz w:val="24"/>
            <w:szCs w:val="24"/>
            <w:u w:val="none"/>
          </w:rPr>
          <w:t>https://economics.op.edu.ua/ejopu/2024/No4/117.pdf</w:t>
        </w:r>
      </w:hyperlink>
      <w:r w:rsidRPr="000850CA">
        <w:rPr>
          <w:rFonts w:eastAsia="Calibri"/>
          <w:color w:val="0D0D0D" w:themeColor="text1" w:themeTint="F2"/>
          <w:sz w:val="24"/>
          <w:szCs w:val="24"/>
        </w:rPr>
        <w:t xml:space="preserve"> </w:t>
      </w:r>
    </w:p>
    <w:p w:rsidR="000850CA" w:rsidRPr="000850CA" w:rsidRDefault="000850CA" w:rsidP="000850CA">
      <w:pPr>
        <w:widowControl/>
        <w:autoSpaceDE/>
        <w:autoSpaceDN/>
        <w:ind w:firstLine="709"/>
        <w:contextualSpacing/>
        <w:jc w:val="both"/>
        <w:rPr>
          <w:rFonts w:eastAsia="Calibri"/>
          <w:color w:val="0D0D0D" w:themeColor="text1" w:themeTint="F2"/>
          <w:sz w:val="24"/>
          <w:szCs w:val="24"/>
        </w:rPr>
      </w:pPr>
      <w:r w:rsidRPr="000850CA">
        <w:rPr>
          <w:rFonts w:eastAsia="Calibri"/>
          <w:color w:val="0D0D0D" w:themeColor="text1" w:themeTint="F2"/>
          <w:sz w:val="24"/>
          <w:szCs w:val="24"/>
        </w:rPr>
        <w:t>2. </w:t>
      </w:r>
      <w:proofErr w:type="spellStart"/>
      <w:r w:rsidRPr="000850CA">
        <w:rPr>
          <w:rFonts w:eastAsia="Calibri"/>
          <w:color w:val="0D0D0D" w:themeColor="text1" w:themeTint="F2"/>
          <w:sz w:val="24"/>
          <w:szCs w:val="24"/>
        </w:rPr>
        <w:t>Шандова</w:t>
      </w:r>
      <w:proofErr w:type="spellEnd"/>
      <w:r w:rsidRPr="000850CA">
        <w:rPr>
          <w:rFonts w:eastAsia="Calibri"/>
          <w:color w:val="0D0D0D" w:themeColor="text1" w:themeTint="F2"/>
          <w:sz w:val="24"/>
          <w:szCs w:val="24"/>
        </w:rPr>
        <w:t xml:space="preserve"> Н. В., Кошовий Т. Е. Напрями адаптації бізнес-моделей малих та середніх підприємств. </w:t>
      </w:r>
      <w:proofErr w:type="spellStart"/>
      <w:r w:rsidRPr="000850CA">
        <w:rPr>
          <w:rFonts w:eastAsia="Calibri"/>
          <w:i/>
          <w:iCs/>
          <w:color w:val="0D0D0D" w:themeColor="text1" w:themeTint="F2"/>
          <w:sz w:val="24"/>
          <w:szCs w:val="24"/>
        </w:rPr>
        <w:t>Review</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of</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Transport</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Economics</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and</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Management</w:t>
      </w:r>
      <w:proofErr w:type="spellEnd"/>
      <w:r w:rsidRPr="000850CA">
        <w:rPr>
          <w:rFonts w:eastAsia="Calibri"/>
          <w:i/>
          <w:iCs/>
          <w:color w:val="0D0D0D" w:themeColor="text1" w:themeTint="F2"/>
          <w:sz w:val="24"/>
          <w:szCs w:val="24"/>
        </w:rPr>
        <w:t>.</w:t>
      </w:r>
      <w:r w:rsidRPr="000850CA">
        <w:rPr>
          <w:rFonts w:eastAsia="Calibri"/>
          <w:color w:val="0D0D0D" w:themeColor="text1" w:themeTint="F2"/>
          <w:sz w:val="24"/>
          <w:szCs w:val="24"/>
        </w:rPr>
        <w:t xml:space="preserve"> 2024. № 12 (28). С. 110–117. DOI: </w:t>
      </w:r>
      <w:hyperlink r:id="rId17" w:history="1">
        <w:r w:rsidRPr="000850CA">
          <w:rPr>
            <w:rStyle w:val="a5"/>
            <w:rFonts w:eastAsia="Calibri"/>
            <w:color w:val="0D0D0D" w:themeColor="text1" w:themeTint="F2"/>
            <w:sz w:val="24"/>
            <w:szCs w:val="24"/>
            <w:u w:val="none"/>
          </w:rPr>
          <w:t>https://doi.org/10.15802/rtem2024/327525</w:t>
        </w:r>
      </w:hyperlink>
      <w:r w:rsidRPr="000850CA">
        <w:rPr>
          <w:rFonts w:eastAsia="Calibri"/>
          <w:color w:val="0D0D0D" w:themeColor="text1" w:themeTint="F2"/>
          <w:sz w:val="24"/>
          <w:szCs w:val="24"/>
        </w:rPr>
        <w:t xml:space="preserve"> </w:t>
      </w:r>
    </w:p>
    <w:p w:rsidR="000850CA" w:rsidRPr="000850CA" w:rsidRDefault="000850CA" w:rsidP="000850CA">
      <w:pPr>
        <w:widowControl/>
        <w:autoSpaceDE/>
        <w:autoSpaceDN/>
        <w:ind w:firstLine="709"/>
        <w:contextualSpacing/>
        <w:jc w:val="both"/>
        <w:rPr>
          <w:rFonts w:eastAsia="Calibri"/>
          <w:color w:val="0D0D0D" w:themeColor="text1" w:themeTint="F2"/>
          <w:sz w:val="24"/>
          <w:szCs w:val="24"/>
        </w:rPr>
      </w:pPr>
      <w:r w:rsidRPr="000850CA">
        <w:rPr>
          <w:rFonts w:eastAsia="Calibri"/>
          <w:color w:val="0D0D0D" w:themeColor="text1" w:themeTint="F2"/>
          <w:sz w:val="24"/>
          <w:szCs w:val="24"/>
        </w:rPr>
        <w:t>3. </w:t>
      </w:r>
      <w:proofErr w:type="spellStart"/>
      <w:r w:rsidRPr="000850CA">
        <w:rPr>
          <w:rFonts w:eastAsia="Calibri"/>
          <w:color w:val="0D0D0D" w:themeColor="text1" w:themeTint="F2"/>
          <w:sz w:val="24"/>
          <w:szCs w:val="24"/>
        </w:rPr>
        <w:t>Bartik</w:t>
      </w:r>
      <w:proofErr w:type="spellEnd"/>
      <w:r w:rsidRPr="000850CA">
        <w:rPr>
          <w:rFonts w:eastAsia="Calibri"/>
          <w:color w:val="0D0D0D" w:themeColor="text1" w:themeTint="F2"/>
          <w:sz w:val="24"/>
          <w:szCs w:val="24"/>
        </w:rPr>
        <w:t xml:space="preserve"> A. W., </w:t>
      </w:r>
      <w:proofErr w:type="spellStart"/>
      <w:r w:rsidRPr="000850CA">
        <w:rPr>
          <w:rFonts w:eastAsia="Calibri"/>
          <w:color w:val="0D0D0D" w:themeColor="text1" w:themeTint="F2"/>
          <w:sz w:val="24"/>
          <w:szCs w:val="24"/>
        </w:rPr>
        <w:t>Bertrand</w:t>
      </w:r>
      <w:proofErr w:type="spellEnd"/>
      <w:r w:rsidRPr="000850CA">
        <w:rPr>
          <w:rFonts w:eastAsia="Calibri"/>
          <w:color w:val="0D0D0D" w:themeColor="text1" w:themeTint="F2"/>
          <w:sz w:val="24"/>
          <w:szCs w:val="24"/>
        </w:rPr>
        <w:t xml:space="preserve"> M., </w:t>
      </w:r>
      <w:proofErr w:type="spellStart"/>
      <w:r w:rsidRPr="000850CA">
        <w:rPr>
          <w:rFonts w:eastAsia="Calibri"/>
          <w:color w:val="0D0D0D" w:themeColor="text1" w:themeTint="F2"/>
          <w:sz w:val="24"/>
          <w:szCs w:val="24"/>
        </w:rPr>
        <w:t>Cullen</w:t>
      </w:r>
      <w:proofErr w:type="spellEnd"/>
      <w:r w:rsidRPr="000850CA">
        <w:rPr>
          <w:rFonts w:eastAsia="Calibri"/>
          <w:color w:val="0D0D0D" w:themeColor="text1" w:themeTint="F2"/>
          <w:sz w:val="24"/>
          <w:szCs w:val="24"/>
        </w:rPr>
        <w:t xml:space="preserve"> Z. B., </w:t>
      </w:r>
      <w:proofErr w:type="spellStart"/>
      <w:r w:rsidRPr="000850CA">
        <w:rPr>
          <w:rFonts w:eastAsia="Calibri"/>
          <w:color w:val="0D0D0D" w:themeColor="text1" w:themeTint="F2"/>
          <w:sz w:val="24"/>
          <w:szCs w:val="24"/>
        </w:rPr>
        <w:t>Glaeser</w:t>
      </w:r>
      <w:proofErr w:type="spellEnd"/>
      <w:r w:rsidRPr="000850CA">
        <w:rPr>
          <w:rFonts w:eastAsia="Calibri"/>
          <w:color w:val="0D0D0D" w:themeColor="text1" w:themeTint="F2"/>
          <w:sz w:val="24"/>
          <w:szCs w:val="24"/>
        </w:rPr>
        <w:t xml:space="preserve"> E. L., </w:t>
      </w:r>
      <w:proofErr w:type="spellStart"/>
      <w:r w:rsidRPr="000850CA">
        <w:rPr>
          <w:rFonts w:eastAsia="Calibri"/>
          <w:color w:val="0D0D0D" w:themeColor="text1" w:themeTint="F2"/>
          <w:sz w:val="24"/>
          <w:szCs w:val="24"/>
        </w:rPr>
        <w:t>Luca</w:t>
      </w:r>
      <w:proofErr w:type="spellEnd"/>
      <w:r w:rsidRPr="000850CA">
        <w:rPr>
          <w:rFonts w:eastAsia="Calibri"/>
          <w:color w:val="0D0D0D" w:themeColor="text1" w:themeTint="F2"/>
          <w:sz w:val="24"/>
          <w:szCs w:val="24"/>
        </w:rPr>
        <w:t xml:space="preserve"> M., </w:t>
      </w:r>
      <w:proofErr w:type="spellStart"/>
      <w:r w:rsidRPr="000850CA">
        <w:rPr>
          <w:rFonts w:eastAsia="Calibri"/>
          <w:color w:val="0D0D0D" w:themeColor="text1" w:themeTint="F2"/>
          <w:sz w:val="24"/>
          <w:szCs w:val="24"/>
        </w:rPr>
        <w:t>Stanton</w:t>
      </w:r>
      <w:proofErr w:type="spellEnd"/>
      <w:r w:rsidRPr="000850CA">
        <w:rPr>
          <w:rFonts w:eastAsia="Calibri"/>
          <w:color w:val="0D0D0D" w:themeColor="text1" w:themeTint="F2"/>
          <w:sz w:val="24"/>
          <w:szCs w:val="24"/>
        </w:rPr>
        <w:t xml:space="preserve"> C. T. </w:t>
      </w:r>
      <w:proofErr w:type="spellStart"/>
      <w:r w:rsidRPr="000850CA">
        <w:rPr>
          <w:rFonts w:eastAsia="Calibri"/>
          <w:color w:val="0D0D0D" w:themeColor="text1" w:themeTint="F2"/>
          <w:sz w:val="24"/>
          <w:szCs w:val="24"/>
        </w:rPr>
        <w:t>The</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impact</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of</w:t>
      </w:r>
      <w:proofErr w:type="spellEnd"/>
      <w:r w:rsidRPr="000850CA">
        <w:rPr>
          <w:rFonts w:eastAsia="Calibri"/>
          <w:color w:val="0D0D0D" w:themeColor="text1" w:themeTint="F2"/>
          <w:sz w:val="24"/>
          <w:szCs w:val="24"/>
        </w:rPr>
        <w:t xml:space="preserve"> COVID-19 </w:t>
      </w:r>
      <w:proofErr w:type="spellStart"/>
      <w:r w:rsidRPr="000850CA">
        <w:rPr>
          <w:rFonts w:eastAsia="Calibri"/>
          <w:color w:val="0D0D0D" w:themeColor="text1" w:themeTint="F2"/>
          <w:sz w:val="24"/>
          <w:szCs w:val="24"/>
        </w:rPr>
        <w:t>on</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small</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business</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outcomes</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and</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expectations</w:t>
      </w:r>
      <w:proofErr w:type="spellEnd"/>
      <w:r w:rsidRPr="000850CA">
        <w:rPr>
          <w:rFonts w:eastAsia="Calibri"/>
          <w:color w:val="0D0D0D" w:themeColor="text1" w:themeTint="F2"/>
          <w:sz w:val="24"/>
          <w:szCs w:val="24"/>
        </w:rPr>
        <w:t xml:space="preserve">. </w:t>
      </w:r>
      <w:proofErr w:type="spellStart"/>
      <w:r w:rsidRPr="000850CA">
        <w:rPr>
          <w:rFonts w:eastAsia="Calibri"/>
          <w:i/>
          <w:iCs/>
          <w:color w:val="0D0D0D" w:themeColor="text1" w:themeTint="F2"/>
          <w:sz w:val="24"/>
          <w:szCs w:val="24"/>
        </w:rPr>
        <w:t>Proceedings</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of</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the</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National</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Academy</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of</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Sciences</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of</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the</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United</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States</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of</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America</w:t>
      </w:r>
      <w:proofErr w:type="spellEnd"/>
      <w:r w:rsidRPr="000850CA">
        <w:rPr>
          <w:rFonts w:eastAsia="Calibri"/>
          <w:i/>
          <w:iCs/>
          <w:color w:val="0D0D0D" w:themeColor="text1" w:themeTint="F2"/>
          <w:sz w:val="24"/>
          <w:szCs w:val="24"/>
        </w:rPr>
        <w:t>.</w:t>
      </w:r>
      <w:r w:rsidRPr="000850CA">
        <w:rPr>
          <w:rFonts w:eastAsia="Calibri"/>
          <w:color w:val="0D0D0D" w:themeColor="text1" w:themeTint="F2"/>
          <w:sz w:val="24"/>
          <w:szCs w:val="24"/>
        </w:rPr>
        <w:t xml:space="preserve"> 2020. </w:t>
      </w:r>
      <w:proofErr w:type="spellStart"/>
      <w:r w:rsidRPr="000850CA">
        <w:rPr>
          <w:rFonts w:eastAsia="Calibri"/>
          <w:color w:val="0D0D0D" w:themeColor="text1" w:themeTint="F2"/>
          <w:sz w:val="24"/>
          <w:szCs w:val="24"/>
        </w:rPr>
        <w:t>Vol</w:t>
      </w:r>
      <w:proofErr w:type="spellEnd"/>
      <w:r w:rsidRPr="000850CA">
        <w:rPr>
          <w:rFonts w:eastAsia="Calibri"/>
          <w:color w:val="0D0D0D" w:themeColor="text1" w:themeTint="F2"/>
          <w:sz w:val="24"/>
          <w:szCs w:val="24"/>
        </w:rPr>
        <w:t xml:space="preserve">. 117, </w:t>
      </w:r>
      <w:proofErr w:type="spellStart"/>
      <w:r w:rsidRPr="000850CA">
        <w:rPr>
          <w:rFonts w:eastAsia="Calibri"/>
          <w:color w:val="0D0D0D" w:themeColor="text1" w:themeTint="F2"/>
          <w:sz w:val="24"/>
          <w:szCs w:val="24"/>
        </w:rPr>
        <w:t>No</w:t>
      </w:r>
      <w:proofErr w:type="spellEnd"/>
      <w:r w:rsidRPr="000850CA">
        <w:rPr>
          <w:rFonts w:eastAsia="Calibri"/>
          <w:color w:val="0D0D0D" w:themeColor="text1" w:themeTint="F2"/>
          <w:sz w:val="24"/>
          <w:szCs w:val="24"/>
        </w:rPr>
        <w:t xml:space="preserve">. 30. P. 17656–17666. DOI: </w:t>
      </w:r>
      <w:hyperlink r:id="rId18" w:history="1">
        <w:r w:rsidRPr="000850CA">
          <w:rPr>
            <w:rStyle w:val="a5"/>
            <w:rFonts w:eastAsia="Calibri"/>
            <w:color w:val="0D0D0D" w:themeColor="text1" w:themeTint="F2"/>
            <w:sz w:val="24"/>
            <w:szCs w:val="24"/>
            <w:u w:val="none"/>
          </w:rPr>
          <w:t>https://doi.org/10.1073/pnas.2006991117</w:t>
        </w:r>
      </w:hyperlink>
    </w:p>
    <w:p w:rsidR="000850CA" w:rsidRPr="000850CA" w:rsidRDefault="000850CA" w:rsidP="000850CA">
      <w:pPr>
        <w:widowControl/>
        <w:autoSpaceDE/>
        <w:autoSpaceDN/>
        <w:ind w:firstLine="709"/>
        <w:contextualSpacing/>
        <w:jc w:val="both"/>
        <w:rPr>
          <w:rFonts w:eastAsia="Calibri"/>
          <w:color w:val="0D0D0D" w:themeColor="text1" w:themeTint="F2"/>
          <w:sz w:val="24"/>
          <w:szCs w:val="24"/>
        </w:rPr>
      </w:pPr>
      <w:r w:rsidRPr="000850CA">
        <w:rPr>
          <w:rFonts w:eastAsia="Calibri"/>
          <w:color w:val="0D0D0D" w:themeColor="text1" w:themeTint="F2"/>
          <w:sz w:val="24"/>
          <w:szCs w:val="24"/>
        </w:rPr>
        <w:t>4. </w:t>
      </w:r>
      <w:proofErr w:type="spellStart"/>
      <w:r w:rsidRPr="000850CA">
        <w:rPr>
          <w:rFonts w:eastAsia="Calibri"/>
          <w:color w:val="0D0D0D" w:themeColor="text1" w:themeTint="F2"/>
          <w:sz w:val="24"/>
          <w:szCs w:val="24"/>
        </w:rPr>
        <w:t>Foss</w:t>
      </w:r>
      <w:proofErr w:type="spellEnd"/>
      <w:r w:rsidRPr="000850CA">
        <w:rPr>
          <w:rFonts w:eastAsia="Calibri"/>
          <w:color w:val="0D0D0D" w:themeColor="text1" w:themeTint="F2"/>
          <w:sz w:val="24"/>
          <w:szCs w:val="24"/>
        </w:rPr>
        <w:t xml:space="preserve"> N. J., </w:t>
      </w:r>
      <w:proofErr w:type="spellStart"/>
      <w:r w:rsidRPr="000850CA">
        <w:rPr>
          <w:rFonts w:eastAsia="Calibri"/>
          <w:color w:val="0D0D0D" w:themeColor="text1" w:themeTint="F2"/>
          <w:sz w:val="24"/>
          <w:szCs w:val="24"/>
        </w:rPr>
        <w:t>Saebi</w:t>
      </w:r>
      <w:proofErr w:type="spellEnd"/>
      <w:r w:rsidRPr="000850CA">
        <w:rPr>
          <w:rFonts w:eastAsia="Calibri"/>
          <w:color w:val="0D0D0D" w:themeColor="text1" w:themeTint="F2"/>
          <w:sz w:val="24"/>
          <w:szCs w:val="24"/>
        </w:rPr>
        <w:t xml:space="preserve"> T. </w:t>
      </w:r>
      <w:proofErr w:type="spellStart"/>
      <w:r w:rsidRPr="000850CA">
        <w:rPr>
          <w:rFonts w:eastAsia="Calibri"/>
          <w:color w:val="0D0D0D" w:themeColor="text1" w:themeTint="F2"/>
          <w:sz w:val="24"/>
          <w:szCs w:val="24"/>
        </w:rPr>
        <w:t>Fifteen</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Years</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of</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Research</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on</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Business</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Model</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Innovation</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How</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Far</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Have</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We</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Come</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and</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Where</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Should</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We</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Go</w:t>
      </w:r>
      <w:proofErr w:type="spellEnd"/>
      <w:r w:rsidRPr="000850CA">
        <w:rPr>
          <w:rFonts w:eastAsia="Calibri"/>
          <w:color w:val="0D0D0D" w:themeColor="text1" w:themeTint="F2"/>
          <w:sz w:val="24"/>
          <w:szCs w:val="24"/>
        </w:rPr>
        <w:t xml:space="preserve">? </w:t>
      </w:r>
      <w:proofErr w:type="spellStart"/>
      <w:r w:rsidRPr="000850CA">
        <w:rPr>
          <w:rFonts w:eastAsia="Calibri"/>
          <w:i/>
          <w:iCs/>
          <w:color w:val="0D0D0D" w:themeColor="text1" w:themeTint="F2"/>
          <w:sz w:val="24"/>
          <w:szCs w:val="24"/>
        </w:rPr>
        <w:t>Journal</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of</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Management</w:t>
      </w:r>
      <w:proofErr w:type="spellEnd"/>
      <w:r w:rsidRPr="000850CA">
        <w:rPr>
          <w:rFonts w:eastAsia="Calibri"/>
          <w:i/>
          <w:iCs/>
          <w:color w:val="0D0D0D" w:themeColor="text1" w:themeTint="F2"/>
          <w:sz w:val="24"/>
          <w:szCs w:val="24"/>
        </w:rPr>
        <w:t>.</w:t>
      </w:r>
      <w:r w:rsidRPr="000850CA">
        <w:rPr>
          <w:rFonts w:eastAsia="Calibri"/>
          <w:color w:val="0D0D0D" w:themeColor="text1" w:themeTint="F2"/>
          <w:sz w:val="24"/>
          <w:szCs w:val="24"/>
        </w:rPr>
        <w:t xml:space="preserve"> 2017. </w:t>
      </w:r>
      <w:proofErr w:type="spellStart"/>
      <w:r w:rsidRPr="000850CA">
        <w:rPr>
          <w:rFonts w:eastAsia="Calibri"/>
          <w:color w:val="0D0D0D" w:themeColor="text1" w:themeTint="F2"/>
          <w:sz w:val="24"/>
          <w:szCs w:val="24"/>
        </w:rPr>
        <w:t>Vol</w:t>
      </w:r>
      <w:proofErr w:type="spellEnd"/>
      <w:r w:rsidRPr="000850CA">
        <w:rPr>
          <w:rFonts w:eastAsia="Calibri"/>
          <w:color w:val="0D0D0D" w:themeColor="text1" w:themeTint="F2"/>
          <w:sz w:val="24"/>
          <w:szCs w:val="24"/>
        </w:rPr>
        <w:t xml:space="preserve">. 43, </w:t>
      </w:r>
      <w:proofErr w:type="spellStart"/>
      <w:r w:rsidRPr="000850CA">
        <w:rPr>
          <w:rFonts w:eastAsia="Calibri"/>
          <w:color w:val="0D0D0D" w:themeColor="text1" w:themeTint="F2"/>
          <w:sz w:val="24"/>
          <w:szCs w:val="24"/>
        </w:rPr>
        <w:t>No</w:t>
      </w:r>
      <w:proofErr w:type="spellEnd"/>
      <w:r w:rsidRPr="000850CA">
        <w:rPr>
          <w:rFonts w:eastAsia="Calibri"/>
          <w:color w:val="0D0D0D" w:themeColor="text1" w:themeTint="F2"/>
          <w:sz w:val="24"/>
          <w:szCs w:val="24"/>
        </w:rPr>
        <w:t xml:space="preserve">. 1. P. 200–227. DOI: </w:t>
      </w:r>
      <w:hyperlink r:id="rId19" w:history="1">
        <w:r w:rsidRPr="000850CA">
          <w:rPr>
            <w:rStyle w:val="a5"/>
            <w:rFonts w:eastAsia="Calibri"/>
            <w:color w:val="0D0D0D" w:themeColor="text1" w:themeTint="F2"/>
            <w:sz w:val="24"/>
            <w:szCs w:val="24"/>
            <w:u w:val="none"/>
          </w:rPr>
          <w:t>https://doi.org/10.1177/0149206316675927</w:t>
        </w:r>
      </w:hyperlink>
      <w:r w:rsidRPr="000850CA">
        <w:rPr>
          <w:rFonts w:eastAsia="Calibri"/>
          <w:color w:val="0D0D0D" w:themeColor="text1" w:themeTint="F2"/>
          <w:sz w:val="24"/>
          <w:szCs w:val="24"/>
        </w:rPr>
        <w:t xml:space="preserve"> </w:t>
      </w:r>
    </w:p>
    <w:p w:rsidR="000850CA" w:rsidRPr="000850CA" w:rsidRDefault="000850CA" w:rsidP="000850CA">
      <w:pPr>
        <w:widowControl/>
        <w:autoSpaceDE/>
        <w:autoSpaceDN/>
        <w:ind w:firstLine="709"/>
        <w:contextualSpacing/>
        <w:jc w:val="both"/>
        <w:rPr>
          <w:rFonts w:eastAsia="Calibri"/>
          <w:color w:val="0D0D0D" w:themeColor="text1" w:themeTint="F2"/>
          <w:sz w:val="24"/>
          <w:szCs w:val="24"/>
        </w:rPr>
      </w:pPr>
      <w:r w:rsidRPr="000850CA">
        <w:rPr>
          <w:rFonts w:eastAsia="Calibri"/>
          <w:color w:val="0D0D0D" w:themeColor="text1" w:themeTint="F2"/>
          <w:sz w:val="24"/>
          <w:szCs w:val="24"/>
        </w:rPr>
        <w:t>5. </w:t>
      </w:r>
      <w:proofErr w:type="spellStart"/>
      <w:r w:rsidRPr="000850CA">
        <w:rPr>
          <w:rFonts w:eastAsia="Calibri"/>
          <w:color w:val="0D0D0D" w:themeColor="text1" w:themeTint="F2"/>
          <w:sz w:val="24"/>
          <w:szCs w:val="24"/>
        </w:rPr>
        <w:t>Kraus</w:t>
      </w:r>
      <w:proofErr w:type="spellEnd"/>
      <w:r w:rsidRPr="000850CA">
        <w:rPr>
          <w:rFonts w:eastAsia="Calibri"/>
          <w:color w:val="0D0D0D" w:themeColor="text1" w:themeTint="F2"/>
          <w:sz w:val="24"/>
          <w:szCs w:val="24"/>
        </w:rPr>
        <w:t xml:space="preserve"> S., </w:t>
      </w:r>
      <w:proofErr w:type="spellStart"/>
      <w:r w:rsidRPr="000850CA">
        <w:rPr>
          <w:rFonts w:eastAsia="Calibri"/>
          <w:color w:val="0D0D0D" w:themeColor="text1" w:themeTint="F2"/>
          <w:sz w:val="24"/>
          <w:szCs w:val="24"/>
        </w:rPr>
        <w:t>Clauss</w:t>
      </w:r>
      <w:proofErr w:type="spellEnd"/>
      <w:r w:rsidRPr="000850CA">
        <w:rPr>
          <w:rFonts w:eastAsia="Calibri"/>
          <w:color w:val="0D0D0D" w:themeColor="text1" w:themeTint="F2"/>
          <w:sz w:val="24"/>
          <w:szCs w:val="24"/>
        </w:rPr>
        <w:t xml:space="preserve"> T., </w:t>
      </w:r>
      <w:proofErr w:type="spellStart"/>
      <w:r w:rsidRPr="000850CA">
        <w:rPr>
          <w:rFonts w:eastAsia="Calibri"/>
          <w:color w:val="0D0D0D" w:themeColor="text1" w:themeTint="F2"/>
          <w:sz w:val="24"/>
          <w:szCs w:val="24"/>
        </w:rPr>
        <w:t>Breier</w:t>
      </w:r>
      <w:proofErr w:type="spellEnd"/>
      <w:r w:rsidRPr="000850CA">
        <w:rPr>
          <w:rFonts w:eastAsia="Calibri"/>
          <w:color w:val="0D0D0D" w:themeColor="text1" w:themeTint="F2"/>
          <w:sz w:val="24"/>
          <w:szCs w:val="24"/>
        </w:rPr>
        <w:t xml:space="preserve"> M., </w:t>
      </w:r>
      <w:proofErr w:type="spellStart"/>
      <w:r w:rsidRPr="000850CA">
        <w:rPr>
          <w:rFonts w:eastAsia="Calibri"/>
          <w:color w:val="0D0D0D" w:themeColor="text1" w:themeTint="F2"/>
          <w:sz w:val="24"/>
          <w:szCs w:val="24"/>
        </w:rPr>
        <w:t>Gast</w:t>
      </w:r>
      <w:proofErr w:type="spellEnd"/>
      <w:r w:rsidRPr="000850CA">
        <w:rPr>
          <w:rFonts w:eastAsia="Calibri"/>
          <w:color w:val="0D0D0D" w:themeColor="text1" w:themeTint="F2"/>
          <w:sz w:val="24"/>
          <w:szCs w:val="24"/>
        </w:rPr>
        <w:t xml:space="preserve"> J., </w:t>
      </w:r>
      <w:proofErr w:type="spellStart"/>
      <w:r w:rsidRPr="000850CA">
        <w:rPr>
          <w:rFonts w:eastAsia="Calibri"/>
          <w:color w:val="0D0D0D" w:themeColor="text1" w:themeTint="F2"/>
          <w:sz w:val="24"/>
          <w:szCs w:val="24"/>
        </w:rPr>
        <w:t>Zardini</w:t>
      </w:r>
      <w:proofErr w:type="spellEnd"/>
      <w:r w:rsidRPr="000850CA">
        <w:rPr>
          <w:rFonts w:eastAsia="Calibri"/>
          <w:color w:val="0D0D0D" w:themeColor="text1" w:themeTint="F2"/>
          <w:sz w:val="24"/>
          <w:szCs w:val="24"/>
        </w:rPr>
        <w:t xml:space="preserve"> A., </w:t>
      </w:r>
      <w:proofErr w:type="spellStart"/>
      <w:r w:rsidRPr="000850CA">
        <w:rPr>
          <w:rFonts w:eastAsia="Calibri"/>
          <w:color w:val="0D0D0D" w:themeColor="text1" w:themeTint="F2"/>
          <w:sz w:val="24"/>
          <w:szCs w:val="24"/>
        </w:rPr>
        <w:t>Tiberius</w:t>
      </w:r>
      <w:proofErr w:type="spellEnd"/>
      <w:r w:rsidRPr="000850CA">
        <w:rPr>
          <w:rFonts w:eastAsia="Calibri"/>
          <w:color w:val="0D0D0D" w:themeColor="text1" w:themeTint="F2"/>
          <w:sz w:val="24"/>
          <w:szCs w:val="24"/>
        </w:rPr>
        <w:t xml:space="preserve"> V. </w:t>
      </w:r>
      <w:proofErr w:type="spellStart"/>
      <w:r w:rsidRPr="000850CA">
        <w:rPr>
          <w:rFonts w:eastAsia="Calibri"/>
          <w:color w:val="0D0D0D" w:themeColor="text1" w:themeTint="F2"/>
          <w:sz w:val="24"/>
          <w:szCs w:val="24"/>
        </w:rPr>
        <w:t>The</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economics</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of</w:t>
      </w:r>
      <w:proofErr w:type="spellEnd"/>
      <w:r w:rsidRPr="000850CA">
        <w:rPr>
          <w:rFonts w:eastAsia="Calibri"/>
          <w:color w:val="0D0D0D" w:themeColor="text1" w:themeTint="F2"/>
          <w:sz w:val="24"/>
          <w:szCs w:val="24"/>
        </w:rPr>
        <w:t xml:space="preserve"> COVID-19: </w:t>
      </w:r>
      <w:proofErr w:type="spellStart"/>
      <w:r w:rsidRPr="000850CA">
        <w:rPr>
          <w:rFonts w:eastAsia="Calibri"/>
          <w:color w:val="0D0D0D" w:themeColor="text1" w:themeTint="F2"/>
          <w:sz w:val="24"/>
          <w:szCs w:val="24"/>
        </w:rPr>
        <w:t>initial</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empirical</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evidence</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on</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how</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family</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firms</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in</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five</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European</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countries</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cope</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with</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the</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corona</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crisis</w:t>
      </w:r>
      <w:proofErr w:type="spellEnd"/>
      <w:r w:rsidRPr="000850CA">
        <w:rPr>
          <w:rFonts w:eastAsia="Calibri"/>
          <w:color w:val="0D0D0D" w:themeColor="text1" w:themeTint="F2"/>
          <w:sz w:val="24"/>
          <w:szCs w:val="24"/>
        </w:rPr>
        <w:t xml:space="preserve">. </w:t>
      </w:r>
      <w:proofErr w:type="spellStart"/>
      <w:r w:rsidRPr="000850CA">
        <w:rPr>
          <w:rFonts w:eastAsia="Calibri"/>
          <w:i/>
          <w:iCs/>
          <w:color w:val="0D0D0D" w:themeColor="text1" w:themeTint="F2"/>
          <w:sz w:val="24"/>
          <w:szCs w:val="24"/>
        </w:rPr>
        <w:t>International</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Journal</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of</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Entrepreneurial</w:t>
      </w:r>
      <w:proofErr w:type="spellEnd"/>
      <w:r w:rsidRPr="000850CA">
        <w:rPr>
          <w:rFonts w:eastAsia="Calibri"/>
          <w:i/>
          <w:iCs/>
          <w:color w:val="0D0D0D" w:themeColor="text1" w:themeTint="F2"/>
          <w:sz w:val="24"/>
          <w:szCs w:val="24"/>
        </w:rPr>
        <w:t xml:space="preserve"> </w:t>
      </w:r>
      <w:proofErr w:type="spellStart"/>
      <w:r w:rsidRPr="000850CA">
        <w:rPr>
          <w:rFonts w:eastAsia="Calibri"/>
          <w:i/>
          <w:iCs/>
          <w:color w:val="0D0D0D" w:themeColor="text1" w:themeTint="F2"/>
          <w:sz w:val="24"/>
          <w:szCs w:val="24"/>
        </w:rPr>
        <w:t>Behavior</w:t>
      </w:r>
      <w:proofErr w:type="spellEnd"/>
      <w:r w:rsidRPr="000850CA">
        <w:rPr>
          <w:rFonts w:eastAsia="Calibri"/>
          <w:i/>
          <w:iCs/>
          <w:color w:val="0D0D0D" w:themeColor="text1" w:themeTint="F2"/>
          <w:sz w:val="24"/>
          <w:szCs w:val="24"/>
        </w:rPr>
        <w:t xml:space="preserve"> &amp; </w:t>
      </w:r>
      <w:proofErr w:type="spellStart"/>
      <w:r w:rsidRPr="000850CA">
        <w:rPr>
          <w:rFonts w:eastAsia="Calibri"/>
          <w:i/>
          <w:iCs/>
          <w:color w:val="0D0D0D" w:themeColor="text1" w:themeTint="F2"/>
          <w:sz w:val="24"/>
          <w:szCs w:val="24"/>
        </w:rPr>
        <w:t>Research</w:t>
      </w:r>
      <w:proofErr w:type="spellEnd"/>
      <w:r w:rsidRPr="000850CA">
        <w:rPr>
          <w:rFonts w:eastAsia="Calibri"/>
          <w:i/>
          <w:iCs/>
          <w:color w:val="0D0D0D" w:themeColor="text1" w:themeTint="F2"/>
          <w:sz w:val="24"/>
          <w:szCs w:val="24"/>
        </w:rPr>
        <w:t>.</w:t>
      </w:r>
      <w:r w:rsidRPr="000850CA">
        <w:rPr>
          <w:rFonts w:eastAsia="Calibri"/>
          <w:color w:val="0D0D0D" w:themeColor="text1" w:themeTint="F2"/>
          <w:sz w:val="24"/>
          <w:szCs w:val="24"/>
        </w:rPr>
        <w:t xml:space="preserve"> 2020. </w:t>
      </w:r>
      <w:proofErr w:type="spellStart"/>
      <w:r w:rsidRPr="000850CA">
        <w:rPr>
          <w:rFonts w:eastAsia="Calibri"/>
          <w:color w:val="0D0D0D" w:themeColor="text1" w:themeTint="F2"/>
          <w:sz w:val="24"/>
          <w:szCs w:val="24"/>
        </w:rPr>
        <w:t>Vol</w:t>
      </w:r>
      <w:proofErr w:type="spellEnd"/>
      <w:r w:rsidRPr="000850CA">
        <w:rPr>
          <w:rFonts w:eastAsia="Calibri"/>
          <w:color w:val="0D0D0D" w:themeColor="text1" w:themeTint="F2"/>
          <w:sz w:val="24"/>
          <w:szCs w:val="24"/>
        </w:rPr>
        <w:t xml:space="preserve">. 26, </w:t>
      </w:r>
      <w:proofErr w:type="spellStart"/>
      <w:r w:rsidRPr="000850CA">
        <w:rPr>
          <w:rFonts w:eastAsia="Calibri"/>
          <w:color w:val="0D0D0D" w:themeColor="text1" w:themeTint="F2"/>
          <w:sz w:val="24"/>
          <w:szCs w:val="24"/>
        </w:rPr>
        <w:t>No</w:t>
      </w:r>
      <w:proofErr w:type="spellEnd"/>
      <w:r w:rsidRPr="000850CA">
        <w:rPr>
          <w:rFonts w:eastAsia="Calibri"/>
          <w:color w:val="0D0D0D" w:themeColor="text1" w:themeTint="F2"/>
          <w:sz w:val="24"/>
          <w:szCs w:val="24"/>
        </w:rPr>
        <w:t xml:space="preserve">. 5. P. 1067–1092. DOI: </w:t>
      </w:r>
      <w:hyperlink r:id="rId20" w:history="1">
        <w:r w:rsidRPr="000850CA">
          <w:rPr>
            <w:rStyle w:val="a5"/>
            <w:rFonts w:eastAsia="Calibri"/>
            <w:color w:val="0D0D0D" w:themeColor="text1" w:themeTint="F2"/>
            <w:sz w:val="24"/>
            <w:szCs w:val="24"/>
            <w:u w:val="none"/>
          </w:rPr>
          <w:t>https://doi.org/10.1108/IJEBR-04-2020-0214</w:t>
        </w:r>
      </w:hyperlink>
      <w:r w:rsidRPr="000850CA">
        <w:rPr>
          <w:rFonts w:eastAsia="Calibri"/>
          <w:color w:val="0D0D0D" w:themeColor="text1" w:themeTint="F2"/>
          <w:sz w:val="24"/>
          <w:szCs w:val="24"/>
        </w:rPr>
        <w:t xml:space="preserve"> </w:t>
      </w:r>
    </w:p>
    <w:p w:rsidR="000850CA" w:rsidRPr="000850CA" w:rsidRDefault="000850CA" w:rsidP="000850CA">
      <w:pPr>
        <w:widowControl/>
        <w:autoSpaceDE/>
        <w:autoSpaceDN/>
        <w:ind w:firstLine="709"/>
        <w:contextualSpacing/>
        <w:jc w:val="both"/>
        <w:rPr>
          <w:rFonts w:eastAsia="Calibri"/>
          <w:color w:val="0D0D0D" w:themeColor="text1" w:themeTint="F2"/>
          <w:sz w:val="24"/>
          <w:szCs w:val="24"/>
        </w:rPr>
      </w:pPr>
      <w:r w:rsidRPr="000850CA">
        <w:rPr>
          <w:rFonts w:eastAsia="Calibri"/>
          <w:color w:val="0D0D0D" w:themeColor="text1" w:themeTint="F2"/>
          <w:sz w:val="24"/>
          <w:szCs w:val="24"/>
        </w:rPr>
        <w:t xml:space="preserve">6. Височин І. В., Лях С. В. Адаптивність бізнес-моделей підприємств торгівлі в умовах цифрової економіки. </w:t>
      </w:r>
      <w:r w:rsidRPr="000850CA">
        <w:rPr>
          <w:rFonts w:eastAsia="Calibri"/>
          <w:i/>
          <w:iCs/>
          <w:color w:val="0D0D0D" w:themeColor="text1" w:themeTint="F2"/>
          <w:sz w:val="24"/>
          <w:szCs w:val="24"/>
        </w:rPr>
        <w:t>Економіка та суспільство.</w:t>
      </w:r>
      <w:r w:rsidRPr="000850CA">
        <w:rPr>
          <w:rFonts w:eastAsia="Calibri"/>
          <w:color w:val="0D0D0D" w:themeColor="text1" w:themeTint="F2"/>
          <w:sz w:val="24"/>
          <w:szCs w:val="24"/>
        </w:rPr>
        <w:t xml:space="preserve"> 2025. № 77. DOI: </w:t>
      </w:r>
      <w:r w:rsidRPr="000850CA">
        <w:rPr>
          <w:rFonts w:eastAsia="Calibri"/>
          <w:color w:val="0D0D0D" w:themeColor="text1" w:themeTint="F2"/>
          <w:sz w:val="24"/>
          <w:szCs w:val="24"/>
        </w:rPr>
        <w:fldChar w:fldCharType="begin"/>
      </w:r>
      <w:r w:rsidRPr="000850CA">
        <w:rPr>
          <w:rFonts w:eastAsia="Calibri"/>
          <w:color w:val="0D0D0D" w:themeColor="text1" w:themeTint="F2"/>
          <w:sz w:val="24"/>
          <w:szCs w:val="24"/>
        </w:rPr>
        <w:instrText xml:space="preserve"> HYPERLINK "https://doi.org/10.32782/2524-0072/2025-77-50 </w:instrText>
      </w:r>
    </w:p>
    <w:p w:rsidR="000850CA" w:rsidRPr="000850CA" w:rsidRDefault="000850CA" w:rsidP="000850CA">
      <w:pPr>
        <w:widowControl/>
        <w:autoSpaceDE/>
        <w:autoSpaceDN/>
        <w:ind w:firstLine="709"/>
        <w:contextualSpacing/>
        <w:jc w:val="both"/>
        <w:rPr>
          <w:rStyle w:val="a5"/>
          <w:rFonts w:eastAsia="Calibri"/>
          <w:color w:val="0D0D0D" w:themeColor="text1" w:themeTint="F2"/>
          <w:sz w:val="24"/>
          <w:szCs w:val="24"/>
          <w:u w:val="none"/>
        </w:rPr>
      </w:pPr>
      <w:r w:rsidRPr="000850CA">
        <w:rPr>
          <w:rFonts w:eastAsia="Calibri"/>
          <w:color w:val="0D0D0D" w:themeColor="text1" w:themeTint="F2"/>
          <w:sz w:val="24"/>
          <w:szCs w:val="24"/>
        </w:rPr>
        <w:instrText xml:space="preserve">7" </w:instrText>
      </w:r>
      <w:r w:rsidRPr="000850CA">
        <w:rPr>
          <w:rFonts w:eastAsia="Calibri"/>
          <w:color w:val="0D0D0D" w:themeColor="text1" w:themeTint="F2"/>
          <w:sz w:val="24"/>
          <w:szCs w:val="24"/>
        </w:rPr>
        <w:fldChar w:fldCharType="separate"/>
      </w:r>
      <w:r w:rsidRPr="000850CA">
        <w:rPr>
          <w:rStyle w:val="a5"/>
          <w:rFonts w:eastAsia="Calibri"/>
          <w:color w:val="0D0D0D" w:themeColor="text1" w:themeTint="F2"/>
          <w:sz w:val="24"/>
          <w:szCs w:val="24"/>
          <w:u w:val="none"/>
        </w:rPr>
        <w:t xml:space="preserve">https://doi.org/10.32782/2524-0072/2025-77-50 </w:t>
      </w:r>
    </w:p>
    <w:p w:rsidR="000850CA" w:rsidRPr="000850CA" w:rsidRDefault="000850CA" w:rsidP="000850CA">
      <w:pPr>
        <w:widowControl/>
        <w:autoSpaceDE/>
        <w:autoSpaceDN/>
        <w:ind w:firstLine="709"/>
        <w:contextualSpacing/>
        <w:jc w:val="both"/>
        <w:rPr>
          <w:rFonts w:eastAsia="Calibri"/>
          <w:color w:val="0D0D0D" w:themeColor="text1" w:themeTint="F2"/>
          <w:sz w:val="24"/>
          <w:szCs w:val="24"/>
        </w:rPr>
      </w:pPr>
      <w:r w:rsidRPr="000850CA">
        <w:rPr>
          <w:rStyle w:val="a5"/>
          <w:rFonts w:eastAsia="Calibri"/>
          <w:color w:val="0D0D0D" w:themeColor="text1" w:themeTint="F2"/>
          <w:sz w:val="24"/>
          <w:szCs w:val="24"/>
          <w:u w:val="none"/>
        </w:rPr>
        <w:t>7</w:t>
      </w:r>
      <w:r w:rsidRPr="000850CA">
        <w:rPr>
          <w:rFonts w:eastAsia="Calibri"/>
          <w:color w:val="0D0D0D" w:themeColor="text1" w:themeTint="F2"/>
          <w:sz w:val="24"/>
          <w:szCs w:val="24"/>
        </w:rPr>
        <w:fldChar w:fldCharType="end"/>
      </w:r>
      <w:r w:rsidRPr="000850CA">
        <w:rPr>
          <w:rFonts w:eastAsia="Calibri"/>
          <w:color w:val="0D0D0D" w:themeColor="text1" w:themeTint="F2"/>
          <w:sz w:val="24"/>
          <w:szCs w:val="24"/>
        </w:rPr>
        <w:t>. </w:t>
      </w:r>
      <w:proofErr w:type="spellStart"/>
      <w:r w:rsidRPr="000850CA">
        <w:rPr>
          <w:rFonts w:eastAsia="Calibri"/>
          <w:color w:val="0D0D0D" w:themeColor="text1" w:themeTint="F2"/>
          <w:sz w:val="24"/>
          <w:szCs w:val="24"/>
        </w:rPr>
        <w:t>Skoryk</w:t>
      </w:r>
      <w:proofErr w:type="spellEnd"/>
      <w:r w:rsidRPr="000850CA">
        <w:rPr>
          <w:rFonts w:eastAsia="Calibri"/>
          <w:color w:val="0D0D0D" w:themeColor="text1" w:themeTint="F2"/>
          <w:sz w:val="24"/>
          <w:szCs w:val="24"/>
        </w:rPr>
        <w:t xml:space="preserve"> V. </w:t>
      </w:r>
      <w:proofErr w:type="spellStart"/>
      <w:r w:rsidRPr="000850CA">
        <w:rPr>
          <w:rFonts w:eastAsia="Calibri"/>
          <w:color w:val="0D0D0D" w:themeColor="text1" w:themeTint="F2"/>
          <w:sz w:val="24"/>
          <w:szCs w:val="24"/>
        </w:rPr>
        <w:t>Financial</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adaptation</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of</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small</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enterprises</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to</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economic</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instability</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under</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martial</w:t>
      </w:r>
      <w:proofErr w:type="spellEnd"/>
      <w:r w:rsidRPr="000850CA">
        <w:rPr>
          <w:rFonts w:eastAsia="Calibri"/>
          <w:color w:val="0D0D0D" w:themeColor="text1" w:themeTint="F2"/>
          <w:sz w:val="24"/>
          <w:szCs w:val="24"/>
        </w:rPr>
        <w:t xml:space="preserve"> </w:t>
      </w:r>
      <w:proofErr w:type="spellStart"/>
      <w:r w:rsidRPr="000850CA">
        <w:rPr>
          <w:rFonts w:eastAsia="Calibri"/>
          <w:color w:val="0D0D0D" w:themeColor="text1" w:themeTint="F2"/>
          <w:sz w:val="24"/>
          <w:szCs w:val="24"/>
        </w:rPr>
        <w:t>law</w:t>
      </w:r>
      <w:proofErr w:type="spellEnd"/>
      <w:r w:rsidRPr="000850CA">
        <w:rPr>
          <w:rFonts w:eastAsia="Calibri"/>
          <w:color w:val="0D0D0D" w:themeColor="text1" w:themeTint="F2"/>
          <w:sz w:val="24"/>
          <w:szCs w:val="24"/>
        </w:rPr>
        <w:t xml:space="preserve">. </w:t>
      </w:r>
      <w:r w:rsidRPr="000850CA">
        <w:rPr>
          <w:rFonts w:eastAsia="Calibri"/>
          <w:i/>
          <w:iCs/>
          <w:color w:val="0D0D0D" w:themeColor="text1" w:themeTint="F2"/>
          <w:sz w:val="24"/>
          <w:szCs w:val="24"/>
        </w:rPr>
        <w:t>Економіка розвитку систем.</w:t>
      </w:r>
      <w:r w:rsidRPr="000850CA">
        <w:rPr>
          <w:rFonts w:eastAsia="Calibri"/>
          <w:color w:val="0D0D0D" w:themeColor="text1" w:themeTint="F2"/>
          <w:sz w:val="24"/>
          <w:szCs w:val="24"/>
        </w:rPr>
        <w:t xml:space="preserve"> 2024. Т. 6, № 2. С. 77–83. DOI: </w:t>
      </w:r>
      <w:hyperlink r:id="rId21" w:history="1">
        <w:r w:rsidRPr="000850CA">
          <w:rPr>
            <w:rStyle w:val="a5"/>
            <w:rFonts w:eastAsia="Calibri"/>
            <w:color w:val="0D0D0D" w:themeColor="text1" w:themeTint="F2"/>
            <w:sz w:val="24"/>
            <w:szCs w:val="24"/>
            <w:u w:val="none"/>
          </w:rPr>
          <w:t>https://doi.org/10.32782/2707-8019/2024-2-11</w:t>
        </w:r>
      </w:hyperlink>
      <w:r w:rsidRPr="000850CA">
        <w:rPr>
          <w:rFonts w:eastAsia="Calibri"/>
          <w:color w:val="0D0D0D" w:themeColor="text1" w:themeTint="F2"/>
          <w:sz w:val="24"/>
          <w:szCs w:val="24"/>
        </w:rPr>
        <w:t xml:space="preserve"> </w:t>
      </w:r>
    </w:p>
    <w:p w:rsidR="000850CA" w:rsidRDefault="000850CA" w:rsidP="0094416E">
      <w:pPr>
        <w:widowControl/>
        <w:autoSpaceDE/>
        <w:autoSpaceDN/>
        <w:ind w:firstLine="709"/>
        <w:contextualSpacing/>
        <w:jc w:val="both"/>
        <w:rPr>
          <w:rFonts w:eastAsia="Calibri"/>
          <w:sz w:val="24"/>
          <w:szCs w:val="24"/>
          <w:highlight w:val="yellow"/>
        </w:rPr>
      </w:pPr>
    </w:p>
    <w:p w:rsidR="000850CA" w:rsidRDefault="000850CA" w:rsidP="0094416E">
      <w:pPr>
        <w:widowControl/>
        <w:autoSpaceDE/>
        <w:autoSpaceDN/>
        <w:ind w:firstLine="709"/>
        <w:contextualSpacing/>
        <w:jc w:val="both"/>
        <w:rPr>
          <w:rFonts w:eastAsia="Calibri"/>
          <w:sz w:val="24"/>
          <w:szCs w:val="24"/>
          <w:highlight w:val="yellow"/>
        </w:rPr>
      </w:pPr>
    </w:p>
    <w:p w:rsidR="001E6A65" w:rsidRDefault="00A47EE0" w:rsidP="001E6A65">
      <w:pPr>
        <w:widowControl/>
        <w:autoSpaceDE/>
        <w:autoSpaceDN/>
        <w:jc w:val="center"/>
        <w:rPr>
          <w:rFonts w:eastAsia="Aptos"/>
          <w:b/>
          <w:bCs/>
          <w:kern w:val="2"/>
          <w:sz w:val="28"/>
          <w:szCs w:val="28"/>
          <w14:ligatures w14:val="standardContextual"/>
        </w:rPr>
      </w:pPr>
      <w:bookmarkStart w:id="7" w:name="_Hlk228784181"/>
      <w:r w:rsidRPr="00A47EE0">
        <w:rPr>
          <w:rFonts w:eastAsia="Aptos"/>
          <w:b/>
          <w:bCs/>
          <w:kern w:val="2"/>
          <w:sz w:val="28"/>
          <w:szCs w:val="28"/>
          <w14:ligatures w14:val="standardContextual"/>
        </w:rPr>
        <w:t>АНТИКРИЗОВЕ УПРАВЛІННЯ ПІДПРИЄМСТВОМ В УМОВАХ ВОЄННОГО СТАНУ</w:t>
      </w:r>
    </w:p>
    <w:bookmarkEnd w:id="7"/>
    <w:p w:rsidR="00A47EE0" w:rsidRPr="001E6A65" w:rsidRDefault="00A47EE0" w:rsidP="001E6A65">
      <w:pPr>
        <w:widowControl/>
        <w:autoSpaceDE/>
        <w:autoSpaceDN/>
        <w:jc w:val="center"/>
        <w:rPr>
          <w:rFonts w:eastAsia="Aptos"/>
          <w:b/>
          <w:bCs/>
          <w:kern w:val="2"/>
          <w:sz w:val="28"/>
          <w:szCs w:val="28"/>
          <w14:ligatures w14:val="standardContextual"/>
        </w:rPr>
      </w:pPr>
    </w:p>
    <w:p w:rsidR="001E6A65" w:rsidRPr="001E6A65" w:rsidRDefault="001E6A65" w:rsidP="001E6A65">
      <w:pPr>
        <w:widowControl/>
        <w:autoSpaceDE/>
        <w:autoSpaceDN/>
        <w:spacing w:line="276" w:lineRule="auto"/>
        <w:ind w:left="4536"/>
        <w:jc w:val="both"/>
        <w:rPr>
          <w:rFonts w:eastAsia="Aptos"/>
          <w:i/>
          <w:iCs/>
          <w:kern w:val="2"/>
          <w:sz w:val="26"/>
          <w:szCs w:val="26"/>
          <w14:ligatures w14:val="standardContextual"/>
        </w:rPr>
      </w:pPr>
      <w:proofErr w:type="spellStart"/>
      <w:r w:rsidRPr="001E6A65">
        <w:rPr>
          <w:rFonts w:eastAsia="Aptos"/>
          <w:b/>
          <w:bCs/>
          <w:i/>
          <w:iCs/>
          <w:kern w:val="2"/>
          <w:sz w:val="26"/>
          <w:szCs w:val="26"/>
          <w14:ligatures w14:val="standardContextual"/>
        </w:rPr>
        <w:t>Дудзяк</w:t>
      </w:r>
      <w:proofErr w:type="spellEnd"/>
      <w:r w:rsidRPr="001E6A65">
        <w:rPr>
          <w:rFonts w:eastAsia="Aptos"/>
          <w:b/>
          <w:bCs/>
          <w:i/>
          <w:iCs/>
          <w:kern w:val="2"/>
          <w:sz w:val="26"/>
          <w:szCs w:val="26"/>
          <w14:ligatures w14:val="standardContextual"/>
        </w:rPr>
        <w:t xml:space="preserve"> Б. Р</w:t>
      </w:r>
      <w:r w:rsidRPr="001E6A65">
        <w:rPr>
          <w:rFonts w:eastAsia="Aptos"/>
          <w:i/>
          <w:iCs/>
          <w:kern w:val="2"/>
          <w:sz w:val="26"/>
          <w:szCs w:val="26"/>
          <w14:ligatures w14:val="standardContextual"/>
        </w:rPr>
        <w:t>. здобувач другого (магістерського) рівня вищої освіти, Національний університет біоресурсів і природокористування України, м.</w:t>
      </w:r>
      <w:r w:rsidR="00D03C74">
        <w:rPr>
          <w:rFonts w:eastAsia="Aptos"/>
          <w:i/>
          <w:iCs/>
          <w:kern w:val="2"/>
          <w:sz w:val="26"/>
          <w:szCs w:val="26"/>
          <w14:ligatures w14:val="standardContextual"/>
        </w:rPr>
        <w:t> </w:t>
      </w:r>
      <w:r w:rsidRPr="001E6A65">
        <w:rPr>
          <w:rFonts w:eastAsia="Aptos"/>
          <w:i/>
          <w:iCs/>
          <w:kern w:val="2"/>
          <w:sz w:val="26"/>
          <w:szCs w:val="26"/>
          <w14:ligatures w14:val="standardContextual"/>
        </w:rPr>
        <w:t>Київ</w:t>
      </w:r>
    </w:p>
    <w:p w:rsidR="001E6A65" w:rsidRPr="001E6A65" w:rsidRDefault="001E6A65" w:rsidP="001E6A65">
      <w:pPr>
        <w:widowControl/>
        <w:autoSpaceDE/>
        <w:autoSpaceDN/>
        <w:spacing w:line="276" w:lineRule="auto"/>
        <w:ind w:left="4536"/>
        <w:jc w:val="both"/>
        <w:rPr>
          <w:rFonts w:eastAsia="Aptos"/>
          <w:i/>
          <w:iCs/>
          <w:kern w:val="2"/>
          <w:sz w:val="26"/>
          <w:szCs w:val="26"/>
          <w14:ligatures w14:val="standardContextual"/>
        </w:rPr>
      </w:pPr>
      <w:r w:rsidRPr="001E6A65">
        <w:rPr>
          <w:rFonts w:eastAsia="Aptos"/>
          <w:i/>
          <w:iCs/>
          <w:kern w:val="2"/>
          <w:sz w:val="26"/>
          <w:szCs w:val="26"/>
          <w14:ligatures w14:val="standardContextual"/>
        </w:rPr>
        <w:t>Науковий керівник:</w:t>
      </w:r>
      <w:r w:rsidRPr="001E6A65">
        <w:rPr>
          <w:rFonts w:eastAsia="Aptos"/>
          <w:b/>
          <w:bCs/>
          <w:i/>
          <w:iCs/>
          <w:kern w:val="2"/>
          <w:sz w:val="26"/>
          <w:szCs w:val="26"/>
          <w14:ligatures w14:val="standardContextual"/>
        </w:rPr>
        <w:t xml:space="preserve"> </w:t>
      </w:r>
      <w:proofErr w:type="spellStart"/>
      <w:r w:rsidRPr="001E6A65">
        <w:rPr>
          <w:rFonts w:eastAsia="Aptos"/>
          <w:b/>
          <w:bCs/>
          <w:i/>
          <w:iCs/>
          <w:kern w:val="2"/>
          <w:sz w:val="26"/>
          <w:szCs w:val="26"/>
          <w14:ligatures w14:val="standardContextual"/>
        </w:rPr>
        <w:t>Балановська</w:t>
      </w:r>
      <w:proofErr w:type="spellEnd"/>
      <w:r w:rsidRPr="001E6A65">
        <w:rPr>
          <w:rFonts w:eastAsia="Aptos"/>
          <w:b/>
          <w:bCs/>
          <w:i/>
          <w:iCs/>
          <w:kern w:val="2"/>
          <w:sz w:val="26"/>
          <w:szCs w:val="26"/>
          <w14:ligatures w14:val="standardContextual"/>
        </w:rPr>
        <w:t xml:space="preserve"> Т. І</w:t>
      </w:r>
      <w:r w:rsidRPr="001E6A65">
        <w:rPr>
          <w:rFonts w:eastAsia="Aptos"/>
          <w:i/>
          <w:iCs/>
          <w:kern w:val="2"/>
          <w:sz w:val="26"/>
          <w:szCs w:val="26"/>
          <w14:ligatures w14:val="standardContextual"/>
        </w:rPr>
        <w:t>.</w:t>
      </w:r>
      <w:r w:rsidRPr="001E6A65">
        <w:rPr>
          <w:rFonts w:ascii="Aptos" w:eastAsia="Aptos" w:hAnsi="Aptos"/>
          <w:i/>
          <w:iCs/>
          <w:kern w:val="2"/>
          <w:sz w:val="26"/>
          <w:szCs w:val="26"/>
          <w14:ligatures w14:val="standardContextual"/>
        </w:rPr>
        <w:t xml:space="preserve"> </w:t>
      </w:r>
      <w:r w:rsidRPr="001E6A65">
        <w:rPr>
          <w:rFonts w:eastAsia="Aptos"/>
          <w:i/>
          <w:iCs/>
          <w:kern w:val="2"/>
          <w:sz w:val="26"/>
          <w:szCs w:val="26"/>
          <w14:ligatures w14:val="standardContextual"/>
        </w:rPr>
        <w:t xml:space="preserve">кандидат економічних наук, професор, завідувач кафедри менеджменту ім. проф. Й. С. Завадського, Національний університет </w:t>
      </w:r>
      <w:r w:rsidRPr="001E6A65">
        <w:rPr>
          <w:rFonts w:eastAsia="Aptos"/>
          <w:i/>
          <w:iCs/>
          <w:kern w:val="2"/>
          <w:sz w:val="26"/>
          <w:szCs w:val="26"/>
          <w14:ligatures w14:val="standardContextual"/>
        </w:rPr>
        <w:lastRenderedPageBreak/>
        <w:t>біоресурсів і природокористування України, м. Київ</w:t>
      </w:r>
    </w:p>
    <w:p w:rsidR="001E6A65" w:rsidRPr="001E6A65" w:rsidRDefault="001E6A65" w:rsidP="001E6A65">
      <w:pPr>
        <w:widowControl/>
        <w:autoSpaceDE/>
        <w:autoSpaceDN/>
        <w:spacing w:line="276" w:lineRule="auto"/>
        <w:ind w:left="4536"/>
        <w:jc w:val="both"/>
        <w:rPr>
          <w:rFonts w:eastAsia="Aptos"/>
          <w:kern w:val="2"/>
          <w:sz w:val="26"/>
          <w:szCs w:val="26"/>
          <w14:ligatures w14:val="standardContextual"/>
        </w:rPr>
      </w:pPr>
    </w:p>
    <w:p w:rsidR="00A47EE0" w:rsidRPr="00A47EE0" w:rsidRDefault="00A47EE0" w:rsidP="00A47EE0">
      <w:pPr>
        <w:widowControl/>
        <w:autoSpaceDE/>
        <w:autoSpaceDN/>
        <w:spacing w:line="360" w:lineRule="auto"/>
        <w:ind w:firstLine="709"/>
        <w:contextualSpacing/>
        <w:jc w:val="both"/>
        <w:rPr>
          <w:rFonts w:eastAsia="Aptos"/>
          <w:kern w:val="2"/>
          <w:sz w:val="28"/>
          <w:szCs w:val="28"/>
          <w14:ligatures w14:val="standardContextual"/>
        </w:rPr>
      </w:pPr>
      <w:r w:rsidRPr="00A47EE0">
        <w:rPr>
          <w:rFonts w:eastAsia="Aptos"/>
          <w:kern w:val="2"/>
          <w:sz w:val="28"/>
          <w:szCs w:val="28"/>
          <w14:ligatures w14:val="standardContextual"/>
        </w:rPr>
        <w:t>Сучасне середовище функціонування підприємств характеризується підвищеним рівнем турбулентності та невизначеності, що зумовлені впливом економічних шоків, геополітичних конфліктів, структурними трансформаціями глобальних ланцюгів постачання, а також впливом форс-мажорних чинників, зокрема пандемій і воєнних дій. В умовах воєнного стану ці чинники  набувають особливої гостроти, спричиняючи порушення виробничих процесів, втрату ресурсів, зниження платоспроможності та підвищення рівня невизначеності. За таких обставин традиційні методи управління втрачають свою ефективність, що обумовлює необхідність впровадження нових, гнучких та адаптивних підходів до менеджменту.</w:t>
      </w:r>
    </w:p>
    <w:p w:rsidR="00A47EE0" w:rsidRPr="00A47EE0" w:rsidRDefault="00A47EE0" w:rsidP="00A47EE0">
      <w:pPr>
        <w:widowControl/>
        <w:autoSpaceDE/>
        <w:autoSpaceDN/>
        <w:spacing w:line="360" w:lineRule="auto"/>
        <w:ind w:firstLine="709"/>
        <w:contextualSpacing/>
        <w:jc w:val="both"/>
        <w:rPr>
          <w:rFonts w:eastAsia="Aptos"/>
          <w:kern w:val="2"/>
          <w:sz w:val="28"/>
          <w:szCs w:val="28"/>
          <w14:ligatures w14:val="standardContextual"/>
        </w:rPr>
      </w:pPr>
      <w:r w:rsidRPr="00A47EE0">
        <w:rPr>
          <w:rFonts w:eastAsia="Aptos"/>
          <w:kern w:val="2"/>
          <w:sz w:val="28"/>
          <w:szCs w:val="28"/>
          <w14:ligatures w14:val="standardContextual"/>
        </w:rPr>
        <w:t>Науковці зазначають, що в умовах воєнного стану пріоритетного значення набувають стратегічні та тактичні методи управління, діагностика ризиків, адаптаційні механізми, а також дослідження особливостей функціонування підприємств в екстремальних умовах [2; 3].</w:t>
      </w:r>
    </w:p>
    <w:p w:rsidR="00A47EE0" w:rsidRPr="00A47EE0" w:rsidRDefault="00A47EE0" w:rsidP="00A47EE0">
      <w:pPr>
        <w:widowControl/>
        <w:autoSpaceDE/>
        <w:autoSpaceDN/>
        <w:spacing w:line="360" w:lineRule="auto"/>
        <w:ind w:firstLine="709"/>
        <w:contextualSpacing/>
        <w:jc w:val="both"/>
        <w:rPr>
          <w:rFonts w:eastAsia="Aptos"/>
          <w:kern w:val="2"/>
          <w:sz w:val="28"/>
          <w:szCs w:val="28"/>
          <w14:ligatures w14:val="standardContextual"/>
        </w:rPr>
      </w:pPr>
      <w:r w:rsidRPr="00A47EE0">
        <w:rPr>
          <w:rFonts w:eastAsia="Aptos"/>
          <w:kern w:val="2"/>
          <w:sz w:val="28"/>
          <w:szCs w:val="28"/>
          <w14:ligatures w14:val="standardContextual"/>
        </w:rPr>
        <w:t>У цьому контексті особливого значення набуває антикризове управління як система заходів, спрямованих на запобігання кризовим явищам, мінімізацію їх наслідків та забезпечення стабільного функціонування підприємства. Відповідно, актуалізується потреба у формуванні та впровадженні ефективних механізмів антикризового управління підприємствами в умовах воєнного стану, що сприятиме підвищенню їх стійкості, адаптивності та конкурентоспроможності.</w:t>
      </w:r>
    </w:p>
    <w:p w:rsidR="00A47EE0" w:rsidRPr="00A47EE0" w:rsidRDefault="00A47EE0" w:rsidP="00A47EE0">
      <w:pPr>
        <w:widowControl/>
        <w:autoSpaceDE/>
        <w:autoSpaceDN/>
        <w:spacing w:line="360" w:lineRule="auto"/>
        <w:ind w:firstLine="709"/>
        <w:contextualSpacing/>
        <w:jc w:val="both"/>
        <w:rPr>
          <w:rFonts w:eastAsia="Aptos"/>
          <w:kern w:val="2"/>
          <w:sz w:val="28"/>
          <w:szCs w:val="28"/>
          <w14:ligatures w14:val="standardContextual"/>
        </w:rPr>
      </w:pPr>
      <w:r w:rsidRPr="00A47EE0">
        <w:rPr>
          <w:rFonts w:eastAsia="Aptos"/>
          <w:kern w:val="2"/>
          <w:sz w:val="28"/>
          <w:szCs w:val="28"/>
          <w14:ligatures w14:val="standardContextual"/>
        </w:rPr>
        <w:t xml:space="preserve">Сучасна парадигма антикризового управління еволюціонує від реактивних моделей подолання кризових явищ до </w:t>
      </w:r>
      <w:proofErr w:type="spellStart"/>
      <w:r w:rsidRPr="00A47EE0">
        <w:rPr>
          <w:rFonts w:eastAsia="Aptos"/>
          <w:kern w:val="2"/>
          <w:sz w:val="28"/>
          <w:szCs w:val="28"/>
          <w14:ligatures w14:val="standardContextual"/>
        </w:rPr>
        <w:t>проактивних</w:t>
      </w:r>
      <w:proofErr w:type="spellEnd"/>
      <w:r w:rsidRPr="00A47EE0">
        <w:rPr>
          <w:rFonts w:eastAsia="Aptos"/>
          <w:kern w:val="2"/>
          <w:sz w:val="28"/>
          <w:szCs w:val="28"/>
          <w14:ligatures w14:val="standardContextual"/>
        </w:rPr>
        <w:t xml:space="preserve">, ризик-орієнтованих підходів, що ґрунтуються на принципах стратегічної превенції, інтегрованого аналізу системних ризиків та активного використання цифрових технологій як інструментарію підтримки управлінських рішень. У цьому контексті </w:t>
      </w:r>
      <w:proofErr w:type="spellStart"/>
      <w:r w:rsidRPr="00A47EE0">
        <w:rPr>
          <w:rFonts w:eastAsia="Aptos"/>
          <w:kern w:val="2"/>
          <w:sz w:val="28"/>
          <w:szCs w:val="28"/>
          <w14:ligatures w14:val="standardContextual"/>
        </w:rPr>
        <w:t>цифровізація</w:t>
      </w:r>
      <w:proofErr w:type="spellEnd"/>
      <w:r w:rsidRPr="00A47EE0">
        <w:rPr>
          <w:rFonts w:eastAsia="Aptos"/>
          <w:kern w:val="2"/>
          <w:sz w:val="28"/>
          <w:szCs w:val="28"/>
          <w14:ligatures w14:val="standardContextual"/>
        </w:rPr>
        <w:t xml:space="preserve"> виступає не лише як засіб підвищення операційної ефективності, але й як ключовий драйвер формування адаптивних і </w:t>
      </w:r>
      <w:proofErr w:type="spellStart"/>
      <w:r w:rsidRPr="00A47EE0">
        <w:rPr>
          <w:rFonts w:eastAsia="Aptos"/>
          <w:kern w:val="2"/>
          <w:sz w:val="28"/>
          <w:szCs w:val="28"/>
          <w14:ligatures w14:val="standardContextual"/>
        </w:rPr>
        <w:t>резильєнтних</w:t>
      </w:r>
      <w:proofErr w:type="spellEnd"/>
      <w:r w:rsidRPr="00A47EE0">
        <w:rPr>
          <w:rFonts w:eastAsia="Aptos"/>
          <w:kern w:val="2"/>
          <w:sz w:val="28"/>
          <w:szCs w:val="28"/>
          <w14:ligatures w14:val="standardContextual"/>
        </w:rPr>
        <w:t xml:space="preserve"> </w:t>
      </w:r>
      <w:r w:rsidRPr="00A47EE0">
        <w:rPr>
          <w:rFonts w:eastAsia="Aptos"/>
          <w:kern w:val="2"/>
          <w:sz w:val="28"/>
          <w:szCs w:val="28"/>
          <w14:ligatures w14:val="standardContextual"/>
        </w:rPr>
        <w:lastRenderedPageBreak/>
        <w:t xml:space="preserve">організаційних систем. Синергія зазначених підходів забезпечує підвищення здатності підприємств до динамічної адаптації, своєчасної ідентифікації загроз та мінімізації їх деструктивного впливу, що є критично важливим в умовах високої </w:t>
      </w:r>
      <w:proofErr w:type="spellStart"/>
      <w:r w:rsidRPr="00A47EE0">
        <w:rPr>
          <w:rFonts w:eastAsia="Aptos"/>
          <w:kern w:val="2"/>
          <w:sz w:val="28"/>
          <w:szCs w:val="28"/>
          <w14:ligatures w14:val="standardContextual"/>
        </w:rPr>
        <w:t>волатильності</w:t>
      </w:r>
      <w:proofErr w:type="spellEnd"/>
      <w:r w:rsidRPr="00A47EE0">
        <w:rPr>
          <w:rFonts w:eastAsia="Aptos"/>
          <w:kern w:val="2"/>
          <w:sz w:val="28"/>
          <w:szCs w:val="28"/>
          <w14:ligatures w14:val="standardContextual"/>
        </w:rPr>
        <w:t xml:space="preserve"> та невизначеності зовнішнього середовища.</w:t>
      </w:r>
    </w:p>
    <w:p w:rsidR="00A47EE0" w:rsidRPr="00A47EE0" w:rsidRDefault="00A47EE0" w:rsidP="00A47EE0">
      <w:pPr>
        <w:widowControl/>
        <w:autoSpaceDE/>
        <w:autoSpaceDN/>
        <w:spacing w:line="360" w:lineRule="auto"/>
        <w:ind w:firstLine="709"/>
        <w:contextualSpacing/>
        <w:jc w:val="both"/>
        <w:rPr>
          <w:rFonts w:eastAsia="Aptos"/>
          <w:kern w:val="2"/>
          <w:sz w:val="28"/>
          <w:szCs w:val="28"/>
          <w14:ligatures w14:val="standardContextual"/>
        </w:rPr>
      </w:pPr>
      <w:r w:rsidRPr="00A47EE0">
        <w:rPr>
          <w:rFonts w:eastAsia="Aptos"/>
          <w:kern w:val="2"/>
          <w:sz w:val="28"/>
          <w:szCs w:val="28"/>
          <w14:ligatures w14:val="standardContextual"/>
        </w:rPr>
        <w:t xml:space="preserve">Підтримуючи позицію науковців, антикризове управління слід розглядати як комплексну системну діяльність, що передбачає виявлення, попередження, нейтралізацію та подолання кризових явищ у внутрішньому та зовнішньому середовищі організації з метою забезпечення її життєздатності, мінімізації втрат, відновлення стабільності та підтримки стратегічного розвитку в умовах невизначеності [3]. </w:t>
      </w:r>
    </w:p>
    <w:p w:rsidR="00A47EE0" w:rsidRPr="00A47EE0" w:rsidRDefault="00A47EE0" w:rsidP="00A47EE0">
      <w:pPr>
        <w:widowControl/>
        <w:autoSpaceDE/>
        <w:autoSpaceDN/>
        <w:spacing w:line="360" w:lineRule="auto"/>
        <w:ind w:firstLine="709"/>
        <w:contextualSpacing/>
        <w:jc w:val="both"/>
        <w:rPr>
          <w:rFonts w:eastAsia="Aptos"/>
          <w:kern w:val="2"/>
          <w:sz w:val="28"/>
          <w:szCs w:val="28"/>
          <w14:ligatures w14:val="standardContextual"/>
        </w:rPr>
      </w:pPr>
      <w:r w:rsidRPr="00A47EE0">
        <w:rPr>
          <w:rFonts w:eastAsia="Aptos"/>
          <w:kern w:val="2"/>
          <w:sz w:val="28"/>
          <w:szCs w:val="28"/>
          <w14:ligatures w14:val="standardContextual"/>
        </w:rPr>
        <w:t>Ефективне антикризове управління ґрунтується на поєднанні стратегічного мислення, превентивних заходів, використання цифрових інструментів та адаптивних управлінських підходів, що дозволяє забезпечити стійкість підприємств в умовах високої невизначеності.</w:t>
      </w:r>
    </w:p>
    <w:p w:rsidR="00A47EE0" w:rsidRPr="00A47EE0" w:rsidRDefault="00A47EE0" w:rsidP="00A47EE0">
      <w:pPr>
        <w:widowControl/>
        <w:autoSpaceDE/>
        <w:autoSpaceDN/>
        <w:spacing w:line="276" w:lineRule="auto"/>
        <w:contextualSpacing/>
        <w:jc w:val="center"/>
        <w:rPr>
          <w:rFonts w:eastAsia="Aptos"/>
          <w:b/>
          <w:kern w:val="2"/>
          <w:sz w:val="24"/>
          <w:szCs w:val="24"/>
          <w14:ligatures w14:val="standardContextual"/>
        </w:rPr>
      </w:pPr>
      <w:r w:rsidRPr="00A47EE0">
        <w:rPr>
          <w:rFonts w:eastAsia="Aptos"/>
          <w:b/>
          <w:kern w:val="2"/>
          <w:sz w:val="24"/>
          <w:szCs w:val="24"/>
          <w14:ligatures w14:val="standardContextual"/>
        </w:rPr>
        <w:t>Список використаних джерел</w:t>
      </w:r>
    </w:p>
    <w:p w:rsidR="00A47EE0" w:rsidRPr="00A47EE0" w:rsidRDefault="00A47EE0" w:rsidP="00D73BAA">
      <w:pPr>
        <w:widowControl/>
        <w:numPr>
          <w:ilvl w:val="0"/>
          <w:numId w:val="20"/>
        </w:numPr>
        <w:autoSpaceDE/>
        <w:autoSpaceDN/>
        <w:spacing w:line="276" w:lineRule="auto"/>
        <w:ind w:left="0" w:firstLine="0"/>
        <w:contextualSpacing/>
        <w:jc w:val="both"/>
        <w:rPr>
          <w:rFonts w:eastAsia="Aptos"/>
          <w:kern w:val="2"/>
          <w:sz w:val="24"/>
          <w:szCs w:val="24"/>
          <w14:ligatures w14:val="standardContextual"/>
        </w:rPr>
      </w:pPr>
      <w:proofErr w:type="spellStart"/>
      <w:r w:rsidRPr="00A47EE0">
        <w:rPr>
          <w:rFonts w:eastAsia="Aptos"/>
          <w:kern w:val="2"/>
          <w:sz w:val="24"/>
          <w:szCs w:val="24"/>
          <w14:ligatures w14:val="standardContextual"/>
        </w:rPr>
        <w:t>Гарафонов</w:t>
      </w:r>
      <w:proofErr w:type="spellEnd"/>
      <w:r w:rsidRPr="00A47EE0">
        <w:rPr>
          <w:rFonts w:eastAsia="Aptos"/>
          <w:kern w:val="2"/>
          <w:sz w:val="24"/>
          <w:szCs w:val="24"/>
          <w14:ligatures w14:val="standardContextual"/>
        </w:rPr>
        <w:t xml:space="preserve"> О. І., </w:t>
      </w:r>
      <w:proofErr w:type="spellStart"/>
      <w:r w:rsidRPr="00A47EE0">
        <w:rPr>
          <w:rFonts w:eastAsia="Aptos"/>
          <w:kern w:val="2"/>
          <w:sz w:val="24"/>
          <w:szCs w:val="24"/>
          <w14:ligatures w14:val="standardContextual"/>
        </w:rPr>
        <w:t>Бабіч</w:t>
      </w:r>
      <w:proofErr w:type="spellEnd"/>
      <w:r w:rsidRPr="00A47EE0">
        <w:rPr>
          <w:rFonts w:eastAsia="Aptos"/>
          <w:kern w:val="2"/>
          <w:sz w:val="24"/>
          <w:szCs w:val="24"/>
          <w14:ligatures w14:val="standardContextual"/>
        </w:rPr>
        <w:t xml:space="preserve"> О. О., </w:t>
      </w:r>
      <w:proofErr w:type="spellStart"/>
      <w:r w:rsidRPr="00A47EE0">
        <w:rPr>
          <w:rFonts w:eastAsia="Aptos"/>
          <w:kern w:val="2"/>
          <w:sz w:val="24"/>
          <w:szCs w:val="24"/>
          <w14:ligatures w14:val="standardContextual"/>
        </w:rPr>
        <w:t>Возний</w:t>
      </w:r>
      <w:proofErr w:type="spellEnd"/>
      <w:r w:rsidRPr="00A47EE0">
        <w:rPr>
          <w:rFonts w:eastAsia="Aptos"/>
          <w:kern w:val="2"/>
          <w:sz w:val="24"/>
          <w:szCs w:val="24"/>
          <w14:ligatures w14:val="standardContextual"/>
        </w:rPr>
        <w:t xml:space="preserve"> Д. С. Функціональний зміст та особливості антикризового управління бізнес-організаціями в українських реаліях. </w:t>
      </w:r>
      <w:proofErr w:type="spellStart"/>
      <w:r w:rsidRPr="00A47EE0">
        <w:rPr>
          <w:rFonts w:eastAsia="Aptos"/>
          <w:i/>
          <w:kern w:val="2"/>
          <w:sz w:val="24"/>
          <w:szCs w:val="24"/>
          <w14:ligatures w14:val="standardContextual"/>
        </w:rPr>
        <w:t>Economic</w:t>
      </w:r>
      <w:proofErr w:type="spellEnd"/>
      <w:r w:rsidRPr="00A47EE0">
        <w:rPr>
          <w:rFonts w:eastAsia="Aptos"/>
          <w:i/>
          <w:kern w:val="2"/>
          <w:sz w:val="24"/>
          <w:szCs w:val="24"/>
          <w14:ligatures w14:val="standardContextual"/>
        </w:rPr>
        <w:t xml:space="preserve"> </w:t>
      </w:r>
      <w:proofErr w:type="spellStart"/>
      <w:r w:rsidRPr="00A47EE0">
        <w:rPr>
          <w:rFonts w:eastAsia="Aptos"/>
          <w:i/>
          <w:kern w:val="2"/>
          <w:sz w:val="24"/>
          <w:szCs w:val="24"/>
          <w14:ligatures w14:val="standardContextual"/>
        </w:rPr>
        <w:t>Synergy</w:t>
      </w:r>
      <w:proofErr w:type="spellEnd"/>
      <w:r w:rsidRPr="00A47EE0">
        <w:rPr>
          <w:rFonts w:eastAsia="Aptos"/>
          <w:kern w:val="2"/>
          <w:sz w:val="24"/>
          <w:szCs w:val="24"/>
          <w14:ligatures w14:val="standardContextual"/>
        </w:rPr>
        <w:t xml:space="preserve">. 2023. № 4 (10). С. 37–52. DOI: </w:t>
      </w:r>
      <w:hyperlink r:id="rId22" w:history="1">
        <w:r w:rsidRPr="00A47EE0">
          <w:rPr>
            <w:rStyle w:val="a5"/>
            <w:rFonts w:eastAsia="Aptos"/>
            <w:kern w:val="2"/>
            <w:sz w:val="24"/>
            <w:szCs w:val="24"/>
            <w14:ligatures w14:val="standardContextual"/>
          </w:rPr>
          <w:t>https://doi.org/10.53920/ES-2023-4-3</w:t>
        </w:r>
      </w:hyperlink>
    </w:p>
    <w:p w:rsidR="00A47EE0" w:rsidRPr="00A47EE0" w:rsidRDefault="00A47EE0" w:rsidP="00D73BAA">
      <w:pPr>
        <w:widowControl/>
        <w:numPr>
          <w:ilvl w:val="0"/>
          <w:numId w:val="20"/>
        </w:numPr>
        <w:autoSpaceDE/>
        <w:autoSpaceDN/>
        <w:spacing w:line="276" w:lineRule="auto"/>
        <w:ind w:left="0" w:firstLine="0"/>
        <w:contextualSpacing/>
        <w:jc w:val="both"/>
        <w:rPr>
          <w:rFonts w:eastAsia="Aptos"/>
          <w:kern w:val="2"/>
          <w:sz w:val="24"/>
          <w:szCs w:val="24"/>
          <w14:ligatures w14:val="standardContextual"/>
        </w:rPr>
      </w:pPr>
      <w:r w:rsidRPr="00A47EE0">
        <w:rPr>
          <w:rFonts w:eastAsia="Aptos"/>
          <w:kern w:val="2"/>
          <w:sz w:val="24"/>
          <w:szCs w:val="24"/>
          <w14:ligatures w14:val="standardContextual"/>
        </w:rPr>
        <w:t xml:space="preserve">Дем’янчук О. І., </w:t>
      </w:r>
      <w:proofErr w:type="spellStart"/>
      <w:r w:rsidRPr="00A47EE0">
        <w:rPr>
          <w:rFonts w:eastAsia="Aptos"/>
          <w:kern w:val="2"/>
          <w:sz w:val="24"/>
          <w:szCs w:val="24"/>
          <w14:ligatures w14:val="standardContextual"/>
        </w:rPr>
        <w:t>Оніщенко</w:t>
      </w:r>
      <w:proofErr w:type="spellEnd"/>
      <w:r w:rsidRPr="00A47EE0">
        <w:rPr>
          <w:rFonts w:eastAsia="Aptos"/>
          <w:kern w:val="2"/>
          <w:sz w:val="24"/>
          <w:szCs w:val="24"/>
          <w14:ligatures w14:val="standardContextual"/>
        </w:rPr>
        <w:t xml:space="preserve"> А. О. Антикризове управління підприємством в умовах невизначеності: теоретичний та практичний аспект. </w:t>
      </w:r>
      <w:r w:rsidRPr="00405978">
        <w:rPr>
          <w:rFonts w:eastAsia="Aptos"/>
          <w:i/>
          <w:iCs/>
          <w:kern w:val="2"/>
          <w:sz w:val="24"/>
          <w:szCs w:val="24"/>
          <w14:ligatures w14:val="standardContextual"/>
        </w:rPr>
        <w:t>Науковий журнал «Наукові записки Національного університету «Острозька академія». Серія «Економіка».</w:t>
      </w:r>
      <w:r w:rsidRPr="00A47EE0">
        <w:rPr>
          <w:rFonts w:eastAsia="Aptos"/>
          <w:kern w:val="2"/>
          <w:sz w:val="24"/>
          <w:szCs w:val="24"/>
          <w14:ligatures w14:val="standardContextual"/>
        </w:rPr>
        <w:t xml:space="preserve"> 2024. № 33 (61). С. 41–46. DOI: </w:t>
      </w:r>
      <w:hyperlink r:id="rId23" w:history="1">
        <w:r w:rsidRPr="00A47EE0">
          <w:rPr>
            <w:rStyle w:val="a5"/>
            <w:rFonts w:eastAsia="Aptos"/>
            <w:kern w:val="2"/>
            <w:sz w:val="24"/>
            <w:szCs w:val="24"/>
            <w14:ligatures w14:val="standardContextual"/>
          </w:rPr>
          <w:t>https://doi.org/10.25264/2311-5149-2024-33(61)-41-46</w:t>
        </w:r>
      </w:hyperlink>
      <w:r w:rsidRPr="00A47EE0">
        <w:rPr>
          <w:rFonts w:eastAsia="Aptos"/>
          <w:kern w:val="2"/>
          <w:sz w:val="24"/>
          <w:szCs w:val="24"/>
          <w14:ligatures w14:val="standardContextual"/>
        </w:rPr>
        <w:t xml:space="preserve"> </w:t>
      </w:r>
    </w:p>
    <w:p w:rsidR="00A47EE0" w:rsidRPr="00A47EE0" w:rsidRDefault="00A47EE0" w:rsidP="00D73BAA">
      <w:pPr>
        <w:widowControl/>
        <w:numPr>
          <w:ilvl w:val="0"/>
          <w:numId w:val="20"/>
        </w:numPr>
        <w:autoSpaceDE/>
        <w:autoSpaceDN/>
        <w:spacing w:line="276" w:lineRule="auto"/>
        <w:ind w:left="0" w:firstLine="0"/>
        <w:contextualSpacing/>
        <w:jc w:val="both"/>
        <w:rPr>
          <w:rFonts w:eastAsia="Aptos"/>
          <w:kern w:val="2"/>
          <w:sz w:val="28"/>
          <w:szCs w:val="28"/>
          <w14:ligatures w14:val="standardContextual"/>
        </w:rPr>
      </w:pPr>
      <w:proofErr w:type="spellStart"/>
      <w:r w:rsidRPr="00A47EE0">
        <w:rPr>
          <w:rFonts w:eastAsia="Aptos"/>
          <w:kern w:val="2"/>
          <w:sz w:val="24"/>
          <w:szCs w:val="24"/>
          <w14:ligatures w14:val="standardContextual"/>
        </w:rPr>
        <w:t>Скопенко</w:t>
      </w:r>
      <w:proofErr w:type="spellEnd"/>
      <w:r w:rsidRPr="00A47EE0">
        <w:rPr>
          <w:rFonts w:eastAsia="Aptos"/>
          <w:kern w:val="2"/>
          <w:sz w:val="24"/>
          <w:szCs w:val="24"/>
          <w14:ligatures w14:val="standardContextual"/>
        </w:rPr>
        <w:t xml:space="preserve"> Н. С., Северина І. В., Голобородько В. П., </w:t>
      </w:r>
      <w:proofErr w:type="spellStart"/>
      <w:r w:rsidRPr="00A47EE0">
        <w:rPr>
          <w:rFonts w:eastAsia="Aptos"/>
          <w:kern w:val="2"/>
          <w:sz w:val="24"/>
          <w:szCs w:val="24"/>
          <w14:ligatures w14:val="standardContextual"/>
        </w:rPr>
        <w:t>Загорулько</w:t>
      </w:r>
      <w:proofErr w:type="spellEnd"/>
      <w:r w:rsidRPr="00A47EE0">
        <w:rPr>
          <w:rFonts w:eastAsia="Aptos"/>
          <w:kern w:val="2"/>
          <w:sz w:val="24"/>
          <w:szCs w:val="24"/>
          <w14:ligatures w14:val="standardContextual"/>
        </w:rPr>
        <w:t xml:space="preserve"> А. О. Антикризове управління в умовах воєнного стану: теоретичні засади та сучасні підходи. </w:t>
      </w:r>
      <w:r w:rsidRPr="00A47EE0">
        <w:rPr>
          <w:rFonts w:eastAsia="Aptos"/>
          <w:i/>
          <w:kern w:val="2"/>
          <w:sz w:val="24"/>
          <w:szCs w:val="24"/>
          <w14:ligatures w14:val="standardContextual"/>
        </w:rPr>
        <w:t>Розвиток міста</w:t>
      </w:r>
      <w:r w:rsidRPr="00A47EE0">
        <w:rPr>
          <w:rFonts w:eastAsia="Aptos"/>
          <w:kern w:val="2"/>
          <w:sz w:val="24"/>
          <w:szCs w:val="24"/>
          <w14:ligatures w14:val="standardContextual"/>
        </w:rPr>
        <w:t xml:space="preserve">. 2025. Вип.2 (06). С. 136–144. DOI: </w:t>
      </w:r>
      <w:hyperlink r:id="rId24" w:history="1">
        <w:r w:rsidRPr="00A47EE0">
          <w:rPr>
            <w:rStyle w:val="a5"/>
            <w:rFonts w:eastAsia="Aptos"/>
            <w:kern w:val="2"/>
            <w:sz w:val="24"/>
            <w:szCs w:val="24"/>
            <w14:ligatures w14:val="standardContextual"/>
          </w:rPr>
          <w:t>https://doi.org/10.32782/city-development.2025.2-18</w:t>
        </w:r>
      </w:hyperlink>
      <w:r w:rsidRPr="00A47EE0">
        <w:rPr>
          <w:rFonts w:eastAsia="Aptos"/>
          <w:kern w:val="2"/>
          <w:sz w:val="28"/>
          <w:szCs w:val="28"/>
          <w14:ligatures w14:val="standardContextual"/>
        </w:rPr>
        <w:t xml:space="preserve"> </w:t>
      </w:r>
    </w:p>
    <w:p w:rsidR="001E6A65" w:rsidRDefault="001E6A65" w:rsidP="001E6A65">
      <w:pPr>
        <w:widowControl/>
        <w:autoSpaceDE/>
        <w:autoSpaceDN/>
        <w:ind w:firstLine="709"/>
        <w:contextualSpacing/>
        <w:jc w:val="both"/>
        <w:rPr>
          <w:rFonts w:eastAsia="Calibri"/>
          <w:sz w:val="24"/>
          <w:szCs w:val="24"/>
          <w:highlight w:val="cyan"/>
        </w:rPr>
      </w:pPr>
    </w:p>
    <w:p w:rsidR="00A47EE0" w:rsidRPr="000850CA" w:rsidRDefault="00A47EE0" w:rsidP="001E6A65">
      <w:pPr>
        <w:widowControl/>
        <w:autoSpaceDE/>
        <w:autoSpaceDN/>
        <w:ind w:firstLine="709"/>
        <w:contextualSpacing/>
        <w:jc w:val="both"/>
        <w:rPr>
          <w:rFonts w:eastAsia="Calibri"/>
          <w:sz w:val="24"/>
          <w:szCs w:val="24"/>
          <w:highlight w:val="cyan"/>
        </w:rPr>
      </w:pPr>
    </w:p>
    <w:p w:rsidR="0021321E" w:rsidRPr="000E7DB8" w:rsidRDefault="0021321E" w:rsidP="0021321E">
      <w:pPr>
        <w:jc w:val="center"/>
        <w:rPr>
          <w:b/>
          <w:sz w:val="28"/>
        </w:rPr>
      </w:pPr>
      <w:r w:rsidRPr="000E7DB8">
        <w:rPr>
          <w:b/>
          <w:sz w:val="28"/>
        </w:rPr>
        <w:t>УПРАВЛІННЯ КОМАНДАМИ В ЕПОХУ ШТУЧНОГО ІНТЕЛЕКТУ</w:t>
      </w:r>
    </w:p>
    <w:p w:rsidR="0021321E" w:rsidRPr="000E7DB8" w:rsidRDefault="0021321E" w:rsidP="0021321E">
      <w:pPr>
        <w:jc w:val="center"/>
        <w:rPr>
          <w:b/>
          <w:sz w:val="28"/>
        </w:rPr>
      </w:pPr>
    </w:p>
    <w:p w:rsidR="0021321E" w:rsidRPr="0021321E" w:rsidRDefault="0021321E" w:rsidP="0021321E">
      <w:pPr>
        <w:spacing w:line="276" w:lineRule="auto"/>
        <w:ind w:left="4536"/>
        <w:jc w:val="both"/>
        <w:rPr>
          <w:i/>
          <w:iCs/>
          <w:sz w:val="26"/>
          <w:szCs w:val="26"/>
        </w:rPr>
      </w:pPr>
      <w:bookmarkStart w:id="8" w:name="_Hlk227740525"/>
      <w:r w:rsidRPr="0021321E">
        <w:rPr>
          <w:b/>
          <w:bCs/>
          <w:i/>
          <w:iCs/>
          <w:sz w:val="26"/>
          <w:szCs w:val="26"/>
        </w:rPr>
        <w:t>Валько Ю. В.,</w:t>
      </w:r>
      <w:r w:rsidRPr="0021321E">
        <w:rPr>
          <w:i/>
          <w:iCs/>
          <w:sz w:val="26"/>
          <w:szCs w:val="26"/>
        </w:rPr>
        <w:t xml:space="preserve"> здобувач фахової </w:t>
      </w:r>
      <w:proofErr w:type="spellStart"/>
      <w:r w:rsidRPr="0021321E">
        <w:rPr>
          <w:i/>
          <w:iCs/>
          <w:sz w:val="26"/>
          <w:szCs w:val="26"/>
        </w:rPr>
        <w:t>передвищої</w:t>
      </w:r>
      <w:proofErr w:type="spellEnd"/>
      <w:r w:rsidRPr="0021321E">
        <w:rPr>
          <w:i/>
          <w:iCs/>
          <w:sz w:val="26"/>
          <w:szCs w:val="26"/>
        </w:rPr>
        <w:t xml:space="preserve"> освіти (ступеня молодшого бакалавра) початкового рівня вищої освіти, Відокремлений підрозділ «Боярський фаховий коледж Національного університету біоресурсів і природокористування України», м.</w:t>
      </w:r>
      <w:r>
        <w:rPr>
          <w:i/>
          <w:iCs/>
          <w:sz w:val="26"/>
          <w:szCs w:val="26"/>
        </w:rPr>
        <w:t xml:space="preserve"> </w:t>
      </w:r>
      <w:r w:rsidRPr="0021321E">
        <w:rPr>
          <w:i/>
          <w:iCs/>
          <w:sz w:val="26"/>
          <w:szCs w:val="26"/>
        </w:rPr>
        <w:t>Боярка</w:t>
      </w:r>
    </w:p>
    <w:p w:rsidR="0021321E" w:rsidRPr="0021321E" w:rsidRDefault="0021321E" w:rsidP="0021321E">
      <w:pPr>
        <w:spacing w:line="276" w:lineRule="auto"/>
        <w:ind w:left="4536"/>
        <w:rPr>
          <w:i/>
          <w:iCs/>
          <w:sz w:val="26"/>
          <w:szCs w:val="26"/>
        </w:rPr>
      </w:pPr>
      <w:r w:rsidRPr="0021321E">
        <w:rPr>
          <w:i/>
          <w:iCs/>
          <w:sz w:val="26"/>
          <w:szCs w:val="26"/>
        </w:rPr>
        <w:t xml:space="preserve">Науковий керівник: </w:t>
      </w:r>
      <w:r w:rsidRPr="0021321E">
        <w:rPr>
          <w:b/>
          <w:bCs/>
          <w:i/>
          <w:iCs/>
          <w:sz w:val="26"/>
          <w:szCs w:val="26"/>
        </w:rPr>
        <w:t>Поліщук Д.</w:t>
      </w:r>
      <w:r>
        <w:rPr>
          <w:b/>
          <w:bCs/>
          <w:i/>
          <w:iCs/>
          <w:sz w:val="26"/>
          <w:szCs w:val="26"/>
        </w:rPr>
        <w:t xml:space="preserve"> </w:t>
      </w:r>
      <w:r w:rsidRPr="0021321E">
        <w:rPr>
          <w:b/>
          <w:bCs/>
          <w:i/>
          <w:iCs/>
          <w:sz w:val="26"/>
          <w:szCs w:val="26"/>
        </w:rPr>
        <w:t>В.,</w:t>
      </w:r>
      <w:r w:rsidRPr="0021321E">
        <w:rPr>
          <w:i/>
          <w:iCs/>
          <w:sz w:val="26"/>
          <w:szCs w:val="26"/>
        </w:rPr>
        <w:t xml:space="preserve"> викладач, спеціаліст, Відокремлений підрозділ </w:t>
      </w:r>
      <w:r w:rsidRPr="0021321E">
        <w:rPr>
          <w:i/>
          <w:iCs/>
          <w:sz w:val="26"/>
          <w:szCs w:val="26"/>
        </w:rPr>
        <w:lastRenderedPageBreak/>
        <w:t>«Боярський фаховий коледж Національного університету біоресурсів і природокористування України», м.</w:t>
      </w:r>
      <w:r>
        <w:rPr>
          <w:i/>
          <w:iCs/>
          <w:sz w:val="26"/>
          <w:szCs w:val="26"/>
        </w:rPr>
        <w:t> </w:t>
      </w:r>
      <w:r w:rsidRPr="0021321E">
        <w:rPr>
          <w:i/>
          <w:iCs/>
          <w:sz w:val="26"/>
          <w:szCs w:val="26"/>
        </w:rPr>
        <w:t>Боярка</w:t>
      </w:r>
    </w:p>
    <w:bookmarkEnd w:id="8"/>
    <w:p w:rsidR="0021321E" w:rsidRPr="0021321E" w:rsidRDefault="0021321E" w:rsidP="0021321E">
      <w:pPr>
        <w:ind w:firstLine="709"/>
        <w:jc w:val="both"/>
        <w:rPr>
          <w:sz w:val="28"/>
          <w:szCs w:val="28"/>
        </w:rPr>
      </w:pPr>
    </w:p>
    <w:p w:rsidR="0021321E" w:rsidRDefault="0021321E" w:rsidP="0021321E">
      <w:pPr>
        <w:spacing w:line="360" w:lineRule="auto"/>
        <w:ind w:firstLine="709"/>
        <w:jc w:val="both"/>
        <w:rPr>
          <w:sz w:val="28"/>
          <w:szCs w:val="28"/>
        </w:rPr>
      </w:pPr>
      <w:proofErr w:type="spellStart"/>
      <w:r w:rsidRPr="00B31C9E">
        <w:rPr>
          <w:sz w:val="28"/>
          <w:szCs w:val="28"/>
          <w:lang w:val="ru-RU"/>
        </w:rPr>
        <w:t>Управління</w:t>
      </w:r>
      <w:proofErr w:type="spellEnd"/>
      <w:r w:rsidRPr="00B31C9E">
        <w:rPr>
          <w:sz w:val="28"/>
          <w:szCs w:val="28"/>
          <w:lang w:val="ru-RU"/>
        </w:rPr>
        <w:t xml:space="preserve"> персоналом в </w:t>
      </w:r>
      <w:proofErr w:type="spellStart"/>
      <w:r w:rsidRPr="00B31C9E">
        <w:rPr>
          <w:sz w:val="28"/>
          <w:szCs w:val="28"/>
          <w:lang w:val="ru-RU"/>
        </w:rPr>
        <w:t>умовах</w:t>
      </w:r>
      <w:proofErr w:type="spellEnd"/>
      <w:r w:rsidRPr="00B31C9E">
        <w:rPr>
          <w:sz w:val="28"/>
          <w:szCs w:val="28"/>
          <w:lang w:val="ru-RU"/>
        </w:rPr>
        <w:t xml:space="preserve"> </w:t>
      </w:r>
      <w:proofErr w:type="spellStart"/>
      <w:r w:rsidRPr="00B31C9E">
        <w:rPr>
          <w:sz w:val="28"/>
          <w:szCs w:val="28"/>
          <w:lang w:val="ru-RU"/>
        </w:rPr>
        <w:t>розвитку</w:t>
      </w:r>
      <w:proofErr w:type="spellEnd"/>
      <w:r w:rsidRPr="00B31C9E">
        <w:rPr>
          <w:sz w:val="28"/>
          <w:szCs w:val="28"/>
          <w:lang w:val="ru-RU"/>
        </w:rPr>
        <w:t xml:space="preserve"> штучного </w:t>
      </w:r>
      <w:proofErr w:type="spellStart"/>
      <w:r w:rsidRPr="00B31C9E">
        <w:rPr>
          <w:sz w:val="28"/>
          <w:szCs w:val="28"/>
          <w:lang w:val="ru-RU"/>
        </w:rPr>
        <w:t>інтелекту</w:t>
      </w:r>
      <w:proofErr w:type="spellEnd"/>
      <w:r w:rsidRPr="00B31C9E">
        <w:rPr>
          <w:sz w:val="28"/>
          <w:szCs w:val="28"/>
          <w:lang w:val="ru-RU"/>
        </w:rPr>
        <w:t xml:space="preserve"> </w:t>
      </w:r>
      <w:r>
        <w:rPr>
          <w:sz w:val="28"/>
          <w:szCs w:val="28"/>
        </w:rPr>
        <w:t xml:space="preserve">(ШІ) </w:t>
      </w:r>
      <w:proofErr w:type="spellStart"/>
      <w:r w:rsidRPr="00B31C9E">
        <w:rPr>
          <w:sz w:val="28"/>
          <w:szCs w:val="28"/>
          <w:lang w:val="ru-RU"/>
        </w:rPr>
        <w:t>вже</w:t>
      </w:r>
      <w:proofErr w:type="spellEnd"/>
      <w:r w:rsidRPr="00B31C9E">
        <w:rPr>
          <w:sz w:val="28"/>
          <w:szCs w:val="28"/>
          <w:lang w:val="ru-RU"/>
        </w:rPr>
        <w:t xml:space="preserve"> </w:t>
      </w:r>
      <w:proofErr w:type="spellStart"/>
      <w:r w:rsidRPr="00B31C9E">
        <w:rPr>
          <w:sz w:val="28"/>
          <w:szCs w:val="28"/>
          <w:lang w:val="ru-RU"/>
        </w:rPr>
        <w:t>сьогодні</w:t>
      </w:r>
      <w:proofErr w:type="spellEnd"/>
      <w:r w:rsidRPr="00B31C9E">
        <w:rPr>
          <w:sz w:val="28"/>
          <w:szCs w:val="28"/>
          <w:lang w:val="ru-RU"/>
        </w:rPr>
        <w:t xml:space="preserve"> </w:t>
      </w:r>
      <w:proofErr w:type="spellStart"/>
      <w:r w:rsidRPr="00B31C9E">
        <w:rPr>
          <w:sz w:val="28"/>
          <w:szCs w:val="28"/>
          <w:lang w:val="ru-RU"/>
        </w:rPr>
        <w:t>зазнає</w:t>
      </w:r>
      <w:proofErr w:type="spellEnd"/>
      <w:r w:rsidRPr="00B31C9E">
        <w:rPr>
          <w:sz w:val="28"/>
          <w:szCs w:val="28"/>
          <w:lang w:val="ru-RU"/>
        </w:rPr>
        <w:t xml:space="preserve"> </w:t>
      </w:r>
      <w:proofErr w:type="spellStart"/>
      <w:r w:rsidRPr="00B31C9E">
        <w:rPr>
          <w:sz w:val="28"/>
          <w:szCs w:val="28"/>
          <w:lang w:val="ru-RU"/>
        </w:rPr>
        <w:t>суттєвих</w:t>
      </w:r>
      <w:proofErr w:type="spellEnd"/>
      <w:r w:rsidRPr="00B31C9E">
        <w:rPr>
          <w:sz w:val="28"/>
          <w:szCs w:val="28"/>
          <w:lang w:val="ru-RU"/>
        </w:rPr>
        <w:t xml:space="preserve"> </w:t>
      </w:r>
      <w:proofErr w:type="spellStart"/>
      <w:r w:rsidRPr="00B31C9E">
        <w:rPr>
          <w:sz w:val="28"/>
          <w:szCs w:val="28"/>
          <w:lang w:val="ru-RU"/>
        </w:rPr>
        <w:t>трансформацій</w:t>
      </w:r>
      <w:proofErr w:type="spellEnd"/>
      <w:r w:rsidRPr="00B31C9E">
        <w:rPr>
          <w:sz w:val="28"/>
          <w:szCs w:val="28"/>
          <w:lang w:val="ru-RU"/>
        </w:rPr>
        <w:t xml:space="preserve">. </w:t>
      </w:r>
      <w:r w:rsidRPr="00B44361">
        <w:rPr>
          <w:sz w:val="28"/>
          <w:szCs w:val="28"/>
        </w:rPr>
        <w:t>Використання ШІ дозволяє автоматизувати повторювані та малоцінні завдання, що, у свою чергу, звільняє час керівників для виконання більш складних і стратегічно важливих функцій</w:t>
      </w:r>
      <w:r>
        <w:rPr>
          <w:sz w:val="28"/>
          <w:szCs w:val="28"/>
        </w:rPr>
        <w:t xml:space="preserve"> [1]</w:t>
      </w:r>
      <w:r w:rsidRPr="00B44361">
        <w:rPr>
          <w:sz w:val="28"/>
          <w:szCs w:val="28"/>
        </w:rPr>
        <w:t>.</w:t>
      </w:r>
    </w:p>
    <w:p w:rsidR="0021321E" w:rsidRDefault="0021321E" w:rsidP="0021321E">
      <w:pPr>
        <w:spacing w:line="360" w:lineRule="auto"/>
        <w:ind w:firstLine="709"/>
        <w:jc w:val="both"/>
        <w:rPr>
          <w:sz w:val="28"/>
          <w:szCs w:val="28"/>
        </w:rPr>
      </w:pPr>
      <w:r w:rsidRPr="001013F8">
        <w:rPr>
          <w:sz w:val="28"/>
          <w:szCs w:val="28"/>
        </w:rPr>
        <w:t xml:space="preserve">Проблематика впливу штучного інтелекту на систему управління персоналом активно досліджується як зарубіжними, так і українськими науковцями. Серед українських учених вагомий внесок у вивчення цього напряму зробили А. В. Череп, А. С. </w:t>
      </w:r>
      <w:proofErr w:type="spellStart"/>
      <w:r w:rsidRPr="001013F8">
        <w:rPr>
          <w:sz w:val="28"/>
          <w:szCs w:val="28"/>
        </w:rPr>
        <w:t>Хелемендик</w:t>
      </w:r>
      <w:proofErr w:type="spellEnd"/>
      <w:r w:rsidRPr="001013F8">
        <w:rPr>
          <w:sz w:val="28"/>
          <w:szCs w:val="28"/>
        </w:rPr>
        <w:t>, які розглядали можливості й загрози впровадження штучного інтелекту в системі менеджменту організацій [2]. Питання цифрової трансформації управління, ролі емоційного інтелекту керівника та адаптації персоналу до нових технологій висвітлювали Н. В. Швець та інші сучасні вітчизняні дослідники [</w:t>
      </w:r>
      <w:r>
        <w:rPr>
          <w:sz w:val="28"/>
          <w:szCs w:val="28"/>
        </w:rPr>
        <w:t>3</w:t>
      </w:r>
      <w:r w:rsidRPr="001013F8">
        <w:rPr>
          <w:sz w:val="28"/>
          <w:szCs w:val="28"/>
        </w:rPr>
        <w:t>].</w:t>
      </w:r>
    </w:p>
    <w:p w:rsidR="0021321E" w:rsidRPr="00490660" w:rsidRDefault="0021321E" w:rsidP="0021321E">
      <w:pPr>
        <w:spacing w:line="360" w:lineRule="auto"/>
        <w:ind w:firstLine="709"/>
        <w:jc w:val="both"/>
        <w:rPr>
          <w:sz w:val="28"/>
          <w:szCs w:val="28"/>
        </w:rPr>
      </w:pPr>
      <w:r w:rsidRPr="00490660">
        <w:rPr>
          <w:sz w:val="28"/>
          <w:szCs w:val="28"/>
        </w:rPr>
        <w:t>Ключовим напрямом сучасного менеджменту є передача штучному інтелекту складних розрахунків і повторюваних завдань. Наприклад, ШІ може швидко обробляти великі обсяги інформації, аналізувати ризики та готувати звіти. Завдяки цьому працівники та керівники мають більше часу для важливіших завдань: планування роботи, прийняття рішень, пошуку нових ідей та спілкування з командою.</w:t>
      </w:r>
    </w:p>
    <w:p w:rsidR="0021321E" w:rsidRDefault="0021321E" w:rsidP="0021321E">
      <w:pPr>
        <w:spacing w:line="360" w:lineRule="auto"/>
        <w:ind w:firstLine="709"/>
        <w:jc w:val="both"/>
        <w:rPr>
          <w:sz w:val="28"/>
          <w:szCs w:val="28"/>
        </w:rPr>
      </w:pPr>
      <w:r w:rsidRPr="001F0D59">
        <w:rPr>
          <w:sz w:val="28"/>
          <w:szCs w:val="28"/>
        </w:rPr>
        <w:t>Практика показує, що підприємства, які використовують ШІ у роботі з персоналом, отримують відчутні переваги. По-перше, підбір працівників відбувається швидше, адже система може автоматично відбирати кандидатів за заданими критеріями. По-друге, аналіз персоналу допомагає передбачити можливі звільнення або нестачу кадрів. По-третє, цифрові помічники можуть допомагати новим працівникам швидше адаптуватися. У результаті підвищується ефективність роботи підприємства та зменшуються витрати часу на рутинні процеси [3].</w:t>
      </w:r>
    </w:p>
    <w:p w:rsidR="0021321E" w:rsidRDefault="0021321E" w:rsidP="0021321E">
      <w:pPr>
        <w:spacing w:line="360" w:lineRule="auto"/>
        <w:ind w:firstLine="709"/>
        <w:jc w:val="both"/>
        <w:rPr>
          <w:sz w:val="28"/>
          <w:szCs w:val="28"/>
        </w:rPr>
      </w:pPr>
      <w:r w:rsidRPr="004516AC">
        <w:rPr>
          <w:sz w:val="28"/>
          <w:szCs w:val="28"/>
        </w:rPr>
        <w:lastRenderedPageBreak/>
        <w:t xml:space="preserve">Прикладом використання сучасних цифрових технологій в Україні є </w:t>
      </w:r>
      <w:proofErr w:type="spellStart"/>
      <w:r w:rsidRPr="004516AC">
        <w:rPr>
          <w:sz w:val="28"/>
          <w:szCs w:val="28"/>
        </w:rPr>
        <w:t>Rozetka</w:t>
      </w:r>
      <w:proofErr w:type="spellEnd"/>
      <w:r w:rsidRPr="004516AC">
        <w:rPr>
          <w:sz w:val="28"/>
          <w:szCs w:val="28"/>
        </w:rPr>
        <w:t>. Компанія застосовує автоматизовані системи для обробки замовлень, аналізу попиту, роботи складів та підбору персоналу. Це дозволяє ефективніше організовувати роботу працівників і підвищувати якість обслуговування клієнтів [</w:t>
      </w:r>
      <w:r>
        <w:rPr>
          <w:sz w:val="28"/>
          <w:szCs w:val="28"/>
        </w:rPr>
        <w:t>4</w:t>
      </w:r>
      <w:r w:rsidRPr="004516AC">
        <w:rPr>
          <w:sz w:val="28"/>
          <w:szCs w:val="28"/>
        </w:rPr>
        <w:t>].</w:t>
      </w:r>
    </w:p>
    <w:p w:rsidR="0021321E" w:rsidRDefault="0021321E" w:rsidP="0021321E">
      <w:pPr>
        <w:spacing w:line="360" w:lineRule="auto"/>
        <w:ind w:firstLine="709"/>
        <w:jc w:val="both"/>
        <w:rPr>
          <w:sz w:val="28"/>
          <w:szCs w:val="28"/>
        </w:rPr>
      </w:pPr>
      <w:r w:rsidRPr="00D76C0F">
        <w:rPr>
          <w:sz w:val="28"/>
          <w:szCs w:val="28"/>
        </w:rPr>
        <w:t>Якщо говорити про тенденції останніх років, то кількість компаній, які впроваджують штучний інтелект, постійно зростає. За оцінками міжнародних досліджень, уже більше половини великих компаній у світі використовують ШІ хоча б в одному напрямі своєї діяльності [</w:t>
      </w:r>
      <w:r>
        <w:rPr>
          <w:sz w:val="28"/>
          <w:szCs w:val="28"/>
        </w:rPr>
        <w:t>5</w:t>
      </w:r>
      <w:r w:rsidRPr="00D76C0F">
        <w:rPr>
          <w:sz w:val="28"/>
          <w:szCs w:val="28"/>
        </w:rPr>
        <w:t>]. Найчастіше це підбір персоналу, аналітика та автоматизація звітності. Це означає, що в майбутньому роль ШІ буде тільки збільшуватися.</w:t>
      </w:r>
    </w:p>
    <w:p w:rsidR="0021321E" w:rsidRPr="00F145C5" w:rsidRDefault="0021321E" w:rsidP="0021321E">
      <w:pPr>
        <w:spacing w:line="360" w:lineRule="auto"/>
        <w:ind w:firstLine="709"/>
        <w:jc w:val="both"/>
        <w:rPr>
          <w:sz w:val="28"/>
          <w:szCs w:val="28"/>
        </w:rPr>
      </w:pPr>
      <w:r>
        <w:rPr>
          <w:sz w:val="28"/>
          <w:szCs w:val="28"/>
        </w:rPr>
        <w:t xml:space="preserve">Також </w:t>
      </w:r>
      <w:r w:rsidRPr="00F145C5">
        <w:rPr>
          <w:sz w:val="28"/>
          <w:szCs w:val="28"/>
        </w:rPr>
        <w:t>варто звернути увагу і на ризики використання штучного інтелекту. До них належать можливі помилки в алгоритмах, залежність від якості даних, а також ризик зменшення ролі людини в процесі прийняття рішень. Крім того, автоматизація може викликати занепокоєння серед працівників щодо втрати роботи. Саме тому важливо впроваджувати ШІ поступово та з урахуванням соціальних аспектів [2].</w:t>
      </w:r>
    </w:p>
    <w:p w:rsidR="0021321E" w:rsidRPr="00F145C5" w:rsidRDefault="0021321E" w:rsidP="0021321E">
      <w:pPr>
        <w:spacing w:line="360" w:lineRule="auto"/>
        <w:ind w:firstLine="709"/>
        <w:jc w:val="both"/>
        <w:rPr>
          <w:sz w:val="28"/>
          <w:szCs w:val="28"/>
        </w:rPr>
      </w:pPr>
      <w:r w:rsidRPr="00F145C5">
        <w:rPr>
          <w:sz w:val="28"/>
          <w:szCs w:val="28"/>
        </w:rPr>
        <w:t xml:space="preserve">Ще одним важливим аспектом є те, що ефективність використання ШІ значною мірою залежить від рівня підготовки персоналу. Якщо працівники не володіють базовими цифровими навичками, навіть найсучасніші технології не дадуть очікуваного результату. Тому підприємства повинні інвестувати у навчання персоналу та розвиток нових </w:t>
      </w:r>
      <w:proofErr w:type="spellStart"/>
      <w:r w:rsidRPr="00F145C5">
        <w:rPr>
          <w:sz w:val="28"/>
          <w:szCs w:val="28"/>
        </w:rPr>
        <w:t>компетентностей</w:t>
      </w:r>
      <w:proofErr w:type="spellEnd"/>
      <w:r w:rsidRPr="00F145C5">
        <w:rPr>
          <w:sz w:val="28"/>
          <w:szCs w:val="28"/>
        </w:rPr>
        <w:t>.</w:t>
      </w:r>
    </w:p>
    <w:p w:rsidR="0021321E" w:rsidRPr="00F145C5" w:rsidRDefault="0021321E" w:rsidP="0021321E">
      <w:pPr>
        <w:spacing w:line="360" w:lineRule="auto"/>
        <w:ind w:firstLine="709"/>
        <w:jc w:val="both"/>
        <w:rPr>
          <w:sz w:val="28"/>
          <w:szCs w:val="28"/>
        </w:rPr>
      </w:pPr>
      <w:r w:rsidRPr="00F145C5">
        <w:rPr>
          <w:sz w:val="28"/>
          <w:szCs w:val="28"/>
        </w:rPr>
        <w:t>Разом із цим зростають вимоги до керівників. Вони повинні не тільки керувати людьми, а й уміти працювати з сучасними технологіями, перевіряти результати роботи програм і контролювати можливі помилки. Тобто менеджер має поєднувати управлінські навички з базовим розумінням цифрових інструментів.</w:t>
      </w:r>
    </w:p>
    <w:p w:rsidR="0021321E" w:rsidRPr="00F145C5" w:rsidRDefault="0021321E" w:rsidP="0021321E">
      <w:pPr>
        <w:spacing w:line="360" w:lineRule="auto"/>
        <w:ind w:firstLine="709"/>
        <w:jc w:val="both"/>
        <w:rPr>
          <w:sz w:val="28"/>
          <w:szCs w:val="28"/>
        </w:rPr>
      </w:pPr>
      <w:r w:rsidRPr="00F145C5">
        <w:rPr>
          <w:sz w:val="28"/>
          <w:szCs w:val="28"/>
        </w:rPr>
        <w:t xml:space="preserve">Водночас дуже важливим залишається емоційний інтелект керівника. Штучний інтелект не може замінити людське ставлення, підтримку та розуміння. Тому керівник повинен створювати комфортну атмосферу в колективі, </w:t>
      </w:r>
      <w:r w:rsidRPr="00F145C5">
        <w:rPr>
          <w:sz w:val="28"/>
          <w:szCs w:val="28"/>
        </w:rPr>
        <w:lastRenderedPageBreak/>
        <w:t>допомагати працівникам адаптуватися до змін і не боятися нових технологій [</w:t>
      </w:r>
      <w:r>
        <w:rPr>
          <w:sz w:val="28"/>
          <w:szCs w:val="28"/>
        </w:rPr>
        <w:t>3</w:t>
      </w:r>
      <w:r w:rsidRPr="00F145C5">
        <w:rPr>
          <w:sz w:val="28"/>
          <w:szCs w:val="28"/>
        </w:rPr>
        <w:t>].</w:t>
      </w:r>
      <w:r>
        <w:rPr>
          <w:sz w:val="28"/>
          <w:szCs w:val="28"/>
        </w:rPr>
        <w:t xml:space="preserve"> </w:t>
      </w:r>
      <w:r w:rsidRPr="00F145C5">
        <w:rPr>
          <w:sz w:val="28"/>
          <w:szCs w:val="28"/>
        </w:rPr>
        <w:t>Також важливо постійно навчати персонал. Сучасні працівники повинні освоювати нові навички, пов’язані з використанням цифрових технологій і штучного інтелекту. Це допомагає підвищити їхню ефективність і забезпечує розвиток підприємства.</w:t>
      </w:r>
    </w:p>
    <w:p w:rsidR="0021321E" w:rsidRPr="003B26D2" w:rsidRDefault="0021321E" w:rsidP="0021321E">
      <w:pPr>
        <w:spacing w:line="360" w:lineRule="auto"/>
        <w:ind w:firstLine="709"/>
        <w:jc w:val="both"/>
        <w:rPr>
          <w:sz w:val="28"/>
          <w:szCs w:val="28"/>
        </w:rPr>
      </w:pPr>
      <w:r w:rsidRPr="00F145C5">
        <w:rPr>
          <w:sz w:val="28"/>
          <w:szCs w:val="28"/>
        </w:rPr>
        <w:t>Отже, управління командами в умовах розвитку штучного інтелекту полягає у правильному поєднанні технологій і людського фактору. ШІ допомагає спростити роботу та зробити її швидшою, але головну роль у прийнятті рішень і управлінні людьми, як і раніше, відіграє керівник. Важливо зберігати баланс між автоматизацією та людськими цінностями, що забезпечить стабільний розвиток підприємства в умовах цифрової трансформації.</w:t>
      </w:r>
    </w:p>
    <w:p w:rsidR="0021321E" w:rsidRPr="0021321E" w:rsidRDefault="0021321E" w:rsidP="0021321E">
      <w:pPr>
        <w:jc w:val="center"/>
        <w:rPr>
          <w:sz w:val="24"/>
          <w:szCs w:val="24"/>
          <w:lang w:val="ru-RU"/>
        </w:rPr>
      </w:pPr>
      <w:r w:rsidRPr="0021321E">
        <w:rPr>
          <w:b/>
          <w:sz w:val="24"/>
          <w:szCs w:val="24"/>
          <w:lang w:val="ru-RU"/>
        </w:rPr>
        <w:t xml:space="preserve">Список </w:t>
      </w:r>
      <w:proofErr w:type="spellStart"/>
      <w:r w:rsidRPr="0021321E">
        <w:rPr>
          <w:b/>
          <w:sz w:val="24"/>
          <w:szCs w:val="24"/>
          <w:lang w:val="ru-RU"/>
        </w:rPr>
        <w:t>використаних</w:t>
      </w:r>
      <w:proofErr w:type="spellEnd"/>
      <w:r w:rsidRPr="0021321E">
        <w:rPr>
          <w:b/>
          <w:sz w:val="24"/>
          <w:szCs w:val="24"/>
          <w:lang w:val="ru-RU"/>
        </w:rPr>
        <w:t xml:space="preserve"> </w:t>
      </w:r>
      <w:proofErr w:type="spellStart"/>
      <w:r w:rsidRPr="0021321E">
        <w:rPr>
          <w:b/>
          <w:sz w:val="24"/>
          <w:szCs w:val="24"/>
          <w:lang w:val="ru-RU"/>
        </w:rPr>
        <w:t>джерел</w:t>
      </w:r>
      <w:proofErr w:type="spellEnd"/>
    </w:p>
    <w:p w:rsidR="0021321E" w:rsidRPr="0021321E" w:rsidRDefault="0021321E" w:rsidP="0021321E">
      <w:pPr>
        <w:ind w:firstLine="709"/>
        <w:jc w:val="both"/>
        <w:rPr>
          <w:sz w:val="24"/>
          <w:szCs w:val="24"/>
          <w:lang w:val="en-US"/>
        </w:rPr>
      </w:pPr>
      <w:r w:rsidRPr="0021321E">
        <w:rPr>
          <w:sz w:val="24"/>
          <w:szCs w:val="24"/>
          <w:lang w:val="ru-RU"/>
        </w:rPr>
        <w:t xml:space="preserve">1. Гейтс Б. </w:t>
      </w:r>
      <w:proofErr w:type="spellStart"/>
      <w:r w:rsidRPr="0021321E">
        <w:rPr>
          <w:sz w:val="24"/>
          <w:szCs w:val="24"/>
          <w:lang w:val="ru-RU"/>
        </w:rPr>
        <w:t>Епоха</w:t>
      </w:r>
      <w:proofErr w:type="spellEnd"/>
      <w:r w:rsidRPr="0021321E">
        <w:rPr>
          <w:sz w:val="24"/>
          <w:szCs w:val="24"/>
          <w:lang w:val="ru-RU"/>
        </w:rPr>
        <w:t xml:space="preserve"> штучного </w:t>
      </w:r>
      <w:proofErr w:type="spellStart"/>
      <w:r w:rsidRPr="0021321E">
        <w:rPr>
          <w:sz w:val="24"/>
          <w:szCs w:val="24"/>
          <w:lang w:val="ru-RU"/>
        </w:rPr>
        <w:t>інтелекту</w:t>
      </w:r>
      <w:proofErr w:type="spellEnd"/>
      <w:r w:rsidRPr="0021321E">
        <w:rPr>
          <w:sz w:val="24"/>
          <w:szCs w:val="24"/>
          <w:lang w:val="ru-RU"/>
        </w:rPr>
        <w:t xml:space="preserve"> </w:t>
      </w:r>
      <w:proofErr w:type="spellStart"/>
      <w:r w:rsidRPr="0021321E">
        <w:rPr>
          <w:sz w:val="24"/>
          <w:szCs w:val="24"/>
          <w:lang w:val="ru-RU"/>
        </w:rPr>
        <w:t>почалася</w:t>
      </w:r>
      <w:proofErr w:type="spellEnd"/>
      <w:r w:rsidRPr="0021321E">
        <w:rPr>
          <w:sz w:val="24"/>
          <w:szCs w:val="24"/>
          <w:lang w:val="ru-RU"/>
        </w:rPr>
        <w:t xml:space="preserve">. </w:t>
      </w:r>
      <w:proofErr w:type="spellStart"/>
      <w:r w:rsidRPr="0021321E">
        <w:rPr>
          <w:sz w:val="24"/>
          <w:szCs w:val="24"/>
        </w:rPr>
        <w:t>The</w:t>
      </w:r>
      <w:proofErr w:type="spellEnd"/>
      <w:r w:rsidRPr="0021321E">
        <w:rPr>
          <w:sz w:val="24"/>
          <w:szCs w:val="24"/>
        </w:rPr>
        <w:t xml:space="preserve"> </w:t>
      </w:r>
      <w:proofErr w:type="spellStart"/>
      <w:r w:rsidRPr="0021321E">
        <w:rPr>
          <w:sz w:val="24"/>
          <w:szCs w:val="24"/>
        </w:rPr>
        <w:t>Gates</w:t>
      </w:r>
      <w:proofErr w:type="spellEnd"/>
      <w:r w:rsidRPr="0021321E">
        <w:rPr>
          <w:sz w:val="24"/>
          <w:szCs w:val="24"/>
        </w:rPr>
        <w:t xml:space="preserve"> </w:t>
      </w:r>
      <w:proofErr w:type="spellStart"/>
      <w:r w:rsidRPr="0021321E">
        <w:rPr>
          <w:sz w:val="24"/>
          <w:szCs w:val="24"/>
        </w:rPr>
        <w:t>Notes</w:t>
      </w:r>
      <w:proofErr w:type="spellEnd"/>
      <w:r w:rsidRPr="0021321E">
        <w:rPr>
          <w:sz w:val="24"/>
          <w:szCs w:val="24"/>
        </w:rPr>
        <w:t>. 2023. URL</w:t>
      </w:r>
      <w:r w:rsidRPr="0021321E">
        <w:rPr>
          <w:sz w:val="24"/>
          <w:szCs w:val="24"/>
          <w:lang w:val="en-US"/>
        </w:rPr>
        <w:t xml:space="preserve">: </w:t>
      </w:r>
      <w:proofErr w:type="spellStart"/>
      <w:r w:rsidRPr="0021321E">
        <w:rPr>
          <w:sz w:val="24"/>
          <w:szCs w:val="24"/>
        </w:rPr>
        <w:t>https</w:t>
      </w:r>
      <w:proofErr w:type="spellEnd"/>
      <w:r w:rsidRPr="0021321E">
        <w:rPr>
          <w:sz w:val="24"/>
          <w:szCs w:val="24"/>
          <w:lang w:val="en-US"/>
        </w:rPr>
        <w:t>://</w:t>
      </w:r>
      <w:proofErr w:type="spellStart"/>
      <w:r w:rsidRPr="0021321E">
        <w:rPr>
          <w:sz w:val="24"/>
          <w:szCs w:val="24"/>
        </w:rPr>
        <w:t>www</w:t>
      </w:r>
      <w:proofErr w:type="spellEnd"/>
      <w:r w:rsidRPr="0021321E">
        <w:rPr>
          <w:sz w:val="24"/>
          <w:szCs w:val="24"/>
          <w:lang w:val="en-US"/>
        </w:rPr>
        <w:t>.</w:t>
      </w:r>
      <w:proofErr w:type="spellStart"/>
      <w:r w:rsidRPr="0021321E">
        <w:rPr>
          <w:sz w:val="24"/>
          <w:szCs w:val="24"/>
        </w:rPr>
        <w:t>gatesnotes</w:t>
      </w:r>
      <w:proofErr w:type="spellEnd"/>
      <w:r w:rsidRPr="0021321E">
        <w:rPr>
          <w:sz w:val="24"/>
          <w:szCs w:val="24"/>
          <w:lang w:val="en-US"/>
        </w:rPr>
        <w:t>.</w:t>
      </w:r>
      <w:proofErr w:type="spellStart"/>
      <w:r w:rsidRPr="0021321E">
        <w:rPr>
          <w:sz w:val="24"/>
          <w:szCs w:val="24"/>
        </w:rPr>
        <w:t>com</w:t>
      </w:r>
      <w:proofErr w:type="spellEnd"/>
      <w:r w:rsidRPr="0021321E">
        <w:rPr>
          <w:sz w:val="24"/>
          <w:szCs w:val="24"/>
          <w:lang w:val="en-US"/>
        </w:rPr>
        <w:t>/</w:t>
      </w:r>
      <w:proofErr w:type="spellStart"/>
      <w:r w:rsidRPr="0021321E">
        <w:rPr>
          <w:sz w:val="24"/>
          <w:szCs w:val="24"/>
        </w:rPr>
        <w:t>The</w:t>
      </w:r>
      <w:proofErr w:type="spellEnd"/>
      <w:r w:rsidRPr="0021321E">
        <w:rPr>
          <w:sz w:val="24"/>
          <w:szCs w:val="24"/>
          <w:lang w:val="en-US"/>
        </w:rPr>
        <w:t>-</w:t>
      </w:r>
      <w:proofErr w:type="spellStart"/>
      <w:r w:rsidRPr="0021321E">
        <w:rPr>
          <w:sz w:val="24"/>
          <w:szCs w:val="24"/>
        </w:rPr>
        <w:t>Age</w:t>
      </w:r>
      <w:proofErr w:type="spellEnd"/>
      <w:r w:rsidRPr="0021321E">
        <w:rPr>
          <w:sz w:val="24"/>
          <w:szCs w:val="24"/>
          <w:lang w:val="en-US"/>
        </w:rPr>
        <w:t>-</w:t>
      </w:r>
      <w:proofErr w:type="spellStart"/>
      <w:r w:rsidRPr="0021321E">
        <w:rPr>
          <w:sz w:val="24"/>
          <w:szCs w:val="24"/>
        </w:rPr>
        <w:t>of</w:t>
      </w:r>
      <w:proofErr w:type="spellEnd"/>
      <w:r w:rsidRPr="0021321E">
        <w:rPr>
          <w:sz w:val="24"/>
          <w:szCs w:val="24"/>
          <w:lang w:val="en-US"/>
        </w:rPr>
        <w:t>-</w:t>
      </w:r>
      <w:r w:rsidRPr="0021321E">
        <w:rPr>
          <w:sz w:val="24"/>
          <w:szCs w:val="24"/>
        </w:rPr>
        <w:t>AI</w:t>
      </w:r>
      <w:r w:rsidRPr="0021321E">
        <w:rPr>
          <w:sz w:val="24"/>
          <w:szCs w:val="24"/>
          <w:lang w:val="en-US"/>
        </w:rPr>
        <w:t>-</w:t>
      </w:r>
      <w:proofErr w:type="spellStart"/>
      <w:r w:rsidRPr="0021321E">
        <w:rPr>
          <w:sz w:val="24"/>
          <w:szCs w:val="24"/>
        </w:rPr>
        <w:t>has</w:t>
      </w:r>
      <w:proofErr w:type="spellEnd"/>
      <w:r w:rsidRPr="0021321E">
        <w:rPr>
          <w:sz w:val="24"/>
          <w:szCs w:val="24"/>
          <w:lang w:val="en-US"/>
        </w:rPr>
        <w:t>-</w:t>
      </w:r>
      <w:proofErr w:type="spellStart"/>
      <w:r w:rsidRPr="0021321E">
        <w:rPr>
          <w:sz w:val="24"/>
          <w:szCs w:val="24"/>
        </w:rPr>
        <w:t>begun</w:t>
      </w:r>
      <w:proofErr w:type="spellEnd"/>
      <w:r w:rsidRPr="0021321E">
        <w:rPr>
          <w:sz w:val="24"/>
          <w:szCs w:val="24"/>
          <w:lang w:val="en-US"/>
        </w:rPr>
        <w:t xml:space="preserve"> (</w:t>
      </w:r>
      <w:r w:rsidRPr="0021321E">
        <w:rPr>
          <w:sz w:val="24"/>
          <w:szCs w:val="24"/>
          <w:lang w:val="ru-RU"/>
        </w:rPr>
        <w:t>дата</w:t>
      </w:r>
      <w:r w:rsidRPr="0021321E">
        <w:rPr>
          <w:sz w:val="24"/>
          <w:szCs w:val="24"/>
          <w:lang w:val="en-US"/>
        </w:rPr>
        <w:t xml:space="preserve"> </w:t>
      </w:r>
      <w:proofErr w:type="spellStart"/>
      <w:r w:rsidRPr="0021321E">
        <w:rPr>
          <w:sz w:val="24"/>
          <w:szCs w:val="24"/>
          <w:lang w:val="ru-RU"/>
        </w:rPr>
        <w:t>звернення</w:t>
      </w:r>
      <w:proofErr w:type="spellEnd"/>
      <w:r w:rsidRPr="0021321E">
        <w:rPr>
          <w:sz w:val="24"/>
          <w:szCs w:val="24"/>
          <w:lang w:val="en-US"/>
        </w:rPr>
        <w:t>: 20.04.2026).</w:t>
      </w:r>
    </w:p>
    <w:p w:rsidR="0021321E" w:rsidRPr="0021321E" w:rsidRDefault="0021321E" w:rsidP="0021321E">
      <w:pPr>
        <w:spacing w:after="60"/>
        <w:ind w:firstLine="709"/>
        <w:jc w:val="both"/>
        <w:rPr>
          <w:sz w:val="24"/>
          <w:szCs w:val="24"/>
          <w:lang w:val="ru-RU"/>
        </w:rPr>
      </w:pPr>
      <w:r w:rsidRPr="0021321E">
        <w:rPr>
          <w:sz w:val="24"/>
          <w:szCs w:val="24"/>
          <w:lang w:val="ru-RU"/>
        </w:rPr>
        <w:t xml:space="preserve">2. Череп А. В., </w:t>
      </w:r>
      <w:proofErr w:type="spellStart"/>
      <w:r w:rsidRPr="0021321E">
        <w:rPr>
          <w:sz w:val="24"/>
          <w:szCs w:val="24"/>
          <w:lang w:val="ru-RU"/>
        </w:rPr>
        <w:t>Хелемендик</w:t>
      </w:r>
      <w:proofErr w:type="spellEnd"/>
      <w:r w:rsidRPr="0021321E">
        <w:rPr>
          <w:sz w:val="24"/>
          <w:szCs w:val="24"/>
          <w:lang w:val="ru-RU"/>
        </w:rPr>
        <w:t xml:space="preserve"> А. С. </w:t>
      </w:r>
      <w:proofErr w:type="spellStart"/>
      <w:r w:rsidRPr="0021321E">
        <w:rPr>
          <w:sz w:val="24"/>
          <w:szCs w:val="24"/>
          <w:lang w:val="ru-RU"/>
        </w:rPr>
        <w:t>Штучний</w:t>
      </w:r>
      <w:proofErr w:type="spellEnd"/>
      <w:r w:rsidRPr="0021321E">
        <w:rPr>
          <w:sz w:val="24"/>
          <w:szCs w:val="24"/>
          <w:lang w:val="ru-RU"/>
        </w:rPr>
        <w:t xml:space="preserve"> </w:t>
      </w:r>
      <w:proofErr w:type="spellStart"/>
      <w:r w:rsidRPr="0021321E">
        <w:rPr>
          <w:sz w:val="24"/>
          <w:szCs w:val="24"/>
          <w:lang w:val="ru-RU"/>
        </w:rPr>
        <w:t>інтелект</w:t>
      </w:r>
      <w:proofErr w:type="spellEnd"/>
      <w:r w:rsidRPr="0021321E">
        <w:rPr>
          <w:sz w:val="24"/>
          <w:szCs w:val="24"/>
          <w:lang w:val="ru-RU"/>
        </w:rPr>
        <w:t xml:space="preserve"> у </w:t>
      </w:r>
      <w:proofErr w:type="spellStart"/>
      <w:r w:rsidRPr="0021321E">
        <w:rPr>
          <w:sz w:val="24"/>
          <w:szCs w:val="24"/>
          <w:lang w:val="ru-RU"/>
        </w:rPr>
        <w:t>системі</w:t>
      </w:r>
      <w:proofErr w:type="spellEnd"/>
      <w:r w:rsidRPr="0021321E">
        <w:rPr>
          <w:sz w:val="24"/>
          <w:szCs w:val="24"/>
          <w:lang w:val="ru-RU"/>
        </w:rPr>
        <w:t xml:space="preserve"> менеджменту </w:t>
      </w:r>
      <w:proofErr w:type="spellStart"/>
      <w:r w:rsidRPr="0021321E">
        <w:rPr>
          <w:sz w:val="24"/>
          <w:szCs w:val="24"/>
          <w:lang w:val="ru-RU"/>
        </w:rPr>
        <w:t>організацій</w:t>
      </w:r>
      <w:proofErr w:type="spellEnd"/>
      <w:r w:rsidRPr="0021321E">
        <w:rPr>
          <w:sz w:val="24"/>
          <w:szCs w:val="24"/>
          <w:lang w:val="ru-RU"/>
        </w:rPr>
        <w:t xml:space="preserve">: </w:t>
      </w:r>
      <w:proofErr w:type="spellStart"/>
      <w:r w:rsidRPr="0021321E">
        <w:rPr>
          <w:sz w:val="24"/>
          <w:szCs w:val="24"/>
          <w:lang w:val="ru-RU"/>
        </w:rPr>
        <w:t>можливості</w:t>
      </w:r>
      <w:proofErr w:type="spellEnd"/>
      <w:r w:rsidRPr="0021321E">
        <w:rPr>
          <w:sz w:val="24"/>
          <w:szCs w:val="24"/>
          <w:lang w:val="ru-RU"/>
        </w:rPr>
        <w:t xml:space="preserve"> та </w:t>
      </w:r>
      <w:proofErr w:type="spellStart"/>
      <w:r w:rsidRPr="0021321E">
        <w:rPr>
          <w:sz w:val="24"/>
          <w:szCs w:val="24"/>
          <w:lang w:val="ru-RU"/>
        </w:rPr>
        <w:t>загрози</w:t>
      </w:r>
      <w:proofErr w:type="spellEnd"/>
      <w:r w:rsidRPr="0021321E">
        <w:rPr>
          <w:sz w:val="24"/>
          <w:szCs w:val="24"/>
          <w:lang w:val="ru-RU"/>
        </w:rPr>
        <w:t xml:space="preserve">. </w:t>
      </w:r>
      <w:proofErr w:type="spellStart"/>
      <w:r w:rsidRPr="00405978">
        <w:rPr>
          <w:i/>
          <w:iCs/>
          <w:sz w:val="24"/>
          <w:szCs w:val="24"/>
          <w:lang w:val="ru-RU"/>
        </w:rPr>
        <w:t>Економіка</w:t>
      </w:r>
      <w:proofErr w:type="spellEnd"/>
      <w:r w:rsidRPr="00405978">
        <w:rPr>
          <w:i/>
          <w:iCs/>
          <w:sz w:val="24"/>
          <w:szCs w:val="24"/>
          <w:lang w:val="ru-RU"/>
        </w:rPr>
        <w:t xml:space="preserve"> та </w:t>
      </w:r>
      <w:proofErr w:type="spellStart"/>
      <w:r w:rsidRPr="00405978">
        <w:rPr>
          <w:i/>
          <w:iCs/>
          <w:sz w:val="24"/>
          <w:szCs w:val="24"/>
          <w:lang w:val="ru-RU"/>
        </w:rPr>
        <w:t>суспільство</w:t>
      </w:r>
      <w:proofErr w:type="spellEnd"/>
      <w:r w:rsidRPr="00405978">
        <w:rPr>
          <w:i/>
          <w:iCs/>
          <w:sz w:val="24"/>
          <w:szCs w:val="24"/>
          <w:lang w:val="ru-RU"/>
        </w:rPr>
        <w:t>.</w:t>
      </w:r>
      <w:r w:rsidRPr="0021321E">
        <w:rPr>
          <w:sz w:val="24"/>
          <w:szCs w:val="24"/>
          <w:lang w:val="ru-RU"/>
        </w:rPr>
        <w:t xml:space="preserve"> 2023. </w:t>
      </w:r>
      <w:proofErr w:type="spellStart"/>
      <w:r w:rsidRPr="0021321E">
        <w:rPr>
          <w:sz w:val="24"/>
          <w:szCs w:val="24"/>
          <w:lang w:val="ru-RU"/>
        </w:rPr>
        <w:t>Вип</w:t>
      </w:r>
      <w:proofErr w:type="spellEnd"/>
      <w:r w:rsidRPr="0021321E">
        <w:rPr>
          <w:sz w:val="24"/>
          <w:szCs w:val="24"/>
          <w:lang w:val="ru-RU"/>
        </w:rPr>
        <w:t xml:space="preserve">. 52. </w:t>
      </w:r>
      <w:r w:rsidRPr="0021321E">
        <w:rPr>
          <w:sz w:val="24"/>
          <w:szCs w:val="24"/>
        </w:rPr>
        <w:t>URL</w:t>
      </w:r>
      <w:r w:rsidRPr="0021321E">
        <w:rPr>
          <w:sz w:val="24"/>
          <w:szCs w:val="24"/>
          <w:lang w:val="ru-RU"/>
        </w:rPr>
        <w:t xml:space="preserve">: </w:t>
      </w:r>
      <w:hyperlink r:id="rId25" w:history="1">
        <w:r w:rsidRPr="0021321E">
          <w:rPr>
            <w:rStyle w:val="a5"/>
            <w:sz w:val="24"/>
            <w:szCs w:val="24"/>
          </w:rPr>
          <w:t>https</w:t>
        </w:r>
        <w:r w:rsidRPr="0021321E">
          <w:rPr>
            <w:rStyle w:val="a5"/>
            <w:sz w:val="24"/>
            <w:szCs w:val="24"/>
            <w:lang w:val="ru-RU"/>
          </w:rPr>
          <w:t>://</w:t>
        </w:r>
        <w:r w:rsidRPr="0021321E">
          <w:rPr>
            <w:rStyle w:val="a5"/>
            <w:sz w:val="24"/>
            <w:szCs w:val="24"/>
          </w:rPr>
          <w:t>economyandsociety</w:t>
        </w:r>
        <w:r w:rsidRPr="0021321E">
          <w:rPr>
            <w:rStyle w:val="a5"/>
            <w:sz w:val="24"/>
            <w:szCs w:val="24"/>
            <w:lang w:val="ru-RU"/>
          </w:rPr>
          <w:t>.</w:t>
        </w:r>
        <w:r w:rsidRPr="0021321E">
          <w:rPr>
            <w:rStyle w:val="a5"/>
            <w:sz w:val="24"/>
            <w:szCs w:val="24"/>
          </w:rPr>
          <w:t>in</w:t>
        </w:r>
        <w:r w:rsidRPr="0021321E">
          <w:rPr>
            <w:rStyle w:val="a5"/>
            <w:sz w:val="24"/>
            <w:szCs w:val="24"/>
            <w:lang w:val="ru-RU"/>
          </w:rPr>
          <w:t>.</w:t>
        </w:r>
        <w:r w:rsidRPr="0021321E">
          <w:rPr>
            <w:rStyle w:val="a5"/>
            <w:sz w:val="24"/>
            <w:szCs w:val="24"/>
          </w:rPr>
          <w:t>ua</w:t>
        </w:r>
        <w:r w:rsidRPr="0021321E">
          <w:rPr>
            <w:rStyle w:val="a5"/>
            <w:sz w:val="24"/>
            <w:szCs w:val="24"/>
            <w:lang w:val="ru-RU"/>
          </w:rPr>
          <w:t>/</w:t>
        </w:r>
        <w:r w:rsidRPr="0021321E">
          <w:rPr>
            <w:rStyle w:val="a5"/>
            <w:sz w:val="24"/>
            <w:szCs w:val="24"/>
          </w:rPr>
          <w:t>index</w:t>
        </w:r>
        <w:r w:rsidRPr="0021321E">
          <w:rPr>
            <w:rStyle w:val="a5"/>
            <w:sz w:val="24"/>
            <w:szCs w:val="24"/>
            <w:lang w:val="ru-RU"/>
          </w:rPr>
          <w:t>.</w:t>
        </w:r>
        <w:r w:rsidRPr="0021321E">
          <w:rPr>
            <w:rStyle w:val="a5"/>
            <w:sz w:val="24"/>
            <w:szCs w:val="24"/>
          </w:rPr>
          <w:t>php</w:t>
        </w:r>
        <w:r w:rsidRPr="0021321E">
          <w:rPr>
            <w:rStyle w:val="a5"/>
            <w:sz w:val="24"/>
            <w:szCs w:val="24"/>
            <w:lang w:val="ru-RU"/>
          </w:rPr>
          <w:t>/</w:t>
        </w:r>
        <w:r w:rsidRPr="0021321E">
          <w:rPr>
            <w:rStyle w:val="a5"/>
            <w:sz w:val="24"/>
            <w:szCs w:val="24"/>
          </w:rPr>
          <w:t>journal</w:t>
        </w:r>
        <w:r w:rsidRPr="0021321E">
          <w:rPr>
            <w:rStyle w:val="a5"/>
            <w:sz w:val="24"/>
            <w:szCs w:val="24"/>
            <w:lang w:val="ru-RU"/>
          </w:rPr>
          <w:t>/</w:t>
        </w:r>
        <w:r w:rsidRPr="0021321E">
          <w:rPr>
            <w:rStyle w:val="a5"/>
            <w:sz w:val="24"/>
            <w:szCs w:val="24"/>
          </w:rPr>
          <w:t>article</w:t>
        </w:r>
        <w:r w:rsidRPr="0021321E">
          <w:rPr>
            <w:rStyle w:val="a5"/>
            <w:sz w:val="24"/>
            <w:szCs w:val="24"/>
            <w:lang w:val="ru-RU"/>
          </w:rPr>
          <w:t>/</w:t>
        </w:r>
        <w:r w:rsidRPr="0021321E">
          <w:rPr>
            <w:rStyle w:val="a5"/>
            <w:sz w:val="24"/>
            <w:szCs w:val="24"/>
          </w:rPr>
          <w:t>view</w:t>
        </w:r>
        <w:r w:rsidRPr="0021321E">
          <w:rPr>
            <w:rStyle w:val="a5"/>
            <w:sz w:val="24"/>
            <w:szCs w:val="24"/>
            <w:lang w:val="ru-RU"/>
          </w:rPr>
          <w:t>/2564</w:t>
        </w:r>
      </w:hyperlink>
      <w:r w:rsidRPr="0021321E">
        <w:rPr>
          <w:sz w:val="24"/>
          <w:szCs w:val="24"/>
          <w:lang w:val="ru-RU"/>
        </w:rPr>
        <w:t xml:space="preserve"> (дата </w:t>
      </w:r>
      <w:proofErr w:type="spellStart"/>
      <w:r w:rsidRPr="0021321E">
        <w:rPr>
          <w:sz w:val="24"/>
          <w:szCs w:val="24"/>
          <w:lang w:val="ru-RU"/>
        </w:rPr>
        <w:t>звернення</w:t>
      </w:r>
      <w:proofErr w:type="spellEnd"/>
      <w:r w:rsidRPr="0021321E">
        <w:rPr>
          <w:sz w:val="24"/>
          <w:szCs w:val="24"/>
          <w:lang w:val="ru-RU"/>
        </w:rPr>
        <w:t>: 20.04.2026).</w:t>
      </w:r>
    </w:p>
    <w:p w:rsidR="0021321E" w:rsidRPr="0021321E" w:rsidRDefault="0021321E" w:rsidP="0021321E">
      <w:pPr>
        <w:spacing w:after="60"/>
        <w:ind w:firstLine="709"/>
        <w:jc w:val="both"/>
        <w:rPr>
          <w:sz w:val="24"/>
          <w:szCs w:val="24"/>
        </w:rPr>
      </w:pPr>
      <w:r w:rsidRPr="0021321E">
        <w:rPr>
          <w:sz w:val="24"/>
          <w:szCs w:val="24"/>
        </w:rPr>
        <w:t xml:space="preserve">3. </w:t>
      </w:r>
      <w:proofErr w:type="spellStart"/>
      <w:r w:rsidRPr="0021321E">
        <w:rPr>
          <w:sz w:val="24"/>
          <w:szCs w:val="24"/>
          <w:lang w:val="ru-RU"/>
        </w:rPr>
        <w:t>Швець</w:t>
      </w:r>
      <w:proofErr w:type="spellEnd"/>
      <w:r w:rsidRPr="0021321E">
        <w:rPr>
          <w:sz w:val="24"/>
          <w:szCs w:val="24"/>
          <w:lang w:val="ru-RU"/>
        </w:rPr>
        <w:t xml:space="preserve"> Н. В. </w:t>
      </w:r>
      <w:proofErr w:type="spellStart"/>
      <w:r w:rsidRPr="0021321E">
        <w:rPr>
          <w:sz w:val="24"/>
          <w:szCs w:val="24"/>
          <w:lang w:val="ru-RU"/>
        </w:rPr>
        <w:t>Емоційний</w:t>
      </w:r>
      <w:proofErr w:type="spellEnd"/>
      <w:r w:rsidRPr="0021321E">
        <w:rPr>
          <w:sz w:val="24"/>
          <w:szCs w:val="24"/>
          <w:lang w:val="ru-RU"/>
        </w:rPr>
        <w:t xml:space="preserve"> </w:t>
      </w:r>
      <w:proofErr w:type="spellStart"/>
      <w:r w:rsidRPr="0021321E">
        <w:rPr>
          <w:sz w:val="24"/>
          <w:szCs w:val="24"/>
          <w:lang w:val="ru-RU"/>
        </w:rPr>
        <w:t>інтелект</w:t>
      </w:r>
      <w:proofErr w:type="spellEnd"/>
      <w:r w:rsidRPr="0021321E">
        <w:rPr>
          <w:sz w:val="24"/>
          <w:szCs w:val="24"/>
          <w:lang w:val="ru-RU"/>
        </w:rPr>
        <w:t xml:space="preserve"> як </w:t>
      </w:r>
      <w:proofErr w:type="spellStart"/>
      <w:r w:rsidRPr="0021321E">
        <w:rPr>
          <w:sz w:val="24"/>
          <w:szCs w:val="24"/>
          <w:lang w:val="ru-RU"/>
        </w:rPr>
        <w:t>ключова</w:t>
      </w:r>
      <w:proofErr w:type="spellEnd"/>
      <w:r w:rsidRPr="0021321E">
        <w:rPr>
          <w:sz w:val="24"/>
          <w:szCs w:val="24"/>
          <w:lang w:val="ru-RU"/>
        </w:rPr>
        <w:t xml:space="preserve"> </w:t>
      </w:r>
      <w:proofErr w:type="spellStart"/>
      <w:r w:rsidRPr="0021321E">
        <w:rPr>
          <w:sz w:val="24"/>
          <w:szCs w:val="24"/>
          <w:lang w:val="ru-RU"/>
        </w:rPr>
        <w:t>компетенція</w:t>
      </w:r>
      <w:proofErr w:type="spellEnd"/>
      <w:r w:rsidRPr="0021321E">
        <w:rPr>
          <w:sz w:val="24"/>
          <w:szCs w:val="24"/>
          <w:lang w:val="ru-RU"/>
        </w:rPr>
        <w:t xml:space="preserve"> менеджера в </w:t>
      </w:r>
      <w:proofErr w:type="spellStart"/>
      <w:r w:rsidRPr="0021321E">
        <w:rPr>
          <w:sz w:val="24"/>
          <w:szCs w:val="24"/>
          <w:lang w:val="ru-RU"/>
        </w:rPr>
        <w:t>умовах</w:t>
      </w:r>
      <w:proofErr w:type="spellEnd"/>
      <w:r w:rsidRPr="0021321E">
        <w:rPr>
          <w:sz w:val="24"/>
          <w:szCs w:val="24"/>
          <w:lang w:val="ru-RU"/>
        </w:rPr>
        <w:t xml:space="preserve"> </w:t>
      </w:r>
      <w:proofErr w:type="spellStart"/>
      <w:r w:rsidRPr="0021321E">
        <w:rPr>
          <w:sz w:val="24"/>
          <w:szCs w:val="24"/>
          <w:lang w:val="ru-RU"/>
        </w:rPr>
        <w:t>діджиталізації</w:t>
      </w:r>
      <w:proofErr w:type="spellEnd"/>
      <w:r w:rsidRPr="0021321E">
        <w:rPr>
          <w:sz w:val="24"/>
          <w:szCs w:val="24"/>
          <w:lang w:val="ru-RU"/>
        </w:rPr>
        <w:t xml:space="preserve">. </w:t>
      </w:r>
      <w:r w:rsidRPr="00405978">
        <w:rPr>
          <w:i/>
          <w:iCs/>
          <w:sz w:val="24"/>
          <w:szCs w:val="24"/>
        </w:rPr>
        <w:t>Вісник економіки.</w:t>
      </w:r>
      <w:r w:rsidRPr="0021321E">
        <w:rPr>
          <w:sz w:val="24"/>
          <w:szCs w:val="24"/>
        </w:rPr>
        <w:t xml:space="preserve"> 2022. № 3. С. 112-124.</w:t>
      </w:r>
    </w:p>
    <w:p w:rsidR="0021321E" w:rsidRPr="0021321E" w:rsidRDefault="0021321E" w:rsidP="0021321E">
      <w:pPr>
        <w:spacing w:after="60"/>
        <w:ind w:firstLine="709"/>
        <w:jc w:val="both"/>
        <w:rPr>
          <w:sz w:val="24"/>
          <w:szCs w:val="24"/>
        </w:rPr>
      </w:pPr>
      <w:r w:rsidRPr="0021321E">
        <w:rPr>
          <w:sz w:val="24"/>
          <w:szCs w:val="24"/>
          <w:lang w:val="ru-RU"/>
        </w:rPr>
        <w:t xml:space="preserve">4. </w:t>
      </w:r>
      <w:proofErr w:type="spellStart"/>
      <w:r w:rsidRPr="0021321E">
        <w:rPr>
          <w:sz w:val="24"/>
          <w:szCs w:val="24"/>
        </w:rPr>
        <w:t>Rozetka</w:t>
      </w:r>
      <w:proofErr w:type="spellEnd"/>
      <w:r w:rsidRPr="0021321E">
        <w:rPr>
          <w:sz w:val="24"/>
          <w:szCs w:val="24"/>
        </w:rPr>
        <w:t xml:space="preserve">. Кар’єра в ROZETKA. Офіційний сайт компанії. URL: </w:t>
      </w:r>
      <w:hyperlink r:id="rId26" w:tgtFrame="_new" w:history="1">
        <w:r w:rsidRPr="0021321E">
          <w:rPr>
            <w:rStyle w:val="a5"/>
            <w:sz w:val="24"/>
            <w:szCs w:val="24"/>
          </w:rPr>
          <w:t>https://rozetka.com.ua/ua/careers/</w:t>
        </w:r>
      </w:hyperlink>
      <w:r w:rsidRPr="0021321E">
        <w:rPr>
          <w:sz w:val="24"/>
          <w:szCs w:val="24"/>
        </w:rPr>
        <w:t xml:space="preserve"> (дата звернення: 20.04.2026).</w:t>
      </w:r>
    </w:p>
    <w:p w:rsidR="0021321E" w:rsidRPr="0021321E" w:rsidRDefault="0021321E" w:rsidP="0021321E">
      <w:pPr>
        <w:spacing w:after="60"/>
        <w:ind w:firstLine="709"/>
        <w:jc w:val="both"/>
        <w:rPr>
          <w:sz w:val="24"/>
          <w:szCs w:val="24"/>
        </w:rPr>
      </w:pPr>
      <w:r w:rsidRPr="0021321E">
        <w:rPr>
          <w:sz w:val="24"/>
          <w:szCs w:val="24"/>
          <w:lang w:val="en-US"/>
        </w:rPr>
        <w:t xml:space="preserve">5. </w:t>
      </w:r>
      <w:proofErr w:type="spellStart"/>
      <w:r w:rsidRPr="0021321E">
        <w:rPr>
          <w:sz w:val="24"/>
          <w:szCs w:val="24"/>
        </w:rPr>
        <w:t>McKinsey</w:t>
      </w:r>
      <w:proofErr w:type="spellEnd"/>
      <w:r w:rsidRPr="0021321E">
        <w:rPr>
          <w:sz w:val="24"/>
          <w:szCs w:val="24"/>
        </w:rPr>
        <w:t xml:space="preserve"> &amp; </w:t>
      </w:r>
      <w:proofErr w:type="spellStart"/>
      <w:r w:rsidRPr="0021321E">
        <w:rPr>
          <w:sz w:val="24"/>
          <w:szCs w:val="24"/>
        </w:rPr>
        <w:t>Company</w:t>
      </w:r>
      <w:proofErr w:type="spellEnd"/>
      <w:r w:rsidRPr="0021321E">
        <w:rPr>
          <w:sz w:val="24"/>
          <w:szCs w:val="24"/>
        </w:rPr>
        <w:t xml:space="preserve">. </w:t>
      </w:r>
      <w:proofErr w:type="spellStart"/>
      <w:r w:rsidRPr="0021321E">
        <w:rPr>
          <w:sz w:val="24"/>
          <w:szCs w:val="24"/>
        </w:rPr>
        <w:t>The</w:t>
      </w:r>
      <w:proofErr w:type="spellEnd"/>
      <w:r w:rsidRPr="0021321E">
        <w:rPr>
          <w:sz w:val="24"/>
          <w:szCs w:val="24"/>
        </w:rPr>
        <w:t xml:space="preserve"> </w:t>
      </w:r>
      <w:proofErr w:type="spellStart"/>
      <w:r w:rsidRPr="0021321E">
        <w:rPr>
          <w:sz w:val="24"/>
          <w:szCs w:val="24"/>
        </w:rPr>
        <w:t>state</w:t>
      </w:r>
      <w:proofErr w:type="spellEnd"/>
      <w:r w:rsidRPr="0021321E">
        <w:rPr>
          <w:sz w:val="24"/>
          <w:szCs w:val="24"/>
        </w:rPr>
        <w:t xml:space="preserve"> </w:t>
      </w:r>
      <w:proofErr w:type="spellStart"/>
      <w:r w:rsidRPr="0021321E">
        <w:rPr>
          <w:sz w:val="24"/>
          <w:szCs w:val="24"/>
        </w:rPr>
        <w:t>of</w:t>
      </w:r>
      <w:proofErr w:type="spellEnd"/>
      <w:r w:rsidRPr="0021321E">
        <w:rPr>
          <w:sz w:val="24"/>
          <w:szCs w:val="24"/>
        </w:rPr>
        <w:t xml:space="preserve"> AI </w:t>
      </w:r>
      <w:proofErr w:type="spellStart"/>
      <w:r w:rsidRPr="0021321E">
        <w:rPr>
          <w:sz w:val="24"/>
          <w:szCs w:val="24"/>
        </w:rPr>
        <w:t>in</w:t>
      </w:r>
      <w:proofErr w:type="spellEnd"/>
      <w:r w:rsidRPr="0021321E">
        <w:rPr>
          <w:sz w:val="24"/>
          <w:szCs w:val="24"/>
        </w:rPr>
        <w:t xml:space="preserve"> 2023: </w:t>
      </w:r>
      <w:proofErr w:type="spellStart"/>
      <w:r w:rsidRPr="0021321E">
        <w:rPr>
          <w:sz w:val="24"/>
          <w:szCs w:val="24"/>
        </w:rPr>
        <w:t>Generative</w:t>
      </w:r>
      <w:proofErr w:type="spellEnd"/>
      <w:r w:rsidRPr="0021321E">
        <w:rPr>
          <w:sz w:val="24"/>
          <w:szCs w:val="24"/>
        </w:rPr>
        <w:t xml:space="preserve"> </w:t>
      </w:r>
      <w:proofErr w:type="spellStart"/>
      <w:r w:rsidRPr="0021321E">
        <w:rPr>
          <w:sz w:val="24"/>
          <w:szCs w:val="24"/>
        </w:rPr>
        <w:t>AI’s</w:t>
      </w:r>
      <w:proofErr w:type="spellEnd"/>
      <w:r w:rsidRPr="0021321E">
        <w:rPr>
          <w:sz w:val="24"/>
          <w:szCs w:val="24"/>
        </w:rPr>
        <w:t xml:space="preserve"> </w:t>
      </w:r>
      <w:proofErr w:type="spellStart"/>
      <w:r w:rsidRPr="0021321E">
        <w:rPr>
          <w:sz w:val="24"/>
          <w:szCs w:val="24"/>
        </w:rPr>
        <w:t>breakout</w:t>
      </w:r>
      <w:proofErr w:type="spellEnd"/>
      <w:r w:rsidRPr="0021321E">
        <w:rPr>
          <w:sz w:val="24"/>
          <w:szCs w:val="24"/>
        </w:rPr>
        <w:t xml:space="preserve"> </w:t>
      </w:r>
      <w:proofErr w:type="spellStart"/>
      <w:r w:rsidRPr="0021321E">
        <w:rPr>
          <w:sz w:val="24"/>
          <w:szCs w:val="24"/>
        </w:rPr>
        <w:t>year</w:t>
      </w:r>
      <w:proofErr w:type="spellEnd"/>
      <w:r w:rsidRPr="0021321E">
        <w:rPr>
          <w:sz w:val="24"/>
          <w:szCs w:val="24"/>
        </w:rPr>
        <w:t xml:space="preserve">. </w:t>
      </w:r>
      <w:r w:rsidRPr="0021321E">
        <w:rPr>
          <w:sz w:val="24"/>
          <w:szCs w:val="24"/>
          <w:lang w:val="ru-RU"/>
        </w:rPr>
        <w:t xml:space="preserve">2023. </w:t>
      </w:r>
      <w:r w:rsidRPr="0021321E">
        <w:rPr>
          <w:sz w:val="24"/>
          <w:szCs w:val="24"/>
        </w:rPr>
        <w:t>URL</w:t>
      </w:r>
      <w:r w:rsidRPr="0021321E">
        <w:rPr>
          <w:sz w:val="24"/>
          <w:szCs w:val="24"/>
          <w:lang w:val="ru-RU"/>
        </w:rPr>
        <w:t xml:space="preserve">: </w:t>
      </w:r>
      <w:proofErr w:type="spellStart"/>
      <w:r w:rsidRPr="0021321E">
        <w:rPr>
          <w:sz w:val="24"/>
          <w:szCs w:val="24"/>
        </w:rPr>
        <w:t>https</w:t>
      </w:r>
      <w:proofErr w:type="spellEnd"/>
      <w:r w:rsidRPr="0021321E">
        <w:rPr>
          <w:sz w:val="24"/>
          <w:szCs w:val="24"/>
          <w:lang w:val="ru-RU"/>
        </w:rPr>
        <w:t>://</w:t>
      </w:r>
      <w:proofErr w:type="spellStart"/>
      <w:r w:rsidRPr="0021321E">
        <w:rPr>
          <w:sz w:val="24"/>
          <w:szCs w:val="24"/>
        </w:rPr>
        <w:t>www</w:t>
      </w:r>
      <w:proofErr w:type="spellEnd"/>
      <w:r w:rsidRPr="0021321E">
        <w:rPr>
          <w:sz w:val="24"/>
          <w:szCs w:val="24"/>
          <w:lang w:val="ru-RU"/>
        </w:rPr>
        <w:t>.</w:t>
      </w:r>
      <w:proofErr w:type="spellStart"/>
      <w:r w:rsidRPr="0021321E">
        <w:rPr>
          <w:sz w:val="24"/>
          <w:szCs w:val="24"/>
        </w:rPr>
        <w:t>mckinsey</w:t>
      </w:r>
      <w:proofErr w:type="spellEnd"/>
      <w:r w:rsidRPr="0021321E">
        <w:rPr>
          <w:sz w:val="24"/>
          <w:szCs w:val="24"/>
          <w:lang w:val="ru-RU"/>
        </w:rPr>
        <w:t>.</w:t>
      </w:r>
      <w:proofErr w:type="spellStart"/>
      <w:r w:rsidRPr="0021321E">
        <w:rPr>
          <w:sz w:val="24"/>
          <w:szCs w:val="24"/>
        </w:rPr>
        <w:t>com</w:t>
      </w:r>
      <w:proofErr w:type="spellEnd"/>
      <w:r w:rsidRPr="0021321E">
        <w:rPr>
          <w:sz w:val="24"/>
          <w:szCs w:val="24"/>
          <w:lang w:val="ru-RU"/>
        </w:rPr>
        <w:t>/</w:t>
      </w:r>
      <w:proofErr w:type="spellStart"/>
      <w:r w:rsidRPr="0021321E">
        <w:rPr>
          <w:sz w:val="24"/>
          <w:szCs w:val="24"/>
        </w:rPr>
        <w:t>capabilities</w:t>
      </w:r>
      <w:proofErr w:type="spellEnd"/>
      <w:r w:rsidRPr="0021321E">
        <w:rPr>
          <w:sz w:val="24"/>
          <w:szCs w:val="24"/>
          <w:lang w:val="ru-RU"/>
        </w:rPr>
        <w:t>/</w:t>
      </w:r>
      <w:proofErr w:type="spellStart"/>
      <w:r w:rsidRPr="0021321E">
        <w:rPr>
          <w:sz w:val="24"/>
          <w:szCs w:val="24"/>
        </w:rPr>
        <w:t>quantumblack</w:t>
      </w:r>
      <w:proofErr w:type="spellEnd"/>
      <w:r w:rsidRPr="0021321E">
        <w:rPr>
          <w:sz w:val="24"/>
          <w:szCs w:val="24"/>
          <w:lang w:val="ru-RU"/>
        </w:rPr>
        <w:t>/</w:t>
      </w:r>
      <w:proofErr w:type="spellStart"/>
      <w:r w:rsidRPr="0021321E">
        <w:rPr>
          <w:sz w:val="24"/>
          <w:szCs w:val="24"/>
        </w:rPr>
        <w:t>our</w:t>
      </w:r>
      <w:proofErr w:type="spellEnd"/>
      <w:r w:rsidRPr="0021321E">
        <w:rPr>
          <w:sz w:val="24"/>
          <w:szCs w:val="24"/>
          <w:lang w:val="ru-RU"/>
        </w:rPr>
        <w:t>-</w:t>
      </w:r>
      <w:proofErr w:type="spellStart"/>
      <w:r w:rsidRPr="0021321E">
        <w:rPr>
          <w:sz w:val="24"/>
          <w:szCs w:val="24"/>
        </w:rPr>
        <w:t>insights</w:t>
      </w:r>
      <w:proofErr w:type="spellEnd"/>
      <w:r w:rsidRPr="0021321E">
        <w:rPr>
          <w:sz w:val="24"/>
          <w:szCs w:val="24"/>
          <w:lang w:val="ru-RU"/>
        </w:rPr>
        <w:t>/</w:t>
      </w:r>
      <w:proofErr w:type="spellStart"/>
      <w:r w:rsidRPr="0021321E">
        <w:rPr>
          <w:sz w:val="24"/>
          <w:szCs w:val="24"/>
        </w:rPr>
        <w:t>the</w:t>
      </w:r>
      <w:proofErr w:type="spellEnd"/>
      <w:r w:rsidRPr="0021321E">
        <w:rPr>
          <w:sz w:val="24"/>
          <w:szCs w:val="24"/>
          <w:lang w:val="ru-RU"/>
        </w:rPr>
        <w:t>-</w:t>
      </w:r>
      <w:proofErr w:type="spellStart"/>
      <w:r w:rsidRPr="0021321E">
        <w:rPr>
          <w:sz w:val="24"/>
          <w:szCs w:val="24"/>
        </w:rPr>
        <w:t>state</w:t>
      </w:r>
      <w:proofErr w:type="spellEnd"/>
      <w:r w:rsidRPr="0021321E">
        <w:rPr>
          <w:sz w:val="24"/>
          <w:szCs w:val="24"/>
          <w:lang w:val="ru-RU"/>
        </w:rPr>
        <w:t>-</w:t>
      </w:r>
      <w:proofErr w:type="spellStart"/>
      <w:r w:rsidRPr="0021321E">
        <w:rPr>
          <w:sz w:val="24"/>
          <w:szCs w:val="24"/>
        </w:rPr>
        <w:t>of</w:t>
      </w:r>
      <w:proofErr w:type="spellEnd"/>
      <w:r w:rsidRPr="0021321E">
        <w:rPr>
          <w:sz w:val="24"/>
          <w:szCs w:val="24"/>
          <w:lang w:val="ru-RU"/>
        </w:rPr>
        <w:t>-</w:t>
      </w:r>
      <w:proofErr w:type="spellStart"/>
      <w:r w:rsidRPr="0021321E">
        <w:rPr>
          <w:sz w:val="24"/>
          <w:szCs w:val="24"/>
        </w:rPr>
        <w:t>ai</w:t>
      </w:r>
      <w:proofErr w:type="spellEnd"/>
      <w:r w:rsidRPr="0021321E">
        <w:rPr>
          <w:sz w:val="24"/>
          <w:szCs w:val="24"/>
          <w:lang w:val="ru-RU"/>
        </w:rPr>
        <w:t>-</w:t>
      </w:r>
      <w:proofErr w:type="spellStart"/>
      <w:r w:rsidRPr="0021321E">
        <w:rPr>
          <w:sz w:val="24"/>
          <w:szCs w:val="24"/>
        </w:rPr>
        <w:t>in</w:t>
      </w:r>
      <w:proofErr w:type="spellEnd"/>
      <w:r w:rsidRPr="0021321E">
        <w:rPr>
          <w:sz w:val="24"/>
          <w:szCs w:val="24"/>
          <w:lang w:val="ru-RU"/>
        </w:rPr>
        <w:t xml:space="preserve">-2023 (дата </w:t>
      </w:r>
      <w:proofErr w:type="spellStart"/>
      <w:r w:rsidRPr="0021321E">
        <w:rPr>
          <w:sz w:val="24"/>
          <w:szCs w:val="24"/>
          <w:lang w:val="ru-RU"/>
        </w:rPr>
        <w:t>звернення</w:t>
      </w:r>
      <w:proofErr w:type="spellEnd"/>
      <w:r w:rsidRPr="0021321E">
        <w:rPr>
          <w:sz w:val="24"/>
          <w:szCs w:val="24"/>
          <w:lang w:val="ru-RU"/>
        </w:rPr>
        <w:t>: 18.04.2026).</w:t>
      </w:r>
    </w:p>
    <w:p w:rsidR="0021321E" w:rsidRDefault="0021321E" w:rsidP="0021321E">
      <w:pPr>
        <w:spacing w:after="60"/>
        <w:jc w:val="both"/>
        <w:rPr>
          <w:sz w:val="24"/>
          <w:szCs w:val="24"/>
        </w:rPr>
      </w:pPr>
    </w:p>
    <w:p w:rsidR="00472C20" w:rsidRPr="0021321E" w:rsidRDefault="00472C20" w:rsidP="0021321E">
      <w:pPr>
        <w:spacing w:after="60"/>
        <w:jc w:val="both"/>
        <w:rPr>
          <w:sz w:val="24"/>
          <w:szCs w:val="24"/>
        </w:rPr>
      </w:pPr>
    </w:p>
    <w:p w:rsidR="00B20C62" w:rsidRPr="00B20C62" w:rsidRDefault="00B20C62" w:rsidP="00465745">
      <w:pPr>
        <w:widowControl/>
        <w:autoSpaceDE/>
        <w:autoSpaceDN/>
        <w:spacing w:line="360" w:lineRule="auto"/>
        <w:contextualSpacing/>
        <w:jc w:val="center"/>
        <w:rPr>
          <w:rFonts w:eastAsia="Calibri"/>
          <w:b/>
          <w:caps/>
          <w:sz w:val="28"/>
          <w:szCs w:val="28"/>
        </w:rPr>
      </w:pPr>
      <w:r w:rsidRPr="00B20C62">
        <w:rPr>
          <w:rFonts w:eastAsia="Calibri"/>
          <w:b/>
          <w:caps/>
          <w:sz w:val="28"/>
          <w:szCs w:val="28"/>
        </w:rPr>
        <w:t>ЛОГІСТИЧНИЙ АУТСОРСИНГ У СИСТЕМІ СТРАТЕГІЧНОГО МЕНЕДЖМЕНТУ</w:t>
      </w:r>
    </w:p>
    <w:p w:rsidR="00B20C62" w:rsidRPr="00B20C62" w:rsidRDefault="00B20C62" w:rsidP="00472C20">
      <w:pPr>
        <w:widowControl/>
        <w:autoSpaceDE/>
        <w:autoSpaceDN/>
        <w:spacing w:line="360" w:lineRule="auto"/>
        <w:contextualSpacing/>
        <w:jc w:val="right"/>
        <w:rPr>
          <w:rFonts w:eastAsia="Calibri"/>
          <w:b/>
          <w:i/>
          <w:sz w:val="28"/>
          <w:szCs w:val="28"/>
        </w:rPr>
      </w:pPr>
    </w:p>
    <w:p w:rsidR="00B20C62" w:rsidRPr="00B20C62" w:rsidRDefault="00B20C62" w:rsidP="00465745">
      <w:pPr>
        <w:widowControl/>
        <w:autoSpaceDE/>
        <w:autoSpaceDN/>
        <w:spacing w:line="276" w:lineRule="auto"/>
        <w:ind w:left="4536"/>
        <w:contextualSpacing/>
        <w:jc w:val="both"/>
        <w:rPr>
          <w:rFonts w:eastAsia="Calibri"/>
          <w:i/>
          <w:sz w:val="26"/>
          <w:szCs w:val="26"/>
        </w:rPr>
      </w:pPr>
      <w:r w:rsidRPr="00B20C62">
        <w:rPr>
          <w:rFonts w:eastAsia="Calibri"/>
          <w:b/>
          <w:i/>
          <w:sz w:val="26"/>
          <w:szCs w:val="26"/>
        </w:rPr>
        <w:t>Кравчук К.</w:t>
      </w:r>
      <w:r>
        <w:rPr>
          <w:rFonts w:eastAsia="Calibri"/>
          <w:b/>
          <w:i/>
          <w:sz w:val="26"/>
          <w:szCs w:val="26"/>
        </w:rPr>
        <w:t xml:space="preserve"> </w:t>
      </w:r>
      <w:r w:rsidRPr="00B20C62">
        <w:rPr>
          <w:rFonts w:eastAsia="Calibri"/>
          <w:b/>
          <w:i/>
          <w:sz w:val="26"/>
          <w:szCs w:val="26"/>
        </w:rPr>
        <w:t xml:space="preserve">Ю., </w:t>
      </w:r>
      <w:r w:rsidRPr="00B20C62">
        <w:rPr>
          <w:rFonts w:eastAsia="Calibri"/>
          <w:i/>
          <w:sz w:val="26"/>
          <w:szCs w:val="26"/>
        </w:rPr>
        <w:t>здобувач першого (бакалаврського) рівня вищої освіти, Національний університет біоресурсів і природокористування України</w:t>
      </w:r>
      <w:r>
        <w:rPr>
          <w:rFonts w:eastAsia="Calibri"/>
          <w:i/>
          <w:sz w:val="26"/>
          <w:szCs w:val="26"/>
        </w:rPr>
        <w:t>, м. Київ</w:t>
      </w:r>
    </w:p>
    <w:p w:rsidR="00B20C62" w:rsidRPr="00B20C62" w:rsidRDefault="00B20C62" w:rsidP="00B20C62">
      <w:pPr>
        <w:widowControl/>
        <w:autoSpaceDE/>
        <w:autoSpaceDN/>
        <w:spacing w:line="276" w:lineRule="auto"/>
        <w:ind w:left="4536"/>
        <w:contextualSpacing/>
        <w:jc w:val="both"/>
        <w:rPr>
          <w:rFonts w:eastAsia="Calibri"/>
          <w:i/>
          <w:sz w:val="26"/>
          <w:szCs w:val="26"/>
        </w:rPr>
      </w:pPr>
      <w:r w:rsidRPr="00B20C62">
        <w:rPr>
          <w:rFonts w:eastAsia="Calibri"/>
          <w:bCs/>
          <w:i/>
          <w:sz w:val="26"/>
          <w:szCs w:val="26"/>
        </w:rPr>
        <w:t>Науковий керівник:</w:t>
      </w:r>
      <w:r w:rsidRPr="00B20C62">
        <w:rPr>
          <w:rFonts w:eastAsia="Calibri"/>
          <w:b/>
          <w:i/>
          <w:sz w:val="26"/>
          <w:szCs w:val="26"/>
        </w:rPr>
        <w:t xml:space="preserve"> </w:t>
      </w:r>
      <w:r w:rsidRPr="00B20C62">
        <w:rPr>
          <w:rFonts w:eastAsia="Calibri"/>
          <w:b/>
          <w:bCs/>
          <w:i/>
          <w:sz w:val="26"/>
          <w:szCs w:val="26"/>
        </w:rPr>
        <w:t>Вакуленко В. Л.,</w:t>
      </w:r>
      <w:r w:rsidRPr="00B20C62">
        <w:rPr>
          <w:rFonts w:eastAsia="Calibri"/>
          <w:i/>
          <w:sz w:val="26"/>
          <w:szCs w:val="26"/>
        </w:rPr>
        <w:t xml:space="preserve"> </w:t>
      </w:r>
      <w:r>
        <w:rPr>
          <w:rFonts w:eastAsia="Calibri"/>
          <w:i/>
          <w:sz w:val="26"/>
          <w:szCs w:val="26"/>
        </w:rPr>
        <w:t>кандидат економічних наук,</w:t>
      </w:r>
      <w:r w:rsidRPr="00B20C62">
        <w:rPr>
          <w:rFonts w:eastAsia="Calibri"/>
          <w:i/>
          <w:sz w:val="26"/>
          <w:szCs w:val="26"/>
        </w:rPr>
        <w:t xml:space="preserve"> доцент</w:t>
      </w:r>
      <w:r>
        <w:rPr>
          <w:rFonts w:eastAsia="Calibri"/>
          <w:i/>
          <w:sz w:val="26"/>
          <w:szCs w:val="26"/>
        </w:rPr>
        <w:t xml:space="preserve">, </w:t>
      </w:r>
      <w:r w:rsidRPr="00B20C62">
        <w:rPr>
          <w:rFonts w:eastAsia="Calibri"/>
          <w:i/>
          <w:sz w:val="26"/>
          <w:szCs w:val="26"/>
        </w:rPr>
        <w:t>Національний університет біоресурсів і</w:t>
      </w:r>
      <w:r>
        <w:rPr>
          <w:rFonts w:eastAsia="Calibri"/>
          <w:i/>
          <w:sz w:val="26"/>
          <w:szCs w:val="26"/>
        </w:rPr>
        <w:t xml:space="preserve"> </w:t>
      </w:r>
      <w:r w:rsidRPr="00B20C62">
        <w:rPr>
          <w:rFonts w:eastAsia="Calibri"/>
          <w:i/>
          <w:sz w:val="26"/>
          <w:szCs w:val="26"/>
        </w:rPr>
        <w:t>природокористування України</w:t>
      </w:r>
      <w:r>
        <w:rPr>
          <w:rFonts w:eastAsia="Calibri"/>
          <w:i/>
          <w:sz w:val="26"/>
          <w:szCs w:val="26"/>
        </w:rPr>
        <w:t xml:space="preserve">, </w:t>
      </w:r>
      <w:r w:rsidRPr="00B20C62">
        <w:rPr>
          <w:rFonts w:eastAsia="Calibri"/>
          <w:i/>
          <w:sz w:val="26"/>
          <w:szCs w:val="26"/>
        </w:rPr>
        <w:t>м. Київ</w:t>
      </w:r>
    </w:p>
    <w:p w:rsidR="00B20C62" w:rsidRPr="00B20C62" w:rsidRDefault="00B20C62" w:rsidP="00B20C62">
      <w:pPr>
        <w:widowControl/>
        <w:autoSpaceDE/>
        <w:autoSpaceDN/>
        <w:spacing w:line="360" w:lineRule="auto"/>
        <w:contextualSpacing/>
        <w:jc w:val="center"/>
        <w:rPr>
          <w:rFonts w:eastAsia="Calibri"/>
          <w:b/>
          <w:caps/>
          <w:sz w:val="28"/>
          <w:szCs w:val="28"/>
        </w:rPr>
      </w:pP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lastRenderedPageBreak/>
        <w:t>У системі стратегічного менеджменту логістичний аутсорсинг розглядається не просто як інструмент делегування окремих операцій, таких як транспортування чи складування, а як фундаментальне стратегічне рішення щодо трансформації всієї бізнес-моделі підприємства. Основним концептуальним підходом у даному контексті виступає концентрація на ключових компетенціях. Передача складних логістичних функцій спеціалізованим 3PL- та 4PL- провайдерам дозволяє компанії вивільнити критично важливі внутрішні ресурси - інтелектуальні, фінансові та часові - для інноваційного розвитку, вдосконалення технологій виробництва та посилення маркетингових позицій [1]. Це забезпечує підприємству вищий рівень стратегічної гнучкості, дозволяючи йому бути більш адаптивним до стрімких змін ринкового середовища та глобалізаційних викликів.</w:t>
      </w: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З погляду стратегічного управління активами, використання аутсорсингу дозволяє провести глибоку реструктуризацію витрат, перетворюючи значну частку постійних витрат, пов’язаних з утриманням власного автопарку, складської інфраструктури та операційного персоналу, у змінні витрати. Такий підхід суттєво знижує точку беззбитковості підприємства, що є надзвичайно важливим у періоди економічної нестабільності [4; 5]. У системі стратегічного менеджменту це трактується як ефективний механізм мінімізації фінансових та операційних ризиків. Оскільки відповідальність за збереження вантажів, суворе дотримання термінів доставки та технічний стан логістичних засобів повністю перекладається на зовнішнього оператора, підприємство отримує змогу використовувати вищу експертизу та технологічне оснащення провайдера без здійснення власних капітальних інвестицій [2].</w:t>
      </w: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 xml:space="preserve">Сучасні тенденції розвитку економіки України у період 2022–2026 рр. свідчать про докорінну зміну ролі логістичного аутсорсингу: він трансформувався з інструменту суто економічної оптимізації у базовий елемент стратегічної стійкості бізнесу. Як зазначають науковці, саме залучення потужних зовнішніх логістичних провайдерів дозволяє компаніям максимально швидко проводити </w:t>
      </w:r>
      <w:proofErr w:type="spellStart"/>
      <w:r w:rsidRPr="007A3730">
        <w:rPr>
          <w:sz w:val="28"/>
          <w:szCs w:val="28"/>
          <w:lang w:eastAsia="uk-UA"/>
        </w:rPr>
        <w:t>релокацію</w:t>
      </w:r>
      <w:proofErr w:type="spellEnd"/>
      <w:r w:rsidRPr="007A3730">
        <w:rPr>
          <w:sz w:val="28"/>
          <w:szCs w:val="28"/>
          <w:lang w:eastAsia="uk-UA"/>
        </w:rPr>
        <w:t xml:space="preserve"> виробничих </w:t>
      </w:r>
      <w:proofErr w:type="spellStart"/>
      <w:r w:rsidRPr="007A3730">
        <w:rPr>
          <w:sz w:val="28"/>
          <w:szCs w:val="28"/>
          <w:lang w:eastAsia="uk-UA"/>
        </w:rPr>
        <w:t>потужностей</w:t>
      </w:r>
      <w:proofErr w:type="spellEnd"/>
      <w:r w:rsidRPr="007A3730">
        <w:rPr>
          <w:sz w:val="28"/>
          <w:szCs w:val="28"/>
          <w:lang w:eastAsia="uk-UA"/>
        </w:rPr>
        <w:t xml:space="preserve">, </w:t>
      </w:r>
      <w:proofErr w:type="spellStart"/>
      <w:r w:rsidRPr="007A3730">
        <w:rPr>
          <w:sz w:val="28"/>
          <w:szCs w:val="28"/>
          <w:lang w:eastAsia="uk-UA"/>
        </w:rPr>
        <w:t>оперативно</w:t>
      </w:r>
      <w:proofErr w:type="spellEnd"/>
      <w:r w:rsidRPr="007A3730">
        <w:rPr>
          <w:sz w:val="28"/>
          <w:szCs w:val="28"/>
          <w:lang w:eastAsia="uk-UA"/>
        </w:rPr>
        <w:t xml:space="preserve"> диверсифікувати </w:t>
      </w:r>
      <w:r w:rsidRPr="007A3730">
        <w:rPr>
          <w:sz w:val="28"/>
          <w:szCs w:val="28"/>
          <w:lang w:eastAsia="uk-UA"/>
        </w:rPr>
        <w:lastRenderedPageBreak/>
        <w:t xml:space="preserve">маршрути постачання в обхід заблокованих територій та </w:t>
      </w:r>
      <w:proofErr w:type="spellStart"/>
      <w:r w:rsidRPr="007A3730">
        <w:rPr>
          <w:sz w:val="28"/>
          <w:szCs w:val="28"/>
          <w:lang w:eastAsia="uk-UA"/>
        </w:rPr>
        <w:t>оперативно</w:t>
      </w:r>
      <w:proofErr w:type="spellEnd"/>
      <w:r w:rsidRPr="007A3730">
        <w:rPr>
          <w:sz w:val="28"/>
          <w:szCs w:val="28"/>
          <w:lang w:eastAsia="uk-UA"/>
        </w:rPr>
        <w:t xml:space="preserve"> знаходити нові складські локації у безпечніших регіонах [3]. Аутсорсинг у цьому контексті стає стратегічним «амортизатором» для бізнес-процесів, забезпечуючи </w:t>
      </w:r>
      <w:proofErr w:type="spellStart"/>
      <w:r w:rsidRPr="007A3730">
        <w:rPr>
          <w:sz w:val="28"/>
          <w:szCs w:val="28"/>
          <w:lang w:eastAsia="uk-UA"/>
        </w:rPr>
        <w:t>життєво</w:t>
      </w:r>
      <w:proofErr w:type="spellEnd"/>
      <w:r w:rsidRPr="007A3730">
        <w:rPr>
          <w:sz w:val="28"/>
          <w:szCs w:val="28"/>
          <w:lang w:eastAsia="uk-UA"/>
        </w:rPr>
        <w:t xml:space="preserve"> необхідну безперервність поставок та дозволяючи підприємствам зберігати свої ринкові частки навіть у критичних умовах функціонування.</w:t>
      </w: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Успішна реалізація стратегії логістичного аутсорсингу вимагає високого рівня інтеграції інформаційних та управлінських систем замовника і виконавця. У широкому стратегічному контексті це означає перехід від короткострокових договірних відносин до глибокого стратегічного партнерства, де логістичний провайдер стає активним учасником процесу довгострокового планування ланцюгів постачання. Така взаємодія дозволяє підприємству використовувати найсучасніші технологічні інновації провайдера - від інтелектуальних ІТ-платформ та WMS-систем до автоматизованих складських комплексів - без необхідності відволікання власних обігових коштів на дорогі цифрові рішення [1]. Це створює синергетичний ефект, де спільне використання знань та технологій веде до зростання загальної конкурентоспроможності обох сторін [2].</w:t>
      </w: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Логістичний аутсорсинг на сучасному етапі є одним із найефективніших інструментів стратегічного менеджменту, що дозволяє підприємствам оптимізувати структуру активів, суттєво знизити операційні витрати та вивести рівень обслуговування клієнтів на якісно новий рівень. В умовах воєнної економіки та необхідності швидкої адаптації до змін, він трансформується у базову умову виживання бізнесу, надаючи компаніям необхідну динамічність та високу швидкість реакції на будь-які дестабілізуючі фактори. Стратегічний фокус на аутсорсинг забезпечує сталий розвиток підприємства та створює надійний фундамент для його подальшої інтеграції у міжнародні економічні системи.</w:t>
      </w:r>
    </w:p>
    <w:p w:rsidR="007A3730" w:rsidRPr="007A3730" w:rsidRDefault="007A3730" w:rsidP="007A3730">
      <w:pPr>
        <w:widowControl/>
        <w:autoSpaceDE/>
        <w:autoSpaceDN/>
        <w:spacing w:line="276" w:lineRule="auto"/>
        <w:contextualSpacing/>
        <w:jc w:val="center"/>
        <w:rPr>
          <w:b/>
          <w:sz w:val="24"/>
          <w:szCs w:val="24"/>
          <w:lang w:eastAsia="uk-UA"/>
        </w:rPr>
      </w:pPr>
      <w:r w:rsidRPr="007A3730">
        <w:rPr>
          <w:b/>
          <w:sz w:val="24"/>
          <w:szCs w:val="24"/>
          <w:lang w:eastAsia="uk-UA"/>
        </w:rPr>
        <w:t>Список використаних джерел</w:t>
      </w:r>
    </w:p>
    <w:p w:rsidR="007A3730" w:rsidRPr="007A3730" w:rsidRDefault="007A3730" w:rsidP="00D73BAA">
      <w:pPr>
        <w:widowControl/>
        <w:numPr>
          <w:ilvl w:val="0"/>
          <w:numId w:val="5"/>
        </w:numPr>
        <w:shd w:val="clear" w:color="auto" w:fill="FFFFFF"/>
        <w:autoSpaceDE/>
        <w:autoSpaceDN/>
        <w:spacing w:after="160" w:line="276" w:lineRule="auto"/>
        <w:ind w:left="0" w:firstLine="709"/>
        <w:contextualSpacing/>
        <w:jc w:val="both"/>
        <w:rPr>
          <w:sz w:val="24"/>
          <w:szCs w:val="24"/>
          <w:lang w:eastAsia="uk-UA"/>
        </w:rPr>
      </w:pPr>
      <w:proofErr w:type="spellStart"/>
      <w:r w:rsidRPr="007A3730">
        <w:rPr>
          <w:sz w:val="24"/>
          <w:szCs w:val="24"/>
          <w:lang w:eastAsia="uk-UA"/>
        </w:rPr>
        <w:t>Харун</w:t>
      </w:r>
      <w:proofErr w:type="spellEnd"/>
      <w:r w:rsidRPr="007A3730">
        <w:rPr>
          <w:sz w:val="24"/>
          <w:szCs w:val="24"/>
          <w:lang w:eastAsia="uk-UA"/>
        </w:rPr>
        <w:t xml:space="preserve"> О. А., </w:t>
      </w:r>
      <w:proofErr w:type="spellStart"/>
      <w:r w:rsidRPr="007A3730">
        <w:rPr>
          <w:sz w:val="24"/>
          <w:szCs w:val="24"/>
          <w:lang w:eastAsia="uk-UA"/>
        </w:rPr>
        <w:t>Грицина</w:t>
      </w:r>
      <w:proofErr w:type="spellEnd"/>
      <w:r w:rsidRPr="007A3730">
        <w:rPr>
          <w:sz w:val="24"/>
          <w:szCs w:val="24"/>
          <w:lang w:eastAsia="uk-UA"/>
        </w:rPr>
        <w:t xml:space="preserve"> Л. А. Перспективи розвитку логістичного аутсорсингу в Україні та європейських країнах. </w:t>
      </w:r>
      <w:r w:rsidRPr="007A3730">
        <w:rPr>
          <w:i/>
          <w:sz w:val="24"/>
          <w:szCs w:val="24"/>
          <w:lang w:eastAsia="uk-UA"/>
        </w:rPr>
        <w:t>Вісник Хмельницького національного університету. Економічні науки.</w:t>
      </w:r>
      <w:r w:rsidRPr="007A3730">
        <w:rPr>
          <w:sz w:val="24"/>
          <w:szCs w:val="24"/>
          <w:lang w:eastAsia="uk-UA"/>
        </w:rPr>
        <w:t xml:space="preserve"> 2020. </w:t>
      </w:r>
      <w:proofErr w:type="spellStart"/>
      <w:r w:rsidRPr="007A3730">
        <w:rPr>
          <w:sz w:val="24"/>
          <w:szCs w:val="24"/>
          <w:lang w:eastAsia="uk-UA"/>
        </w:rPr>
        <w:t>Вип</w:t>
      </w:r>
      <w:proofErr w:type="spellEnd"/>
      <w:r w:rsidRPr="007A3730">
        <w:rPr>
          <w:sz w:val="24"/>
          <w:szCs w:val="24"/>
          <w:lang w:eastAsia="uk-UA"/>
        </w:rPr>
        <w:t xml:space="preserve">. 4. С. 186-194. URL: </w:t>
      </w:r>
      <w:hyperlink r:id="rId27" w:history="1">
        <w:r w:rsidRPr="007A3730">
          <w:rPr>
            <w:color w:val="4E97D8"/>
            <w:sz w:val="24"/>
            <w:szCs w:val="24"/>
            <w:u w:val="single"/>
            <w:shd w:val="clear" w:color="auto" w:fill="FFFFFF"/>
            <w:lang w:eastAsia="uk-UA"/>
          </w:rPr>
          <w:t>https://www.doi.org/10.31891/2307-5740-2020-284-4-35</w:t>
        </w:r>
      </w:hyperlink>
      <w:r w:rsidRPr="007A3730">
        <w:rPr>
          <w:sz w:val="24"/>
          <w:szCs w:val="24"/>
          <w:lang w:eastAsia="uk-UA"/>
        </w:rPr>
        <w:t xml:space="preserve"> </w:t>
      </w:r>
    </w:p>
    <w:p w:rsidR="007A3730" w:rsidRPr="007A3730" w:rsidRDefault="007A3730" w:rsidP="00D73BAA">
      <w:pPr>
        <w:widowControl/>
        <w:numPr>
          <w:ilvl w:val="0"/>
          <w:numId w:val="5"/>
        </w:numPr>
        <w:shd w:val="clear" w:color="auto" w:fill="FFFFFF"/>
        <w:autoSpaceDE/>
        <w:autoSpaceDN/>
        <w:spacing w:after="160" w:line="276" w:lineRule="auto"/>
        <w:ind w:left="0" w:firstLine="709"/>
        <w:contextualSpacing/>
        <w:jc w:val="both"/>
        <w:rPr>
          <w:sz w:val="24"/>
          <w:szCs w:val="24"/>
          <w:lang w:eastAsia="uk-UA"/>
        </w:rPr>
      </w:pPr>
      <w:proofErr w:type="spellStart"/>
      <w:r w:rsidRPr="007A3730">
        <w:rPr>
          <w:sz w:val="24"/>
          <w:szCs w:val="24"/>
          <w:lang w:eastAsia="uk-UA"/>
        </w:rPr>
        <w:lastRenderedPageBreak/>
        <w:t>Оксенюк</w:t>
      </w:r>
      <w:proofErr w:type="spellEnd"/>
      <w:r w:rsidRPr="007A3730">
        <w:rPr>
          <w:sz w:val="24"/>
          <w:szCs w:val="24"/>
          <w:lang w:eastAsia="uk-UA"/>
        </w:rPr>
        <w:t xml:space="preserve"> К. І. Розвиток логістичного аутсорсингу в Україні. </w:t>
      </w:r>
      <w:r w:rsidRPr="007A3730">
        <w:rPr>
          <w:i/>
          <w:sz w:val="24"/>
          <w:szCs w:val="24"/>
          <w:lang w:eastAsia="uk-UA"/>
        </w:rPr>
        <w:t>Економіка та суспільство.</w:t>
      </w:r>
      <w:r w:rsidRPr="007A3730">
        <w:rPr>
          <w:sz w:val="24"/>
          <w:szCs w:val="24"/>
          <w:lang w:eastAsia="uk-UA"/>
        </w:rPr>
        <w:t xml:space="preserve"> 2022. </w:t>
      </w:r>
      <w:proofErr w:type="spellStart"/>
      <w:r w:rsidRPr="007A3730">
        <w:rPr>
          <w:sz w:val="24"/>
          <w:szCs w:val="24"/>
          <w:lang w:eastAsia="uk-UA"/>
        </w:rPr>
        <w:t>Вип</w:t>
      </w:r>
      <w:proofErr w:type="spellEnd"/>
      <w:r w:rsidRPr="007A3730">
        <w:rPr>
          <w:sz w:val="24"/>
          <w:szCs w:val="24"/>
          <w:lang w:eastAsia="uk-UA"/>
        </w:rPr>
        <w:t xml:space="preserve">. 44. URL: </w:t>
      </w:r>
      <w:hyperlink r:id="rId28" w:history="1">
        <w:r w:rsidRPr="007A3730">
          <w:rPr>
            <w:color w:val="0000FF"/>
            <w:sz w:val="24"/>
            <w:szCs w:val="24"/>
            <w:u w:val="single"/>
            <w:lang w:eastAsia="uk-UA"/>
          </w:rPr>
          <w:t>https://economyandsociety.in.ua/index.php/journal/article/view/1776</w:t>
        </w:r>
      </w:hyperlink>
      <w:r w:rsidRPr="007A3730">
        <w:rPr>
          <w:sz w:val="24"/>
          <w:szCs w:val="24"/>
          <w:lang w:eastAsia="uk-UA"/>
        </w:rPr>
        <w:t xml:space="preserve"> (дата звернення: 20.04.2026). </w:t>
      </w:r>
    </w:p>
    <w:p w:rsidR="007A3730" w:rsidRPr="007A3730" w:rsidRDefault="007A3730" w:rsidP="00D73BAA">
      <w:pPr>
        <w:widowControl/>
        <w:numPr>
          <w:ilvl w:val="0"/>
          <w:numId w:val="5"/>
        </w:numPr>
        <w:shd w:val="clear" w:color="auto" w:fill="FFFFFF"/>
        <w:autoSpaceDE/>
        <w:autoSpaceDN/>
        <w:spacing w:after="160" w:line="276" w:lineRule="auto"/>
        <w:ind w:left="0" w:firstLine="709"/>
        <w:contextualSpacing/>
        <w:jc w:val="both"/>
        <w:rPr>
          <w:sz w:val="24"/>
          <w:szCs w:val="24"/>
          <w:lang w:eastAsia="uk-UA"/>
        </w:rPr>
      </w:pPr>
      <w:proofErr w:type="spellStart"/>
      <w:r w:rsidRPr="007A3730">
        <w:rPr>
          <w:sz w:val="24"/>
          <w:szCs w:val="24"/>
          <w:lang w:eastAsia="uk-UA"/>
        </w:rPr>
        <w:t>Криворiчко</w:t>
      </w:r>
      <w:proofErr w:type="spellEnd"/>
      <w:r w:rsidRPr="007A3730">
        <w:rPr>
          <w:sz w:val="24"/>
          <w:szCs w:val="24"/>
          <w:lang w:eastAsia="uk-UA"/>
        </w:rPr>
        <w:t xml:space="preserve"> О. В. Логістичний аутсорсинг: базові концепції та роль у воєнний період. </w:t>
      </w:r>
      <w:r w:rsidRPr="007A3730">
        <w:rPr>
          <w:i/>
          <w:sz w:val="24"/>
          <w:szCs w:val="24"/>
          <w:lang w:eastAsia="uk-UA"/>
        </w:rPr>
        <w:t>Науковий вісник (</w:t>
      </w:r>
      <w:proofErr w:type="spellStart"/>
      <w:r w:rsidRPr="007A3730">
        <w:rPr>
          <w:i/>
          <w:sz w:val="24"/>
          <w:szCs w:val="24"/>
          <w:lang w:eastAsia="uk-UA"/>
        </w:rPr>
        <w:t>Neliti</w:t>
      </w:r>
      <w:proofErr w:type="spellEnd"/>
      <w:r w:rsidRPr="007A3730">
        <w:rPr>
          <w:i/>
          <w:sz w:val="24"/>
          <w:szCs w:val="24"/>
          <w:lang w:eastAsia="uk-UA"/>
        </w:rPr>
        <w:t>).</w:t>
      </w:r>
      <w:r w:rsidRPr="007A3730">
        <w:rPr>
          <w:sz w:val="24"/>
          <w:szCs w:val="24"/>
          <w:lang w:eastAsia="uk-UA"/>
        </w:rPr>
        <w:t xml:space="preserve"> 2023. URL: </w:t>
      </w:r>
      <w:hyperlink r:id="rId29" w:history="1">
        <w:r w:rsidRPr="007A3730">
          <w:rPr>
            <w:color w:val="0000FF"/>
            <w:sz w:val="24"/>
            <w:szCs w:val="24"/>
            <w:u w:val="single"/>
            <w:lang w:eastAsia="uk-UA"/>
          </w:rPr>
          <w:t>https://www.neliti.com/publications/639633/logistichnii-autsorsing-bazovi-kontseptsii-ta-rol-u-voiennii-period</w:t>
        </w:r>
      </w:hyperlink>
      <w:r w:rsidRPr="007A3730">
        <w:rPr>
          <w:sz w:val="24"/>
          <w:szCs w:val="24"/>
          <w:lang w:eastAsia="uk-UA"/>
        </w:rPr>
        <w:t xml:space="preserve"> (дата звернення: 20.04.2026).</w:t>
      </w:r>
    </w:p>
    <w:p w:rsidR="007A3730" w:rsidRPr="007A3730" w:rsidRDefault="007A3730" w:rsidP="00D73BAA">
      <w:pPr>
        <w:widowControl/>
        <w:numPr>
          <w:ilvl w:val="0"/>
          <w:numId w:val="5"/>
        </w:numPr>
        <w:shd w:val="clear" w:color="auto" w:fill="FFFFFF"/>
        <w:autoSpaceDE/>
        <w:autoSpaceDN/>
        <w:spacing w:after="160" w:line="276" w:lineRule="auto"/>
        <w:ind w:left="0" w:firstLine="709"/>
        <w:contextualSpacing/>
        <w:jc w:val="both"/>
        <w:rPr>
          <w:sz w:val="24"/>
          <w:szCs w:val="24"/>
          <w:lang w:eastAsia="uk-UA"/>
        </w:rPr>
      </w:pPr>
      <w:r w:rsidRPr="007A3730">
        <w:rPr>
          <w:sz w:val="24"/>
          <w:szCs w:val="24"/>
          <w:shd w:val="clear" w:color="auto" w:fill="FFFFFF"/>
          <w:lang w:eastAsia="uk-UA"/>
        </w:rPr>
        <w:t xml:space="preserve">Вакуленко В., </w:t>
      </w:r>
      <w:proofErr w:type="spellStart"/>
      <w:r w:rsidRPr="007A3730">
        <w:rPr>
          <w:sz w:val="24"/>
          <w:szCs w:val="24"/>
          <w:shd w:val="clear" w:color="auto" w:fill="FFFFFF"/>
          <w:lang w:eastAsia="uk-UA"/>
        </w:rPr>
        <w:t>Лю</w:t>
      </w:r>
      <w:proofErr w:type="spellEnd"/>
      <w:r w:rsidRPr="007A3730">
        <w:rPr>
          <w:sz w:val="24"/>
          <w:szCs w:val="24"/>
          <w:shd w:val="clear" w:color="auto" w:fill="FFFFFF"/>
          <w:lang w:eastAsia="uk-UA"/>
        </w:rPr>
        <w:t xml:space="preserve"> Ю., </w:t>
      </w:r>
      <w:proofErr w:type="spellStart"/>
      <w:r w:rsidRPr="007A3730">
        <w:rPr>
          <w:sz w:val="24"/>
          <w:szCs w:val="24"/>
          <w:shd w:val="clear" w:color="auto" w:fill="FFFFFF"/>
          <w:lang w:eastAsia="uk-UA"/>
        </w:rPr>
        <w:t>Лю</w:t>
      </w:r>
      <w:proofErr w:type="spellEnd"/>
      <w:r w:rsidRPr="007A3730">
        <w:rPr>
          <w:sz w:val="24"/>
          <w:szCs w:val="24"/>
          <w:shd w:val="clear" w:color="auto" w:fill="FFFFFF"/>
          <w:lang w:eastAsia="uk-UA"/>
        </w:rPr>
        <w:t xml:space="preserve"> С. Автоматизація процесів управління витратами у сільському господарстві: синергія інформаційного забезпечення і виробничих потреб. </w:t>
      </w:r>
      <w:r w:rsidRPr="007A3730">
        <w:rPr>
          <w:i/>
          <w:sz w:val="24"/>
          <w:szCs w:val="24"/>
          <w:shd w:val="clear" w:color="auto" w:fill="FFFFFF"/>
          <w:lang w:eastAsia="uk-UA"/>
        </w:rPr>
        <w:t>Цифрова економіка та економічна безпека.</w:t>
      </w:r>
      <w:r w:rsidRPr="007A3730">
        <w:rPr>
          <w:sz w:val="24"/>
          <w:szCs w:val="24"/>
          <w:shd w:val="clear" w:color="auto" w:fill="FFFFFF"/>
          <w:lang w:eastAsia="uk-UA"/>
        </w:rPr>
        <w:t xml:space="preserve"> 2024. </w:t>
      </w:r>
      <w:proofErr w:type="spellStart"/>
      <w:r w:rsidRPr="007A3730">
        <w:rPr>
          <w:sz w:val="24"/>
          <w:szCs w:val="24"/>
          <w:shd w:val="clear" w:color="auto" w:fill="FFFFFF"/>
          <w:lang w:eastAsia="uk-UA"/>
        </w:rPr>
        <w:t>Вип</w:t>
      </w:r>
      <w:proofErr w:type="spellEnd"/>
      <w:r w:rsidRPr="007A3730">
        <w:rPr>
          <w:sz w:val="24"/>
          <w:szCs w:val="24"/>
          <w:shd w:val="clear" w:color="auto" w:fill="FFFFFF"/>
          <w:lang w:eastAsia="uk-UA"/>
        </w:rPr>
        <w:t>. 6 (15). С. 114–118. DOI: </w:t>
      </w:r>
      <w:hyperlink r:id="rId30" w:history="1">
        <w:r w:rsidRPr="007A3730">
          <w:rPr>
            <w:color w:val="4B7D92"/>
            <w:sz w:val="24"/>
            <w:szCs w:val="24"/>
            <w:u w:val="single"/>
            <w:shd w:val="clear" w:color="auto" w:fill="FFFFFF"/>
            <w:lang w:eastAsia="uk-UA"/>
          </w:rPr>
          <w:t>https://doi.org/10.32782/dees.15-16</w:t>
        </w:r>
      </w:hyperlink>
    </w:p>
    <w:p w:rsidR="007A3730" w:rsidRPr="007A3730" w:rsidRDefault="007A3730" w:rsidP="00D73BAA">
      <w:pPr>
        <w:widowControl/>
        <w:numPr>
          <w:ilvl w:val="0"/>
          <w:numId w:val="5"/>
        </w:numPr>
        <w:shd w:val="clear" w:color="auto" w:fill="FFFFFF"/>
        <w:autoSpaceDE/>
        <w:autoSpaceDN/>
        <w:spacing w:after="160" w:line="276" w:lineRule="auto"/>
        <w:ind w:left="0" w:firstLine="709"/>
        <w:contextualSpacing/>
        <w:jc w:val="both"/>
        <w:rPr>
          <w:sz w:val="24"/>
          <w:szCs w:val="24"/>
          <w:lang w:eastAsia="uk-UA"/>
        </w:rPr>
      </w:pPr>
      <w:r w:rsidRPr="007A3730">
        <w:rPr>
          <w:sz w:val="24"/>
          <w:szCs w:val="24"/>
          <w:shd w:val="clear" w:color="auto" w:fill="FFFFFF"/>
          <w:lang w:eastAsia="uk-UA"/>
        </w:rPr>
        <w:t xml:space="preserve">Вакуленко В., </w:t>
      </w:r>
      <w:proofErr w:type="spellStart"/>
      <w:r w:rsidRPr="007A3730">
        <w:rPr>
          <w:sz w:val="24"/>
          <w:szCs w:val="24"/>
          <w:shd w:val="clear" w:color="auto" w:fill="FFFFFF"/>
          <w:lang w:eastAsia="uk-UA"/>
        </w:rPr>
        <w:t>Лю</w:t>
      </w:r>
      <w:proofErr w:type="spellEnd"/>
      <w:r w:rsidRPr="007A3730">
        <w:rPr>
          <w:sz w:val="24"/>
          <w:szCs w:val="24"/>
          <w:shd w:val="clear" w:color="auto" w:fill="FFFFFF"/>
          <w:lang w:eastAsia="uk-UA"/>
        </w:rPr>
        <w:t xml:space="preserve"> Ю., </w:t>
      </w:r>
      <w:proofErr w:type="spellStart"/>
      <w:r w:rsidRPr="007A3730">
        <w:rPr>
          <w:sz w:val="24"/>
          <w:szCs w:val="24"/>
          <w:shd w:val="clear" w:color="auto" w:fill="FFFFFF"/>
          <w:lang w:eastAsia="uk-UA"/>
        </w:rPr>
        <w:t>Лю</w:t>
      </w:r>
      <w:proofErr w:type="spellEnd"/>
      <w:r w:rsidRPr="007A3730">
        <w:rPr>
          <w:sz w:val="24"/>
          <w:szCs w:val="24"/>
          <w:shd w:val="clear" w:color="auto" w:fill="FFFFFF"/>
          <w:lang w:eastAsia="uk-UA"/>
        </w:rPr>
        <w:t xml:space="preserve"> С. Система ризик-менеджменту логістичних систем в умовах воєнного стану України. </w:t>
      </w:r>
      <w:r w:rsidRPr="007A3730">
        <w:rPr>
          <w:i/>
          <w:sz w:val="24"/>
          <w:szCs w:val="24"/>
          <w:shd w:val="clear" w:color="auto" w:fill="FFFFFF"/>
          <w:lang w:eastAsia="uk-UA"/>
        </w:rPr>
        <w:t>Сталий розвиток економіки.</w:t>
      </w:r>
      <w:r w:rsidRPr="007A3730">
        <w:rPr>
          <w:sz w:val="24"/>
          <w:szCs w:val="24"/>
          <w:shd w:val="clear" w:color="auto" w:fill="FFFFFF"/>
          <w:lang w:eastAsia="uk-UA"/>
        </w:rPr>
        <w:t xml:space="preserve"> 2025. № 3(54). С. 296-300. DOI: </w:t>
      </w:r>
      <w:hyperlink r:id="rId31" w:history="1">
        <w:r w:rsidRPr="007A3730">
          <w:rPr>
            <w:color w:val="4B7D92"/>
            <w:sz w:val="24"/>
            <w:szCs w:val="24"/>
            <w:u w:val="single"/>
            <w:shd w:val="clear" w:color="auto" w:fill="FFFFFF"/>
            <w:lang w:eastAsia="uk-UA"/>
          </w:rPr>
          <w:t>https://doi.org/10.32782/2308-1988/2025-54-45</w:t>
        </w:r>
      </w:hyperlink>
      <w:r w:rsidRPr="007A3730">
        <w:rPr>
          <w:sz w:val="24"/>
          <w:szCs w:val="24"/>
          <w:shd w:val="clear" w:color="auto" w:fill="FFFFFF"/>
          <w:lang w:eastAsia="uk-UA"/>
        </w:rPr>
        <w:t> (дата звернення: 23.07.2025).</w:t>
      </w:r>
    </w:p>
    <w:p w:rsidR="004A306A" w:rsidRDefault="004A306A" w:rsidP="004A306A">
      <w:pPr>
        <w:widowControl/>
        <w:autoSpaceDE/>
        <w:autoSpaceDN/>
        <w:ind w:right="282" w:firstLine="709"/>
        <w:jc w:val="both"/>
        <w:rPr>
          <w:rFonts w:eastAsia="Calibri"/>
          <w:sz w:val="24"/>
          <w:szCs w:val="24"/>
          <w:highlight w:val="yellow"/>
        </w:rPr>
      </w:pPr>
    </w:p>
    <w:p w:rsidR="0081245D" w:rsidRDefault="0081245D" w:rsidP="004A306A">
      <w:pPr>
        <w:widowControl/>
        <w:autoSpaceDE/>
        <w:autoSpaceDN/>
        <w:ind w:right="282" w:firstLine="709"/>
        <w:jc w:val="both"/>
        <w:rPr>
          <w:rFonts w:eastAsia="Calibri"/>
          <w:sz w:val="24"/>
          <w:szCs w:val="24"/>
          <w:highlight w:val="yellow"/>
        </w:rPr>
      </w:pPr>
    </w:p>
    <w:p w:rsidR="0081245D" w:rsidRPr="0081245D" w:rsidRDefault="0081245D" w:rsidP="0081245D">
      <w:pPr>
        <w:widowControl/>
        <w:autoSpaceDE/>
        <w:autoSpaceDN/>
        <w:spacing w:line="360" w:lineRule="auto"/>
        <w:contextualSpacing/>
        <w:jc w:val="center"/>
        <w:rPr>
          <w:rFonts w:eastAsia="Calibri"/>
          <w:b/>
          <w:caps/>
          <w:sz w:val="28"/>
          <w:szCs w:val="28"/>
        </w:rPr>
      </w:pPr>
      <w:r w:rsidRPr="0081245D">
        <w:rPr>
          <w:rFonts w:eastAsia="Calibri"/>
          <w:b/>
          <w:caps/>
          <w:sz w:val="28"/>
          <w:szCs w:val="28"/>
        </w:rPr>
        <w:t>Мінімізація логістичних втрат в умовах воєнного стану України</w:t>
      </w:r>
    </w:p>
    <w:p w:rsidR="0081245D" w:rsidRPr="0081245D" w:rsidRDefault="0081245D" w:rsidP="0081245D">
      <w:pPr>
        <w:widowControl/>
        <w:autoSpaceDE/>
        <w:autoSpaceDN/>
        <w:spacing w:line="360" w:lineRule="auto"/>
        <w:contextualSpacing/>
        <w:jc w:val="right"/>
        <w:rPr>
          <w:rFonts w:eastAsia="Calibri"/>
          <w:b/>
          <w:i/>
          <w:sz w:val="28"/>
          <w:szCs w:val="28"/>
        </w:rPr>
      </w:pPr>
    </w:p>
    <w:p w:rsidR="0081245D" w:rsidRPr="00B20C62" w:rsidRDefault="0081245D" w:rsidP="0081245D">
      <w:pPr>
        <w:widowControl/>
        <w:autoSpaceDE/>
        <w:autoSpaceDN/>
        <w:spacing w:line="276" w:lineRule="auto"/>
        <w:ind w:left="4536"/>
        <w:contextualSpacing/>
        <w:jc w:val="both"/>
        <w:rPr>
          <w:rFonts w:eastAsia="Calibri"/>
          <w:i/>
          <w:sz w:val="26"/>
          <w:szCs w:val="26"/>
        </w:rPr>
      </w:pPr>
      <w:proofErr w:type="spellStart"/>
      <w:r>
        <w:rPr>
          <w:rFonts w:eastAsia="Calibri"/>
          <w:b/>
          <w:i/>
          <w:sz w:val="26"/>
          <w:szCs w:val="26"/>
        </w:rPr>
        <w:t>Гороімчук</w:t>
      </w:r>
      <w:proofErr w:type="spellEnd"/>
      <w:r>
        <w:rPr>
          <w:rFonts w:eastAsia="Calibri"/>
          <w:b/>
          <w:i/>
          <w:sz w:val="26"/>
          <w:szCs w:val="26"/>
        </w:rPr>
        <w:t xml:space="preserve"> С. М.</w:t>
      </w:r>
      <w:r w:rsidRPr="00B20C62">
        <w:rPr>
          <w:rFonts w:eastAsia="Calibri"/>
          <w:b/>
          <w:i/>
          <w:sz w:val="26"/>
          <w:szCs w:val="26"/>
        </w:rPr>
        <w:t xml:space="preserve">., </w:t>
      </w:r>
      <w:r w:rsidRPr="00B20C62">
        <w:rPr>
          <w:rFonts w:eastAsia="Calibri"/>
          <w:i/>
          <w:sz w:val="26"/>
          <w:szCs w:val="26"/>
        </w:rPr>
        <w:t>здобувач першого (бакалаврського) рівня вищої освіти, Національний університет біоресурсів і природокористування України</w:t>
      </w:r>
      <w:r>
        <w:rPr>
          <w:rFonts w:eastAsia="Calibri"/>
          <w:i/>
          <w:sz w:val="26"/>
          <w:szCs w:val="26"/>
        </w:rPr>
        <w:t>, м. Київ</w:t>
      </w:r>
    </w:p>
    <w:p w:rsidR="0081245D" w:rsidRPr="00B20C62" w:rsidRDefault="0081245D" w:rsidP="0081245D">
      <w:pPr>
        <w:widowControl/>
        <w:autoSpaceDE/>
        <w:autoSpaceDN/>
        <w:spacing w:line="276" w:lineRule="auto"/>
        <w:ind w:left="4536"/>
        <w:contextualSpacing/>
        <w:jc w:val="both"/>
        <w:rPr>
          <w:rFonts w:eastAsia="Calibri"/>
          <w:i/>
          <w:sz w:val="26"/>
          <w:szCs w:val="26"/>
        </w:rPr>
      </w:pPr>
      <w:r w:rsidRPr="00B20C62">
        <w:rPr>
          <w:rFonts w:eastAsia="Calibri"/>
          <w:bCs/>
          <w:i/>
          <w:sz w:val="26"/>
          <w:szCs w:val="26"/>
        </w:rPr>
        <w:t>Науковий керівник:</w:t>
      </w:r>
      <w:r w:rsidRPr="00B20C62">
        <w:rPr>
          <w:rFonts w:eastAsia="Calibri"/>
          <w:b/>
          <w:i/>
          <w:sz w:val="26"/>
          <w:szCs w:val="26"/>
        </w:rPr>
        <w:t xml:space="preserve"> </w:t>
      </w:r>
      <w:r w:rsidRPr="00B20C62">
        <w:rPr>
          <w:rFonts w:eastAsia="Calibri"/>
          <w:b/>
          <w:bCs/>
          <w:i/>
          <w:sz w:val="26"/>
          <w:szCs w:val="26"/>
        </w:rPr>
        <w:t>Вакуленко В. Л.,</w:t>
      </w:r>
      <w:r w:rsidRPr="00B20C62">
        <w:rPr>
          <w:rFonts w:eastAsia="Calibri"/>
          <w:i/>
          <w:sz w:val="26"/>
          <w:szCs w:val="26"/>
        </w:rPr>
        <w:t xml:space="preserve"> </w:t>
      </w:r>
      <w:r>
        <w:rPr>
          <w:rFonts w:eastAsia="Calibri"/>
          <w:i/>
          <w:sz w:val="26"/>
          <w:szCs w:val="26"/>
        </w:rPr>
        <w:t>кандидат економічних наук,</w:t>
      </w:r>
      <w:r w:rsidRPr="00B20C62">
        <w:rPr>
          <w:rFonts w:eastAsia="Calibri"/>
          <w:i/>
          <w:sz w:val="26"/>
          <w:szCs w:val="26"/>
        </w:rPr>
        <w:t xml:space="preserve"> доцент</w:t>
      </w:r>
      <w:r>
        <w:rPr>
          <w:rFonts w:eastAsia="Calibri"/>
          <w:i/>
          <w:sz w:val="26"/>
          <w:szCs w:val="26"/>
        </w:rPr>
        <w:t xml:space="preserve">, </w:t>
      </w:r>
      <w:r w:rsidRPr="00B20C62">
        <w:rPr>
          <w:rFonts w:eastAsia="Calibri"/>
          <w:i/>
          <w:sz w:val="26"/>
          <w:szCs w:val="26"/>
        </w:rPr>
        <w:t>Національний університет біоресурсів і</w:t>
      </w:r>
      <w:r>
        <w:rPr>
          <w:rFonts w:eastAsia="Calibri"/>
          <w:i/>
          <w:sz w:val="26"/>
          <w:szCs w:val="26"/>
        </w:rPr>
        <w:t xml:space="preserve"> </w:t>
      </w:r>
      <w:r w:rsidRPr="00B20C62">
        <w:rPr>
          <w:rFonts w:eastAsia="Calibri"/>
          <w:i/>
          <w:sz w:val="26"/>
          <w:szCs w:val="26"/>
        </w:rPr>
        <w:t>природокористування України</w:t>
      </w:r>
      <w:r>
        <w:rPr>
          <w:rFonts w:eastAsia="Calibri"/>
          <w:i/>
          <w:sz w:val="26"/>
          <w:szCs w:val="26"/>
        </w:rPr>
        <w:t xml:space="preserve">, </w:t>
      </w:r>
      <w:r w:rsidRPr="00B20C62">
        <w:rPr>
          <w:rFonts w:eastAsia="Calibri"/>
          <w:i/>
          <w:sz w:val="26"/>
          <w:szCs w:val="26"/>
        </w:rPr>
        <w:t>м. Київ</w:t>
      </w:r>
    </w:p>
    <w:p w:rsidR="0081245D" w:rsidRPr="0081245D" w:rsidRDefault="0081245D" w:rsidP="0081245D">
      <w:pPr>
        <w:widowControl/>
        <w:autoSpaceDE/>
        <w:autoSpaceDN/>
        <w:spacing w:line="360" w:lineRule="auto"/>
        <w:contextualSpacing/>
        <w:jc w:val="center"/>
        <w:rPr>
          <w:rFonts w:eastAsia="Calibri"/>
          <w:b/>
          <w:caps/>
          <w:sz w:val="28"/>
          <w:szCs w:val="28"/>
        </w:rPr>
      </w:pPr>
    </w:p>
    <w:p w:rsidR="007A3730" w:rsidRPr="007A3730" w:rsidRDefault="007A3730" w:rsidP="007A3730">
      <w:pPr>
        <w:widowControl/>
        <w:autoSpaceDE/>
        <w:autoSpaceDN/>
        <w:spacing w:line="360" w:lineRule="auto"/>
        <w:ind w:firstLine="709"/>
        <w:contextualSpacing/>
        <w:jc w:val="both"/>
        <w:rPr>
          <w:sz w:val="28"/>
          <w:szCs w:val="28"/>
          <w:lang w:eastAsia="uk-UA"/>
        </w:rPr>
      </w:pPr>
      <w:r w:rsidRPr="007A3730">
        <w:rPr>
          <w:sz w:val="28"/>
          <w:szCs w:val="28"/>
          <w:lang w:eastAsia="uk-UA"/>
        </w:rPr>
        <w:t xml:space="preserve">Мінімізація логістичних втрат у період воєнного стану являє собою систематичну та постійну діяльність з управління всіма складовими логістичної роботи підприємства, спрямовану на скорочення або повне запобігання втратам, що виникають через порушення нормального функціонування ланцюгів постачання. У науковому контексті під логістичними втратами розуміють сукупні матеріальні, фінансові, часові та інформаційні втрати, які можуть виникати на будь-якому етапі руху товару - від постачальника до кінцевого споживача. До них належать фізичні втрати продукції (псування, руйнування, крадіжки), економічні втрати (збільшення витрат на транспортування, </w:t>
      </w:r>
      <w:r w:rsidRPr="007A3730">
        <w:rPr>
          <w:sz w:val="28"/>
          <w:szCs w:val="28"/>
          <w:lang w:eastAsia="uk-UA"/>
        </w:rPr>
        <w:lastRenderedPageBreak/>
        <w:t>зберігання, застосування штрафних санкцій), а також репутаційні наслідки (втрата довіри клієнтів, зниження конкурентоспроможності) [4].</w:t>
      </w:r>
    </w:p>
    <w:p w:rsidR="007A3730" w:rsidRPr="007A3730" w:rsidRDefault="007A3730" w:rsidP="007A3730">
      <w:pPr>
        <w:widowControl/>
        <w:autoSpaceDE/>
        <w:autoSpaceDN/>
        <w:spacing w:line="360" w:lineRule="auto"/>
        <w:ind w:firstLine="709"/>
        <w:contextualSpacing/>
        <w:jc w:val="both"/>
        <w:rPr>
          <w:sz w:val="28"/>
          <w:szCs w:val="28"/>
          <w:lang w:eastAsia="uk-UA"/>
        </w:rPr>
      </w:pPr>
      <w:r w:rsidRPr="007A3730">
        <w:rPr>
          <w:sz w:val="28"/>
          <w:szCs w:val="28"/>
          <w:lang w:eastAsia="uk-UA"/>
        </w:rPr>
        <w:t xml:space="preserve">За воєнного стану характер логістичних втрат </w:t>
      </w:r>
      <w:proofErr w:type="spellStart"/>
      <w:r w:rsidRPr="007A3730">
        <w:rPr>
          <w:sz w:val="28"/>
          <w:szCs w:val="28"/>
          <w:lang w:eastAsia="uk-UA"/>
        </w:rPr>
        <w:t>ускладнюється</w:t>
      </w:r>
      <w:proofErr w:type="spellEnd"/>
      <w:r w:rsidRPr="007A3730">
        <w:rPr>
          <w:sz w:val="28"/>
          <w:szCs w:val="28"/>
          <w:lang w:eastAsia="uk-UA"/>
        </w:rPr>
        <w:t xml:space="preserve"> через вплив зовнішніх дестабілізуючих чинників. До таких чинників належать руйнування транспортної та складської інфраструктури, часткова або повна недоступність окремих територій, перебої з постачанням пального, нестабільна робота перевізних компаній, загроза життю працівників і різкі, непередбачувані зміни попиту. Це спричиняє порушення логістичних потоків, подовження логістичного циклу та збільшення загальних витрат підприємства. Через це звичні методи управління логістикою втрачають ефективність і потребують оновлення</w:t>
      </w:r>
      <w:r w:rsidRPr="007A3730">
        <w:rPr>
          <w:sz w:val="28"/>
          <w:szCs w:val="28"/>
          <w:lang w:val="ru-RU" w:eastAsia="uk-UA"/>
        </w:rPr>
        <w:t xml:space="preserve"> [3]</w:t>
      </w:r>
      <w:r w:rsidRPr="007A3730">
        <w:rPr>
          <w:sz w:val="28"/>
          <w:szCs w:val="28"/>
          <w:lang w:eastAsia="uk-UA"/>
        </w:rPr>
        <w:t>.</w:t>
      </w:r>
    </w:p>
    <w:p w:rsidR="007A3730" w:rsidRPr="007A3730" w:rsidRDefault="007A3730" w:rsidP="007A3730">
      <w:pPr>
        <w:widowControl/>
        <w:autoSpaceDE/>
        <w:autoSpaceDN/>
        <w:spacing w:line="360" w:lineRule="auto"/>
        <w:ind w:firstLine="709"/>
        <w:contextualSpacing/>
        <w:jc w:val="both"/>
        <w:rPr>
          <w:sz w:val="28"/>
          <w:szCs w:val="28"/>
          <w:lang w:eastAsia="uk-UA"/>
        </w:rPr>
      </w:pPr>
      <w:r w:rsidRPr="007A3730">
        <w:rPr>
          <w:sz w:val="28"/>
          <w:szCs w:val="28"/>
          <w:lang w:eastAsia="uk-UA"/>
        </w:rPr>
        <w:t>Сутність зменшення логістичних втрат полягає у впровадженні набору взаємопов’язаних заходів, що підвищують стійкість логістичної системи до зовнішніх загроз. Насамперед необхідно виявити джерела потенційних втрат і оцінити рівень ризиків. На підставі цього підприємства розробляють адаптивні стратегії, які забезпечують гнучкість у виборі постачальників, маршрутів перевезень і методів доставки. Наприклад, замість покладатися на один канал постачання застосовують кілька альтернативних, щоб зменшити ризик повного припинення поставок</w:t>
      </w:r>
      <w:r w:rsidRPr="007A3730">
        <w:rPr>
          <w:sz w:val="28"/>
          <w:szCs w:val="28"/>
          <w:lang w:val="ru-RU" w:eastAsia="uk-UA"/>
        </w:rPr>
        <w:t xml:space="preserve"> [1]</w:t>
      </w:r>
      <w:r w:rsidRPr="007A3730">
        <w:rPr>
          <w:sz w:val="28"/>
          <w:szCs w:val="28"/>
          <w:lang w:eastAsia="uk-UA"/>
        </w:rPr>
        <w:t>.</w:t>
      </w:r>
    </w:p>
    <w:p w:rsidR="007A3730" w:rsidRPr="007A3730" w:rsidRDefault="007A3730" w:rsidP="007A3730">
      <w:pPr>
        <w:widowControl/>
        <w:autoSpaceDE/>
        <w:autoSpaceDN/>
        <w:spacing w:line="360" w:lineRule="auto"/>
        <w:ind w:firstLine="709"/>
        <w:contextualSpacing/>
        <w:jc w:val="both"/>
        <w:rPr>
          <w:sz w:val="28"/>
          <w:szCs w:val="28"/>
          <w:lang w:eastAsia="uk-UA"/>
        </w:rPr>
      </w:pPr>
      <w:r w:rsidRPr="007A3730">
        <w:rPr>
          <w:sz w:val="28"/>
          <w:szCs w:val="28"/>
          <w:lang w:eastAsia="uk-UA"/>
        </w:rPr>
        <w:t>Важливою частиною є також оптимізація транспортно-логістичних процесів. Це охоплює скорочення часу транспортування, обрання найбезпечніших та найменш ризикових маршрутів, консолідацію вантажів і застосування різних видів транспорту залежно від обставин. У воєнних умовах пріоритетом часто стає не лише економічна ефективність, а й безпека доставки, яка визначає кінцеві рішення</w:t>
      </w:r>
      <w:r w:rsidRPr="007A3730">
        <w:rPr>
          <w:sz w:val="28"/>
          <w:szCs w:val="28"/>
          <w:lang w:val="ru-RU" w:eastAsia="uk-UA"/>
        </w:rPr>
        <w:t xml:space="preserve"> [5]</w:t>
      </w:r>
      <w:r w:rsidRPr="007A3730">
        <w:rPr>
          <w:sz w:val="28"/>
          <w:szCs w:val="28"/>
          <w:lang w:eastAsia="uk-UA"/>
        </w:rPr>
        <w:t>.</w:t>
      </w:r>
    </w:p>
    <w:p w:rsidR="007A3730" w:rsidRPr="007A3730" w:rsidRDefault="007A3730" w:rsidP="007A3730">
      <w:pPr>
        <w:widowControl/>
        <w:autoSpaceDE/>
        <w:autoSpaceDN/>
        <w:spacing w:line="360" w:lineRule="auto"/>
        <w:ind w:firstLine="709"/>
        <w:contextualSpacing/>
        <w:jc w:val="both"/>
        <w:rPr>
          <w:sz w:val="28"/>
          <w:szCs w:val="28"/>
          <w:lang w:eastAsia="uk-UA"/>
        </w:rPr>
      </w:pPr>
      <w:r w:rsidRPr="007A3730">
        <w:rPr>
          <w:sz w:val="28"/>
          <w:szCs w:val="28"/>
          <w:lang w:eastAsia="uk-UA"/>
        </w:rPr>
        <w:t xml:space="preserve">Особливу увагу слід приділяти управлінню запасами. Щоб мінімізувати втрати, потрібно знайти баланс між потребою в безперервному виробництві чи продажах і ризиком надмірного накопичення ресурсів. Створення страхових запасів є вимушеним заходом, але їхній обсяг має визначатися з урахуванням ризиків перебоїв постачання, термінів доставки та характеру продукції. </w:t>
      </w:r>
      <w:r w:rsidRPr="007A3730">
        <w:rPr>
          <w:sz w:val="28"/>
          <w:szCs w:val="28"/>
          <w:lang w:eastAsia="uk-UA"/>
        </w:rPr>
        <w:lastRenderedPageBreak/>
        <w:t>Надлишкові запаси блокують оборотний капітал, тоді як їхня відсутність веде до втрати продажів</w:t>
      </w:r>
      <w:r w:rsidRPr="007A3730">
        <w:rPr>
          <w:sz w:val="28"/>
          <w:szCs w:val="28"/>
          <w:lang w:val="ru-RU" w:eastAsia="uk-UA"/>
        </w:rPr>
        <w:t xml:space="preserve"> [2]</w:t>
      </w:r>
      <w:r w:rsidRPr="007A3730">
        <w:rPr>
          <w:sz w:val="28"/>
          <w:szCs w:val="28"/>
          <w:lang w:eastAsia="uk-UA"/>
        </w:rPr>
        <w:t>.</w:t>
      </w:r>
    </w:p>
    <w:p w:rsidR="007A3730" w:rsidRPr="007A3730" w:rsidRDefault="007A3730" w:rsidP="007A3730">
      <w:pPr>
        <w:widowControl/>
        <w:autoSpaceDE/>
        <w:autoSpaceDN/>
        <w:spacing w:line="360" w:lineRule="auto"/>
        <w:ind w:firstLine="709"/>
        <w:contextualSpacing/>
        <w:jc w:val="both"/>
        <w:rPr>
          <w:sz w:val="28"/>
          <w:szCs w:val="28"/>
          <w:lang w:eastAsia="uk-UA"/>
        </w:rPr>
      </w:pPr>
      <w:r w:rsidRPr="007A3730">
        <w:rPr>
          <w:sz w:val="28"/>
          <w:szCs w:val="28"/>
          <w:lang w:eastAsia="uk-UA"/>
        </w:rPr>
        <w:t>Не менш важливо впроваджувати цифрові рішення в логістиці. Сучасні інформаційні системи забезпечують прозорість процесів, дозволяють відстежувати рух товарів у реальному часі, швидко реагувати на зміни та приймати зважені управлінські рішення. Це особливо важливо в умовах високої невизначеності, коли швидкість доступу до інформації прямо впливає на результативність роботи.</w:t>
      </w:r>
    </w:p>
    <w:p w:rsidR="007A3730" w:rsidRPr="007A3730" w:rsidRDefault="007A3730" w:rsidP="007A3730">
      <w:pPr>
        <w:widowControl/>
        <w:autoSpaceDE/>
        <w:autoSpaceDN/>
        <w:spacing w:line="360" w:lineRule="auto"/>
        <w:ind w:firstLine="709"/>
        <w:contextualSpacing/>
        <w:jc w:val="both"/>
        <w:rPr>
          <w:sz w:val="28"/>
          <w:szCs w:val="28"/>
          <w:lang w:eastAsia="uk-UA"/>
        </w:rPr>
      </w:pPr>
      <w:r w:rsidRPr="007A3730">
        <w:rPr>
          <w:sz w:val="28"/>
          <w:szCs w:val="28"/>
          <w:lang w:eastAsia="uk-UA"/>
        </w:rPr>
        <w:t xml:space="preserve">Також мінімізація логістичних втрат вимагає кращої координації між усіма учасниками ланцюга постачальниками, перевізниками, складами та споживачами. Налагоджена комунікація дає змогу </w:t>
      </w:r>
      <w:proofErr w:type="spellStart"/>
      <w:r w:rsidRPr="007A3730">
        <w:rPr>
          <w:sz w:val="28"/>
          <w:szCs w:val="28"/>
          <w:lang w:eastAsia="uk-UA"/>
        </w:rPr>
        <w:t>оперативно</w:t>
      </w:r>
      <w:proofErr w:type="spellEnd"/>
      <w:r w:rsidRPr="007A3730">
        <w:rPr>
          <w:sz w:val="28"/>
          <w:szCs w:val="28"/>
          <w:lang w:eastAsia="uk-UA"/>
        </w:rPr>
        <w:t xml:space="preserve"> узгоджувати дії, уникати затримок і зменшувати ризики додаткових витрат. У воєнних умовах особливо важливими стають партнерство та взаємна підтримка між суб’єктами господарювання</w:t>
      </w:r>
      <w:r w:rsidRPr="007A3730">
        <w:rPr>
          <w:sz w:val="28"/>
          <w:szCs w:val="28"/>
          <w:lang w:val="ru-RU" w:eastAsia="uk-UA"/>
        </w:rPr>
        <w:t xml:space="preserve"> [3]</w:t>
      </w:r>
      <w:r w:rsidRPr="007A3730">
        <w:rPr>
          <w:sz w:val="28"/>
          <w:szCs w:val="28"/>
          <w:lang w:eastAsia="uk-UA"/>
        </w:rPr>
        <w:t>.</w:t>
      </w:r>
    </w:p>
    <w:p w:rsidR="007A3730" w:rsidRPr="007A3730" w:rsidRDefault="007A3730" w:rsidP="007A3730">
      <w:pPr>
        <w:widowControl/>
        <w:autoSpaceDE/>
        <w:autoSpaceDN/>
        <w:spacing w:line="360" w:lineRule="auto"/>
        <w:ind w:firstLine="709"/>
        <w:contextualSpacing/>
        <w:jc w:val="both"/>
        <w:rPr>
          <w:sz w:val="28"/>
          <w:szCs w:val="28"/>
          <w:lang w:eastAsia="uk-UA"/>
        </w:rPr>
      </w:pPr>
      <w:r w:rsidRPr="007A3730">
        <w:rPr>
          <w:sz w:val="28"/>
          <w:szCs w:val="28"/>
          <w:lang w:eastAsia="uk-UA"/>
        </w:rPr>
        <w:t xml:space="preserve">Отже, зменшення логістичних втрат під час воєнного стану – це складний багатоетапний процес, який об'єднує стратегічні й оперативні рішення з метою забезпечення стійкості логістичної системи. Це включає не тільки реагування на наявні проблеми, а й їх попередження через </w:t>
      </w:r>
      <w:proofErr w:type="spellStart"/>
      <w:r w:rsidRPr="007A3730">
        <w:rPr>
          <w:sz w:val="28"/>
          <w:szCs w:val="28"/>
          <w:lang w:eastAsia="uk-UA"/>
        </w:rPr>
        <w:t>проактивне</w:t>
      </w:r>
      <w:proofErr w:type="spellEnd"/>
      <w:r w:rsidRPr="007A3730">
        <w:rPr>
          <w:sz w:val="28"/>
          <w:szCs w:val="28"/>
          <w:lang w:eastAsia="uk-UA"/>
        </w:rPr>
        <w:t xml:space="preserve"> управління ризиками. Правильне впровадження такого підходу дає можливість підприємствам зберегти працездатність, скоротити витрати та утримати конкурентні позиції навіть у дуже складних умовах воєнного часу.  </w:t>
      </w:r>
    </w:p>
    <w:p w:rsidR="007A3730" w:rsidRPr="007A3730" w:rsidRDefault="007A3730" w:rsidP="007A3730">
      <w:pPr>
        <w:widowControl/>
        <w:autoSpaceDE/>
        <w:autoSpaceDN/>
        <w:spacing w:line="276" w:lineRule="auto"/>
        <w:contextualSpacing/>
        <w:jc w:val="center"/>
        <w:rPr>
          <w:b/>
          <w:sz w:val="24"/>
          <w:szCs w:val="24"/>
          <w:lang w:eastAsia="uk-UA"/>
        </w:rPr>
      </w:pPr>
      <w:r w:rsidRPr="007A3730">
        <w:rPr>
          <w:b/>
          <w:sz w:val="24"/>
          <w:szCs w:val="24"/>
          <w:lang w:eastAsia="uk-UA"/>
        </w:rPr>
        <w:t>Список використаних джерел</w:t>
      </w:r>
    </w:p>
    <w:p w:rsidR="007A3730" w:rsidRPr="007A3730" w:rsidRDefault="007A3730" w:rsidP="007A3730">
      <w:pPr>
        <w:widowControl/>
        <w:shd w:val="clear" w:color="auto" w:fill="FFFFFF"/>
        <w:autoSpaceDE/>
        <w:autoSpaceDN/>
        <w:spacing w:line="276" w:lineRule="auto"/>
        <w:ind w:firstLine="709"/>
        <w:contextualSpacing/>
        <w:jc w:val="both"/>
        <w:rPr>
          <w:sz w:val="24"/>
          <w:szCs w:val="24"/>
          <w:lang w:eastAsia="uk-UA"/>
        </w:rPr>
      </w:pPr>
      <w:r w:rsidRPr="007A3730">
        <w:rPr>
          <w:sz w:val="24"/>
          <w:szCs w:val="24"/>
          <w:lang w:eastAsia="uk-UA"/>
        </w:rPr>
        <w:t xml:space="preserve">1. </w:t>
      </w:r>
      <w:proofErr w:type="spellStart"/>
      <w:r w:rsidRPr="007A3730">
        <w:rPr>
          <w:sz w:val="24"/>
          <w:szCs w:val="24"/>
          <w:lang w:eastAsia="uk-UA"/>
        </w:rPr>
        <w:t>Буркіна</w:t>
      </w:r>
      <w:proofErr w:type="spellEnd"/>
      <w:r w:rsidRPr="007A3730">
        <w:rPr>
          <w:sz w:val="24"/>
          <w:szCs w:val="24"/>
          <w:lang w:eastAsia="uk-UA"/>
        </w:rPr>
        <w:t xml:space="preserve"> Н. В., </w:t>
      </w:r>
      <w:proofErr w:type="spellStart"/>
      <w:r w:rsidRPr="007A3730">
        <w:rPr>
          <w:sz w:val="24"/>
          <w:szCs w:val="24"/>
          <w:lang w:eastAsia="uk-UA"/>
        </w:rPr>
        <w:t>Капітонець</w:t>
      </w:r>
      <w:proofErr w:type="spellEnd"/>
      <w:r w:rsidRPr="007A3730">
        <w:rPr>
          <w:sz w:val="24"/>
          <w:szCs w:val="24"/>
          <w:lang w:eastAsia="uk-UA"/>
        </w:rPr>
        <w:t xml:space="preserve"> М. В. Аналіз ринку логістики України: статистичний аспект. </w:t>
      </w:r>
      <w:proofErr w:type="spellStart"/>
      <w:r w:rsidRPr="007A3730">
        <w:rPr>
          <w:i/>
          <w:sz w:val="24"/>
          <w:szCs w:val="24"/>
          <w:lang w:eastAsia="uk-UA"/>
        </w:rPr>
        <w:t>Економiка</w:t>
      </w:r>
      <w:proofErr w:type="spellEnd"/>
      <w:r w:rsidRPr="007A3730">
        <w:rPr>
          <w:i/>
          <w:sz w:val="24"/>
          <w:szCs w:val="24"/>
          <w:lang w:eastAsia="uk-UA"/>
        </w:rPr>
        <w:t xml:space="preserve"> i </w:t>
      </w:r>
      <w:proofErr w:type="spellStart"/>
      <w:r w:rsidRPr="007A3730">
        <w:rPr>
          <w:i/>
          <w:sz w:val="24"/>
          <w:szCs w:val="24"/>
          <w:lang w:eastAsia="uk-UA"/>
        </w:rPr>
        <w:t>органiзацiя</w:t>
      </w:r>
      <w:proofErr w:type="spellEnd"/>
      <w:r w:rsidRPr="007A3730">
        <w:rPr>
          <w:i/>
          <w:sz w:val="24"/>
          <w:szCs w:val="24"/>
          <w:lang w:eastAsia="uk-UA"/>
        </w:rPr>
        <w:t xml:space="preserve"> </w:t>
      </w:r>
      <w:proofErr w:type="spellStart"/>
      <w:r w:rsidRPr="007A3730">
        <w:rPr>
          <w:i/>
          <w:sz w:val="24"/>
          <w:szCs w:val="24"/>
          <w:lang w:eastAsia="uk-UA"/>
        </w:rPr>
        <w:t>управлiння</w:t>
      </w:r>
      <w:proofErr w:type="spellEnd"/>
      <w:r w:rsidRPr="007A3730">
        <w:rPr>
          <w:sz w:val="24"/>
          <w:szCs w:val="24"/>
          <w:lang w:eastAsia="uk-UA"/>
        </w:rPr>
        <w:t xml:space="preserve">. 2020. </w:t>
      </w:r>
      <w:proofErr w:type="spellStart"/>
      <w:r w:rsidRPr="007A3730">
        <w:rPr>
          <w:sz w:val="24"/>
          <w:szCs w:val="24"/>
          <w:lang w:eastAsia="uk-UA"/>
        </w:rPr>
        <w:t>Вип</w:t>
      </w:r>
      <w:proofErr w:type="spellEnd"/>
      <w:r w:rsidRPr="007A3730">
        <w:rPr>
          <w:sz w:val="24"/>
          <w:szCs w:val="24"/>
          <w:lang w:eastAsia="uk-UA"/>
        </w:rPr>
        <w:t xml:space="preserve">. 3 (39). С. 93 -  103. </w:t>
      </w:r>
    </w:p>
    <w:p w:rsidR="007A3730" w:rsidRPr="007A3730" w:rsidRDefault="007A3730" w:rsidP="007A3730">
      <w:pPr>
        <w:widowControl/>
        <w:shd w:val="clear" w:color="auto" w:fill="FFFFFF"/>
        <w:autoSpaceDE/>
        <w:autoSpaceDN/>
        <w:spacing w:line="276" w:lineRule="auto"/>
        <w:ind w:firstLine="709"/>
        <w:contextualSpacing/>
        <w:jc w:val="both"/>
        <w:rPr>
          <w:sz w:val="24"/>
          <w:szCs w:val="24"/>
          <w:lang w:eastAsia="uk-UA"/>
        </w:rPr>
      </w:pPr>
      <w:r w:rsidRPr="007A3730">
        <w:rPr>
          <w:sz w:val="24"/>
          <w:szCs w:val="24"/>
          <w:lang w:eastAsia="uk-UA"/>
        </w:rPr>
        <w:t xml:space="preserve">2. </w:t>
      </w:r>
      <w:proofErr w:type="spellStart"/>
      <w:r w:rsidRPr="007A3730">
        <w:rPr>
          <w:sz w:val="24"/>
          <w:szCs w:val="24"/>
          <w:lang w:eastAsia="uk-UA"/>
        </w:rPr>
        <w:t>Галат</w:t>
      </w:r>
      <w:proofErr w:type="spellEnd"/>
      <w:r w:rsidRPr="007A3730">
        <w:rPr>
          <w:sz w:val="24"/>
          <w:szCs w:val="24"/>
          <w:lang w:eastAsia="uk-UA"/>
        </w:rPr>
        <w:t xml:space="preserve"> Л. М. Вплив логістичного управління на економічну діяльність у сфері державного управління. </w:t>
      </w:r>
      <w:r w:rsidRPr="007A3730">
        <w:rPr>
          <w:i/>
          <w:sz w:val="24"/>
          <w:szCs w:val="24"/>
          <w:lang w:eastAsia="uk-UA"/>
        </w:rPr>
        <w:t>Таврійський науковий вісни</w:t>
      </w:r>
      <w:r w:rsidRPr="007A3730">
        <w:rPr>
          <w:sz w:val="24"/>
          <w:szCs w:val="24"/>
          <w:lang w:eastAsia="uk-UA"/>
        </w:rPr>
        <w:t xml:space="preserve">к. Серія: Публічне управління та адміністрування. 2023. </w:t>
      </w:r>
      <w:proofErr w:type="spellStart"/>
      <w:r w:rsidRPr="007A3730">
        <w:rPr>
          <w:sz w:val="24"/>
          <w:szCs w:val="24"/>
          <w:lang w:eastAsia="uk-UA"/>
        </w:rPr>
        <w:t>Вип</w:t>
      </w:r>
      <w:proofErr w:type="spellEnd"/>
      <w:r w:rsidRPr="007A3730">
        <w:rPr>
          <w:sz w:val="24"/>
          <w:szCs w:val="24"/>
          <w:lang w:eastAsia="uk-UA"/>
        </w:rPr>
        <w:t xml:space="preserve">. 3. C. 16-23. </w:t>
      </w:r>
    </w:p>
    <w:p w:rsidR="007A3730" w:rsidRPr="007A3730" w:rsidRDefault="007A3730" w:rsidP="007A3730">
      <w:pPr>
        <w:widowControl/>
        <w:shd w:val="clear" w:color="auto" w:fill="FFFFFF"/>
        <w:autoSpaceDE/>
        <w:autoSpaceDN/>
        <w:spacing w:line="276" w:lineRule="auto"/>
        <w:ind w:firstLine="709"/>
        <w:contextualSpacing/>
        <w:jc w:val="both"/>
        <w:rPr>
          <w:sz w:val="24"/>
          <w:szCs w:val="24"/>
          <w:lang w:eastAsia="uk-UA"/>
        </w:rPr>
      </w:pPr>
      <w:r w:rsidRPr="007A3730">
        <w:rPr>
          <w:sz w:val="24"/>
          <w:szCs w:val="24"/>
          <w:lang w:eastAsia="uk-UA"/>
        </w:rPr>
        <w:t xml:space="preserve">3. </w:t>
      </w:r>
      <w:proofErr w:type="spellStart"/>
      <w:r w:rsidRPr="007A3730">
        <w:rPr>
          <w:sz w:val="24"/>
          <w:szCs w:val="24"/>
          <w:lang w:eastAsia="uk-UA"/>
        </w:rPr>
        <w:t>Завербний</w:t>
      </w:r>
      <w:proofErr w:type="spellEnd"/>
      <w:r w:rsidRPr="007A3730">
        <w:rPr>
          <w:sz w:val="24"/>
          <w:szCs w:val="24"/>
          <w:lang w:eastAsia="uk-UA"/>
        </w:rPr>
        <w:t xml:space="preserve"> А., </w:t>
      </w:r>
      <w:proofErr w:type="spellStart"/>
      <w:r w:rsidRPr="007A3730">
        <w:rPr>
          <w:sz w:val="24"/>
          <w:szCs w:val="24"/>
          <w:lang w:eastAsia="uk-UA"/>
        </w:rPr>
        <w:t>Двуліт</w:t>
      </w:r>
      <w:proofErr w:type="spellEnd"/>
      <w:r w:rsidRPr="007A3730">
        <w:rPr>
          <w:sz w:val="24"/>
          <w:szCs w:val="24"/>
          <w:lang w:eastAsia="uk-UA"/>
        </w:rPr>
        <w:t xml:space="preserve"> З., </w:t>
      </w:r>
      <w:proofErr w:type="spellStart"/>
      <w:r w:rsidRPr="007A3730">
        <w:rPr>
          <w:sz w:val="24"/>
          <w:szCs w:val="24"/>
          <w:lang w:eastAsia="uk-UA"/>
        </w:rPr>
        <w:t>Вуєк</w:t>
      </w:r>
      <w:proofErr w:type="spellEnd"/>
      <w:r w:rsidRPr="007A3730">
        <w:rPr>
          <w:sz w:val="24"/>
          <w:szCs w:val="24"/>
          <w:lang w:eastAsia="uk-UA"/>
        </w:rPr>
        <w:t xml:space="preserve"> Х. Особливості формування логістичних ланцюгів в умовах війни та у післявоєнний період. </w:t>
      </w:r>
      <w:r w:rsidRPr="007A3730">
        <w:rPr>
          <w:i/>
          <w:sz w:val="24"/>
          <w:szCs w:val="24"/>
          <w:lang w:eastAsia="uk-UA"/>
        </w:rPr>
        <w:t>Економіка та суспільство.</w:t>
      </w:r>
      <w:r w:rsidRPr="007A3730">
        <w:rPr>
          <w:sz w:val="24"/>
          <w:szCs w:val="24"/>
          <w:lang w:eastAsia="uk-UA"/>
        </w:rPr>
        <w:t xml:space="preserve"> 2022. </w:t>
      </w:r>
      <w:proofErr w:type="spellStart"/>
      <w:r w:rsidRPr="007A3730">
        <w:rPr>
          <w:sz w:val="24"/>
          <w:szCs w:val="24"/>
          <w:lang w:eastAsia="uk-UA"/>
        </w:rPr>
        <w:t>Вип</w:t>
      </w:r>
      <w:proofErr w:type="spellEnd"/>
      <w:r w:rsidRPr="007A3730">
        <w:rPr>
          <w:sz w:val="24"/>
          <w:szCs w:val="24"/>
          <w:lang w:eastAsia="uk-UA"/>
        </w:rPr>
        <w:t xml:space="preserve">. 43. </w:t>
      </w:r>
    </w:p>
    <w:p w:rsidR="007A3730" w:rsidRPr="007A3730" w:rsidRDefault="007A3730" w:rsidP="007A3730">
      <w:pPr>
        <w:widowControl/>
        <w:shd w:val="clear" w:color="auto" w:fill="FFFFFF"/>
        <w:autoSpaceDE/>
        <w:autoSpaceDN/>
        <w:spacing w:line="276" w:lineRule="auto"/>
        <w:ind w:firstLine="709"/>
        <w:contextualSpacing/>
        <w:jc w:val="both"/>
        <w:rPr>
          <w:sz w:val="24"/>
          <w:szCs w:val="24"/>
          <w:lang w:eastAsia="uk-UA"/>
        </w:rPr>
      </w:pPr>
      <w:r w:rsidRPr="007A3730">
        <w:rPr>
          <w:sz w:val="24"/>
          <w:szCs w:val="24"/>
          <w:lang w:eastAsia="uk-UA"/>
        </w:rPr>
        <w:t xml:space="preserve">4. Калюжна Н.Г., Шеремет А.С. Логістична система України: актуальні проблеми та пріоритети відновлення. </w:t>
      </w:r>
      <w:r w:rsidRPr="007A3730">
        <w:rPr>
          <w:i/>
          <w:sz w:val="24"/>
          <w:szCs w:val="24"/>
          <w:lang w:eastAsia="uk-UA"/>
        </w:rPr>
        <w:t>БІЗНЕСІНФОРМ.</w:t>
      </w:r>
      <w:r w:rsidRPr="007A3730">
        <w:rPr>
          <w:sz w:val="24"/>
          <w:szCs w:val="24"/>
          <w:lang w:eastAsia="uk-UA"/>
        </w:rPr>
        <w:t xml:space="preserve"> 2022. C. 90–96. </w:t>
      </w:r>
    </w:p>
    <w:p w:rsidR="007A3730" w:rsidRPr="007A3730" w:rsidRDefault="007A3730" w:rsidP="007A3730">
      <w:pPr>
        <w:widowControl/>
        <w:shd w:val="clear" w:color="auto" w:fill="FFFFFF"/>
        <w:autoSpaceDE/>
        <w:autoSpaceDN/>
        <w:spacing w:line="276" w:lineRule="auto"/>
        <w:ind w:firstLine="709"/>
        <w:contextualSpacing/>
        <w:jc w:val="both"/>
        <w:rPr>
          <w:sz w:val="24"/>
          <w:szCs w:val="24"/>
          <w:lang w:eastAsia="uk-UA"/>
        </w:rPr>
      </w:pPr>
      <w:r w:rsidRPr="007A3730">
        <w:rPr>
          <w:sz w:val="24"/>
          <w:szCs w:val="24"/>
          <w:lang w:eastAsia="uk-UA"/>
        </w:rPr>
        <w:t xml:space="preserve">5. </w:t>
      </w:r>
      <w:proofErr w:type="spellStart"/>
      <w:r w:rsidRPr="007A3730">
        <w:rPr>
          <w:sz w:val="24"/>
          <w:szCs w:val="24"/>
          <w:lang w:eastAsia="uk-UA"/>
        </w:rPr>
        <w:t>Кузяк</w:t>
      </w:r>
      <w:proofErr w:type="spellEnd"/>
      <w:r w:rsidRPr="007A3730">
        <w:rPr>
          <w:sz w:val="24"/>
          <w:szCs w:val="24"/>
          <w:lang w:eastAsia="uk-UA"/>
        </w:rPr>
        <w:t xml:space="preserve">, В. Управління логістичними процесами в Україні: проблеми та шляхи розв’язання в умовах воєнного стану. </w:t>
      </w:r>
      <w:r w:rsidRPr="007A3730">
        <w:rPr>
          <w:i/>
          <w:sz w:val="24"/>
          <w:szCs w:val="24"/>
          <w:lang w:eastAsia="uk-UA"/>
        </w:rPr>
        <w:t>Економіка та суспільство.</w:t>
      </w:r>
      <w:r w:rsidRPr="007A3730">
        <w:rPr>
          <w:sz w:val="24"/>
          <w:szCs w:val="24"/>
          <w:lang w:eastAsia="uk-UA"/>
        </w:rPr>
        <w:t xml:space="preserve"> 2023. </w:t>
      </w:r>
      <w:proofErr w:type="spellStart"/>
      <w:r w:rsidRPr="007A3730">
        <w:rPr>
          <w:sz w:val="24"/>
          <w:szCs w:val="24"/>
          <w:lang w:eastAsia="uk-UA"/>
        </w:rPr>
        <w:t>Вип</w:t>
      </w:r>
      <w:proofErr w:type="spellEnd"/>
      <w:r w:rsidRPr="007A3730">
        <w:rPr>
          <w:sz w:val="24"/>
          <w:szCs w:val="24"/>
          <w:lang w:eastAsia="uk-UA"/>
        </w:rPr>
        <w:t xml:space="preserve">. 55. </w:t>
      </w:r>
    </w:p>
    <w:p w:rsidR="007A3730" w:rsidRPr="007A3730" w:rsidRDefault="007A3730" w:rsidP="007A3730">
      <w:pPr>
        <w:widowControl/>
        <w:shd w:val="clear" w:color="auto" w:fill="FFFFFF"/>
        <w:autoSpaceDE/>
        <w:autoSpaceDN/>
        <w:spacing w:line="276" w:lineRule="auto"/>
        <w:ind w:firstLine="709"/>
        <w:contextualSpacing/>
        <w:jc w:val="both"/>
        <w:rPr>
          <w:sz w:val="24"/>
          <w:szCs w:val="24"/>
          <w:lang w:eastAsia="uk-UA"/>
        </w:rPr>
      </w:pPr>
      <w:r w:rsidRPr="007A3730">
        <w:rPr>
          <w:sz w:val="24"/>
          <w:szCs w:val="24"/>
          <w:lang w:eastAsia="uk-UA"/>
        </w:rPr>
        <w:t xml:space="preserve">6. </w:t>
      </w:r>
      <w:r w:rsidRPr="007A3730">
        <w:rPr>
          <w:sz w:val="24"/>
          <w:szCs w:val="24"/>
          <w:shd w:val="clear" w:color="auto" w:fill="FFFFFF"/>
          <w:lang w:eastAsia="uk-UA"/>
        </w:rPr>
        <w:t xml:space="preserve">Вакуленко В., </w:t>
      </w:r>
      <w:proofErr w:type="spellStart"/>
      <w:r w:rsidRPr="007A3730">
        <w:rPr>
          <w:sz w:val="24"/>
          <w:szCs w:val="24"/>
          <w:shd w:val="clear" w:color="auto" w:fill="FFFFFF"/>
          <w:lang w:eastAsia="uk-UA"/>
        </w:rPr>
        <w:t>Лю</w:t>
      </w:r>
      <w:proofErr w:type="spellEnd"/>
      <w:r w:rsidRPr="007A3730">
        <w:rPr>
          <w:sz w:val="24"/>
          <w:szCs w:val="24"/>
          <w:shd w:val="clear" w:color="auto" w:fill="FFFFFF"/>
          <w:lang w:eastAsia="uk-UA"/>
        </w:rPr>
        <w:t xml:space="preserve"> Ю., </w:t>
      </w:r>
      <w:proofErr w:type="spellStart"/>
      <w:r w:rsidRPr="007A3730">
        <w:rPr>
          <w:sz w:val="24"/>
          <w:szCs w:val="24"/>
          <w:shd w:val="clear" w:color="auto" w:fill="FFFFFF"/>
          <w:lang w:eastAsia="uk-UA"/>
        </w:rPr>
        <w:t>Лю</w:t>
      </w:r>
      <w:proofErr w:type="spellEnd"/>
      <w:r w:rsidRPr="007A3730">
        <w:rPr>
          <w:sz w:val="24"/>
          <w:szCs w:val="24"/>
          <w:shd w:val="clear" w:color="auto" w:fill="FFFFFF"/>
          <w:lang w:eastAsia="uk-UA"/>
        </w:rPr>
        <w:t xml:space="preserve"> С. Автоматизація процесів управління витратами у сільському господарстві: синергія інформаційного забезпечення і виробничих потреб. </w:t>
      </w:r>
      <w:r w:rsidRPr="007A3730">
        <w:rPr>
          <w:i/>
          <w:sz w:val="24"/>
          <w:szCs w:val="24"/>
          <w:shd w:val="clear" w:color="auto" w:fill="FFFFFF"/>
          <w:lang w:eastAsia="uk-UA"/>
        </w:rPr>
        <w:lastRenderedPageBreak/>
        <w:t>Цифрова економіка та економічна безпека.</w:t>
      </w:r>
      <w:r w:rsidRPr="007A3730">
        <w:rPr>
          <w:sz w:val="24"/>
          <w:szCs w:val="24"/>
          <w:shd w:val="clear" w:color="auto" w:fill="FFFFFF"/>
          <w:lang w:eastAsia="uk-UA"/>
        </w:rPr>
        <w:t xml:space="preserve"> 2024. </w:t>
      </w:r>
      <w:proofErr w:type="spellStart"/>
      <w:r w:rsidRPr="007A3730">
        <w:rPr>
          <w:sz w:val="24"/>
          <w:szCs w:val="24"/>
          <w:shd w:val="clear" w:color="auto" w:fill="FFFFFF"/>
          <w:lang w:eastAsia="uk-UA"/>
        </w:rPr>
        <w:t>Вип</w:t>
      </w:r>
      <w:proofErr w:type="spellEnd"/>
      <w:r w:rsidRPr="007A3730">
        <w:rPr>
          <w:sz w:val="24"/>
          <w:szCs w:val="24"/>
          <w:shd w:val="clear" w:color="auto" w:fill="FFFFFF"/>
          <w:lang w:eastAsia="uk-UA"/>
        </w:rPr>
        <w:t xml:space="preserve">. 6 (15). С. 114–118. </w:t>
      </w:r>
      <w:r w:rsidRPr="007A3730">
        <w:rPr>
          <w:sz w:val="24"/>
          <w:szCs w:val="24"/>
          <w:shd w:val="clear" w:color="auto" w:fill="FFFFFF"/>
          <w:lang w:val="en-US" w:eastAsia="uk-UA"/>
        </w:rPr>
        <w:t>URL</w:t>
      </w:r>
      <w:r w:rsidRPr="007A3730">
        <w:rPr>
          <w:sz w:val="24"/>
          <w:szCs w:val="24"/>
          <w:shd w:val="clear" w:color="auto" w:fill="FFFFFF"/>
          <w:lang w:eastAsia="uk-UA"/>
        </w:rPr>
        <w:t>: </w:t>
      </w:r>
      <w:hyperlink r:id="rId32" w:history="1">
        <w:r w:rsidRPr="007A3730">
          <w:rPr>
            <w:color w:val="4B7D92"/>
            <w:sz w:val="24"/>
            <w:szCs w:val="24"/>
            <w:u w:val="single"/>
            <w:shd w:val="clear" w:color="auto" w:fill="FFFFFF"/>
            <w:lang w:eastAsia="uk-UA"/>
          </w:rPr>
          <w:t>https://doi.org/10.32782/dees.15-16</w:t>
        </w:r>
      </w:hyperlink>
    </w:p>
    <w:p w:rsidR="00DF3E5B" w:rsidRDefault="00DF3E5B" w:rsidP="000A50F4">
      <w:pPr>
        <w:widowControl/>
        <w:shd w:val="clear" w:color="auto" w:fill="FFFFFF"/>
        <w:autoSpaceDE/>
        <w:autoSpaceDN/>
        <w:spacing w:line="276" w:lineRule="auto"/>
        <w:ind w:firstLine="709"/>
        <w:contextualSpacing/>
        <w:jc w:val="both"/>
        <w:rPr>
          <w:sz w:val="24"/>
          <w:szCs w:val="24"/>
          <w:lang w:eastAsia="uk-UA"/>
        </w:rPr>
      </w:pPr>
    </w:p>
    <w:p w:rsidR="00DF3E5B" w:rsidRDefault="00DF3E5B" w:rsidP="000A50F4">
      <w:pPr>
        <w:widowControl/>
        <w:shd w:val="clear" w:color="auto" w:fill="FFFFFF"/>
        <w:autoSpaceDE/>
        <w:autoSpaceDN/>
        <w:spacing w:line="276" w:lineRule="auto"/>
        <w:ind w:firstLine="709"/>
        <w:contextualSpacing/>
        <w:jc w:val="both"/>
        <w:rPr>
          <w:sz w:val="24"/>
          <w:szCs w:val="24"/>
          <w:lang w:eastAsia="uk-UA"/>
        </w:rPr>
      </w:pPr>
    </w:p>
    <w:p w:rsidR="00DF3E5B" w:rsidRDefault="00DF3E5B" w:rsidP="00DF3E5B">
      <w:pPr>
        <w:widowControl/>
        <w:autoSpaceDE/>
        <w:autoSpaceDN/>
        <w:spacing w:line="360" w:lineRule="auto"/>
        <w:jc w:val="center"/>
        <w:rPr>
          <w:rFonts w:eastAsia="Calibri"/>
          <w:b/>
          <w:bCs/>
          <w:sz w:val="28"/>
          <w:szCs w:val="28"/>
        </w:rPr>
      </w:pPr>
      <w:r w:rsidRPr="00DF3E5B">
        <w:rPr>
          <w:rFonts w:eastAsia="Calibri"/>
          <w:b/>
          <w:bCs/>
          <w:sz w:val="28"/>
          <w:szCs w:val="28"/>
        </w:rPr>
        <w:t>ЦИФРОВІЗАЦІЯ ЛОГІСТИКИ ЯК ІНСТРУМЕНТ ПІДВИЩЕННЯ ЕФЕКТИВНОСТІ МЕНЕДЖМЕНТУ ПІДПРИЄМСТВА</w:t>
      </w:r>
    </w:p>
    <w:p w:rsidR="00DF3E5B" w:rsidRPr="00DF3E5B" w:rsidRDefault="00DF3E5B" w:rsidP="00DF3E5B">
      <w:pPr>
        <w:widowControl/>
        <w:autoSpaceDE/>
        <w:autoSpaceDN/>
        <w:spacing w:line="259" w:lineRule="auto"/>
        <w:jc w:val="center"/>
        <w:rPr>
          <w:rFonts w:eastAsia="Calibri"/>
          <w:b/>
          <w:bCs/>
          <w:sz w:val="28"/>
          <w:szCs w:val="28"/>
        </w:rPr>
      </w:pPr>
    </w:p>
    <w:p w:rsidR="00DF3E5B" w:rsidRPr="00B20C62" w:rsidRDefault="00DF3E5B" w:rsidP="00DF3E5B">
      <w:pPr>
        <w:widowControl/>
        <w:autoSpaceDE/>
        <w:autoSpaceDN/>
        <w:spacing w:line="276" w:lineRule="auto"/>
        <w:ind w:left="4536"/>
        <w:contextualSpacing/>
        <w:jc w:val="both"/>
        <w:rPr>
          <w:rFonts w:eastAsia="Calibri"/>
          <w:i/>
          <w:sz w:val="26"/>
          <w:szCs w:val="26"/>
        </w:rPr>
      </w:pPr>
      <w:r>
        <w:rPr>
          <w:rFonts w:eastAsia="Calibri"/>
          <w:b/>
          <w:i/>
          <w:sz w:val="26"/>
          <w:szCs w:val="26"/>
        </w:rPr>
        <w:t>Воротило І. О.,</w:t>
      </w:r>
      <w:r w:rsidRPr="00B20C62">
        <w:rPr>
          <w:rFonts w:eastAsia="Calibri"/>
          <w:b/>
          <w:i/>
          <w:sz w:val="26"/>
          <w:szCs w:val="26"/>
        </w:rPr>
        <w:t xml:space="preserve"> </w:t>
      </w:r>
      <w:r w:rsidRPr="00B20C62">
        <w:rPr>
          <w:rFonts w:eastAsia="Calibri"/>
          <w:i/>
          <w:sz w:val="26"/>
          <w:szCs w:val="26"/>
        </w:rPr>
        <w:t>здобувач першого (бакалаврського) рівня вищої освіти, Національний університет біоресурсів і природокористування України</w:t>
      </w:r>
      <w:r>
        <w:rPr>
          <w:rFonts w:eastAsia="Calibri"/>
          <w:i/>
          <w:sz w:val="26"/>
          <w:szCs w:val="26"/>
        </w:rPr>
        <w:t>, м. Київ</w:t>
      </w:r>
    </w:p>
    <w:p w:rsidR="00DF3E5B" w:rsidRPr="00B20C62" w:rsidRDefault="00DF3E5B" w:rsidP="00DF3E5B">
      <w:pPr>
        <w:widowControl/>
        <w:autoSpaceDE/>
        <w:autoSpaceDN/>
        <w:spacing w:line="276" w:lineRule="auto"/>
        <w:ind w:left="4536"/>
        <w:contextualSpacing/>
        <w:jc w:val="both"/>
        <w:rPr>
          <w:rFonts w:eastAsia="Calibri"/>
          <w:i/>
          <w:sz w:val="26"/>
          <w:szCs w:val="26"/>
        </w:rPr>
      </w:pPr>
      <w:r w:rsidRPr="00B20C62">
        <w:rPr>
          <w:rFonts w:eastAsia="Calibri"/>
          <w:bCs/>
          <w:i/>
          <w:sz w:val="26"/>
          <w:szCs w:val="26"/>
        </w:rPr>
        <w:t>Науковий керівник:</w:t>
      </w:r>
      <w:r w:rsidRPr="00B20C62">
        <w:rPr>
          <w:rFonts w:eastAsia="Calibri"/>
          <w:b/>
          <w:i/>
          <w:sz w:val="26"/>
          <w:szCs w:val="26"/>
        </w:rPr>
        <w:t xml:space="preserve"> </w:t>
      </w:r>
      <w:r w:rsidRPr="00B20C62">
        <w:rPr>
          <w:rFonts w:eastAsia="Calibri"/>
          <w:b/>
          <w:bCs/>
          <w:i/>
          <w:sz w:val="26"/>
          <w:szCs w:val="26"/>
        </w:rPr>
        <w:t>Вакуленко В. Л.,</w:t>
      </w:r>
      <w:r w:rsidRPr="00B20C62">
        <w:rPr>
          <w:rFonts w:eastAsia="Calibri"/>
          <w:i/>
          <w:sz w:val="26"/>
          <w:szCs w:val="26"/>
        </w:rPr>
        <w:t xml:space="preserve"> </w:t>
      </w:r>
      <w:r>
        <w:rPr>
          <w:rFonts w:eastAsia="Calibri"/>
          <w:i/>
          <w:sz w:val="26"/>
          <w:szCs w:val="26"/>
        </w:rPr>
        <w:t>кандидат економічних наук,</w:t>
      </w:r>
      <w:r w:rsidRPr="00B20C62">
        <w:rPr>
          <w:rFonts w:eastAsia="Calibri"/>
          <w:i/>
          <w:sz w:val="26"/>
          <w:szCs w:val="26"/>
        </w:rPr>
        <w:t xml:space="preserve"> доцент</w:t>
      </w:r>
      <w:r>
        <w:rPr>
          <w:rFonts w:eastAsia="Calibri"/>
          <w:i/>
          <w:sz w:val="26"/>
          <w:szCs w:val="26"/>
        </w:rPr>
        <w:t xml:space="preserve">, </w:t>
      </w:r>
      <w:r w:rsidRPr="00B20C62">
        <w:rPr>
          <w:rFonts w:eastAsia="Calibri"/>
          <w:i/>
          <w:sz w:val="26"/>
          <w:szCs w:val="26"/>
        </w:rPr>
        <w:t>Національний університет біоресурсів і</w:t>
      </w:r>
      <w:r>
        <w:rPr>
          <w:rFonts w:eastAsia="Calibri"/>
          <w:i/>
          <w:sz w:val="26"/>
          <w:szCs w:val="26"/>
        </w:rPr>
        <w:t xml:space="preserve"> </w:t>
      </w:r>
      <w:r w:rsidRPr="00B20C62">
        <w:rPr>
          <w:rFonts w:eastAsia="Calibri"/>
          <w:i/>
          <w:sz w:val="26"/>
          <w:szCs w:val="26"/>
        </w:rPr>
        <w:t>природокористування України</w:t>
      </w:r>
      <w:r>
        <w:rPr>
          <w:rFonts w:eastAsia="Calibri"/>
          <w:i/>
          <w:sz w:val="26"/>
          <w:szCs w:val="26"/>
        </w:rPr>
        <w:t xml:space="preserve">, </w:t>
      </w:r>
      <w:r w:rsidRPr="00B20C62">
        <w:rPr>
          <w:rFonts w:eastAsia="Calibri"/>
          <w:i/>
          <w:sz w:val="26"/>
          <w:szCs w:val="26"/>
        </w:rPr>
        <w:t>м. Київ</w:t>
      </w:r>
    </w:p>
    <w:p w:rsidR="00DF3E5B" w:rsidRPr="00DF3E5B" w:rsidRDefault="00DF3E5B" w:rsidP="00DF3E5B">
      <w:pPr>
        <w:widowControl/>
        <w:autoSpaceDE/>
        <w:autoSpaceDN/>
        <w:spacing w:line="276" w:lineRule="auto"/>
        <w:rPr>
          <w:sz w:val="28"/>
          <w:szCs w:val="28"/>
          <w:lang w:eastAsia="uk-UA"/>
        </w:rPr>
      </w:pPr>
    </w:p>
    <w:p w:rsidR="007A3730" w:rsidRPr="007A3730" w:rsidRDefault="007A3730" w:rsidP="007A3730">
      <w:pPr>
        <w:widowControl/>
        <w:autoSpaceDE/>
        <w:autoSpaceDN/>
        <w:spacing w:line="360" w:lineRule="auto"/>
        <w:ind w:firstLine="708"/>
        <w:jc w:val="both"/>
        <w:rPr>
          <w:rFonts w:eastAsia="Calibri"/>
          <w:sz w:val="28"/>
          <w:szCs w:val="28"/>
        </w:rPr>
      </w:pPr>
      <w:r w:rsidRPr="007A3730">
        <w:rPr>
          <w:rFonts w:eastAsia="Calibri"/>
          <w:sz w:val="28"/>
          <w:szCs w:val="28"/>
        </w:rPr>
        <w:t>У сучасних умовах розвитку економіки, ефективність діяльності підприємств значною мірою залежить від рівня організації логістичних процесів. Логістика забезпечує управління матеріальними, інформаційними та фінансовими потоками, що дозволяє оптимізувати витрати та підвищити конкурентоспроможність підприємства. Водночас стрімкий розвиток цифрових технологій зумовлює необхідність трансформації традиційних підходів до управління логістикою. [1; 2; 7]</w:t>
      </w:r>
    </w:p>
    <w:p w:rsidR="007A3730" w:rsidRPr="007A3730" w:rsidRDefault="007A3730" w:rsidP="007A3730">
      <w:pPr>
        <w:widowControl/>
        <w:autoSpaceDE/>
        <w:autoSpaceDN/>
        <w:spacing w:line="360" w:lineRule="auto"/>
        <w:ind w:firstLine="708"/>
        <w:jc w:val="both"/>
        <w:rPr>
          <w:rFonts w:eastAsia="Calibri"/>
          <w:sz w:val="28"/>
          <w:szCs w:val="28"/>
        </w:rPr>
      </w:pPr>
      <w:proofErr w:type="spellStart"/>
      <w:r w:rsidRPr="007A3730">
        <w:rPr>
          <w:rFonts w:eastAsia="Calibri"/>
          <w:sz w:val="28"/>
          <w:szCs w:val="28"/>
        </w:rPr>
        <w:t>Цифровізація</w:t>
      </w:r>
      <w:proofErr w:type="spellEnd"/>
      <w:r w:rsidRPr="007A3730">
        <w:rPr>
          <w:rFonts w:eastAsia="Calibri"/>
          <w:sz w:val="28"/>
          <w:szCs w:val="28"/>
        </w:rPr>
        <w:t xml:space="preserve"> логістики передбачає впровадження сучасних інформаційних технологій у процеси планування, організації та контролю логістичних операцій. Вона сприяє підвищенню ефективності управління ланцюгами постачання, скороченню витрат і покращенню якості обслуговування споживачів. Використання цифрових інструментів дозволяє підприємствам швидше адаптуватися до змін зовнішнього середовища та приймати більш обґрунтовані управлінські рішення. [4; 6].</w:t>
      </w:r>
    </w:p>
    <w:p w:rsidR="007A3730" w:rsidRPr="007A3730" w:rsidRDefault="007A3730" w:rsidP="007A3730">
      <w:pPr>
        <w:widowControl/>
        <w:autoSpaceDE/>
        <w:autoSpaceDN/>
        <w:spacing w:line="360" w:lineRule="auto"/>
        <w:ind w:firstLine="708"/>
        <w:jc w:val="both"/>
        <w:rPr>
          <w:rFonts w:eastAsia="Calibri"/>
          <w:sz w:val="28"/>
          <w:szCs w:val="28"/>
        </w:rPr>
      </w:pPr>
      <w:r w:rsidRPr="007A3730">
        <w:rPr>
          <w:rFonts w:eastAsia="Calibri"/>
          <w:sz w:val="28"/>
          <w:szCs w:val="28"/>
        </w:rPr>
        <w:t xml:space="preserve">Суттєвим фактором підвищення ефективності логістики є використання сучасних систем управління, які забезпечують інтеграцію всіх елементів ланцюга постачання. Це дозволяє підвищити прозорість процесів, зменшити кількість помилок і забезпечити більш ефективну координацію між учасниками </w:t>
      </w:r>
      <w:r w:rsidRPr="007A3730">
        <w:rPr>
          <w:rFonts w:eastAsia="Calibri"/>
          <w:sz w:val="28"/>
          <w:szCs w:val="28"/>
        </w:rPr>
        <w:lastRenderedPageBreak/>
        <w:t>логістичного процесу [2; 4]. Крім того, цифрові технології сприяють автоматизації складських і транспортних операцій, що дозволяє значно скоротити час виконання замовлень.</w:t>
      </w:r>
    </w:p>
    <w:p w:rsidR="007A3730" w:rsidRPr="007A3730" w:rsidRDefault="007A3730" w:rsidP="007A3730">
      <w:pPr>
        <w:widowControl/>
        <w:autoSpaceDE/>
        <w:autoSpaceDN/>
        <w:spacing w:line="360" w:lineRule="auto"/>
        <w:ind w:firstLine="708"/>
        <w:jc w:val="both"/>
        <w:rPr>
          <w:rFonts w:eastAsia="Calibri"/>
          <w:sz w:val="28"/>
          <w:szCs w:val="28"/>
        </w:rPr>
      </w:pPr>
      <w:r w:rsidRPr="007A3730">
        <w:rPr>
          <w:rFonts w:eastAsia="Calibri"/>
          <w:sz w:val="28"/>
          <w:szCs w:val="28"/>
        </w:rPr>
        <w:t>Важливу роль у цифровій трансформації логістики відіграє використання аналітичних інструментів та обробки даних. Аналіз інформації про попит, обсяги перевезень і стан запасів дозволяє підприємствам більш точно планувати свою діяльність і оптимізувати використання ресурсів. За даними статистичних досліджень, розвиток транспортної та логістичної інфраструктури в Україні супроводжується зростанням ролі цифрових рішень у забезпеченні ефективності перевезень [3].</w:t>
      </w:r>
    </w:p>
    <w:p w:rsidR="007A3730" w:rsidRPr="007A3730" w:rsidRDefault="007A3730" w:rsidP="007A3730">
      <w:pPr>
        <w:widowControl/>
        <w:autoSpaceDE/>
        <w:autoSpaceDN/>
        <w:spacing w:line="360" w:lineRule="auto"/>
        <w:ind w:firstLine="708"/>
        <w:jc w:val="both"/>
        <w:rPr>
          <w:rFonts w:eastAsia="Calibri"/>
          <w:sz w:val="28"/>
          <w:szCs w:val="28"/>
        </w:rPr>
      </w:pPr>
      <w:r w:rsidRPr="007A3730">
        <w:rPr>
          <w:rFonts w:eastAsia="Calibri"/>
          <w:sz w:val="28"/>
          <w:szCs w:val="28"/>
        </w:rPr>
        <w:t>Концепція «Логістика 4.0» передбачає інтеграцію цифрових технологій у всі етапи логістичних процесів, що дозволяє створити гнучкі та адаптивні системи управління [7]. Вона базується на використанні автоматизації, цифрових платформ і сучасних інформаційних систем, які забезпечують підвищення продуктивності та зниження витрат. Упровадження таких підходів сприяє формуванню нових конкурентних переваг підприємств.</w:t>
      </w:r>
    </w:p>
    <w:p w:rsidR="007A3730" w:rsidRPr="007A3730" w:rsidRDefault="007A3730" w:rsidP="007A3730">
      <w:pPr>
        <w:widowControl/>
        <w:autoSpaceDE/>
        <w:autoSpaceDN/>
        <w:spacing w:line="360" w:lineRule="auto"/>
        <w:ind w:firstLine="708"/>
        <w:jc w:val="both"/>
        <w:rPr>
          <w:rFonts w:eastAsia="Calibri"/>
          <w:sz w:val="28"/>
          <w:szCs w:val="28"/>
        </w:rPr>
      </w:pPr>
      <w:r w:rsidRPr="007A3730">
        <w:rPr>
          <w:rFonts w:eastAsia="Calibri"/>
          <w:sz w:val="28"/>
          <w:szCs w:val="28"/>
        </w:rPr>
        <w:t xml:space="preserve">Разом із тим, ефективність </w:t>
      </w:r>
      <w:proofErr w:type="spellStart"/>
      <w:r w:rsidRPr="007A3730">
        <w:rPr>
          <w:rFonts w:eastAsia="Calibri"/>
          <w:sz w:val="28"/>
          <w:szCs w:val="28"/>
        </w:rPr>
        <w:t>цифровізації</w:t>
      </w:r>
      <w:proofErr w:type="spellEnd"/>
      <w:r w:rsidRPr="007A3730">
        <w:rPr>
          <w:rFonts w:eastAsia="Calibri"/>
          <w:sz w:val="28"/>
          <w:szCs w:val="28"/>
        </w:rPr>
        <w:t xml:space="preserve"> логістики значною мірою залежить від рівня підготовки персоналу. Сучасні фахівці повинні володіти цифровими </w:t>
      </w:r>
      <w:proofErr w:type="spellStart"/>
      <w:r w:rsidRPr="007A3730">
        <w:rPr>
          <w:rFonts w:eastAsia="Calibri"/>
          <w:sz w:val="28"/>
          <w:szCs w:val="28"/>
        </w:rPr>
        <w:t>компетентностями</w:t>
      </w:r>
      <w:proofErr w:type="spellEnd"/>
      <w:r w:rsidRPr="007A3730">
        <w:rPr>
          <w:rFonts w:eastAsia="Calibri"/>
          <w:sz w:val="28"/>
          <w:szCs w:val="28"/>
        </w:rPr>
        <w:t>, знаннями у сфері логістики та навичками роботи з інформаційними системами. Це дозволяє забезпечити ефективне використання цифрових технологій і підвищити якість управлінських рішень. [5]</w:t>
      </w:r>
    </w:p>
    <w:p w:rsidR="007A3730" w:rsidRPr="007A3730" w:rsidRDefault="007A3730" w:rsidP="007A3730">
      <w:pPr>
        <w:widowControl/>
        <w:autoSpaceDE/>
        <w:autoSpaceDN/>
        <w:spacing w:line="360" w:lineRule="auto"/>
        <w:jc w:val="both"/>
        <w:rPr>
          <w:rFonts w:eastAsia="Calibri"/>
          <w:sz w:val="28"/>
          <w:szCs w:val="28"/>
        </w:rPr>
      </w:pPr>
      <w:r w:rsidRPr="007A3730">
        <w:rPr>
          <w:rFonts w:eastAsia="Calibri"/>
          <w:sz w:val="28"/>
          <w:szCs w:val="28"/>
        </w:rPr>
        <w:t xml:space="preserve">Попри значні переваги </w:t>
      </w:r>
      <w:proofErr w:type="spellStart"/>
      <w:r w:rsidRPr="007A3730">
        <w:rPr>
          <w:rFonts w:eastAsia="Calibri"/>
          <w:sz w:val="28"/>
          <w:szCs w:val="28"/>
        </w:rPr>
        <w:t>цифровізації</w:t>
      </w:r>
      <w:proofErr w:type="spellEnd"/>
      <w:r w:rsidRPr="007A3730">
        <w:rPr>
          <w:rFonts w:eastAsia="Calibri"/>
          <w:sz w:val="28"/>
          <w:szCs w:val="28"/>
        </w:rPr>
        <w:t>, її впровадження супроводжується певними труднощами, зокрема необхідністю значних інвестицій, модернізації інфраструктури та підготовки кадрів. Однак ці витрати є виправданими, оскільки цифрові технології дозволяють підприємствам підвищити ефективність діяльності, знизити витрати та зміцнити свої позиції на ринку [4; 6].</w:t>
      </w:r>
    </w:p>
    <w:p w:rsidR="007A3730" w:rsidRDefault="007A3730" w:rsidP="007A3730">
      <w:pPr>
        <w:widowControl/>
        <w:autoSpaceDE/>
        <w:autoSpaceDN/>
        <w:spacing w:line="360" w:lineRule="auto"/>
        <w:ind w:firstLine="708"/>
        <w:jc w:val="both"/>
        <w:rPr>
          <w:rFonts w:eastAsia="Calibri"/>
          <w:sz w:val="28"/>
          <w:szCs w:val="28"/>
        </w:rPr>
      </w:pPr>
      <w:r w:rsidRPr="007A3730">
        <w:rPr>
          <w:rFonts w:eastAsia="Calibri"/>
          <w:sz w:val="28"/>
          <w:szCs w:val="28"/>
        </w:rPr>
        <w:t xml:space="preserve">Отже, </w:t>
      </w:r>
      <w:proofErr w:type="spellStart"/>
      <w:r w:rsidRPr="007A3730">
        <w:rPr>
          <w:rFonts w:eastAsia="Calibri"/>
          <w:sz w:val="28"/>
          <w:szCs w:val="28"/>
        </w:rPr>
        <w:t>цифровізація</w:t>
      </w:r>
      <w:proofErr w:type="spellEnd"/>
      <w:r w:rsidRPr="007A3730">
        <w:rPr>
          <w:rFonts w:eastAsia="Calibri"/>
          <w:sz w:val="28"/>
          <w:szCs w:val="28"/>
        </w:rPr>
        <w:t xml:space="preserve"> логістики є важливим напрямом розвитку сучасних підприємств. Вона сприяє підвищенню ефективності менеджменту, оптимізації бізнес-процесів і забезпеченню конкурентоспроможності в умовах сучасних викликів. Подальший розвиток цифрових технологій створює нові можливості </w:t>
      </w:r>
      <w:r w:rsidRPr="007A3730">
        <w:rPr>
          <w:rFonts w:eastAsia="Calibri"/>
          <w:sz w:val="28"/>
          <w:szCs w:val="28"/>
        </w:rPr>
        <w:lastRenderedPageBreak/>
        <w:t>для вдосконалення логістичних систем і формування інноваційних підходів до управління.</w:t>
      </w:r>
    </w:p>
    <w:p w:rsidR="007A3730" w:rsidRPr="007A3730" w:rsidRDefault="007A3730" w:rsidP="007A3730">
      <w:pPr>
        <w:widowControl/>
        <w:autoSpaceDE/>
        <w:autoSpaceDN/>
        <w:spacing w:line="276" w:lineRule="auto"/>
        <w:contextualSpacing/>
        <w:jc w:val="center"/>
        <w:rPr>
          <w:b/>
          <w:sz w:val="24"/>
          <w:szCs w:val="24"/>
          <w:lang w:val="ru-RU" w:eastAsia="uk-UA"/>
        </w:rPr>
      </w:pPr>
      <w:r w:rsidRPr="007A3730">
        <w:rPr>
          <w:b/>
          <w:sz w:val="24"/>
          <w:szCs w:val="24"/>
          <w:lang w:val="ru-RU" w:eastAsia="uk-UA"/>
        </w:rPr>
        <w:t xml:space="preserve">Список </w:t>
      </w:r>
      <w:proofErr w:type="spellStart"/>
      <w:r w:rsidRPr="007A3730">
        <w:rPr>
          <w:b/>
          <w:sz w:val="24"/>
          <w:szCs w:val="24"/>
          <w:lang w:val="ru-RU" w:eastAsia="uk-UA"/>
        </w:rPr>
        <w:t>використаних</w:t>
      </w:r>
      <w:proofErr w:type="spellEnd"/>
      <w:r w:rsidRPr="007A3730">
        <w:rPr>
          <w:b/>
          <w:sz w:val="24"/>
          <w:szCs w:val="24"/>
          <w:lang w:val="ru-RU" w:eastAsia="uk-UA"/>
        </w:rPr>
        <w:t xml:space="preserve"> </w:t>
      </w:r>
      <w:proofErr w:type="spellStart"/>
      <w:r w:rsidRPr="007A3730">
        <w:rPr>
          <w:b/>
          <w:sz w:val="24"/>
          <w:szCs w:val="24"/>
          <w:lang w:val="ru-RU" w:eastAsia="uk-UA"/>
        </w:rPr>
        <w:t>джерел</w:t>
      </w:r>
      <w:proofErr w:type="spellEnd"/>
    </w:p>
    <w:p w:rsidR="007A3730" w:rsidRPr="007A3730" w:rsidRDefault="007A3730" w:rsidP="00D73BAA">
      <w:pPr>
        <w:widowControl/>
        <w:numPr>
          <w:ilvl w:val="0"/>
          <w:numId w:val="19"/>
        </w:numPr>
        <w:autoSpaceDE/>
        <w:autoSpaceDN/>
        <w:spacing w:after="160" w:line="276" w:lineRule="auto"/>
        <w:ind w:left="0" w:firstLine="709"/>
        <w:contextualSpacing/>
        <w:jc w:val="both"/>
        <w:rPr>
          <w:rFonts w:eastAsia="Calibri"/>
          <w:sz w:val="24"/>
          <w:szCs w:val="24"/>
        </w:rPr>
      </w:pPr>
      <w:proofErr w:type="spellStart"/>
      <w:r w:rsidRPr="007A3730">
        <w:rPr>
          <w:sz w:val="24"/>
          <w:szCs w:val="24"/>
          <w:lang w:eastAsia="uk-UA"/>
        </w:rPr>
        <w:t>Крикавський</w:t>
      </w:r>
      <w:proofErr w:type="spellEnd"/>
      <w:r w:rsidRPr="007A3730">
        <w:rPr>
          <w:sz w:val="24"/>
          <w:szCs w:val="24"/>
          <w:lang w:eastAsia="uk-UA"/>
        </w:rPr>
        <w:t xml:space="preserve"> Є.В. Логістика. Для економістів: Підручник. </w:t>
      </w:r>
      <w:r w:rsidRPr="007A3730">
        <w:rPr>
          <w:i/>
          <w:sz w:val="24"/>
          <w:szCs w:val="24"/>
          <w:lang w:eastAsia="uk-UA"/>
        </w:rPr>
        <w:t>Національного університету «Львівська політехніка».</w:t>
      </w:r>
      <w:r w:rsidRPr="007A3730">
        <w:rPr>
          <w:sz w:val="24"/>
          <w:szCs w:val="24"/>
          <w:lang w:eastAsia="uk-UA"/>
        </w:rPr>
        <w:t xml:space="preserve"> 2004. Львів. С. 448.</w:t>
      </w:r>
    </w:p>
    <w:p w:rsidR="007A3730" w:rsidRPr="007A3730" w:rsidRDefault="007A3730" w:rsidP="00D73BAA">
      <w:pPr>
        <w:widowControl/>
        <w:numPr>
          <w:ilvl w:val="0"/>
          <w:numId w:val="19"/>
        </w:numPr>
        <w:autoSpaceDE/>
        <w:autoSpaceDN/>
        <w:spacing w:after="160" w:line="276" w:lineRule="auto"/>
        <w:ind w:left="0" w:firstLine="709"/>
        <w:contextualSpacing/>
        <w:jc w:val="both"/>
        <w:rPr>
          <w:rFonts w:eastAsia="Calibri"/>
          <w:sz w:val="24"/>
          <w:szCs w:val="24"/>
        </w:rPr>
      </w:pPr>
      <w:r w:rsidRPr="007A3730">
        <w:rPr>
          <w:rFonts w:eastAsia="Calibri"/>
          <w:sz w:val="24"/>
          <w:szCs w:val="24"/>
          <w:shd w:val="clear" w:color="auto" w:fill="FFFFFF"/>
          <w:lang w:val="ru-RU"/>
        </w:rPr>
        <w:t xml:space="preserve">Вакуленко В., </w:t>
      </w:r>
      <w:proofErr w:type="spellStart"/>
      <w:r w:rsidRPr="007A3730">
        <w:rPr>
          <w:rFonts w:eastAsia="Calibri"/>
          <w:sz w:val="24"/>
          <w:szCs w:val="24"/>
          <w:shd w:val="clear" w:color="auto" w:fill="FFFFFF"/>
          <w:lang w:val="ru-RU"/>
        </w:rPr>
        <w:t>Лю</w:t>
      </w:r>
      <w:proofErr w:type="spellEnd"/>
      <w:r w:rsidRPr="007A3730">
        <w:rPr>
          <w:rFonts w:eastAsia="Calibri"/>
          <w:sz w:val="24"/>
          <w:szCs w:val="24"/>
          <w:shd w:val="clear" w:color="auto" w:fill="FFFFFF"/>
          <w:lang w:val="ru-RU"/>
        </w:rPr>
        <w:t xml:space="preserve"> Ю., </w:t>
      </w:r>
      <w:proofErr w:type="spellStart"/>
      <w:r w:rsidRPr="007A3730">
        <w:rPr>
          <w:rFonts w:eastAsia="Calibri"/>
          <w:sz w:val="24"/>
          <w:szCs w:val="24"/>
          <w:shd w:val="clear" w:color="auto" w:fill="FFFFFF"/>
          <w:lang w:val="ru-RU"/>
        </w:rPr>
        <w:t>Лю</w:t>
      </w:r>
      <w:proofErr w:type="spellEnd"/>
      <w:r w:rsidRPr="007A3730">
        <w:rPr>
          <w:rFonts w:eastAsia="Calibri"/>
          <w:sz w:val="24"/>
          <w:szCs w:val="24"/>
          <w:shd w:val="clear" w:color="auto" w:fill="FFFFFF"/>
          <w:lang w:val="ru-RU"/>
        </w:rPr>
        <w:t xml:space="preserve"> С. </w:t>
      </w:r>
      <w:proofErr w:type="spellStart"/>
      <w:r w:rsidRPr="007A3730">
        <w:rPr>
          <w:rFonts w:eastAsia="Calibri"/>
          <w:sz w:val="24"/>
          <w:szCs w:val="24"/>
          <w:shd w:val="clear" w:color="auto" w:fill="FFFFFF"/>
          <w:lang w:val="ru-RU"/>
        </w:rPr>
        <w:t>Автоматизація</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процесів</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управління</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витратами</w:t>
      </w:r>
      <w:proofErr w:type="spellEnd"/>
      <w:r w:rsidRPr="007A3730">
        <w:rPr>
          <w:rFonts w:eastAsia="Calibri"/>
          <w:sz w:val="24"/>
          <w:szCs w:val="24"/>
          <w:shd w:val="clear" w:color="auto" w:fill="FFFFFF"/>
          <w:lang w:val="ru-RU"/>
        </w:rPr>
        <w:t xml:space="preserve"> у </w:t>
      </w:r>
      <w:proofErr w:type="spellStart"/>
      <w:r w:rsidRPr="007A3730">
        <w:rPr>
          <w:rFonts w:eastAsia="Calibri"/>
          <w:sz w:val="24"/>
          <w:szCs w:val="24"/>
          <w:shd w:val="clear" w:color="auto" w:fill="FFFFFF"/>
          <w:lang w:val="ru-RU"/>
        </w:rPr>
        <w:t>сільському</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господарстві</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синергія</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інформаційного</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забезпечення</w:t>
      </w:r>
      <w:proofErr w:type="spellEnd"/>
      <w:r w:rsidRPr="007A3730">
        <w:rPr>
          <w:rFonts w:eastAsia="Calibri"/>
          <w:sz w:val="24"/>
          <w:szCs w:val="24"/>
          <w:shd w:val="clear" w:color="auto" w:fill="FFFFFF"/>
          <w:lang w:val="ru-RU"/>
        </w:rPr>
        <w:t xml:space="preserve"> і </w:t>
      </w:r>
      <w:proofErr w:type="spellStart"/>
      <w:r w:rsidRPr="007A3730">
        <w:rPr>
          <w:rFonts w:eastAsia="Calibri"/>
          <w:sz w:val="24"/>
          <w:szCs w:val="24"/>
          <w:shd w:val="clear" w:color="auto" w:fill="FFFFFF"/>
          <w:lang w:val="ru-RU"/>
        </w:rPr>
        <w:t>виробничих</w:t>
      </w:r>
      <w:proofErr w:type="spellEnd"/>
      <w:r w:rsidRPr="007A3730">
        <w:rPr>
          <w:rFonts w:eastAsia="Calibri"/>
          <w:sz w:val="24"/>
          <w:szCs w:val="24"/>
          <w:shd w:val="clear" w:color="auto" w:fill="FFFFFF"/>
          <w:lang w:val="ru-RU"/>
        </w:rPr>
        <w:t xml:space="preserve"> потреб. 2024. </w:t>
      </w:r>
      <w:proofErr w:type="spellStart"/>
      <w:r w:rsidRPr="007A3730">
        <w:rPr>
          <w:rFonts w:eastAsia="Calibri"/>
          <w:sz w:val="24"/>
          <w:szCs w:val="24"/>
          <w:shd w:val="clear" w:color="auto" w:fill="FFFFFF"/>
          <w:lang w:val="ru-RU"/>
        </w:rPr>
        <w:t>Цифрова</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економіка</w:t>
      </w:r>
      <w:proofErr w:type="spellEnd"/>
      <w:r w:rsidRPr="007A3730">
        <w:rPr>
          <w:rFonts w:eastAsia="Calibri"/>
          <w:sz w:val="24"/>
          <w:szCs w:val="24"/>
          <w:shd w:val="clear" w:color="auto" w:fill="FFFFFF"/>
          <w:lang w:val="ru-RU"/>
        </w:rPr>
        <w:t xml:space="preserve"> та </w:t>
      </w:r>
      <w:proofErr w:type="spellStart"/>
      <w:r w:rsidRPr="007A3730">
        <w:rPr>
          <w:rFonts w:eastAsia="Calibri"/>
          <w:sz w:val="24"/>
          <w:szCs w:val="24"/>
          <w:shd w:val="clear" w:color="auto" w:fill="FFFFFF"/>
          <w:lang w:val="ru-RU"/>
        </w:rPr>
        <w:t>економічна</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безпека</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Вип</w:t>
      </w:r>
      <w:proofErr w:type="spellEnd"/>
      <w:r w:rsidRPr="007A3730">
        <w:rPr>
          <w:rFonts w:eastAsia="Calibri"/>
          <w:sz w:val="24"/>
          <w:szCs w:val="24"/>
          <w:shd w:val="clear" w:color="auto" w:fill="FFFFFF"/>
          <w:lang w:val="ru-RU"/>
        </w:rPr>
        <w:t>. 6 (15). С. 114–118. DOI: </w:t>
      </w:r>
      <w:hyperlink r:id="rId33" w:history="1">
        <w:r w:rsidRPr="007A3730">
          <w:rPr>
            <w:rFonts w:eastAsia="Calibri"/>
            <w:color w:val="4B7D92"/>
            <w:sz w:val="24"/>
            <w:szCs w:val="24"/>
            <w:u w:val="single"/>
            <w:shd w:val="clear" w:color="auto" w:fill="FFFFFF"/>
            <w:lang w:val="ru-RU"/>
          </w:rPr>
          <w:t>https://doi.org/10.32782/dees.15-16</w:t>
        </w:r>
      </w:hyperlink>
      <w:r w:rsidRPr="007A3730">
        <w:rPr>
          <w:rFonts w:eastAsia="Calibri"/>
          <w:sz w:val="24"/>
          <w:szCs w:val="24"/>
        </w:rPr>
        <w:t xml:space="preserve"> </w:t>
      </w:r>
      <w:r w:rsidRPr="007A3730">
        <w:rPr>
          <w:rFonts w:eastAsia="Calibri"/>
          <w:sz w:val="24"/>
          <w:szCs w:val="24"/>
          <w:shd w:val="clear" w:color="auto" w:fill="FFFFFF"/>
          <w:lang w:val="ru-RU"/>
        </w:rPr>
        <w:t xml:space="preserve">(дата </w:t>
      </w:r>
      <w:proofErr w:type="spellStart"/>
      <w:r w:rsidRPr="007A3730">
        <w:rPr>
          <w:rFonts w:eastAsia="Calibri"/>
          <w:sz w:val="24"/>
          <w:szCs w:val="24"/>
          <w:shd w:val="clear" w:color="auto" w:fill="FFFFFF"/>
          <w:lang w:val="ru-RU"/>
        </w:rPr>
        <w:t>звернення</w:t>
      </w:r>
      <w:proofErr w:type="spellEnd"/>
      <w:r w:rsidRPr="007A3730">
        <w:rPr>
          <w:rFonts w:eastAsia="Calibri"/>
          <w:sz w:val="24"/>
          <w:szCs w:val="24"/>
          <w:shd w:val="clear" w:color="auto" w:fill="FFFFFF"/>
          <w:lang w:val="ru-RU"/>
        </w:rPr>
        <w:t>: 2</w:t>
      </w:r>
      <w:r w:rsidRPr="007A3730">
        <w:rPr>
          <w:rFonts w:eastAsia="Calibri"/>
          <w:sz w:val="24"/>
          <w:szCs w:val="24"/>
          <w:shd w:val="clear" w:color="auto" w:fill="FFFFFF"/>
        </w:rPr>
        <w:t>0</w:t>
      </w:r>
      <w:r w:rsidRPr="007A3730">
        <w:rPr>
          <w:rFonts w:eastAsia="Calibri"/>
          <w:sz w:val="24"/>
          <w:szCs w:val="24"/>
          <w:shd w:val="clear" w:color="auto" w:fill="FFFFFF"/>
          <w:lang w:val="ru-RU"/>
        </w:rPr>
        <w:t>.</w:t>
      </w:r>
      <w:r w:rsidRPr="007A3730">
        <w:rPr>
          <w:rFonts w:eastAsia="Calibri"/>
          <w:sz w:val="24"/>
          <w:szCs w:val="24"/>
          <w:shd w:val="clear" w:color="auto" w:fill="FFFFFF"/>
        </w:rPr>
        <w:t>04</w:t>
      </w:r>
      <w:r w:rsidRPr="007A3730">
        <w:rPr>
          <w:rFonts w:eastAsia="Calibri"/>
          <w:sz w:val="24"/>
          <w:szCs w:val="24"/>
          <w:shd w:val="clear" w:color="auto" w:fill="FFFFFF"/>
          <w:lang w:val="ru-RU"/>
        </w:rPr>
        <w:t>.202</w:t>
      </w:r>
      <w:r w:rsidRPr="007A3730">
        <w:rPr>
          <w:rFonts w:eastAsia="Calibri"/>
          <w:sz w:val="24"/>
          <w:szCs w:val="24"/>
          <w:shd w:val="clear" w:color="auto" w:fill="FFFFFF"/>
        </w:rPr>
        <w:t>6</w:t>
      </w:r>
      <w:r w:rsidRPr="007A3730">
        <w:rPr>
          <w:rFonts w:eastAsia="Calibri"/>
          <w:sz w:val="24"/>
          <w:szCs w:val="24"/>
          <w:shd w:val="clear" w:color="auto" w:fill="FFFFFF"/>
          <w:lang w:val="ru-RU"/>
        </w:rPr>
        <w:t>).</w:t>
      </w:r>
    </w:p>
    <w:p w:rsidR="007A3730" w:rsidRPr="007A3730" w:rsidRDefault="007A3730" w:rsidP="00D73BAA">
      <w:pPr>
        <w:widowControl/>
        <w:numPr>
          <w:ilvl w:val="0"/>
          <w:numId w:val="19"/>
        </w:numPr>
        <w:autoSpaceDE/>
        <w:autoSpaceDN/>
        <w:spacing w:after="160" w:line="276" w:lineRule="auto"/>
        <w:ind w:left="0" w:firstLine="709"/>
        <w:contextualSpacing/>
        <w:jc w:val="both"/>
        <w:rPr>
          <w:rFonts w:eastAsia="Calibri"/>
          <w:sz w:val="24"/>
          <w:szCs w:val="24"/>
        </w:rPr>
      </w:pPr>
      <w:proofErr w:type="spellStart"/>
      <w:r w:rsidRPr="007A3730">
        <w:rPr>
          <w:rFonts w:eastAsia="Calibri"/>
          <w:sz w:val="24"/>
          <w:szCs w:val="24"/>
          <w:lang w:val="ru-RU"/>
        </w:rPr>
        <w:t>Державна</w:t>
      </w:r>
      <w:proofErr w:type="spellEnd"/>
      <w:r w:rsidRPr="007A3730">
        <w:rPr>
          <w:rFonts w:eastAsia="Calibri"/>
          <w:sz w:val="24"/>
          <w:szCs w:val="24"/>
          <w:lang w:val="ru-RU"/>
        </w:rPr>
        <w:t xml:space="preserve"> служба статистики </w:t>
      </w:r>
      <w:proofErr w:type="spellStart"/>
      <w:r w:rsidRPr="007A3730">
        <w:rPr>
          <w:rFonts w:eastAsia="Calibri"/>
          <w:sz w:val="24"/>
          <w:szCs w:val="24"/>
          <w:lang w:val="ru-RU"/>
        </w:rPr>
        <w:t>України</w:t>
      </w:r>
      <w:proofErr w:type="spellEnd"/>
      <w:r w:rsidRPr="007A3730">
        <w:rPr>
          <w:rFonts w:eastAsia="Calibri"/>
          <w:sz w:val="24"/>
          <w:szCs w:val="24"/>
          <w:lang w:val="ru-RU"/>
        </w:rPr>
        <w:t xml:space="preserve">. </w:t>
      </w:r>
      <w:r w:rsidRPr="007A3730">
        <w:rPr>
          <w:rFonts w:eastAsia="Calibri"/>
          <w:i/>
          <w:sz w:val="24"/>
          <w:szCs w:val="24"/>
          <w:lang w:val="ru-RU"/>
        </w:rPr>
        <w:t xml:space="preserve">Транспорт і </w:t>
      </w:r>
      <w:proofErr w:type="spellStart"/>
      <w:r w:rsidRPr="007A3730">
        <w:rPr>
          <w:rFonts w:eastAsia="Calibri"/>
          <w:i/>
          <w:sz w:val="24"/>
          <w:szCs w:val="24"/>
          <w:lang w:val="ru-RU"/>
        </w:rPr>
        <w:t>логістика</w:t>
      </w:r>
      <w:proofErr w:type="spellEnd"/>
      <w:r w:rsidRPr="007A3730">
        <w:rPr>
          <w:rFonts w:eastAsia="Calibri"/>
          <w:i/>
          <w:sz w:val="24"/>
          <w:szCs w:val="24"/>
          <w:lang w:val="ru-RU"/>
        </w:rPr>
        <w:t xml:space="preserve"> в </w:t>
      </w:r>
      <w:proofErr w:type="spellStart"/>
      <w:r w:rsidRPr="007A3730">
        <w:rPr>
          <w:rFonts w:eastAsia="Calibri"/>
          <w:i/>
          <w:sz w:val="24"/>
          <w:szCs w:val="24"/>
          <w:lang w:val="ru-RU"/>
        </w:rPr>
        <w:t>Україні</w:t>
      </w:r>
      <w:proofErr w:type="spellEnd"/>
      <w:r w:rsidRPr="007A3730">
        <w:rPr>
          <w:rFonts w:eastAsia="Calibri"/>
          <w:i/>
          <w:sz w:val="24"/>
          <w:szCs w:val="24"/>
          <w:lang w:val="ru-RU"/>
        </w:rPr>
        <w:t xml:space="preserve">: </w:t>
      </w:r>
      <w:proofErr w:type="spellStart"/>
      <w:r w:rsidRPr="007A3730">
        <w:rPr>
          <w:rFonts w:eastAsia="Calibri"/>
          <w:i/>
          <w:sz w:val="24"/>
          <w:szCs w:val="24"/>
          <w:lang w:val="ru-RU"/>
        </w:rPr>
        <w:t>статистичний</w:t>
      </w:r>
      <w:proofErr w:type="spellEnd"/>
      <w:r w:rsidRPr="007A3730">
        <w:rPr>
          <w:rFonts w:eastAsia="Calibri"/>
          <w:i/>
          <w:sz w:val="24"/>
          <w:szCs w:val="24"/>
          <w:lang w:val="ru-RU"/>
        </w:rPr>
        <w:t xml:space="preserve"> </w:t>
      </w:r>
      <w:proofErr w:type="spellStart"/>
      <w:r w:rsidRPr="007A3730">
        <w:rPr>
          <w:rFonts w:eastAsia="Calibri"/>
          <w:i/>
          <w:sz w:val="24"/>
          <w:szCs w:val="24"/>
          <w:lang w:val="ru-RU"/>
        </w:rPr>
        <w:t>збірник</w:t>
      </w:r>
      <w:proofErr w:type="spellEnd"/>
      <w:r w:rsidRPr="007A3730">
        <w:rPr>
          <w:rFonts w:eastAsia="Calibri"/>
          <w:sz w:val="24"/>
          <w:szCs w:val="24"/>
          <w:lang w:val="ru-RU"/>
        </w:rPr>
        <w:t>. 2023</w:t>
      </w:r>
      <w:r w:rsidRPr="007A3730">
        <w:rPr>
          <w:rFonts w:eastAsia="Calibri"/>
          <w:sz w:val="24"/>
          <w:szCs w:val="24"/>
        </w:rPr>
        <w:t>.</w:t>
      </w:r>
    </w:p>
    <w:p w:rsidR="007A3730" w:rsidRPr="007A3730" w:rsidRDefault="007A3730" w:rsidP="00D73BAA">
      <w:pPr>
        <w:widowControl/>
        <w:numPr>
          <w:ilvl w:val="0"/>
          <w:numId w:val="19"/>
        </w:numPr>
        <w:autoSpaceDE/>
        <w:autoSpaceDN/>
        <w:spacing w:after="160" w:line="276" w:lineRule="auto"/>
        <w:ind w:left="0" w:firstLine="709"/>
        <w:contextualSpacing/>
        <w:jc w:val="both"/>
        <w:rPr>
          <w:rFonts w:eastAsia="Calibri"/>
          <w:sz w:val="24"/>
          <w:szCs w:val="24"/>
        </w:rPr>
      </w:pPr>
      <w:r w:rsidRPr="007A3730">
        <w:rPr>
          <w:rFonts w:eastAsia="Calibri"/>
          <w:sz w:val="24"/>
          <w:szCs w:val="24"/>
        </w:rPr>
        <w:t xml:space="preserve">Гуржій Н., </w:t>
      </w:r>
      <w:proofErr w:type="spellStart"/>
      <w:r w:rsidRPr="007A3730">
        <w:rPr>
          <w:rFonts w:eastAsia="Calibri"/>
          <w:sz w:val="24"/>
          <w:szCs w:val="24"/>
        </w:rPr>
        <w:t>Гавран</w:t>
      </w:r>
      <w:proofErr w:type="spellEnd"/>
      <w:r w:rsidRPr="007A3730">
        <w:rPr>
          <w:rFonts w:eastAsia="Calibri"/>
          <w:sz w:val="24"/>
          <w:szCs w:val="24"/>
        </w:rPr>
        <w:t xml:space="preserve"> В., </w:t>
      </w:r>
      <w:proofErr w:type="spellStart"/>
      <w:r w:rsidRPr="007A3730">
        <w:rPr>
          <w:rFonts w:eastAsia="Calibri"/>
          <w:sz w:val="24"/>
          <w:szCs w:val="24"/>
        </w:rPr>
        <w:t>Сапотніцька</w:t>
      </w:r>
      <w:proofErr w:type="spellEnd"/>
      <w:r w:rsidRPr="007A3730">
        <w:rPr>
          <w:rFonts w:eastAsia="Calibri"/>
          <w:sz w:val="24"/>
          <w:szCs w:val="24"/>
        </w:rPr>
        <w:t xml:space="preserve"> Н. </w:t>
      </w:r>
      <w:r w:rsidRPr="007A3730">
        <w:rPr>
          <w:rFonts w:eastAsia="Calibri"/>
          <w:i/>
          <w:sz w:val="24"/>
          <w:szCs w:val="24"/>
        </w:rPr>
        <w:t>Цифрові технології та їхній вплив на управління логістичними процесами підприємств. Економіка та суспільство</w:t>
      </w:r>
      <w:r w:rsidRPr="007A3730">
        <w:rPr>
          <w:rFonts w:eastAsia="Calibri"/>
          <w:sz w:val="24"/>
          <w:szCs w:val="24"/>
        </w:rPr>
        <w:t xml:space="preserve">. 2023. </w:t>
      </w:r>
      <w:proofErr w:type="spellStart"/>
      <w:r w:rsidRPr="007A3730">
        <w:rPr>
          <w:rFonts w:eastAsia="Calibri"/>
          <w:sz w:val="24"/>
          <w:szCs w:val="24"/>
        </w:rPr>
        <w:t>Вип</w:t>
      </w:r>
      <w:proofErr w:type="spellEnd"/>
      <w:r w:rsidRPr="007A3730">
        <w:rPr>
          <w:rFonts w:eastAsia="Calibri"/>
          <w:sz w:val="24"/>
          <w:szCs w:val="24"/>
        </w:rPr>
        <w:t xml:space="preserve">. 55. </w:t>
      </w:r>
    </w:p>
    <w:p w:rsidR="007A3730" w:rsidRPr="007A3730" w:rsidRDefault="007A3730" w:rsidP="00D73BAA">
      <w:pPr>
        <w:widowControl/>
        <w:numPr>
          <w:ilvl w:val="0"/>
          <w:numId w:val="19"/>
        </w:numPr>
        <w:autoSpaceDE/>
        <w:autoSpaceDN/>
        <w:spacing w:after="160" w:line="276" w:lineRule="auto"/>
        <w:ind w:left="0" w:firstLine="709"/>
        <w:contextualSpacing/>
        <w:jc w:val="both"/>
        <w:rPr>
          <w:rFonts w:eastAsia="Calibri"/>
          <w:sz w:val="24"/>
          <w:szCs w:val="24"/>
        </w:rPr>
      </w:pPr>
      <w:r w:rsidRPr="007A3730">
        <w:rPr>
          <w:rFonts w:eastAsia="Calibri"/>
          <w:sz w:val="24"/>
          <w:szCs w:val="24"/>
        </w:rPr>
        <w:t xml:space="preserve">Замкова Н., Поліщук І., Довгань Ю., Довгань Л., Новицький Р. Підготовка майбутніх менеджерів із логістики та управління ланцюгами поставок: </w:t>
      </w:r>
      <w:proofErr w:type="spellStart"/>
      <w:r w:rsidRPr="007A3730">
        <w:rPr>
          <w:rFonts w:eastAsia="Calibri"/>
          <w:sz w:val="24"/>
          <w:szCs w:val="24"/>
        </w:rPr>
        <w:t>компетентнісний</w:t>
      </w:r>
      <w:proofErr w:type="spellEnd"/>
      <w:r w:rsidRPr="007A3730">
        <w:rPr>
          <w:rFonts w:eastAsia="Calibri"/>
          <w:sz w:val="24"/>
          <w:szCs w:val="24"/>
        </w:rPr>
        <w:t xml:space="preserve"> підхід. </w:t>
      </w:r>
      <w:r w:rsidRPr="007A3730">
        <w:rPr>
          <w:rFonts w:eastAsia="Calibri"/>
          <w:i/>
          <w:sz w:val="24"/>
          <w:szCs w:val="24"/>
          <w:lang w:val="en-US"/>
        </w:rPr>
        <w:t>Financial and Credit Activity Problems of Theory and Practice</w:t>
      </w:r>
      <w:r w:rsidRPr="007A3730">
        <w:rPr>
          <w:rFonts w:eastAsia="Calibri"/>
          <w:sz w:val="24"/>
          <w:szCs w:val="24"/>
        </w:rPr>
        <w:t xml:space="preserve">. </w:t>
      </w:r>
      <w:r w:rsidRPr="007A3730">
        <w:rPr>
          <w:rFonts w:eastAsia="Calibri"/>
          <w:sz w:val="24"/>
          <w:szCs w:val="24"/>
          <w:lang w:val="en-US"/>
        </w:rPr>
        <w:t xml:space="preserve">2023.  </w:t>
      </w:r>
      <w:proofErr w:type="spellStart"/>
      <w:r w:rsidRPr="007A3730">
        <w:rPr>
          <w:rFonts w:eastAsia="Calibri"/>
          <w:sz w:val="24"/>
          <w:szCs w:val="24"/>
        </w:rPr>
        <w:t>Вип</w:t>
      </w:r>
      <w:proofErr w:type="spellEnd"/>
      <w:r w:rsidRPr="007A3730">
        <w:rPr>
          <w:rFonts w:eastAsia="Calibri"/>
          <w:sz w:val="24"/>
          <w:szCs w:val="24"/>
        </w:rPr>
        <w:t>.</w:t>
      </w:r>
      <w:r w:rsidRPr="007A3730">
        <w:rPr>
          <w:rFonts w:eastAsia="Calibri"/>
          <w:sz w:val="24"/>
          <w:szCs w:val="24"/>
          <w:lang w:val="en-US"/>
        </w:rPr>
        <w:t xml:space="preserve"> 1(48). </w:t>
      </w:r>
      <w:r w:rsidRPr="007A3730">
        <w:rPr>
          <w:rFonts w:eastAsia="Calibri"/>
          <w:sz w:val="24"/>
          <w:szCs w:val="24"/>
          <w:lang w:val="ru-RU"/>
        </w:rPr>
        <w:t>С</w:t>
      </w:r>
      <w:r w:rsidRPr="007A3730">
        <w:rPr>
          <w:rFonts w:eastAsia="Calibri"/>
          <w:sz w:val="24"/>
          <w:szCs w:val="24"/>
          <w:lang w:val="en-US"/>
        </w:rPr>
        <w:t>. 427–440</w:t>
      </w:r>
      <w:r w:rsidRPr="007A3730">
        <w:rPr>
          <w:rFonts w:eastAsia="Calibri"/>
          <w:sz w:val="24"/>
          <w:szCs w:val="24"/>
        </w:rPr>
        <w:t>.</w:t>
      </w:r>
    </w:p>
    <w:p w:rsidR="007A3730" w:rsidRPr="007A3730" w:rsidRDefault="007A3730" w:rsidP="00D73BAA">
      <w:pPr>
        <w:widowControl/>
        <w:numPr>
          <w:ilvl w:val="0"/>
          <w:numId w:val="19"/>
        </w:numPr>
        <w:autoSpaceDE/>
        <w:autoSpaceDN/>
        <w:spacing w:after="160" w:line="276" w:lineRule="auto"/>
        <w:ind w:left="0" w:firstLine="709"/>
        <w:contextualSpacing/>
        <w:jc w:val="both"/>
        <w:rPr>
          <w:rFonts w:eastAsia="Calibri"/>
          <w:sz w:val="24"/>
          <w:szCs w:val="24"/>
        </w:rPr>
      </w:pPr>
      <w:proofErr w:type="spellStart"/>
      <w:r w:rsidRPr="007A3730">
        <w:rPr>
          <w:rFonts w:eastAsia="Calibri"/>
          <w:sz w:val="24"/>
          <w:szCs w:val="24"/>
          <w:lang w:val="ru-RU"/>
        </w:rPr>
        <w:t>Цифрові</w:t>
      </w:r>
      <w:proofErr w:type="spellEnd"/>
      <w:r w:rsidRPr="007A3730">
        <w:rPr>
          <w:rFonts w:eastAsia="Calibri"/>
          <w:sz w:val="24"/>
          <w:szCs w:val="24"/>
          <w:lang w:val="ru-RU"/>
        </w:rPr>
        <w:t xml:space="preserve"> </w:t>
      </w:r>
      <w:proofErr w:type="spellStart"/>
      <w:r w:rsidRPr="007A3730">
        <w:rPr>
          <w:rFonts w:eastAsia="Calibri"/>
          <w:sz w:val="24"/>
          <w:szCs w:val="24"/>
          <w:lang w:val="ru-RU"/>
        </w:rPr>
        <w:t>технології</w:t>
      </w:r>
      <w:proofErr w:type="spellEnd"/>
      <w:r w:rsidRPr="007A3730">
        <w:rPr>
          <w:rFonts w:eastAsia="Calibri"/>
          <w:sz w:val="24"/>
          <w:szCs w:val="24"/>
          <w:lang w:val="ru-RU"/>
        </w:rPr>
        <w:t xml:space="preserve"> у </w:t>
      </w:r>
      <w:proofErr w:type="spellStart"/>
      <w:r w:rsidRPr="007A3730">
        <w:rPr>
          <w:rFonts w:eastAsia="Calibri"/>
          <w:sz w:val="24"/>
          <w:szCs w:val="24"/>
          <w:lang w:val="ru-RU"/>
        </w:rPr>
        <w:t>логістиці</w:t>
      </w:r>
      <w:proofErr w:type="spellEnd"/>
      <w:r w:rsidRPr="007A3730">
        <w:rPr>
          <w:rFonts w:eastAsia="Calibri"/>
          <w:sz w:val="24"/>
          <w:szCs w:val="24"/>
          <w:lang w:val="ru-RU"/>
        </w:rPr>
        <w:t xml:space="preserve"> URL: </w:t>
      </w:r>
      <w:hyperlink r:id="rId34" w:history="1">
        <w:r w:rsidRPr="007A3730">
          <w:rPr>
            <w:rFonts w:eastAsia="Calibri"/>
            <w:color w:val="0563C1"/>
            <w:sz w:val="24"/>
            <w:szCs w:val="24"/>
            <w:u w:val="single"/>
            <w:lang w:val="ru-RU"/>
          </w:rPr>
          <w:t>https://blog.youcontrol.market/tsifrovi-tiekhnologhiyi-u-loghistitsi/</w:t>
        </w:r>
      </w:hyperlink>
      <w:r w:rsidRPr="007A3730">
        <w:rPr>
          <w:rFonts w:eastAsia="Calibri"/>
          <w:sz w:val="24"/>
          <w:szCs w:val="24"/>
          <w:lang w:val="ru-RU"/>
        </w:rPr>
        <w:t>.</w:t>
      </w:r>
      <w:r w:rsidRPr="007A3730">
        <w:rPr>
          <w:rFonts w:eastAsia="Calibri"/>
          <w:sz w:val="24"/>
          <w:szCs w:val="24"/>
        </w:rPr>
        <w:t xml:space="preserve"> </w:t>
      </w:r>
    </w:p>
    <w:p w:rsidR="007A3730" w:rsidRPr="007A3730" w:rsidRDefault="007A3730" w:rsidP="00D73BAA">
      <w:pPr>
        <w:widowControl/>
        <w:numPr>
          <w:ilvl w:val="0"/>
          <w:numId w:val="19"/>
        </w:numPr>
        <w:autoSpaceDE/>
        <w:autoSpaceDN/>
        <w:spacing w:after="160" w:line="276" w:lineRule="auto"/>
        <w:ind w:left="0" w:firstLine="709"/>
        <w:contextualSpacing/>
        <w:jc w:val="both"/>
        <w:rPr>
          <w:rFonts w:eastAsia="Calibri"/>
          <w:sz w:val="24"/>
          <w:szCs w:val="24"/>
        </w:rPr>
      </w:pPr>
      <w:r w:rsidRPr="007A3730">
        <w:rPr>
          <w:rFonts w:eastAsia="Calibri"/>
          <w:sz w:val="24"/>
          <w:szCs w:val="24"/>
          <w:shd w:val="clear" w:color="auto" w:fill="FFFFFF"/>
          <w:lang w:val="ru-RU"/>
        </w:rPr>
        <w:t xml:space="preserve">Вакуленко В., </w:t>
      </w:r>
      <w:proofErr w:type="spellStart"/>
      <w:r w:rsidRPr="007A3730">
        <w:rPr>
          <w:rFonts w:eastAsia="Calibri"/>
          <w:sz w:val="24"/>
          <w:szCs w:val="24"/>
          <w:shd w:val="clear" w:color="auto" w:fill="FFFFFF"/>
          <w:lang w:val="ru-RU"/>
        </w:rPr>
        <w:t>Лю</w:t>
      </w:r>
      <w:proofErr w:type="spellEnd"/>
      <w:r w:rsidRPr="007A3730">
        <w:rPr>
          <w:rFonts w:eastAsia="Calibri"/>
          <w:sz w:val="24"/>
          <w:szCs w:val="24"/>
          <w:shd w:val="clear" w:color="auto" w:fill="FFFFFF"/>
          <w:lang w:val="ru-RU"/>
        </w:rPr>
        <w:t xml:space="preserve"> Ю., </w:t>
      </w:r>
      <w:proofErr w:type="spellStart"/>
      <w:r w:rsidRPr="007A3730">
        <w:rPr>
          <w:rFonts w:eastAsia="Calibri"/>
          <w:sz w:val="24"/>
          <w:szCs w:val="24"/>
          <w:shd w:val="clear" w:color="auto" w:fill="FFFFFF"/>
          <w:lang w:val="ru-RU"/>
        </w:rPr>
        <w:t>Лю</w:t>
      </w:r>
      <w:proofErr w:type="spellEnd"/>
      <w:r w:rsidRPr="007A3730">
        <w:rPr>
          <w:rFonts w:eastAsia="Calibri"/>
          <w:sz w:val="24"/>
          <w:szCs w:val="24"/>
          <w:shd w:val="clear" w:color="auto" w:fill="FFFFFF"/>
          <w:lang w:val="ru-RU"/>
        </w:rPr>
        <w:t xml:space="preserve"> С. Система </w:t>
      </w:r>
      <w:proofErr w:type="spellStart"/>
      <w:r w:rsidRPr="007A3730">
        <w:rPr>
          <w:rFonts w:eastAsia="Calibri"/>
          <w:sz w:val="24"/>
          <w:szCs w:val="24"/>
          <w:shd w:val="clear" w:color="auto" w:fill="FFFFFF"/>
          <w:lang w:val="ru-RU"/>
        </w:rPr>
        <w:t>ризик</w:t>
      </w:r>
      <w:proofErr w:type="spellEnd"/>
      <w:r w:rsidRPr="007A3730">
        <w:rPr>
          <w:rFonts w:eastAsia="Calibri"/>
          <w:sz w:val="24"/>
          <w:szCs w:val="24"/>
          <w:shd w:val="clear" w:color="auto" w:fill="FFFFFF"/>
          <w:lang w:val="ru-RU"/>
        </w:rPr>
        <w:t xml:space="preserve">-менеджменту </w:t>
      </w:r>
      <w:proofErr w:type="spellStart"/>
      <w:r w:rsidRPr="007A3730">
        <w:rPr>
          <w:rFonts w:eastAsia="Calibri"/>
          <w:sz w:val="24"/>
          <w:szCs w:val="24"/>
          <w:shd w:val="clear" w:color="auto" w:fill="FFFFFF"/>
          <w:lang w:val="ru-RU"/>
        </w:rPr>
        <w:t>логістичних</w:t>
      </w:r>
      <w:proofErr w:type="spellEnd"/>
      <w:r w:rsidRPr="007A3730">
        <w:rPr>
          <w:rFonts w:eastAsia="Calibri"/>
          <w:sz w:val="24"/>
          <w:szCs w:val="24"/>
          <w:shd w:val="clear" w:color="auto" w:fill="FFFFFF"/>
          <w:lang w:val="ru-RU"/>
        </w:rPr>
        <w:t xml:space="preserve"> систем в </w:t>
      </w:r>
      <w:proofErr w:type="spellStart"/>
      <w:r w:rsidRPr="007A3730">
        <w:rPr>
          <w:rFonts w:eastAsia="Calibri"/>
          <w:sz w:val="24"/>
          <w:szCs w:val="24"/>
          <w:shd w:val="clear" w:color="auto" w:fill="FFFFFF"/>
          <w:lang w:val="ru-RU"/>
        </w:rPr>
        <w:t>умовах</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воєнного</w:t>
      </w:r>
      <w:proofErr w:type="spellEnd"/>
      <w:r w:rsidRPr="007A3730">
        <w:rPr>
          <w:rFonts w:eastAsia="Calibri"/>
          <w:sz w:val="24"/>
          <w:szCs w:val="24"/>
          <w:shd w:val="clear" w:color="auto" w:fill="FFFFFF"/>
          <w:lang w:val="ru-RU"/>
        </w:rPr>
        <w:t xml:space="preserve"> стану </w:t>
      </w:r>
      <w:proofErr w:type="spellStart"/>
      <w:r w:rsidRPr="007A3730">
        <w:rPr>
          <w:rFonts w:eastAsia="Calibri"/>
          <w:sz w:val="24"/>
          <w:szCs w:val="24"/>
          <w:shd w:val="clear" w:color="auto" w:fill="FFFFFF"/>
          <w:lang w:val="ru-RU"/>
        </w:rPr>
        <w:t>України</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Сталий</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розвиток</w:t>
      </w:r>
      <w:proofErr w:type="spellEnd"/>
      <w:r w:rsidRPr="007A3730">
        <w:rPr>
          <w:rFonts w:eastAsia="Calibri"/>
          <w:sz w:val="24"/>
          <w:szCs w:val="24"/>
          <w:shd w:val="clear" w:color="auto" w:fill="FFFFFF"/>
          <w:lang w:val="ru-RU"/>
        </w:rPr>
        <w:t xml:space="preserve"> </w:t>
      </w:r>
      <w:proofErr w:type="spellStart"/>
      <w:r w:rsidRPr="007A3730">
        <w:rPr>
          <w:rFonts w:eastAsia="Calibri"/>
          <w:sz w:val="24"/>
          <w:szCs w:val="24"/>
          <w:shd w:val="clear" w:color="auto" w:fill="FFFFFF"/>
          <w:lang w:val="ru-RU"/>
        </w:rPr>
        <w:t>економіки</w:t>
      </w:r>
      <w:proofErr w:type="spellEnd"/>
      <w:r w:rsidRPr="007A3730">
        <w:rPr>
          <w:rFonts w:eastAsia="Calibri"/>
          <w:sz w:val="24"/>
          <w:szCs w:val="24"/>
          <w:shd w:val="clear" w:color="auto" w:fill="FFFFFF"/>
          <w:lang w:val="ru-RU"/>
        </w:rPr>
        <w:t>. 2025. № 3(54). С. 296-300. DOI: </w:t>
      </w:r>
      <w:hyperlink r:id="rId35" w:history="1">
        <w:r w:rsidRPr="007A3730">
          <w:rPr>
            <w:rFonts w:eastAsia="Calibri"/>
            <w:color w:val="4B7D92"/>
            <w:sz w:val="24"/>
            <w:szCs w:val="24"/>
            <w:u w:val="single"/>
            <w:shd w:val="clear" w:color="auto" w:fill="FFFFFF"/>
            <w:lang w:val="ru-RU"/>
          </w:rPr>
          <w:t>https://doi.org/10.32782/2308-1988/2025-54-45</w:t>
        </w:r>
      </w:hyperlink>
      <w:r w:rsidRPr="007A3730">
        <w:rPr>
          <w:rFonts w:eastAsia="Calibri"/>
          <w:sz w:val="24"/>
          <w:szCs w:val="24"/>
          <w:shd w:val="clear" w:color="auto" w:fill="FFFFFF"/>
          <w:lang w:val="ru-RU"/>
        </w:rPr>
        <w:t xml:space="preserve"> (дата </w:t>
      </w:r>
      <w:proofErr w:type="spellStart"/>
      <w:r w:rsidRPr="007A3730">
        <w:rPr>
          <w:rFonts w:eastAsia="Calibri"/>
          <w:sz w:val="24"/>
          <w:szCs w:val="24"/>
          <w:shd w:val="clear" w:color="auto" w:fill="FFFFFF"/>
          <w:lang w:val="ru-RU"/>
        </w:rPr>
        <w:t>звернення</w:t>
      </w:r>
      <w:proofErr w:type="spellEnd"/>
      <w:r w:rsidRPr="007A3730">
        <w:rPr>
          <w:rFonts w:eastAsia="Calibri"/>
          <w:sz w:val="24"/>
          <w:szCs w:val="24"/>
          <w:shd w:val="clear" w:color="auto" w:fill="FFFFFF"/>
          <w:lang w:val="ru-RU"/>
        </w:rPr>
        <w:t>: 2</w:t>
      </w:r>
      <w:r w:rsidRPr="007A3730">
        <w:rPr>
          <w:rFonts w:eastAsia="Calibri"/>
          <w:sz w:val="24"/>
          <w:szCs w:val="24"/>
          <w:shd w:val="clear" w:color="auto" w:fill="FFFFFF"/>
        </w:rPr>
        <w:t>0</w:t>
      </w:r>
      <w:r w:rsidRPr="007A3730">
        <w:rPr>
          <w:rFonts w:eastAsia="Calibri"/>
          <w:sz w:val="24"/>
          <w:szCs w:val="24"/>
          <w:shd w:val="clear" w:color="auto" w:fill="FFFFFF"/>
          <w:lang w:val="ru-RU"/>
        </w:rPr>
        <w:t>.</w:t>
      </w:r>
      <w:r w:rsidRPr="007A3730">
        <w:rPr>
          <w:rFonts w:eastAsia="Calibri"/>
          <w:sz w:val="24"/>
          <w:szCs w:val="24"/>
          <w:shd w:val="clear" w:color="auto" w:fill="FFFFFF"/>
        </w:rPr>
        <w:t>04</w:t>
      </w:r>
      <w:r w:rsidRPr="007A3730">
        <w:rPr>
          <w:rFonts w:eastAsia="Calibri"/>
          <w:sz w:val="24"/>
          <w:szCs w:val="24"/>
          <w:shd w:val="clear" w:color="auto" w:fill="FFFFFF"/>
          <w:lang w:val="ru-RU"/>
        </w:rPr>
        <w:t>.202</w:t>
      </w:r>
      <w:r w:rsidRPr="007A3730">
        <w:rPr>
          <w:rFonts w:eastAsia="Calibri"/>
          <w:sz w:val="24"/>
          <w:szCs w:val="24"/>
          <w:shd w:val="clear" w:color="auto" w:fill="FFFFFF"/>
        </w:rPr>
        <w:t>6</w:t>
      </w:r>
      <w:r w:rsidRPr="007A3730">
        <w:rPr>
          <w:rFonts w:eastAsia="Calibri"/>
          <w:sz w:val="24"/>
          <w:szCs w:val="24"/>
          <w:shd w:val="clear" w:color="auto" w:fill="FFFFFF"/>
          <w:lang w:val="ru-RU"/>
        </w:rPr>
        <w:t>).</w:t>
      </w:r>
    </w:p>
    <w:p w:rsidR="007A3730" w:rsidRPr="007A3730" w:rsidRDefault="007A3730" w:rsidP="007A3730">
      <w:pPr>
        <w:widowControl/>
        <w:autoSpaceDE/>
        <w:autoSpaceDN/>
        <w:spacing w:line="360" w:lineRule="auto"/>
        <w:ind w:firstLine="709"/>
        <w:jc w:val="both"/>
        <w:rPr>
          <w:rFonts w:eastAsia="Calibri"/>
          <w:sz w:val="28"/>
          <w:szCs w:val="28"/>
        </w:rPr>
      </w:pPr>
    </w:p>
    <w:p w:rsidR="00DF3E5B" w:rsidRDefault="00DF3E5B" w:rsidP="00A41244">
      <w:pPr>
        <w:widowControl/>
        <w:autoSpaceDE/>
        <w:autoSpaceDN/>
        <w:spacing w:line="360" w:lineRule="auto"/>
        <w:jc w:val="both"/>
        <w:rPr>
          <w:rFonts w:eastAsia="Calibri"/>
          <w:sz w:val="28"/>
          <w:szCs w:val="28"/>
        </w:rPr>
      </w:pPr>
    </w:p>
    <w:p w:rsidR="00A41244" w:rsidRDefault="00A41244" w:rsidP="00A41244">
      <w:pPr>
        <w:widowControl/>
        <w:autoSpaceDE/>
        <w:autoSpaceDN/>
        <w:spacing w:line="360" w:lineRule="auto"/>
        <w:contextualSpacing/>
        <w:jc w:val="center"/>
        <w:rPr>
          <w:rFonts w:eastAsia="Calibri"/>
          <w:b/>
          <w:caps/>
          <w:sz w:val="28"/>
          <w:szCs w:val="28"/>
        </w:rPr>
      </w:pPr>
      <w:r w:rsidRPr="00A41244">
        <w:rPr>
          <w:rFonts w:eastAsia="Calibri"/>
          <w:b/>
          <w:caps/>
          <w:sz w:val="28"/>
          <w:szCs w:val="28"/>
        </w:rPr>
        <w:t>Особливості Впровадження еко-логістики в систему менеджменту підприємства</w:t>
      </w:r>
    </w:p>
    <w:p w:rsidR="00A41244" w:rsidRPr="00A41244" w:rsidRDefault="00A41244" w:rsidP="00A41244">
      <w:pPr>
        <w:widowControl/>
        <w:autoSpaceDE/>
        <w:autoSpaceDN/>
        <w:spacing w:line="360" w:lineRule="auto"/>
        <w:contextualSpacing/>
        <w:jc w:val="center"/>
        <w:rPr>
          <w:rFonts w:eastAsia="Calibri"/>
          <w:b/>
          <w:i/>
          <w:sz w:val="28"/>
          <w:szCs w:val="28"/>
        </w:rPr>
      </w:pPr>
    </w:p>
    <w:p w:rsidR="00A41244" w:rsidRPr="00B20C62" w:rsidRDefault="00A41244" w:rsidP="00A41244">
      <w:pPr>
        <w:widowControl/>
        <w:autoSpaceDE/>
        <w:autoSpaceDN/>
        <w:spacing w:line="276" w:lineRule="auto"/>
        <w:ind w:left="4536"/>
        <w:contextualSpacing/>
        <w:jc w:val="both"/>
        <w:rPr>
          <w:rFonts w:eastAsia="Calibri"/>
          <w:i/>
          <w:sz w:val="26"/>
          <w:szCs w:val="26"/>
        </w:rPr>
      </w:pPr>
      <w:r w:rsidRPr="00A41244">
        <w:rPr>
          <w:rFonts w:eastAsia="Calibri"/>
          <w:b/>
          <w:i/>
          <w:sz w:val="26"/>
          <w:szCs w:val="26"/>
        </w:rPr>
        <w:t>Сидоренко А. А.,</w:t>
      </w:r>
      <w:r w:rsidRPr="00B20C62">
        <w:rPr>
          <w:rFonts w:eastAsia="Calibri"/>
          <w:b/>
          <w:i/>
          <w:sz w:val="26"/>
          <w:szCs w:val="26"/>
        </w:rPr>
        <w:t xml:space="preserve"> </w:t>
      </w:r>
      <w:r w:rsidRPr="00B20C62">
        <w:rPr>
          <w:rFonts w:eastAsia="Calibri"/>
          <w:i/>
          <w:sz w:val="26"/>
          <w:szCs w:val="26"/>
        </w:rPr>
        <w:t>здобувач першого (бакалаврського) рівня вищої освіти, Національний університет біоресурсів і природокористування України</w:t>
      </w:r>
      <w:r>
        <w:rPr>
          <w:rFonts w:eastAsia="Calibri"/>
          <w:i/>
          <w:sz w:val="26"/>
          <w:szCs w:val="26"/>
        </w:rPr>
        <w:t>, м. Київ</w:t>
      </w:r>
    </w:p>
    <w:p w:rsidR="00A41244" w:rsidRDefault="00A41244" w:rsidP="00A41244">
      <w:pPr>
        <w:widowControl/>
        <w:autoSpaceDE/>
        <w:autoSpaceDN/>
        <w:spacing w:line="276" w:lineRule="auto"/>
        <w:ind w:left="4536"/>
        <w:contextualSpacing/>
        <w:jc w:val="both"/>
        <w:rPr>
          <w:rFonts w:eastAsia="Calibri"/>
          <w:i/>
          <w:sz w:val="26"/>
          <w:szCs w:val="26"/>
        </w:rPr>
      </w:pPr>
      <w:r w:rsidRPr="00B20C62">
        <w:rPr>
          <w:rFonts w:eastAsia="Calibri"/>
          <w:bCs/>
          <w:i/>
          <w:sz w:val="26"/>
          <w:szCs w:val="26"/>
        </w:rPr>
        <w:t>Науковий керівник:</w:t>
      </w:r>
      <w:r w:rsidRPr="00B20C62">
        <w:rPr>
          <w:rFonts w:eastAsia="Calibri"/>
          <w:b/>
          <w:i/>
          <w:sz w:val="26"/>
          <w:szCs w:val="26"/>
        </w:rPr>
        <w:t xml:space="preserve"> </w:t>
      </w:r>
      <w:r w:rsidRPr="00B20C62">
        <w:rPr>
          <w:rFonts w:eastAsia="Calibri"/>
          <w:b/>
          <w:bCs/>
          <w:i/>
          <w:sz w:val="26"/>
          <w:szCs w:val="26"/>
        </w:rPr>
        <w:t>Вакуленко В. Л.,</w:t>
      </w:r>
      <w:r w:rsidRPr="00B20C62">
        <w:rPr>
          <w:rFonts w:eastAsia="Calibri"/>
          <w:i/>
          <w:sz w:val="26"/>
          <w:szCs w:val="26"/>
        </w:rPr>
        <w:t xml:space="preserve"> </w:t>
      </w:r>
      <w:r>
        <w:rPr>
          <w:rFonts w:eastAsia="Calibri"/>
          <w:i/>
          <w:sz w:val="26"/>
          <w:szCs w:val="26"/>
        </w:rPr>
        <w:t>кандидат економічних наук,</w:t>
      </w:r>
      <w:r w:rsidRPr="00B20C62">
        <w:rPr>
          <w:rFonts w:eastAsia="Calibri"/>
          <w:i/>
          <w:sz w:val="26"/>
          <w:szCs w:val="26"/>
        </w:rPr>
        <w:t xml:space="preserve"> доцент</w:t>
      </w:r>
      <w:r>
        <w:rPr>
          <w:rFonts w:eastAsia="Calibri"/>
          <w:i/>
          <w:sz w:val="26"/>
          <w:szCs w:val="26"/>
        </w:rPr>
        <w:t xml:space="preserve">, </w:t>
      </w:r>
      <w:r w:rsidRPr="00B20C62">
        <w:rPr>
          <w:rFonts w:eastAsia="Calibri"/>
          <w:i/>
          <w:sz w:val="26"/>
          <w:szCs w:val="26"/>
        </w:rPr>
        <w:t>Національний університет біоресурсів і</w:t>
      </w:r>
      <w:r>
        <w:rPr>
          <w:rFonts w:eastAsia="Calibri"/>
          <w:i/>
          <w:sz w:val="26"/>
          <w:szCs w:val="26"/>
        </w:rPr>
        <w:t xml:space="preserve"> </w:t>
      </w:r>
      <w:r w:rsidRPr="00B20C62">
        <w:rPr>
          <w:rFonts w:eastAsia="Calibri"/>
          <w:i/>
          <w:sz w:val="26"/>
          <w:szCs w:val="26"/>
        </w:rPr>
        <w:t>природокористування України</w:t>
      </w:r>
      <w:r>
        <w:rPr>
          <w:rFonts w:eastAsia="Calibri"/>
          <w:i/>
          <w:sz w:val="26"/>
          <w:szCs w:val="26"/>
        </w:rPr>
        <w:t xml:space="preserve">, </w:t>
      </w:r>
      <w:r w:rsidRPr="00B20C62">
        <w:rPr>
          <w:rFonts w:eastAsia="Calibri"/>
          <w:i/>
          <w:sz w:val="26"/>
          <w:szCs w:val="26"/>
        </w:rPr>
        <w:t>м. Київ</w:t>
      </w:r>
    </w:p>
    <w:p w:rsidR="00A41244" w:rsidRPr="00B20C62" w:rsidRDefault="00A41244" w:rsidP="00A41244">
      <w:pPr>
        <w:widowControl/>
        <w:autoSpaceDE/>
        <w:autoSpaceDN/>
        <w:spacing w:line="276" w:lineRule="auto"/>
        <w:ind w:left="4536"/>
        <w:contextualSpacing/>
        <w:jc w:val="both"/>
        <w:rPr>
          <w:rFonts w:eastAsia="Calibri"/>
          <w:i/>
          <w:sz w:val="26"/>
          <w:szCs w:val="26"/>
        </w:rPr>
      </w:pP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 xml:space="preserve">Сучасний етап розвитку глобальної економіки супроводжується безпрецедентним тиском на екосистему планети. Виснаження природних ресурсів, зростання обсягів викидів парникових газів та накопичення </w:t>
      </w:r>
      <w:r w:rsidRPr="007A3730">
        <w:rPr>
          <w:sz w:val="28"/>
          <w:szCs w:val="28"/>
          <w:lang w:eastAsia="uk-UA"/>
        </w:rPr>
        <w:lastRenderedPageBreak/>
        <w:t>промислових відходів змушують бізнес-середовище переглядати традиційні моделі ведення господарської діяльності. У цьому контексті концепція сталого розвитку стає не просто етичним орієнтиром, а жорсткою вимогою ринку та регуляторних органів. Одним із ключових напрямів екологічної трансформації бізнесу є впровадження «зеленої», або еко-логістики, що передбачає комплексну оптимізацію логістичних процесів з урахуванням екологічних, економічних та соціальних аспектів [1]. Інтеграція України в європейський економічний простір та необхідність повоєнного відновлення роблять питання ресурсозбереження та екологізації управління надзвичайно актуальними для вітчизняних підприємств.</w:t>
      </w: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Еко-логістика охоплює широкий спектр заходів, спрямованих на мінімізацію негативного впливу логістичної діяльності підприємства на навколишнє середовище шляхом скорочення шкідливих викидів, оптимізації використання ресурсів, упровадження екологічно безпечних технологій транспортування, зберігання та перероблення відходів [1]. Вона не є відокремленим підрозділом, а виступає інтегрованою складовою загальної системи менеджменту компанії.</w:t>
      </w:r>
      <w:r w:rsidRPr="007A3730">
        <w:rPr>
          <w:sz w:val="28"/>
          <w:szCs w:val="28"/>
          <w:lang w:val="ru-RU" w:eastAsia="uk-UA"/>
        </w:rPr>
        <w:t xml:space="preserve"> </w:t>
      </w:r>
      <w:r w:rsidRPr="007A3730">
        <w:rPr>
          <w:sz w:val="28"/>
          <w:szCs w:val="28"/>
          <w:lang w:eastAsia="uk-UA"/>
        </w:rPr>
        <w:t>Система менеджменту підприємства, що базується на принципах сталого розвитку, вимагає перегляду стандартних операційних процедур. Впровадження екологічної логістики означає синхронізацію екологічних цілей зі стратегічним менеджментом, управлінням якістю (на базі стандартів ISO 14001) та фінансовим плануванням [2]. Це передбачає навчання та залучення всіх зацікавлених сторін — від акціонерів і топ-менеджменту до постачальників, клієнтів і лінійних співробітників. Такий підхід гарантує, що екологічна відповідальність стає невіддільною частиною корпоративної культури, а не лише інструментом ситуативного PR [3].</w:t>
      </w: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 xml:space="preserve">Основою ефективного впровадження зеленої логістики є використання інноваційних технологій, які дозволяють досягти балансу між прибутковістю та екологічністю. Одним із ключових напрямів інноваційного ресурсозбереження є </w:t>
      </w:r>
      <w:proofErr w:type="spellStart"/>
      <w:r w:rsidRPr="007A3730">
        <w:rPr>
          <w:sz w:val="28"/>
          <w:szCs w:val="28"/>
          <w:lang w:eastAsia="uk-UA"/>
        </w:rPr>
        <w:t>діджиталізація</w:t>
      </w:r>
      <w:proofErr w:type="spellEnd"/>
      <w:r w:rsidRPr="007A3730">
        <w:rPr>
          <w:sz w:val="28"/>
          <w:szCs w:val="28"/>
          <w:lang w:eastAsia="uk-UA"/>
        </w:rPr>
        <w:t xml:space="preserve"> та оптимізація маршрутизації. Використання систем управління транспортом на базі штучного інтелекту та аналітики великих даних дозволяє будувати оптимальні маршрути в режимі реального часу. Це мінімізує </w:t>
      </w:r>
      <w:r w:rsidRPr="007A3730">
        <w:rPr>
          <w:sz w:val="28"/>
          <w:szCs w:val="28"/>
          <w:lang w:eastAsia="uk-UA"/>
        </w:rPr>
        <w:lastRenderedPageBreak/>
        <w:t>«холостий» пробіг транспорту, знижує споживання палива та обсяги викидів CO2. Дослідження свідчать, що застосування ресурсозберігаючих інформаційних технологій у логістиці дає змогу скоротити транспортні витрати на 7-20%, а витрати на складські операції – на 15-30% [2].</w:t>
      </w: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 xml:space="preserve">Не менш важливим аспектом є перехід на альтернативні джерела енергії та зелений транспорт. Впровадження систем доставки за допомогою електромобілів, гібридного транспорту, а для міської логістики – кур'єрів на велосипедах, </w:t>
      </w:r>
      <w:proofErr w:type="spellStart"/>
      <w:r w:rsidRPr="007A3730">
        <w:rPr>
          <w:sz w:val="28"/>
          <w:szCs w:val="28"/>
          <w:lang w:eastAsia="uk-UA"/>
        </w:rPr>
        <w:t>електросамокатах</w:t>
      </w:r>
      <w:proofErr w:type="spellEnd"/>
      <w:r w:rsidRPr="007A3730">
        <w:rPr>
          <w:sz w:val="28"/>
          <w:szCs w:val="28"/>
          <w:lang w:eastAsia="uk-UA"/>
        </w:rPr>
        <w:t xml:space="preserve"> та навіть використання безпілотних </w:t>
      </w:r>
      <w:proofErr w:type="spellStart"/>
      <w:r w:rsidRPr="007A3730">
        <w:rPr>
          <w:sz w:val="28"/>
          <w:szCs w:val="28"/>
          <w:lang w:eastAsia="uk-UA"/>
        </w:rPr>
        <w:t>дронів</w:t>
      </w:r>
      <w:proofErr w:type="spellEnd"/>
      <w:r w:rsidRPr="007A3730">
        <w:rPr>
          <w:sz w:val="28"/>
          <w:szCs w:val="28"/>
          <w:lang w:eastAsia="uk-UA"/>
        </w:rPr>
        <w:t xml:space="preserve"> дозволяє оптимізувати витрати. Це не лише розвантажує автомагістралі, але й кардинально зменшує вуглецевий слід компанії [4].</w:t>
      </w: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 xml:space="preserve">Третім вектором інноваційного підходу виступає екологічне пакування та зелені закупівлі. Перехід на </w:t>
      </w:r>
      <w:proofErr w:type="spellStart"/>
      <w:r w:rsidRPr="007A3730">
        <w:rPr>
          <w:sz w:val="28"/>
          <w:szCs w:val="28"/>
          <w:lang w:eastAsia="uk-UA"/>
        </w:rPr>
        <w:t>біорозкладні</w:t>
      </w:r>
      <w:proofErr w:type="spellEnd"/>
      <w:r w:rsidRPr="007A3730">
        <w:rPr>
          <w:sz w:val="28"/>
          <w:szCs w:val="28"/>
          <w:lang w:eastAsia="uk-UA"/>
        </w:rPr>
        <w:t xml:space="preserve"> матеріали (</w:t>
      </w:r>
      <w:proofErr w:type="spellStart"/>
      <w:r w:rsidRPr="007A3730">
        <w:rPr>
          <w:sz w:val="28"/>
          <w:szCs w:val="28"/>
          <w:lang w:eastAsia="uk-UA"/>
        </w:rPr>
        <w:t>безпаперові</w:t>
      </w:r>
      <w:proofErr w:type="spellEnd"/>
      <w:r w:rsidRPr="007A3730">
        <w:rPr>
          <w:sz w:val="28"/>
          <w:szCs w:val="28"/>
          <w:lang w:eastAsia="uk-UA"/>
        </w:rPr>
        <w:t xml:space="preserve"> технології, картон з вторинної сировини, використання кукурудзяного крохмалю замість пінопласту) суттєво зменшує навантаження на полігони твердих побутових відходів. Зелені закупівлі передбачають вибір постачальників, які також дотримуються екологічних стандартів, формуючи таким чином повністю екологічний ланцюг постачання [5].</w:t>
      </w: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Крім того, сучасна еко-логістика неможлива без застосування принципів циркулярної економіки та зворотної логістики. Цей інноваційний підхід докорінно змінює традиційну лінійну модель «виробництво-споживання-утилізація». Зворотна логістика забезпечує ефективне управління поверненнями товарів, збором тари, переробкою та повторним використанням матеріалів, що перетворює відходи на цінний ресурс для нових циклів виробництва [1].</w:t>
      </w: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 xml:space="preserve">Варто зазначити, що еко-логістика посилює соціальний маркетинг підприємства. У роздрібній торгівлі сформувався стійкий тренд: споживачі дедалі частіше віддають перевагу брендам, які демонструють реальну турботу про довкілля [4]. Таким чином, впровадження зелених ініціатив стає потужним інструментом формування конкурентних переваг, лояльності клієнтів та покращення ділової репутації. Незважаючи на те, що на початковому етапі впровадження еко-інновацій вимагає значних капіталовкладень (закупівля </w:t>
      </w:r>
      <w:r w:rsidRPr="007A3730">
        <w:rPr>
          <w:sz w:val="28"/>
          <w:szCs w:val="28"/>
          <w:lang w:eastAsia="uk-UA"/>
        </w:rPr>
        <w:lastRenderedPageBreak/>
        <w:t xml:space="preserve">нового транспорту, модернізація складів, впровадження дорогого програмного забезпечення), у довгостроковій перспективі це призводить до суттєвого ресурсозбереження. Прискорення оборотності коштів на 20–40% та скорочення запасів матеріалів до 60% завдяки </w:t>
      </w:r>
      <w:proofErr w:type="spellStart"/>
      <w:r w:rsidRPr="007A3730">
        <w:rPr>
          <w:sz w:val="28"/>
          <w:szCs w:val="28"/>
          <w:lang w:eastAsia="uk-UA"/>
        </w:rPr>
        <w:t>lean</w:t>
      </w:r>
      <w:proofErr w:type="spellEnd"/>
      <w:r w:rsidRPr="007A3730">
        <w:rPr>
          <w:sz w:val="28"/>
          <w:szCs w:val="28"/>
          <w:lang w:eastAsia="uk-UA"/>
        </w:rPr>
        <w:t>-технологіям («ощадливе виробництво») повністю виправдовують інвестиції [2; 6].</w:t>
      </w:r>
    </w:p>
    <w:p w:rsidR="007A3730" w:rsidRP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Для українських підприємств інтеграція еко-логістики в систему менеджменту супроводжується низкою специфічних викликів. По-перше, це наслідки воєнних дій, що призвели до руйнування критичної логістичної інфраструктури, дефіциту енергоресурсів та порушення традиційних ланцюгів постачання. По-друге, спостерігається нестача фінансових ресурсів для повномасштабного впровадження зелених технологій та недостатня державна підтримка екологічних ініціатив бізнесу. Проте, криза водночас виступає каталізатором змін. Відновлення української економіки має відбуватися за принципом «</w:t>
      </w:r>
      <w:proofErr w:type="spellStart"/>
      <w:r w:rsidRPr="007A3730">
        <w:rPr>
          <w:sz w:val="28"/>
          <w:szCs w:val="28"/>
          <w:lang w:eastAsia="uk-UA"/>
        </w:rPr>
        <w:t>Build</w:t>
      </w:r>
      <w:proofErr w:type="spellEnd"/>
      <w:r w:rsidRPr="007A3730">
        <w:rPr>
          <w:sz w:val="28"/>
          <w:szCs w:val="28"/>
          <w:lang w:eastAsia="uk-UA"/>
        </w:rPr>
        <w:t xml:space="preserve"> </w:t>
      </w:r>
      <w:proofErr w:type="spellStart"/>
      <w:r w:rsidRPr="007A3730">
        <w:rPr>
          <w:sz w:val="28"/>
          <w:szCs w:val="28"/>
          <w:lang w:eastAsia="uk-UA"/>
        </w:rPr>
        <w:t>Back</w:t>
      </w:r>
      <w:proofErr w:type="spellEnd"/>
      <w:r w:rsidRPr="007A3730">
        <w:rPr>
          <w:sz w:val="28"/>
          <w:szCs w:val="28"/>
          <w:lang w:eastAsia="uk-UA"/>
        </w:rPr>
        <w:t xml:space="preserve"> </w:t>
      </w:r>
      <w:proofErr w:type="spellStart"/>
      <w:r w:rsidRPr="007A3730">
        <w:rPr>
          <w:sz w:val="28"/>
          <w:szCs w:val="28"/>
          <w:lang w:eastAsia="uk-UA"/>
        </w:rPr>
        <w:t>Better</w:t>
      </w:r>
      <w:proofErr w:type="spellEnd"/>
      <w:r w:rsidRPr="007A3730">
        <w:rPr>
          <w:sz w:val="28"/>
          <w:szCs w:val="28"/>
          <w:lang w:eastAsia="uk-UA"/>
        </w:rPr>
        <w:t>» (відбудувати краще, ніж було), що передбачає закладання екологічних стандартів у фундамент нової інфраструктури. Крім того, інтеграція України до ЄС неминуче вимагатиме гармонізації екологічних стандартів, адаптації до вимог Європейського зеленого курсу та запровадження механізмів вуглецевого коригування [1].</w:t>
      </w:r>
    </w:p>
    <w:p w:rsidR="007A3730" w:rsidRDefault="007A3730" w:rsidP="007A3730">
      <w:pPr>
        <w:widowControl/>
        <w:autoSpaceDE/>
        <w:autoSpaceDN/>
        <w:spacing w:line="360" w:lineRule="auto"/>
        <w:ind w:firstLine="709"/>
        <w:jc w:val="both"/>
        <w:rPr>
          <w:sz w:val="28"/>
          <w:szCs w:val="28"/>
          <w:lang w:eastAsia="uk-UA"/>
        </w:rPr>
      </w:pPr>
      <w:r w:rsidRPr="007A3730">
        <w:rPr>
          <w:sz w:val="28"/>
          <w:szCs w:val="28"/>
          <w:lang w:eastAsia="uk-UA"/>
        </w:rPr>
        <w:t xml:space="preserve">Впровадження еко-логістики в систему менеджменту сучасного підприємства є не просто даниною моді, а стратегічною необхідністю, що забезпечує довгострокову стійкість бізнесу. Інноваційні підходи до ресурсозбереження – від </w:t>
      </w:r>
      <w:proofErr w:type="spellStart"/>
      <w:r w:rsidRPr="007A3730">
        <w:rPr>
          <w:sz w:val="28"/>
          <w:szCs w:val="28"/>
          <w:lang w:eastAsia="uk-UA"/>
        </w:rPr>
        <w:t>діджиталізації</w:t>
      </w:r>
      <w:proofErr w:type="spellEnd"/>
      <w:r w:rsidRPr="007A3730">
        <w:rPr>
          <w:sz w:val="28"/>
          <w:szCs w:val="28"/>
          <w:lang w:eastAsia="uk-UA"/>
        </w:rPr>
        <w:t xml:space="preserve"> маршрутів до впровадження зворотної логістики – дозволяють підприємствам одночасно вирішувати два критичні завдання: знижувати операційні витрати та мінімізувати деструктивний вплив на навколишнє середовище. Для вітчизняних компаній перехід до моделі «зеленої логістики» є ключовою умовою підвищення конкурентоспроможності на міжнародних ринках та успішної інтеграції в європейський економічний простір під час повоєнної відбудови.</w:t>
      </w:r>
    </w:p>
    <w:p w:rsidR="00D513A8" w:rsidRDefault="00D513A8" w:rsidP="007A3730">
      <w:pPr>
        <w:widowControl/>
        <w:autoSpaceDE/>
        <w:autoSpaceDN/>
        <w:spacing w:line="276" w:lineRule="auto"/>
        <w:contextualSpacing/>
        <w:jc w:val="center"/>
        <w:rPr>
          <w:sz w:val="28"/>
          <w:szCs w:val="28"/>
          <w:lang w:eastAsia="uk-UA"/>
        </w:rPr>
      </w:pPr>
    </w:p>
    <w:p w:rsidR="00D513A8" w:rsidRDefault="00D513A8" w:rsidP="007A3730">
      <w:pPr>
        <w:widowControl/>
        <w:autoSpaceDE/>
        <w:autoSpaceDN/>
        <w:spacing w:line="276" w:lineRule="auto"/>
        <w:contextualSpacing/>
        <w:jc w:val="center"/>
        <w:rPr>
          <w:sz w:val="28"/>
          <w:szCs w:val="28"/>
          <w:lang w:eastAsia="uk-UA"/>
        </w:rPr>
      </w:pPr>
    </w:p>
    <w:p w:rsidR="00D513A8" w:rsidRDefault="00D513A8" w:rsidP="007A3730">
      <w:pPr>
        <w:widowControl/>
        <w:autoSpaceDE/>
        <w:autoSpaceDN/>
        <w:spacing w:line="276" w:lineRule="auto"/>
        <w:contextualSpacing/>
        <w:jc w:val="center"/>
        <w:rPr>
          <w:sz w:val="28"/>
          <w:szCs w:val="28"/>
          <w:lang w:eastAsia="uk-UA"/>
        </w:rPr>
      </w:pPr>
    </w:p>
    <w:p w:rsidR="007A3730" w:rsidRPr="007A3730" w:rsidRDefault="007A3730" w:rsidP="007A3730">
      <w:pPr>
        <w:widowControl/>
        <w:autoSpaceDE/>
        <w:autoSpaceDN/>
        <w:spacing w:line="276" w:lineRule="auto"/>
        <w:contextualSpacing/>
        <w:jc w:val="center"/>
        <w:rPr>
          <w:b/>
          <w:sz w:val="24"/>
          <w:szCs w:val="24"/>
          <w:lang w:eastAsia="uk-UA"/>
        </w:rPr>
      </w:pPr>
      <w:r w:rsidRPr="007A3730">
        <w:rPr>
          <w:b/>
          <w:sz w:val="24"/>
          <w:szCs w:val="24"/>
          <w:lang w:eastAsia="uk-UA"/>
        </w:rPr>
        <w:t>Список використаних джерел</w:t>
      </w:r>
    </w:p>
    <w:p w:rsidR="007A3730" w:rsidRPr="007A3730" w:rsidRDefault="007A3730" w:rsidP="00D73BAA">
      <w:pPr>
        <w:widowControl/>
        <w:numPr>
          <w:ilvl w:val="0"/>
          <w:numId w:val="6"/>
        </w:numPr>
        <w:autoSpaceDE/>
        <w:autoSpaceDN/>
        <w:spacing w:line="276" w:lineRule="auto"/>
        <w:ind w:left="0" w:firstLine="709"/>
        <w:contextualSpacing/>
        <w:jc w:val="both"/>
        <w:rPr>
          <w:rFonts w:eastAsia="Calibri"/>
          <w:sz w:val="24"/>
          <w:szCs w:val="24"/>
        </w:rPr>
      </w:pPr>
      <w:proofErr w:type="spellStart"/>
      <w:r w:rsidRPr="007A3730">
        <w:rPr>
          <w:bCs/>
          <w:color w:val="0A0A0A"/>
          <w:sz w:val="24"/>
          <w:szCs w:val="24"/>
          <w:lang w:eastAsia="uk-UA"/>
        </w:rPr>
        <w:t>Григорак</w:t>
      </w:r>
      <w:proofErr w:type="spellEnd"/>
      <w:r w:rsidRPr="007A3730">
        <w:rPr>
          <w:bCs/>
          <w:color w:val="0A0A0A"/>
          <w:sz w:val="24"/>
          <w:szCs w:val="24"/>
          <w:lang w:eastAsia="uk-UA"/>
        </w:rPr>
        <w:t xml:space="preserve"> М. Ю., Корнійко Я. Р. Формування концепції «зеленої» логістики як чинника сталого розвитку підприємств. </w:t>
      </w:r>
      <w:r w:rsidRPr="007A3730">
        <w:rPr>
          <w:bCs/>
          <w:i/>
          <w:iCs/>
          <w:color w:val="0A0A0A"/>
          <w:sz w:val="24"/>
          <w:szCs w:val="24"/>
          <w:lang w:eastAsia="uk-UA"/>
        </w:rPr>
        <w:t>Вісник транспортної економіки та організації виробництва</w:t>
      </w:r>
      <w:r w:rsidRPr="007A3730">
        <w:rPr>
          <w:bCs/>
          <w:color w:val="0A0A0A"/>
          <w:sz w:val="24"/>
          <w:szCs w:val="24"/>
          <w:lang w:eastAsia="uk-UA"/>
        </w:rPr>
        <w:t xml:space="preserve">. 2021. </w:t>
      </w:r>
      <w:proofErr w:type="spellStart"/>
      <w:r w:rsidRPr="007A3730">
        <w:rPr>
          <w:bCs/>
          <w:color w:val="0A0A0A"/>
          <w:sz w:val="24"/>
          <w:szCs w:val="24"/>
          <w:lang w:eastAsia="uk-UA"/>
        </w:rPr>
        <w:t>Вип</w:t>
      </w:r>
      <w:proofErr w:type="spellEnd"/>
      <w:r w:rsidRPr="007A3730">
        <w:rPr>
          <w:bCs/>
          <w:color w:val="0A0A0A"/>
          <w:sz w:val="24"/>
          <w:szCs w:val="24"/>
          <w:lang w:eastAsia="uk-UA"/>
        </w:rPr>
        <w:t xml:space="preserve">. 34. С. 60–73. </w:t>
      </w:r>
    </w:p>
    <w:p w:rsidR="007A3730" w:rsidRPr="007A3730" w:rsidRDefault="007A3730" w:rsidP="00D73BAA">
      <w:pPr>
        <w:widowControl/>
        <w:numPr>
          <w:ilvl w:val="0"/>
          <w:numId w:val="6"/>
        </w:numPr>
        <w:autoSpaceDE/>
        <w:autoSpaceDN/>
        <w:spacing w:line="276" w:lineRule="auto"/>
        <w:ind w:left="0" w:firstLine="709"/>
        <w:contextualSpacing/>
        <w:jc w:val="both"/>
        <w:rPr>
          <w:rFonts w:eastAsia="Calibri"/>
          <w:sz w:val="24"/>
          <w:szCs w:val="24"/>
        </w:rPr>
      </w:pPr>
      <w:r w:rsidRPr="007A3730">
        <w:rPr>
          <w:rFonts w:eastAsia="Calibri"/>
          <w:sz w:val="24"/>
          <w:szCs w:val="24"/>
        </w:rPr>
        <w:t xml:space="preserve">Костюченко Л. В. Екологічна логістика як інструмент забезпечення сталого розвитку економіки. </w:t>
      </w:r>
      <w:r w:rsidRPr="007A3730">
        <w:rPr>
          <w:rFonts w:eastAsia="Calibri"/>
          <w:i/>
          <w:sz w:val="24"/>
          <w:szCs w:val="24"/>
        </w:rPr>
        <w:t>Економіка та суспільство</w:t>
      </w:r>
      <w:r w:rsidRPr="007A3730">
        <w:rPr>
          <w:rFonts w:eastAsia="Calibri"/>
          <w:sz w:val="24"/>
          <w:szCs w:val="24"/>
        </w:rPr>
        <w:t xml:space="preserve">. 2022. </w:t>
      </w:r>
      <w:proofErr w:type="spellStart"/>
      <w:r w:rsidRPr="007A3730">
        <w:rPr>
          <w:rFonts w:eastAsia="Calibri"/>
          <w:sz w:val="24"/>
          <w:szCs w:val="24"/>
        </w:rPr>
        <w:t>Вип</w:t>
      </w:r>
      <w:proofErr w:type="spellEnd"/>
      <w:r w:rsidRPr="007A3730">
        <w:rPr>
          <w:rFonts w:eastAsia="Calibri"/>
          <w:sz w:val="24"/>
          <w:szCs w:val="24"/>
        </w:rPr>
        <w:t xml:space="preserve">. 39. URL: </w:t>
      </w:r>
      <w:hyperlink r:id="rId36" w:tgtFrame="_blank" w:history="1">
        <w:r w:rsidRPr="007A3730">
          <w:rPr>
            <w:rFonts w:eastAsia="Calibri"/>
            <w:color w:val="0000FF"/>
            <w:sz w:val="24"/>
            <w:szCs w:val="24"/>
            <w:u w:val="single"/>
          </w:rPr>
          <w:t>https://economyandsociety.in.ua/index.php/journal/article/view/1345</w:t>
        </w:r>
      </w:hyperlink>
      <w:r w:rsidRPr="007A3730">
        <w:rPr>
          <w:rFonts w:eastAsia="Calibri"/>
          <w:color w:val="0000FF"/>
          <w:sz w:val="24"/>
          <w:szCs w:val="24"/>
          <w:u w:val="single"/>
          <w:lang w:val="ru-RU"/>
        </w:rPr>
        <w:t xml:space="preserve"> </w:t>
      </w:r>
      <w:r w:rsidRPr="007A3730">
        <w:rPr>
          <w:rFonts w:eastAsia="Calibri"/>
          <w:sz w:val="24"/>
          <w:szCs w:val="24"/>
        </w:rPr>
        <w:t>(дата</w:t>
      </w:r>
      <w:r w:rsidRPr="007A3730">
        <w:rPr>
          <w:rFonts w:eastAsia="Calibri"/>
          <w:sz w:val="24"/>
          <w:szCs w:val="24"/>
          <w:lang w:val="en-US"/>
        </w:rPr>
        <w:t> </w:t>
      </w:r>
      <w:r w:rsidRPr="007A3730">
        <w:rPr>
          <w:rFonts w:eastAsia="Calibri"/>
          <w:sz w:val="24"/>
          <w:szCs w:val="24"/>
        </w:rPr>
        <w:t>звернення: 20.04.2026).</w:t>
      </w:r>
    </w:p>
    <w:p w:rsidR="007A3730" w:rsidRPr="007A3730" w:rsidRDefault="007A3730" w:rsidP="00D73BAA">
      <w:pPr>
        <w:widowControl/>
        <w:numPr>
          <w:ilvl w:val="0"/>
          <w:numId w:val="6"/>
        </w:numPr>
        <w:autoSpaceDE/>
        <w:autoSpaceDN/>
        <w:spacing w:line="276" w:lineRule="auto"/>
        <w:ind w:left="0" w:firstLine="709"/>
        <w:contextualSpacing/>
        <w:jc w:val="both"/>
        <w:rPr>
          <w:rFonts w:eastAsia="Calibri"/>
          <w:sz w:val="24"/>
          <w:szCs w:val="24"/>
        </w:rPr>
      </w:pPr>
      <w:r w:rsidRPr="007A3730">
        <w:rPr>
          <w:rFonts w:eastAsia="Calibri"/>
          <w:sz w:val="24"/>
          <w:szCs w:val="24"/>
        </w:rPr>
        <w:t xml:space="preserve">Ларіна Р. Р. Екологізація логістичної системи підприємства в умовах </w:t>
      </w:r>
      <w:proofErr w:type="spellStart"/>
      <w:r w:rsidRPr="007A3730">
        <w:rPr>
          <w:rFonts w:eastAsia="Calibri"/>
          <w:sz w:val="24"/>
          <w:szCs w:val="24"/>
        </w:rPr>
        <w:t>цифровізації</w:t>
      </w:r>
      <w:proofErr w:type="spellEnd"/>
      <w:r w:rsidRPr="007A3730">
        <w:rPr>
          <w:rFonts w:eastAsia="Calibri"/>
          <w:sz w:val="24"/>
          <w:szCs w:val="24"/>
        </w:rPr>
        <w:t xml:space="preserve">. </w:t>
      </w:r>
      <w:r w:rsidRPr="007A3730">
        <w:rPr>
          <w:rFonts w:eastAsia="Calibri"/>
          <w:i/>
          <w:sz w:val="24"/>
          <w:szCs w:val="24"/>
        </w:rPr>
        <w:t>Науковий вісник Ужгородського національного університету</w:t>
      </w:r>
      <w:r w:rsidRPr="007A3730">
        <w:rPr>
          <w:rFonts w:eastAsia="Calibri"/>
          <w:sz w:val="24"/>
          <w:szCs w:val="24"/>
        </w:rPr>
        <w:t xml:space="preserve">. 2023. </w:t>
      </w:r>
      <w:proofErr w:type="spellStart"/>
      <w:r w:rsidRPr="007A3730">
        <w:rPr>
          <w:rFonts w:eastAsia="Calibri"/>
          <w:sz w:val="24"/>
          <w:szCs w:val="24"/>
        </w:rPr>
        <w:t>Вип</w:t>
      </w:r>
      <w:proofErr w:type="spellEnd"/>
      <w:r w:rsidRPr="007A3730">
        <w:rPr>
          <w:rFonts w:eastAsia="Calibri"/>
          <w:sz w:val="24"/>
          <w:szCs w:val="24"/>
        </w:rPr>
        <w:t>. 48. С. 112–117.</w:t>
      </w:r>
    </w:p>
    <w:p w:rsidR="007A3730" w:rsidRPr="007A3730" w:rsidRDefault="007A3730" w:rsidP="00D73BAA">
      <w:pPr>
        <w:widowControl/>
        <w:numPr>
          <w:ilvl w:val="0"/>
          <w:numId w:val="6"/>
        </w:numPr>
        <w:autoSpaceDE/>
        <w:autoSpaceDN/>
        <w:spacing w:line="276" w:lineRule="auto"/>
        <w:ind w:left="0" w:firstLine="709"/>
        <w:contextualSpacing/>
        <w:jc w:val="both"/>
        <w:rPr>
          <w:rFonts w:eastAsia="Calibri"/>
          <w:sz w:val="24"/>
          <w:szCs w:val="24"/>
        </w:rPr>
      </w:pPr>
      <w:proofErr w:type="spellStart"/>
      <w:r w:rsidRPr="007A3730">
        <w:rPr>
          <w:rFonts w:eastAsia="Calibri"/>
          <w:color w:val="222222"/>
          <w:sz w:val="24"/>
          <w:szCs w:val="24"/>
          <w:shd w:val="clear" w:color="auto" w:fill="FFFFFF"/>
        </w:rPr>
        <w:t>Vyshnivska</w:t>
      </w:r>
      <w:proofErr w:type="spellEnd"/>
      <w:r w:rsidRPr="007A3730">
        <w:rPr>
          <w:rFonts w:eastAsia="Calibri"/>
          <w:color w:val="222222"/>
          <w:sz w:val="24"/>
          <w:szCs w:val="24"/>
          <w:shd w:val="clear" w:color="auto" w:fill="FFFFFF"/>
        </w:rPr>
        <w:t xml:space="preserve"> B, </w:t>
      </w:r>
      <w:proofErr w:type="spellStart"/>
      <w:r w:rsidRPr="007A3730">
        <w:rPr>
          <w:rFonts w:eastAsia="Calibri"/>
          <w:color w:val="222222"/>
          <w:sz w:val="24"/>
          <w:szCs w:val="24"/>
          <w:shd w:val="clear" w:color="auto" w:fill="FFFFFF"/>
        </w:rPr>
        <w:t>Kvasha</w:t>
      </w:r>
      <w:proofErr w:type="spellEnd"/>
      <w:r w:rsidRPr="007A3730">
        <w:rPr>
          <w:rFonts w:eastAsia="Calibri"/>
          <w:color w:val="222222"/>
          <w:sz w:val="24"/>
          <w:szCs w:val="24"/>
          <w:shd w:val="clear" w:color="auto" w:fill="FFFFFF"/>
        </w:rPr>
        <w:t xml:space="preserve"> S, </w:t>
      </w:r>
      <w:proofErr w:type="spellStart"/>
      <w:r w:rsidRPr="007A3730">
        <w:rPr>
          <w:rFonts w:eastAsia="Calibri"/>
          <w:color w:val="222222"/>
          <w:sz w:val="24"/>
          <w:szCs w:val="24"/>
          <w:shd w:val="clear" w:color="auto" w:fill="FFFFFF"/>
        </w:rPr>
        <w:t>Vakulenko</w:t>
      </w:r>
      <w:proofErr w:type="spellEnd"/>
      <w:r w:rsidRPr="007A3730">
        <w:rPr>
          <w:rFonts w:eastAsia="Calibri"/>
          <w:color w:val="222222"/>
          <w:sz w:val="24"/>
          <w:szCs w:val="24"/>
          <w:shd w:val="clear" w:color="auto" w:fill="FFFFFF"/>
        </w:rPr>
        <w:t xml:space="preserve"> V (2024) </w:t>
      </w:r>
      <w:proofErr w:type="spellStart"/>
      <w:r w:rsidRPr="007A3730">
        <w:rPr>
          <w:rFonts w:eastAsia="Calibri"/>
          <w:color w:val="222222"/>
          <w:sz w:val="24"/>
          <w:szCs w:val="24"/>
          <w:shd w:val="clear" w:color="auto" w:fill="FFFFFF"/>
        </w:rPr>
        <w:t>Unmanned</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aerial</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vehicle</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market</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conditions</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and</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it’s</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practical</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use</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in</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the</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agricultural</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sector</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of</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the</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economy</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Three</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Seas</w:t>
      </w:r>
      <w:proofErr w:type="spellEnd"/>
      <w:r w:rsidRPr="007A3730">
        <w:rPr>
          <w:rFonts w:eastAsia="Calibri"/>
          <w:color w:val="222222"/>
          <w:sz w:val="24"/>
          <w:szCs w:val="24"/>
          <w:shd w:val="clear" w:color="auto" w:fill="FFFFFF"/>
        </w:rPr>
        <w:t xml:space="preserve"> </w:t>
      </w:r>
      <w:proofErr w:type="spellStart"/>
      <w:r w:rsidRPr="007A3730">
        <w:rPr>
          <w:rFonts w:eastAsia="Calibri"/>
          <w:color w:val="222222"/>
          <w:sz w:val="24"/>
          <w:szCs w:val="24"/>
          <w:shd w:val="clear" w:color="auto" w:fill="FFFFFF"/>
        </w:rPr>
        <w:t>Economic</w:t>
      </w:r>
      <w:proofErr w:type="spellEnd"/>
      <w:r w:rsidRPr="007A3730">
        <w:rPr>
          <w:rFonts w:eastAsia="Calibri"/>
          <w:color w:val="222222"/>
          <w:sz w:val="24"/>
          <w:szCs w:val="24"/>
          <w:shd w:val="clear" w:color="auto" w:fill="FFFFFF"/>
        </w:rPr>
        <w:t>. 14–22</w:t>
      </w:r>
      <w:r w:rsidRPr="007A3730">
        <w:rPr>
          <w:rFonts w:eastAsia="Calibri"/>
          <w:sz w:val="24"/>
          <w:szCs w:val="24"/>
          <w:shd w:val="clear" w:color="auto" w:fill="FFFFFF"/>
        </w:rPr>
        <w:t xml:space="preserve"> </w:t>
      </w:r>
      <w:r w:rsidRPr="007A3730">
        <w:rPr>
          <w:rFonts w:eastAsia="Calibri"/>
          <w:sz w:val="24"/>
          <w:szCs w:val="24"/>
          <w:shd w:val="clear" w:color="auto" w:fill="FFFFFF"/>
          <w:lang w:val="en-US"/>
        </w:rPr>
        <w:t xml:space="preserve">pp. </w:t>
      </w:r>
      <w:r w:rsidRPr="007A3730">
        <w:rPr>
          <w:rFonts w:eastAsia="Calibri"/>
          <w:sz w:val="24"/>
          <w:szCs w:val="24"/>
          <w:shd w:val="clear" w:color="auto" w:fill="FFFFFF"/>
        </w:rPr>
        <w:t xml:space="preserve"> </w:t>
      </w:r>
      <w:r w:rsidRPr="007A3730">
        <w:rPr>
          <w:rFonts w:eastAsia="Calibri"/>
          <w:sz w:val="24"/>
          <w:szCs w:val="24"/>
          <w:shd w:val="clear" w:color="auto" w:fill="FFFFFF"/>
          <w:lang w:val="en-US"/>
        </w:rPr>
        <w:t xml:space="preserve">Available at: </w:t>
      </w:r>
      <w:hyperlink r:id="rId37" w:history="1">
        <w:r w:rsidRPr="007A3730">
          <w:rPr>
            <w:rFonts w:eastAsia="Calibri"/>
            <w:color w:val="0000FF"/>
            <w:sz w:val="24"/>
            <w:szCs w:val="24"/>
            <w:u w:val="single"/>
            <w:shd w:val="clear" w:color="auto" w:fill="FFFFFF"/>
            <w:lang w:val="en-US"/>
          </w:rPr>
          <w:t>http://baltijapublishing.lv/index.php/threeseas/article/view/2472</w:t>
        </w:r>
      </w:hyperlink>
      <w:r w:rsidRPr="007A3730">
        <w:rPr>
          <w:rFonts w:eastAsia="Calibri"/>
          <w:sz w:val="24"/>
          <w:szCs w:val="24"/>
          <w:shd w:val="clear" w:color="auto" w:fill="FFFFFF"/>
          <w:lang w:val="en-US"/>
        </w:rPr>
        <w:t xml:space="preserve"> </w:t>
      </w:r>
    </w:p>
    <w:p w:rsidR="007A3730" w:rsidRPr="007A3730" w:rsidRDefault="007A3730" w:rsidP="00D73BAA">
      <w:pPr>
        <w:widowControl/>
        <w:numPr>
          <w:ilvl w:val="0"/>
          <w:numId w:val="6"/>
        </w:numPr>
        <w:autoSpaceDE/>
        <w:autoSpaceDN/>
        <w:spacing w:line="276" w:lineRule="auto"/>
        <w:ind w:left="0" w:firstLine="709"/>
        <w:contextualSpacing/>
        <w:jc w:val="both"/>
        <w:rPr>
          <w:rFonts w:eastAsia="Calibri"/>
          <w:sz w:val="24"/>
          <w:szCs w:val="24"/>
        </w:rPr>
      </w:pPr>
      <w:r w:rsidRPr="007A3730">
        <w:rPr>
          <w:rFonts w:eastAsia="Calibri"/>
          <w:sz w:val="24"/>
          <w:szCs w:val="24"/>
          <w:shd w:val="clear" w:color="auto" w:fill="FFFFFF"/>
        </w:rPr>
        <w:t xml:space="preserve">Яценко О. М., </w:t>
      </w:r>
      <w:proofErr w:type="spellStart"/>
      <w:r w:rsidRPr="007A3730">
        <w:rPr>
          <w:rFonts w:eastAsia="Calibri"/>
          <w:sz w:val="24"/>
          <w:szCs w:val="24"/>
          <w:shd w:val="clear" w:color="auto" w:fill="FFFFFF"/>
        </w:rPr>
        <w:t>Швиданенко</w:t>
      </w:r>
      <w:proofErr w:type="spellEnd"/>
      <w:r w:rsidRPr="007A3730">
        <w:rPr>
          <w:rFonts w:eastAsia="Calibri"/>
          <w:sz w:val="24"/>
          <w:szCs w:val="24"/>
          <w:shd w:val="clear" w:color="auto" w:fill="FFFFFF"/>
        </w:rPr>
        <w:t xml:space="preserve"> О. А., </w:t>
      </w:r>
      <w:proofErr w:type="spellStart"/>
      <w:r w:rsidRPr="007A3730">
        <w:rPr>
          <w:rFonts w:eastAsia="Calibri"/>
          <w:sz w:val="24"/>
          <w:szCs w:val="24"/>
          <w:shd w:val="clear" w:color="auto" w:fill="FFFFFF"/>
        </w:rPr>
        <w:t>Швиданенко</w:t>
      </w:r>
      <w:proofErr w:type="spellEnd"/>
      <w:r w:rsidRPr="007A3730">
        <w:rPr>
          <w:rFonts w:eastAsia="Calibri"/>
          <w:sz w:val="24"/>
          <w:szCs w:val="24"/>
          <w:shd w:val="clear" w:color="auto" w:fill="FFFFFF"/>
        </w:rPr>
        <w:t xml:space="preserve"> Г. О. Циркулярна економіка як основа забезпечення сталого розвитку країни в контексті євроінтеграції. </w:t>
      </w:r>
      <w:r w:rsidRPr="007A3730">
        <w:rPr>
          <w:rFonts w:eastAsia="Calibri"/>
          <w:i/>
          <w:sz w:val="24"/>
          <w:szCs w:val="24"/>
          <w:shd w:val="clear" w:color="auto" w:fill="FFFFFF"/>
        </w:rPr>
        <w:t>Економіка і регіон.</w:t>
      </w:r>
      <w:r w:rsidRPr="007A3730">
        <w:rPr>
          <w:rFonts w:eastAsia="Calibri"/>
          <w:sz w:val="24"/>
          <w:szCs w:val="24"/>
          <w:shd w:val="clear" w:color="auto" w:fill="FFFFFF"/>
        </w:rPr>
        <w:t xml:space="preserve"> 2022. </w:t>
      </w:r>
      <w:proofErr w:type="spellStart"/>
      <w:r w:rsidRPr="007A3730">
        <w:rPr>
          <w:rFonts w:eastAsia="Calibri"/>
          <w:sz w:val="24"/>
          <w:szCs w:val="24"/>
          <w:shd w:val="clear" w:color="auto" w:fill="FFFFFF"/>
        </w:rPr>
        <w:t>Вип</w:t>
      </w:r>
      <w:proofErr w:type="spellEnd"/>
      <w:r w:rsidRPr="007A3730">
        <w:rPr>
          <w:rFonts w:eastAsia="Calibri"/>
          <w:sz w:val="24"/>
          <w:szCs w:val="24"/>
          <w:shd w:val="clear" w:color="auto" w:fill="FFFFFF"/>
        </w:rPr>
        <w:t>. 4 (87). С. 150–167. URL: </w:t>
      </w:r>
      <w:hyperlink r:id="rId38" w:history="1">
        <w:r w:rsidRPr="007A3730">
          <w:rPr>
            <w:rFonts w:eastAsia="Calibri"/>
            <w:color w:val="4B7D92"/>
            <w:sz w:val="24"/>
            <w:szCs w:val="24"/>
            <w:u w:val="single"/>
            <w:shd w:val="clear" w:color="auto" w:fill="FFFFFF"/>
          </w:rPr>
          <w:t>https://doi.org/10.26906/EiR.2022.4(87).2794</w:t>
        </w:r>
      </w:hyperlink>
    </w:p>
    <w:p w:rsidR="007A3730" w:rsidRPr="007A3730" w:rsidRDefault="007A3730" w:rsidP="00D73BAA">
      <w:pPr>
        <w:widowControl/>
        <w:numPr>
          <w:ilvl w:val="0"/>
          <w:numId w:val="6"/>
        </w:numPr>
        <w:autoSpaceDE/>
        <w:autoSpaceDN/>
        <w:spacing w:line="276" w:lineRule="auto"/>
        <w:ind w:left="0" w:firstLine="709"/>
        <w:contextualSpacing/>
        <w:jc w:val="both"/>
        <w:rPr>
          <w:rFonts w:eastAsia="Calibri"/>
          <w:sz w:val="24"/>
          <w:szCs w:val="24"/>
        </w:rPr>
      </w:pPr>
      <w:r w:rsidRPr="007A3730">
        <w:rPr>
          <w:rFonts w:eastAsia="Calibri"/>
          <w:sz w:val="24"/>
          <w:szCs w:val="24"/>
          <w:shd w:val="clear" w:color="auto" w:fill="FFFFFF"/>
        </w:rPr>
        <w:t xml:space="preserve">Вакуленко В., </w:t>
      </w:r>
      <w:proofErr w:type="spellStart"/>
      <w:r w:rsidRPr="007A3730">
        <w:rPr>
          <w:rFonts w:eastAsia="Calibri"/>
          <w:sz w:val="24"/>
          <w:szCs w:val="24"/>
          <w:shd w:val="clear" w:color="auto" w:fill="FFFFFF"/>
        </w:rPr>
        <w:t>Лю</w:t>
      </w:r>
      <w:proofErr w:type="spellEnd"/>
      <w:r w:rsidRPr="007A3730">
        <w:rPr>
          <w:rFonts w:eastAsia="Calibri"/>
          <w:sz w:val="24"/>
          <w:szCs w:val="24"/>
          <w:shd w:val="clear" w:color="auto" w:fill="FFFFFF"/>
        </w:rPr>
        <w:t xml:space="preserve"> Ю., </w:t>
      </w:r>
      <w:proofErr w:type="spellStart"/>
      <w:r w:rsidRPr="007A3730">
        <w:rPr>
          <w:rFonts w:eastAsia="Calibri"/>
          <w:sz w:val="24"/>
          <w:szCs w:val="24"/>
          <w:shd w:val="clear" w:color="auto" w:fill="FFFFFF"/>
        </w:rPr>
        <w:t>Лю</w:t>
      </w:r>
      <w:proofErr w:type="spellEnd"/>
      <w:r w:rsidRPr="007A3730">
        <w:rPr>
          <w:rFonts w:eastAsia="Calibri"/>
          <w:sz w:val="24"/>
          <w:szCs w:val="24"/>
          <w:shd w:val="clear" w:color="auto" w:fill="FFFFFF"/>
        </w:rPr>
        <w:t xml:space="preserve"> С. Система ризик-менеджменту логістичних систем в умовах воєнного стану України. </w:t>
      </w:r>
      <w:r w:rsidRPr="007A3730">
        <w:rPr>
          <w:rFonts w:eastAsia="Calibri"/>
          <w:i/>
          <w:sz w:val="24"/>
          <w:szCs w:val="24"/>
          <w:shd w:val="clear" w:color="auto" w:fill="FFFFFF"/>
        </w:rPr>
        <w:t xml:space="preserve">Сталий розвиток економіки. </w:t>
      </w:r>
      <w:r w:rsidRPr="007A3730">
        <w:rPr>
          <w:rFonts w:eastAsia="Calibri"/>
          <w:sz w:val="24"/>
          <w:szCs w:val="24"/>
          <w:shd w:val="clear" w:color="auto" w:fill="FFFFFF"/>
        </w:rPr>
        <w:t xml:space="preserve">2025. № 3(54). С. 296-300.  URL: </w:t>
      </w:r>
      <w:hyperlink r:id="rId39" w:history="1">
        <w:r w:rsidRPr="007A3730">
          <w:rPr>
            <w:rFonts w:eastAsia="Calibri"/>
            <w:color w:val="0000FF"/>
            <w:sz w:val="24"/>
            <w:szCs w:val="24"/>
            <w:u w:val="single"/>
            <w:shd w:val="clear" w:color="auto" w:fill="FFFFFF"/>
          </w:rPr>
          <w:t>https://economdevelopment.in.ua/index.php/journal/article/view/1348</w:t>
        </w:r>
      </w:hyperlink>
      <w:r w:rsidRPr="007A3730">
        <w:rPr>
          <w:rFonts w:eastAsia="Calibri"/>
          <w:sz w:val="24"/>
          <w:szCs w:val="24"/>
          <w:shd w:val="clear" w:color="auto" w:fill="FFFFFF"/>
        </w:rPr>
        <w:t xml:space="preserve"> </w:t>
      </w:r>
    </w:p>
    <w:p w:rsidR="007A3730" w:rsidRPr="007A3730" w:rsidRDefault="007A3730" w:rsidP="007A3730">
      <w:pPr>
        <w:widowControl/>
        <w:shd w:val="clear" w:color="auto" w:fill="FFFFFF"/>
        <w:autoSpaceDE/>
        <w:autoSpaceDN/>
        <w:contextualSpacing/>
        <w:jc w:val="both"/>
        <w:rPr>
          <w:sz w:val="28"/>
          <w:szCs w:val="28"/>
          <w:lang w:eastAsia="uk-UA"/>
        </w:rPr>
      </w:pPr>
    </w:p>
    <w:p w:rsidR="0081245D" w:rsidRPr="0081245D" w:rsidRDefault="0081245D" w:rsidP="000E7DB8">
      <w:pPr>
        <w:widowControl/>
        <w:autoSpaceDE/>
        <w:autoSpaceDN/>
        <w:contextualSpacing/>
        <w:rPr>
          <w:rFonts w:eastAsia="Calibri"/>
          <w:sz w:val="24"/>
          <w:szCs w:val="24"/>
        </w:rPr>
      </w:pPr>
    </w:p>
    <w:p w:rsidR="000E7DB8" w:rsidRDefault="000E7DB8" w:rsidP="00A85F21">
      <w:pPr>
        <w:widowControl/>
        <w:autoSpaceDE/>
        <w:autoSpaceDN/>
        <w:spacing w:line="360" w:lineRule="auto"/>
        <w:ind w:firstLine="709"/>
        <w:jc w:val="center"/>
        <w:outlineLvl w:val="2"/>
        <w:rPr>
          <w:b/>
          <w:bCs/>
          <w:sz w:val="28"/>
          <w:szCs w:val="28"/>
          <w:lang w:eastAsia="ru-RU"/>
        </w:rPr>
      </w:pPr>
      <w:r w:rsidRPr="000E7DB8">
        <w:rPr>
          <w:b/>
          <w:bCs/>
          <w:sz w:val="28"/>
          <w:szCs w:val="28"/>
          <w:lang w:eastAsia="ru-RU"/>
        </w:rPr>
        <w:t>КАЙРОС-МЕНЕДЖМЕНТ ЯК НОВЕ ВІЯННЯ В УПРАВЛІННІ СУЧАСНИМ ПІДПРИЄМСТВОМ</w:t>
      </w:r>
    </w:p>
    <w:p w:rsidR="00A85F21" w:rsidRDefault="00A85F21" w:rsidP="00A85F21">
      <w:pPr>
        <w:widowControl/>
        <w:autoSpaceDE/>
        <w:autoSpaceDN/>
        <w:spacing w:line="360" w:lineRule="auto"/>
        <w:ind w:firstLine="709"/>
        <w:jc w:val="center"/>
        <w:outlineLvl w:val="2"/>
        <w:rPr>
          <w:b/>
          <w:bCs/>
          <w:sz w:val="28"/>
          <w:szCs w:val="28"/>
          <w:lang w:eastAsia="ru-RU"/>
        </w:rPr>
      </w:pPr>
    </w:p>
    <w:p w:rsidR="000E7DB8" w:rsidRPr="0021321E" w:rsidRDefault="000E7DB8" w:rsidP="001B3ED2">
      <w:pPr>
        <w:spacing w:line="276" w:lineRule="auto"/>
        <w:ind w:left="4536"/>
        <w:jc w:val="both"/>
        <w:rPr>
          <w:i/>
          <w:iCs/>
          <w:sz w:val="26"/>
          <w:szCs w:val="26"/>
        </w:rPr>
      </w:pPr>
      <w:r>
        <w:rPr>
          <w:b/>
          <w:bCs/>
          <w:i/>
          <w:iCs/>
          <w:sz w:val="26"/>
          <w:szCs w:val="26"/>
        </w:rPr>
        <w:t>Лукашенко Д. С.</w:t>
      </w:r>
      <w:r w:rsidRPr="0021321E">
        <w:rPr>
          <w:b/>
          <w:bCs/>
          <w:i/>
          <w:iCs/>
          <w:sz w:val="26"/>
          <w:szCs w:val="26"/>
        </w:rPr>
        <w:t>.,</w:t>
      </w:r>
      <w:r w:rsidRPr="0021321E">
        <w:rPr>
          <w:i/>
          <w:iCs/>
          <w:sz w:val="26"/>
          <w:szCs w:val="26"/>
        </w:rPr>
        <w:t xml:space="preserve"> здобувач фахової </w:t>
      </w:r>
      <w:proofErr w:type="spellStart"/>
      <w:r w:rsidRPr="0021321E">
        <w:rPr>
          <w:i/>
          <w:iCs/>
          <w:sz w:val="26"/>
          <w:szCs w:val="26"/>
        </w:rPr>
        <w:t>передвищої</w:t>
      </w:r>
      <w:proofErr w:type="spellEnd"/>
      <w:r w:rsidRPr="0021321E">
        <w:rPr>
          <w:i/>
          <w:iCs/>
          <w:sz w:val="26"/>
          <w:szCs w:val="26"/>
        </w:rPr>
        <w:t xml:space="preserve"> освіти (ступеня молодшого бакалавра) початкового рівня вищої освіти, Відокремлений підрозділ «Боярський фаховий коледж Національного університету біоресурсів і природокористування України», м.</w:t>
      </w:r>
      <w:r>
        <w:rPr>
          <w:i/>
          <w:iCs/>
          <w:sz w:val="26"/>
          <w:szCs w:val="26"/>
        </w:rPr>
        <w:t xml:space="preserve"> </w:t>
      </w:r>
      <w:r w:rsidRPr="0021321E">
        <w:rPr>
          <w:i/>
          <w:iCs/>
          <w:sz w:val="26"/>
          <w:szCs w:val="26"/>
        </w:rPr>
        <w:t>Боярка</w:t>
      </w:r>
    </w:p>
    <w:p w:rsidR="000E7DB8" w:rsidRPr="000E7DB8" w:rsidRDefault="000E7DB8" w:rsidP="001B3ED2">
      <w:pPr>
        <w:spacing w:line="276" w:lineRule="auto"/>
        <w:ind w:left="4536"/>
        <w:jc w:val="both"/>
        <w:rPr>
          <w:i/>
          <w:iCs/>
          <w:sz w:val="26"/>
          <w:szCs w:val="26"/>
        </w:rPr>
      </w:pPr>
      <w:r w:rsidRPr="0021321E">
        <w:rPr>
          <w:i/>
          <w:iCs/>
          <w:sz w:val="26"/>
          <w:szCs w:val="26"/>
        </w:rPr>
        <w:t xml:space="preserve">Науковий керівник: </w:t>
      </w:r>
      <w:r>
        <w:rPr>
          <w:b/>
          <w:bCs/>
          <w:i/>
          <w:iCs/>
          <w:sz w:val="26"/>
          <w:szCs w:val="26"/>
        </w:rPr>
        <w:t>Куліш Н. В.</w:t>
      </w:r>
      <w:r w:rsidRPr="0021321E">
        <w:rPr>
          <w:b/>
          <w:bCs/>
          <w:i/>
          <w:iCs/>
          <w:sz w:val="26"/>
          <w:szCs w:val="26"/>
        </w:rPr>
        <w:t>.,</w:t>
      </w:r>
      <w:r w:rsidRPr="0021321E">
        <w:rPr>
          <w:i/>
          <w:iCs/>
          <w:sz w:val="26"/>
          <w:szCs w:val="26"/>
        </w:rPr>
        <w:t xml:space="preserve"> викладач, Відокремлений підрозділ «Боярський фаховий коледж Національного університету біоресурсів і природокористування України», м.</w:t>
      </w:r>
      <w:r>
        <w:rPr>
          <w:i/>
          <w:iCs/>
          <w:sz w:val="26"/>
          <w:szCs w:val="26"/>
        </w:rPr>
        <w:t> </w:t>
      </w:r>
      <w:r w:rsidRPr="0021321E">
        <w:rPr>
          <w:i/>
          <w:iCs/>
          <w:sz w:val="26"/>
          <w:szCs w:val="26"/>
        </w:rPr>
        <w:t>Боярка</w:t>
      </w:r>
    </w:p>
    <w:p w:rsidR="000E7DB8" w:rsidRPr="000E7DB8" w:rsidRDefault="000E7DB8" w:rsidP="000E7DB8">
      <w:pPr>
        <w:widowControl/>
        <w:autoSpaceDE/>
        <w:autoSpaceDN/>
        <w:spacing w:line="360" w:lineRule="auto"/>
        <w:ind w:firstLine="709"/>
        <w:jc w:val="right"/>
        <w:outlineLvl w:val="2"/>
        <w:rPr>
          <w:b/>
          <w:bCs/>
          <w:sz w:val="28"/>
          <w:szCs w:val="28"/>
          <w:lang w:eastAsia="ru-RU"/>
        </w:rPr>
      </w:pPr>
    </w:p>
    <w:p w:rsidR="000E7DB8" w:rsidRPr="000E7DB8" w:rsidRDefault="000E7DB8" w:rsidP="000E7DB8">
      <w:pPr>
        <w:widowControl/>
        <w:autoSpaceDE/>
        <w:autoSpaceDN/>
        <w:spacing w:line="360" w:lineRule="auto"/>
        <w:ind w:firstLine="709"/>
        <w:jc w:val="both"/>
        <w:rPr>
          <w:sz w:val="28"/>
          <w:szCs w:val="28"/>
          <w:lang w:eastAsia="ru-RU"/>
        </w:rPr>
      </w:pPr>
      <w:r w:rsidRPr="000E7DB8">
        <w:rPr>
          <w:sz w:val="28"/>
          <w:szCs w:val="28"/>
          <w:lang w:eastAsia="ru-RU"/>
        </w:rPr>
        <w:t xml:space="preserve">У сучасних умовах розвитку економіки, що характеризуються нестабільністю, невизначеністю та високою динамікою змін, традиційні підходи до управління поступово втрачають свою ефективність. Посилення </w:t>
      </w:r>
      <w:r w:rsidRPr="000E7DB8">
        <w:rPr>
          <w:sz w:val="28"/>
          <w:szCs w:val="28"/>
          <w:lang w:eastAsia="ru-RU"/>
        </w:rPr>
        <w:lastRenderedPageBreak/>
        <w:t xml:space="preserve">глобалізаційних процесів, </w:t>
      </w:r>
      <w:proofErr w:type="spellStart"/>
      <w:r w:rsidRPr="000E7DB8">
        <w:rPr>
          <w:sz w:val="28"/>
          <w:szCs w:val="28"/>
          <w:lang w:eastAsia="ru-RU"/>
        </w:rPr>
        <w:t>цифровізація</w:t>
      </w:r>
      <w:proofErr w:type="spellEnd"/>
      <w:r w:rsidRPr="000E7DB8">
        <w:rPr>
          <w:sz w:val="28"/>
          <w:szCs w:val="28"/>
          <w:lang w:eastAsia="ru-RU"/>
        </w:rPr>
        <w:t xml:space="preserve"> та зростання конкуренції формують нові вимоги до систем управління підприємствами, в яких жорстке планування та надмірний контроль уже не забезпечують необхідного рівня адаптивності. Це зумовлює необхідність впровадження інноваційних управлінських концепцій.</w:t>
      </w:r>
    </w:p>
    <w:p w:rsidR="000E7DB8" w:rsidRPr="000E7DB8" w:rsidRDefault="000E7DB8" w:rsidP="000E7DB8">
      <w:pPr>
        <w:widowControl/>
        <w:autoSpaceDE/>
        <w:autoSpaceDN/>
        <w:spacing w:line="360" w:lineRule="auto"/>
        <w:ind w:firstLine="709"/>
        <w:jc w:val="both"/>
        <w:rPr>
          <w:sz w:val="28"/>
          <w:szCs w:val="28"/>
          <w:lang w:eastAsia="ru-RU"/>
        </w:rPr>
      </w:pPr>
      <w:r w:rsidRPr="000E7DB8">
        <w:rPr>
          <w:sz w:val="28"/>
          <w:szCs w:val="28"/>
          <w:lang w:eastAsia="ru-RU"/>
        </w:rPr>
        <w:t xml:space="preserve">Однією з таких концепцій є </w:t>
      </w:r>
      <w:proofErr w:type="spellStart"/>
      <w:r w:rsidRPr="000E7DB8">
        <w:rPr>
          <w:sz w:val="28"/>
          <w:szCs w:val="28"/>
          <w:lang w:eastAsia="ru-RU"/>
        </w:rPr>
        <w:t>кайрос</w:t>
      </w:r>
      <w:proofErr w:type="spellEnd"/>
      <w:r w:rsidRPr="000E7DB8">
        <w:rPr>
          <w:sz w:val="28"/>
          <w:szCs w:val="28"/>
          <w:lang w:eastAsia="ru-RU"/>
        </w:rPr>
        <w:t>-менеджмент, який розглядається як нове віяння в управлінні сучасними підприємствами. Сам термін «</w:t>
      </w:r>
      <w:proofErr w:type="spellStart"/>
      <w:r w:rsidRPr="000E7DB8">
        <w:rPr>
          <w:sz w:val="28"/>
          <w:szCs w:val="28"/>
          <w:lang w:eastAsia="ru-RU"/>
        </w:rPr>
        <w:t>кайрос</w:t>
      </w:r>
      <w:proofErr w:type="spellEnd"/>
      <w:r w:rsidRPr="000E7DB8">
        <w:rPr>
          <w:sz w:val="28"/>
          <w:szCs w:val="28"/>
          <w:lang w:eastAsia="ru-RU"/>
        </w:rPr>
        <w:t xml:space="preserve">» має давньогрецьке походження та означає «вдалий момент» або «сприятливу нагоду». У сучасному науково-практичному контексті розвиток ідей використання сприятливих можливостей пов’язується з працями таких дослідників, як Роберт К. </w:t>
      </w:r>
      <w:proofErr w:type="spellStart"/>
      <w:r w:rsidRPr="000E7DB8">
        <w:rPr>
          <w:sz w:val="28"/>
          <w:szCs w:val="28"/>
          <w:lang w:eastAsia="ru-RU"/>
        </w:rPr>
        <w:t>Мертон</w:t>
      </w:r>
      <w:proofErr w:type="spellEnd"/>
      <w:r w:rsidRPr="000E7DB8">
        <w:rPr>
          <w:sz w:val="28"/>
          <w:szCs w:val="28"/>
          <w:lang w:eastAsia="ru-RU"/>
        </w:rPr>
        <w:t xml:space="preserve">, Річард </w:t>
      </w:r>
      <w:proofErr w:type="spellStart"/>
      <w:r w:rsidRPr="000E7DB8">
        <w:rPr>
          <w:sz w:val="28"/>
          <w:szCs w:val="28"/>
          <w:lang w:eastAsia="ru-RU"/>
        </w:rPr>
        <w:t>Вайзман</w:t>
      </w:r>
      <w:proofErr w:type="spellEnd"/>
      <w:r w:rsidRPr="000E7DB8">
        <w:rPr>
          <w:sz w:val="28"/>
          <w:szCs w:val="28"/>
          <w:lang w:eastAsia="ru-RU"/>
        </w:rPr>
        <w:t xml:space="preserve"> та Крістіан Буш [3]. </w:t>
      </w:r>
    </w:p>
    <w:p w:rsidR="000E7DB8" w:rsidRPr="000E7DB8" w:rsidRDefault="000E7DB8" w:rsidP="000E7DB8">
      <w:pPr>
        <w:widowControl/>
        <w:autoSpaceDE/>
        <w:autoSpaceDN/>
        <w:spacing w:line="360" w:lineRule="auto"/>
        <w:ind w:firstLine="709"/>
        <w:jc w:val="both"/>
        <w:rPr>
          <w:sz w:val="28"/>
          <w:szCs w:val="28"/>
          <w:lang w:eastAsia="ru-RU"/>
        </w:rPr>
      </w:pPr>
      <w:r w:rsidRPr="000E7DB8">
        <w:rPr>
          <w:sz w:val="28"/>
          <w:szCs w:val="28"/>
          <w:lang w:eastAsia="ru-RU"/>
        </w:rPr>
        <w:t xml:space="preserve">В Україні розвиток і популяризація концепції </w:t>
      </w:r>
      <w:proofErr w:type="spellStart"/>
      <w:r w:rsidRPr="000E7DB8">
        <w:rPr>
          <w:sz w:val="28"/>
          <w:szCs w:val="28"/>
          <w:lang w:eastAsia="ru-RU"/>
        </w:rPr>
        <w:t>кайрос</w:t>
      </w:r>
      <w:proofErr w:type="spellEnd"/>
      <w:r w:rsidRPr="000E7DB8">
        <w:rPr>
          <w:sz w:val="28"/>
          <w:szCs w:val="28"/>
          <w:lang w:eastAsia="ru-RU"/>
        </w:rPr>
        <w:t xml:space="preserve">-менеджменту пов’язані з Ігорем Лядським, який розробив її як авторський управлінський підхід. У його трактуванні </w:t>
      </w:r>
      <w:proofErr w:type="spellStart"/>
      <w:r w:rsidRPr="000E7DB8">
        <w:rPr>
          <w:sz w:val="28"/>
          <w:szCs w:val="28"/>
          <w:lang w:eastAsia="ru-RU"/>
        </w:rPr>
        <w:t>кайрос</w:t>
      </w:r>
      <w:proofErr w:type="spellEnd"/>
      <w:r w:rsidRPr="000E7DB8">
        <w:rPr>
          <w:sz w:val="28"/>
          <w:szCs w:val="28"/>
          <w:lang w:eastAsia="ru-RU"/>
        </w:rPr>
        <w:t xml:space="preserve">-менеджмент виступає інструментом, що поєднує соціальний інтелект, </w:t>
      </w:r>
      <w:proofErr w:type="spellStart"/>
      <w:r w:rsidRPr="000E7DB8">
        <w:rPr>
          <w:sz w:val="28"/>
          <w:szCs w:val="28"/>
          <w:lang w:eastAsia="ru-RU"/>
        </w:rPr>
        <w:t>самоменеджмент</w:t>
      </w:r>
      <w:proofErr w:type="spellEnd"/>
      <w:r w:rsidRPr="000E7DB8">
        <w:rPr>
          <w:sz w:val="28"/>
          <w:szCs w:val="28"/>
          <w:lang w:eastAsia="ru-RU"/>
        </w:rPr>
        <w:t xml:space="preserve"> і креативність, акцентуючи увагу на здатності особистості ефективно діяти та приймати рішення в умовах невизначеності [4].</w:t>
      </w:r>
    </w:p>
    <w:p w:rsidR="000E7DB8" w:rsidRPr="000E7DB8" w:rsidRDefault="000E7DB8" w:rsidP="000E7DB8">
      <w:pPr>
        <w:widowControl/>
        <w:autoSpaceDE/>
        <w:autoSpaceDN/>
        <w:spacing w:line="360" w:lineRule="auto"/>
        <w:ind w:firstLine="709"/>
        <w:jc w:val="both"/>
        <w:rPr>
          <w:rFonts w:eastAsia="Calibri"/>
          <w:sz w:val="28"/>
          <w:szCs w:val="28"/>
        </w:rPr>
      </w:pPr>
      <w:proofErr w:type="spellStart"/>
      <w:r w:rsidRPr="000E7DB8">
        <w:rPr>
          <w:rFonts w:eastAsia="Calibri"/>
          <w:sz w:val="28"/>
          <w:szCs w:val="28"/>
        </w:rPr>
        <w:t>Кайрос</w:t>
      </w:r>
      <w:proofErr w:type="spellEnd"/>
      <w:r w:rsidRPr="000E7DB8">
        <w:rPr>
          <w:rFonts w:eastAsia="Calibri"/>
          <w:sz w:val="28"/>
          <w:szCs w:val="28"/>
        </w:rPr>
        <w:t>-менеджмент — це система управління, що базується на здатності своєчасно виявляти та ефективно використовувати сприятливі можливості для досягнення цілей; на відміну від тайм-менеджменту, він зосереджується не на кількості часу, а на визначенні найбільш вдалого моменту для дій. Водночас це не лише управлінський інструмент, а й особливий тип мислення, що поєднує гнучкість, адаптивність і раціональний аналіз з інтуїцією, дозволяючи ефективно діяти в умовах невизначеності [2].</w:t>
      </w:r>
    </w:p>
    <w:p w:rsidR="000E7DB8" w:rsidRPr="000E7DB8" w:rsidRDefault="000E7DB8" w:rsidP="000E7DB8">
      <w:pPr>
        <w:widowControl/>
        <w:autoSpaceDE/>
        <w:autoSpaceDN/>
        <w:spacing w:line="360" w:lineRule="auto"/>
        <w:ind w:firstLine="709"/>
        <w:jc w:val="both"/>
        <w:rPr>
          <w:sz w:val="28"/>
          <w:szCs w:val="28"/>
          <w:lang w:eastAsia="ru-RU"/>
        </w:rPr>
      </w:pPr>
      <w:r w:rsidRPr="000E7DB8">
        <w:rPr>
          <w:sz w:val="28"/>
          <w:szCs w:val="28"/>
          <w:lang w:eastAsia="ru-RU"/>
        </w:rPr>
        <w:t xml:space="preserve">Актуальність </w:t>
      </w:r>
      <w:proofErr w:type="spellStart"/>
      <w:r w:rsidRPr="000E7DB8">
        <w:rPr>
          <w:sz w:val="28"/>
          <w:szCs w:val="28"/>
          <w:lang w:eastAsia="ru-RU"/>
        </w:rPr>
        <w:t>кайрос</w:t>
      </w:r>
      <w:proofErr w:type="spellEnd"/>
      <w:r w:rsidRPr="000E7DB8">
        <w:rPr>
          <w:sz w:val="28"/>
          <w:szCs w:val="28"/>
          <w:lang w:eastAsia="ru-RU"/>
        </w:rPr>
        <w:t>-менеджменту зумовлена трансформацією сучасного середовища, яке описується моделями VUCA, BANI та TUNA. Вони відображають зростання складності, нестабільності та непередбачуваності зовнішніх умов, що потребує від організацій не лише стратегічного планування, а й здатності швидко реагувати на нові можливості [3].</w:t>
      </w:r>
    </w:p>
    <w:p w:rsidR="000E7DB8" w:rsidRPr="000E7DB8" w:rsidRDefault="000E7DB8" w:rsidP="000E7DB8">
      <w:pPr>
        <w:widowControl/>
        <w:autoSpaceDE/>
        <w:autoSpaceDN/>
        <w:spacing w:line="360" w:lineRule="auto"/>
        <w:ind w:firstLine="709"/>
        <w:jc w:val="both"/>
        <w:rPr>
          <w:sz w:val="28"/>
          <w:szCs w:val="28"/>
          <w:lang w:eastAsia="ru-RU"/>
        </w:rPr>
      </w:pPr>
      <w:r w:rsidRPr="000E7DB8">
        <w:rPr>
          <w:sz w:val="28"/>
          <w:szCs w:val="28"/>
          <w:lang w:eastAsia="ru-RU"/>
        </w:rPr>
        <w:t xml:space="preserve">Основу </w:t>
      </w:r>
      <w:proofErr w:type="spellStart"/>
      <w:r w:rsidRPr="000E7DB8">
        <w:rPr>
          <w:sz w:val="28"/>
          <w:szCs w:val="28"/>
          <w:lang w:eastAsia="ru-RU"/>
        </w:rPr>
        <w:t>кайрос</w:t>
      </w:r>
      <w:proofErr w:type="spellEnd"/>
      <w:r w:rsidRPr="000E7DB8">
        <w:rPr>
          <w:sz w:val="28"/>
          <w:szCs w:val="28"/>
          <w:lang w:eastAsia="ru-RU"/>
        </w:rPr>
        <w:t xml:space="preserve">-менеджменту формують три ключові складові: соціально-емоційний інтелект, креативність та </w:t>
      </w:r>
      <w:proofErr w:type="spellStart"/>
      <w:r w:rsidRPr="000E7DB8">
        <w:rPr>
          <w:sz w:val="28"/>
          <w:szCs w:val="28"/>
          <w:lang w:eastAsia="ru-RU"/>
        </w:rPr>
        <w:t>самоменеджмент</w:t>
      </w:r>
      <w:proofErr w:type="spellEnd"/>
      <w:r w:rsidRPr="000E7DB8">
        <w:rPr>
          <w:sz w:val="28"/>
          <w:szCs w:val="28"/>
          <w:lang w:eastAsia="ru-RU"/>
        </w:rPr>
        <w:t xml:space="preserve">. Соціально-емоційний </w:t>
      </w:r>
      <w:r w:rsidRPr="000E7DB8">
        <w:rPr>
          <w:sz w:val="28"/>
          <w:szCs w:val="28"/>
          <w:lang w:eastAsia="ru-RU"/>
        </w:rPr>
        <w:lastRenderedPageBreak/>
        <w:t xml:space="preserve">інтелект забезпечує ефективну взаємодію з іншими суб’єктами та розпізнавання соціальних сигналів, креативність сприяє формуванню інноваційних рішень, а </w:t>
      </w:r>
      <w:proofErr w:type="spellStart"/>
      <w:r w:rsidRPr="000E7DB8">
        <w:rPr>
          <w:sz w:val="28"/>
          <w:szCs w:val="28"/>
          <w:lang w:eastAsia="ru-RU"/>
        </w:rPr>
        <w:t>самоменеджмент</w:t>
      </w:r>
      <w:proofErr w:type="spellEnd"/>
      <w:r w:rsidRPr="000E7DB8">
        <w:rPr>
          <w:sz w:val="28"/>
          <w:szCs w:val="28"/>
          <w:lang w:eastAsia="ru-RU"/>
        </w:rPr>
        <w:t xml:space="preserve"> дозволяє ефективно управляти власними ресурсами та поведінкою.</w:t>
      </w:r>
    </w:p>
    <w:p w:rsidR="000E7DB8" w:rsidRPr="000E7DB8" w:rsidRDefault="000E7DB8" w:rsidP="000E7DB8">
      <w:pPr>
        <w:widowControl/>
        <w:autoSpaceDE/>
        <w:autoSpaceDN/>
        <w:spacing w:line="360" w:lineRule="auto"/>
        <w:ind w:firstLine="709"/>
        <w:jc w:val="both"/>
        <w:rPr>
          <w:sz w:val="28"/>
          <w:szCs w:val="28"/>
          <w:lang w:eastAsia="ru-RU"/>
        </w:rPr>
      </w:pPr>
      <w:r w:rsidRPr="000E7DB8">
        <w:rPr>
          <w:sz w:val="28"/>
          <w:szCs w:val="28"/>
          <w:lang w:eastAsia="ru-RU"/>
        </w:rPr>
        <w:t xml:space="preserve">Основними принципами </w:t>
      </w:r>
      <w:proofErr w:type="spellStart"/>
      <w:r w:rsidRPr="000E7DB8">
        <w:rPr>
          <w:sz w:val="28"/>
          <w:szCs w:val="28"/>
          <w:lang w:eastAsia="ru-RU"/>
        </w:rPr>
        <w:t>кайрос</w:t>
      </w:r>
      <w:proofErr w:type="spellEnd"/>
      <w:r w:rsidRPr="000E7DB8">
        <w:rPr>
          <w:sz w:val="28"/>
          <w:szCs w:val="28"/>
          <w:lang w:eastAsia="ru-RU"/>
        </w:rPr>
        <w:t>-менеджменту є адаптивність, своєчасність прийняття рішень, поєднання раціонального та інтуїтивного підходів, а також орієнтація на можливості. Важливою особливістю є врахування ролі випадковості у досягненні успіху, оскільки результат діяльності залежить не лише від планування, а й від здатності використати сприятливі обставини [1].</w:t>
      </w:r>
    </w:p>
    <w:p w:rsidR="000E7DB8" w:rsidRPr="000E7DB8" w:rsidRDefault="000E7DB8" w:rsidP="000E7DB8">
      <w:pPr>
        <w:widowControl/>
        <w:autoSpaceDE/>
        <w:autoSpaceDN/>
        <w:spacing w:line="360" w:lineRule="auto"/>
        <w:ind w:firstLine="709"/>
        <w:jc w:val="both"/>
        <w:rPr>
          <w:sz w:val="28"/>
          <w:szCs w:val="28"/>
          <w:lang w:eastAsia="ru-RU"/>
        </w:rPr>
      </w:pPr>
      <w:r w:rsidRPr="000E7DB8">
        <w:rPr>
          <w:sz w:val="28"/>
          <w:szCs w:val="28"/>
          <w:lang w:eastAsia="ru-RU"/>
        </w:rPr>
        <w:t xml:space="preserve">Практична реалізація </w:t>
      </w:r>
      <w:proofErr w:type="spellStart"/>
      <w:r w:rsidRPr="000E7DB8">
        <w:rPr>
          <w:sz w:val="28"/>
          <w:szCs w:val="28"/>
          <w:lang w:eastAsia="ru-RU"/>
        </w:rPr>
        <w:t>кайрос</w:t>
      </w:r>
      <w:proofErr w:type="spellEnd"/>
      <w:r w:rsidRPr="000E7DB8">
        <w:rPr>
          <w:sz w:val="28"/>
          <w:szCs w:val="28"/>
          <w:lang w:eastAsia="ru-RU"/>
        </w:rPr>
        <w:t xml:space="preserve">-менеджменту передбачає його впровадження на трьох рівнях: індивідуальному, організаційному та глобальному. На індивідуальному рівні важливими є розвиток спостережливості, оцінка власних ресурсів, формування гнучкої стратегії, розвиток соціальних </w:t>
      </w:r>
      <w:proofErr w:type="spellStart"/>
      <w:r w:rsidRPr="000E7DB8">
        <w:rPr>
          <w:sz w:val="28"/>
          <w:szCs w:val="28"/>
          <w:lang w:eastAsia="ru-RU"/>
        </w:rPr>
        <w:t>зв’язків</w:t>
      </w:r>
      <w:proofErr w:type="spellEnd"/>
      <w:r w:rsidRPr="000E7DB8">
        <w:rPr>
          <w:sz w:val="28"/>
          <w:szCs w:val="28"/>
          <w:lang w:eastAsia="ru-RU"/>
        </w:rPr>
        <w:t xml:space="preserve"> та аналіз результатів діяльності. На організаційному рівні концепція передбачає децентралізацію управління, розвиток горизонтальних комунікацій та створення умов для ініціативності працівників. На глобальному рівні </w:t>
      </w:r>
      <w:proofErr w:type="spellStart"/>
      <w:r w:rsidRPr="000E7DB8">
        <w:rPr>
          <w:sz w:val="28"/>
          <w:szCs w:val="28"/>
          <w:lang w:eastAsia="ru-RU"/>
        </w:rPr>
        <w:t>кайрос</w:t>
      </w:r>
      <w:proofErr w:type="spellEnd"/>
      <w:r w:rsidRPr="000E7DB8">
        <w:rPr>
          <w:sz w:val="28"/>
          <w:szCs w:val="28"/>
          <w:lang w:eastAsia="ru-RU"/>
        </w:rPr>
        <w:t xml:space="preserve">-менеджмент сприяє формуванню адаптивних бізнес-моделей та розвитку </w:t>
      </w:r>
      <w:proofErr w:type="spellStart"/>
      <w:r w:rsidRPr="000E7DB8">
        <w:rPr>
          <w:sz w:val="28"/>
          <w:szCs w:val="28"/>
          <w:lang w:eastAsia="ru-RU"/>
        </w:rPr>
        <w:t>екосистемного</w:t>
      </w:r>
      <w:proofErr w:type="spellEnd"/>
      <w:r w:rsidRPr="000E7DB8">
        <w:rPr>
          <w:sz w:val="28"/>
          <w:szCs w:val="28"/>
          <w:lang w:eastAsia="ru-RU"/>
        </w:rPr>
        <w:t xml:space="preserve"> підходу до управління [2].</w:t>
      </w:r>
    </w:p>
    <w:p w:rsidR="000E7DB8" w:rsidRPr="000E7DB8" w:rsidRDefault="000E7DB8" w:rsidP="000E7DB8">
      <w:pPr>
        <w:widowControl/>
        <w:autoSpaceDE/>
        <w:autoSpaceDN/>
        <w:spacing w:line="360" w:lineRule="auto"/>
        <w:ind w:firstLine="709"/>
        <w:jc w:val="both"/>
        <w:rPr>
          <w:sz w:val="28"/>
          <w:szCs w:val="28"/>
          <w:lang w:eastAsia="ru-RU"/>
        </w:rPr>
      </w:pPr>
      <w:r w:rsidRPr="000E7DB8">
        <w:rPr>
          <w:sz w:val="28"/>
          <w:szCs w:val="28"/>
          <w:lang w:eastAsia="ru-RU"/>
        </w:rPr>
        <w:t xml:space="preserve">Інструментарій концепції включає «вікно можливостей», матрицю шансів і ресурсів (CHARM), сценарне мислення, соціальний сканер, точки синергії, рефлексію діяльності та розвиток соціальних </w:t>
      </w:r>
      <w:proofErr w:type="spellStart"/>
      <w:r w:rsidRPr="000E7DB8">
        <w:rPr>
          <w:sz w:val="28"/>
          <w:szCs w:val="28"/>
          <w:lang w:eastAsia="ru-RU"/>
        </w:rPr>
        <w:t>зв’язків</w:t>
      </w:r>
      <w:proofErr w:type="spellEnd"/>
      <w:r w:rsidRPr="000E7DB8">
        <w:rPr>
          <w:sz w:val="28"/>
          <w:szCs w:val="28"/>
          <w:lang w:eastAsia="ru-RU"/>
        </w:rPr>
        <w:t>. Їх комплексне застосування забезпечує підвищення ефективності управлінських рішень та своєчасне реагування на зміни середовища.</w:t>
      </w:r>
    </w:p>
    <w:p w:rsidR="000E7DB8" w:rsidRPr="000E7DB8" w:rsidRDefault="000E7DB8" w:rsidP="000E7DB8">
      <w:pPr>
        <w:widowControl/>
        <w:autoSpaceDE/>
        <w:autoSpaceDN/>
        <w:spacing w:line="360" w:lineRule="auto"/>
        <w:ind w:firstLine="709"/>
        <w:jc w:val="both"/>
        <w:rPr>
          <w:sz w:val="28"/>
          <w:szCs w:val="28"/>
          <w:lang w:eastAsia="ru-RU"/>
        </w:rPr>
      </w:pPr>
      <w:r w:rsidRPr="000E7DB8">
        <w:rPr>
          <w:sz w:val="28"/>
          <w:szCs w:val="28"/>
          <w:lang w:eastAsia="ru-RU"/>
        </w:rPr>
        <w:t xml:space="preserve">Використання </w:t>
      </w:r>
      <w:proofErr w:type="spellStart"/>
      <w:r w:rsidRPr="000E7DB8">
        <w:rPr>
          <w:sz w:val="28"/>
          <w:szCs w:val="28"/>
          <w:lang w:eastAsia="ru-RU"/>
        </w:rPr>
        <w:t>кайрос</w:t>
      </w:r>
      <w:proofErr w:type="spellEnd"/>
      <w:r w:rsidRPr="000E7DB8">
        <w:rPr>
          <w:sz w:val="28"/>
          <w:szCs w:val="28"/>
          <w:lang w:eastAsia="ru-RU"/>
        </w:rPr>
        <w:t>-менеджменту дозволяє підвищити швидкість прийняття рішень, оптимізувати використання ресурсів, виявляти нові можливості та знижувати ризики. У результаті формується гнучка система управління, здатна забезпечити конкурентні переваги підприємств [2].</w:t>
      </w:r>
    </w:p>
    <w:p w:rsidR="000E7DB8" w:rsidRPr="000E7DB8" w:rsidRDefault="000E7DB8" w:rsidP="000E7DB8">
      <w:pPr>
        <w:widowControl/>
        <w:autoSpaceDE/>
        <w:autoSpaceDN/>
        <w:spacing w:line="360" w:lineRule="auto"/>
        <w:ind w:firstLine="709"/>
        <w:jc w:val="both"/>
        <w:rPr>
          <w:sz w:val="28"/>
          <w:szCs w:val="28"/>
          <w:lang w:eastAsia="ru-RU"/>
        </w:rPr>
      </w:pPr>
      <w:r w:rsidRPr="000E7DB8">
        <w:rPr>
          <w:sz w:val="28"/>
          <w:szCs w:val="28"/>
          <w:lang w:eastAsia="ru-RU"/>
        </w:rPr>
        <w:t xml:space="preserve">Перспективи розвитку </w:t>
      </w:r>
      <w:proofErr w:type="spellStart"/>
      <w:r w:rsidRPr="000E7DB8">
        <w:rPr>
          <w:sz w:val="28"/>
          <w:szCs w:val="28"/>
          <w:lang w:eastAsia="ru-RU"/>
        </w:rPr>
        <w:t>кайрос</w:t>
      </w:r>
      <w:proofErr w:type="spellEnd"/>
      <w:r w:rsidRPr="000E7DB8">
        <w:rPr>
          <w:sz w:val="28"/>
          <w:szCs w:val="28"/>
          <w:lang w:eastAsia="ru-RU"/>
        </w:rPr>
        <w:t xml:space="preserve">-менеджменту пов’язані з його інтеграцією з сучасними управлінськими підходами, такими як </w:t>
      </w:r>
      <w:proofErr w:type="spellStart"/>
      <w:r w:rsidRPr="000E7DB8">
        <w:rPr>
          <w:sz w:val="28"/>
          <w:szCs w:val="28"/>
          <w:lang w:eastAsia="ru-RU"/>
        </w:rPr>
        <w:t>agile</w:t>
      </w:r>
      <w:proofErr w:type="spellEnd"/>
      <w:r w:rsidRPr="000E7DB8">
        <w:rPr>
          <w:sz w:val="28"/>
          <w:szCs w:val="28"/>
          <w:lang w:eastAsia="ru-RU"/>
        </w:rPr>
        <w:t xml:space="preserve"> та </w:t>
      </w:r>
      <w:proofErr w:type="spellStart"/>
      <w:r w:rsidRPr="000E7DB8">
        <w:rPr>
          <w:sz w:val="28"/>
          <w:szCs w:val="28"/>
          <w:lang w:eastAsia="ru-RU"/>
        </w:rPr>
        <w:t>lean</w:t>
      </w:r>
      <w:proofErr w:type="spellEnd"/>
      <w:r w:rsidRPr="000E7DB8">
        <w:rPr>
          <w:sz w:val="28"/>
          <w:szCs w:val="28"/>
          <w:lang w:eastAsia="ru-RU"/>
        </w:rPr>
        <w:t xml:space="preserve">-менеджмент, а також із </w:t>
      </w:r>
      <w:proofErr w:type="spellStart"/>
      <w:r w:rsidRPr="000E7DB8">
        <w:rPr>
          <w:sz w:val="28"/>
          <w:szCs w:val="28"/>
          <w:lang w:eastAsia="ru-RU"/>
        </w:rPr>
        <w:t>цифровізацією</w:t>
      </w:r>
      <w:proofErr w:type="spellEnd"/>
      <w:r w:rsidRPr="000E7DB8">
        <w:rPr>
          <w:sz w:val="28"/>
          <w:szCs w:val="28"/>
          <w:lang w:eastAsia="ru-RU"/>
        </w:rPr>
        <w:t xml:space="preserve"> управлінських процесів. Використання аналітичних </w:t>
      </w:r>
      <w:r w:rsidRPr="000E7DB8">
        <w:rPr>
          <w:sz w:val="28"/>
          <w:szCs w:val="28"/>
          <w:lang w:eastAsia="ru-RU"/>
        </w:rPr>
        <w:lastRenderedPageBreak/>
        <w:t>систем і технологій обробки даних дозволяє більш точно визначати сприятливі моменти та підвищувати ефективність прийняття рішень [3].</w:t>
      </w:r>
    </w:p>
    <w:p w:rsidR="000E7DB8" w:rsidRPr="000E7DB8" w:rsidRDefault="000E7DB8" w:rsidP="000E7DB8">
      <w:pPr>
        <w:widowControl/>
        <w:autoSpaceDE/>
        <w:autoSpaceDN/>
        <w:spacing w:line="360" w:lineRule="auto"/>
        <w:ind w:firstLine="709"/>
        <w:jc w:val="both"/>
        <w:rPr>
          <w:sz w:val="28"/>
          <w:szCs w:val="28"/>
          <w:lang w:eastAsia="ru-RU"/>
        </w:rPr>
      </w:pPr>
      <w:r w:rsidRPr="000E7DB8">
        <w:rPr>
          <w:sz w:val="28"/>
          <w:szCs w:val="28"/>
          <w:lang w:eastAsia="ru-RU"/>
        </w:rPr>
        <w:t xml:space="preserve">Отже, </w:t>
      </w:r>
      <w:proofErr w:type="spellStart"/>
      <w:r w:rsidRPr="000E7DB8">
        <w:rPr>
          <w:sz w:val="28"/>
          <w:szCs w:val="28"/>
          <w:lang w:eastAsia="ru-RU"/>
        </w:rPr>
        <w:t>кайрос</w:t>
      </w:r>
      <w:proofErr w:type="spellEnd"/>
      <w:r w:rsidRPr="000E7DB8">
        <w:rPr>
          <w:sz w:val="28"/>
          <w:szCs w:val="28"/>
          <w:lang w:eastAsia="ru-RU"/>
        </w:rPr>
        <w:t xml:space="preserve">-менеджмент є сучасною управлінською концепцією, що відповідає викликам нестабільного бізнес-середовища. Його впровадження забезпечує гнучкість, адаптивність та підвищення ефективності діяльності підприємств, що робить його важливим напрямом розвитку сучасного менеджменту. </w:t>
      </w:r>
    </w:p>
    <w:p w:rsidR="000E7DB8" w:rsidRPr="000E7DB8" w:rsidRDefault="000E7DB8" w:rsidP="000E7DB8">
      <w:pPr>
        <w:widowControl/>
        <w:autoSpaceDE/>
        <w:autoSpaceDN/>
        <w:spacing w:line="276" w:lineRule="auto"/>
        <w:jc w:val="center"/>
        <w:rPr>
          <w:rFonts w:eastAsia="Calibri"/>
          <w:b/>
          <w:bCs/>
          <w:color w:val="1B1B1B"/>
          <w:sz w:val="24"/>
          <w:szCs w:val="24"/>
          <w:shd w:val="clear" w:color="auto" w:fill="FFFFFF"/>
        </w:rPr>
      </w:pPr>
      <w:r w:rsidRPr="000E7DB8">
        <w:rPr>
          <w:rFonts w:eastAsia="Calibri"/>
          <w:b/>
          <w:bCs/>
          <w:color w:val="1B1B1B"/>
          <w:sz w:val="24"/>
          <w:szCs w:val="24"/>
          <w:shd w:val="clear" w:color="auto" w:fill="FFFFFF"/>
        </w:rPr>
        <w:t>Список використаних джерел</w:t>
      </w:r>
    </w:p>
    <w:p w:rsidR="000E7DB8" w:rsidRPr="000E7DB8" w:rsidRDefault="000E7DB8" w:rsidP="00D73BAA">
      <w:pPr>
        <w:widowControl/>
        <w:numPr>
          <w:ilvl w:val="0"/>
          <w:numId w:val="8"/>
        </w:numPr>
        <w:autoSpaceDE/>
        <w:autoSpaceDN/>
        <w:spacing w:after="160" w:line="276" w:lineRule="auto"/>
        <w:ind w:left="0" w:firstLine="720"/>
        <w:contextualSpacing/>
        <w:jc w:val="both"/>
        <w:rPr>
          <w:sz w:val="24"/>
          <w:szCs w:val="24"/>
          <w:lang w:eastAsia="ru-RU"/>
        </w:rPr>
      </w:pPr>
      <w:r w:rsidRPr="000E7DB8">
        <w:rPr>
          <w:sz w:val="24"/>
          <w:szCs w:val="24"/>
          <w:lang w:eastAsia="ru-RU"/>
        </w:rPr>
        <w:t xml:space="preserve">Буш Крістіан </w:t>
      </w:r>
      <w:proofErr w:type="spellStart"/>
      <w:r w:rsidRPr="000E7DB8">
        <w:rPr>
          <w:sz w:val="24"/>
          <w:szCs w:val="24"/>
          <w:lang w:eastAsia="ru-RU"/>
        </w:rPr>
        <w:t>Серендипність</w:t>
      </w:r>
      <w:proofErr w:type="spellEnd"/>
      <w:r w:rsidRPr="000E7DB8">
        <w:rPr>
          <w:sz w:val="24"/>
          <w:szCs w:val="24"/>
          <w:lang w:eastAsia="ru-RU"/>
        </w:rPr>
        <w:t xml:space="preserve">: як використовувати випадкові можливості. К.: Наш формат, 2022. 400 с. </w:t>
      </w:r>
    </w:p>
    <w:p w:rsidR="000E7DB8" w:rsidRPr="000E7DB8" w:rsidRDefault="000E7DB8" w:rsidP="00D73BAA">
      <w:pPr>
        <w:widowControl/>
        <w:numPr>
          <w:ilvl w:val="0"/>
          <w:numId w:val="8"/>
        </w:numPr>
        <w:autoSpaceDE/>
        <w:autoSpaceDN/>
        <w:spacing w:after="160" w:line="276" w:lineRule="auto"/>
        <w:ind w:left="0" w:firstLine="720"/>
        <w:contextualSpacing/>
        <w:jc w:val="both"/>
        <w:rPr>
          <w:sz w:val="24"/>
          <w:szCs w:val="24"/>
          <w:lang w:eastAsia="ru-RU"/>
        </w:rPr>
      </w:pPr>
      <w:r w:rsidRPr="000E7DB8">
        <w:rPr>
          <w:sz w:val="24"/>
          <w:szCs w:val="24"/>
          <w:lang w:eastAsia="ru-RU"/>
        </w:rPr>
        <w:t xml:space="preserve">Лядський Ігор </w:t>
      </w:r>
      <w:proofErr w:type="spellStart"/>
      <w:r w:rsidRPr="000E7DB8">
        <w:rPr>
          <w:sz w:val="24"/>
          <w:szCs w:val="24"/>
          <w:lang w:eastAsia="ru-RU"/>
        </w:rPr>
        <w:t>Кайрос</w:t>
      </w:r>
      <w:proofErr w:type="spellEnd"/>
      <w:r w:rsidRPr="000E7DB8">
        <w:rPr>
          <w:sz w:val="24"/>
          <w:szCs w:val="24"/>
          <w:lang w:eastAsia="ru-RU"/>
        </w:rPr>
        <w:t>-менеджмент як інструмент управління в умовах невизначеності</w:t>
      </w:r>
      <w:r>
        <w:rPr>
          <w:sz w:val="24"/>
          <w:szCs w:val="24"/>
          <w:lang w:eastAsia="ru-RU"/>
        </w:rPr>
        <w:t xml:space="preserve">. </w:t>
      </w:r>
      <w:r w:rsidRPr="000E7DB8">
        <w:rPr>
          <w:i/>
          <w:iCs/>
          <w:sz w:val="24"/>
          <w:szCs w:val="24"/>
          <w:lang w:eastAsia="ru-RU"/>
        </w:rPr>
        <w:t>Економіка та управління.</w:t>
      </w:r>
      <w:r w:rsidRPr="000E7DB8">
        <w:rPr>
          <w:sz w:val="24"/>
          <w:szCs w:val="24"/>
          <w:lang w:eastAsia="ru-RU"/>
        </w:rPr>
        <w:t xml:space="preserve"> 2023. №2. С. 45–52. </w:t>
      </w:r>
    </w:p>
    <w:p w:rsidR="000E7DB8" w:rsidRPr="000E7DB8" w:rsidRDefault="000E7DB8" w:rsidP="00D73BAA">
      <w:pPr>
        <w:widowControl/>
        <w:numPr>
          <w:ilvl w:val="0"/>
          <w:numId w:val="8"/>
        </w:numPr>
        <w:shd w:val="clear" w:color="auto" w:fill="FFFFFF"/>
        <w:autoSpaceDE/>
        <w:autoSpaceDN/>
        <w:spacing w:after="160" w:line="276" w:lineRule="auto"/>
        <w:ind w:left="0" w:firstLine="720"/>
        <w:contextualSpacing/>
        <w:jc w:val="both"/>
        <w:textAlignment w:val="baseline"/>
        <w:rPr>
          <w:sz w:val="24"/>
          <w:szCs w:val="24"/>
          <w:lang w:eastAsia="ru-RU"/>
        </w:rPr>
      </w:pPr>
      <w:r w:rsidRPr="000E7DB8">
        <w:rPr>
          <w:sz w:val="24"/>
          <w:szCs w:val="24"/>
          <w:lang w:eastAsia="ru-RU"/>
        </w:rPr>
        <w:t>Дослідження сучасних моделей управління (VUCA, BANI, TUNA)</w:t>
      </w:r>
      <w:r>
        <w:rPr>
          <w:sz w:val="24"/>
          <w:szCs w:val="24"/>
          <w:lang w:eastAsia="ru-RU"/>
        </w:rPr>
        <w:t xml:space="preserve">. </w:t>
      </w:r>
      <w:r w:rsidRPr="000E7DB8">
        <w:rPr>
          <w:i/>
          <w:iCs/>
          <w:sz w:val="24"/>
          <w:szCs w:val="24"/>
          <w:lang w:eastAsia="ru-RU"/>
        </w:rPr>
        <w:t>Науковий вісник</w:t>
      </w:r>
      <w:r w:rsidRPr="000E7DB8">
        <w:rPr>
          <w:sz w:val="24"/>
          <w:szCs w:val="24"/>
          <w:lang w:eastAsia="ru-RU"/>
        </w:rPr>
        <w:t>. 2022. №4. С. 12–18.</w:t>
      </w:r>
    </w:p>
    <w:p w:rsidR="000E7DB8" w:rsidRPr="000E7DB8" w:rsidRDefault="000E7DB8" w:rsidP="00D73BAA">
      <w:pPr>
        <w:widowControl/>
        <w:numPr>
          <w:ilvl w:val="0"/>
          <w:numId w:val="8"/>
        </w:numPr>
        <w:shd w:val="clear" w:color="auto" w:fill="FFFFFF"/>
        <w:autoSpaceDE/>
        <w:autoSpaceDN/>
        <w:spacing w:after="160" w:line="276" w:lineRule="auto"/>
        <w:ind w:left="0" w:firstLine="720"/>
        <w:contextualSpacing/>
        <w:jc w:val="both"/>
        <w:textAlignment w:val="baseline"/>
        <w:rPr>
          <w:sz w:val="24"/>
          <w:szCs w:val="24"/>
          <w:lang w:eastAsia="ru-RU"/>
        </w:rPr>
      </w:pPr>
      <w:r w:rsidRPr="000E7DB8">
        <w:rPr>
          <w:sz w:val="24"/>
          <w:szCs w:val="24"/>
          <w:lang w:eastAsia="ru-RU"/>
        </w:rPr>
        <w:t>Лядський Ігор</w:t>
      </w:r>
      <w:r w:rsidRPr="000E7DB8">
        <w:rPr>
          <w:rFonts w:eastAsia="Calibri"/>
          <w:color w:val="000000"/>
          <w:sz w:val="24"/>
          <w:szCs w:val="24"/>
        </w:rPr>
        <w:t xml:space="preserve">. </w:t>
      </w:r>
      <w:proofErr w:type="spellStart"/>
      <w:r w:rsidRPr="000E7DB8">
        <w:rPr>
          <w:rFonts w:eastAsia="Calibri"/>
          <w:color w:val="000000"/>
          <w:sz w:val="24"/>
          <w:szCs w:val="24"/>
        </w:rPr>
        <w:t>Кайрос</w:t>
      </w:r>
      <w:proofErr w:type="spellEnd"/>
      <w:r w:rsidRPr="000E7DB8">
        <w:rPr>
          <w:rFonts w:eastAsia="Calibri"/>
          <w:color w:val="000000"/>
          <w:sz w:val="24"/>
          <w:szCs w:val="24"/>
        </w:rPr>
        <w:t xml:space="preserve">-менеджмент – новітній </w:t>
      </w:r>
      <w:proofErr w:type="spellStart"/>
      <w:r w:rsidRPr="000E7DB8">
        <w:rPr>
          <w:rFonts w:eastAsia="Calibri"/>
          <w:color w:val="000000"/>
          <w:sz w:val="24"/>
          <w:szCs w:val="24"/>
        </w:rPr>
        <w:t>soft</w:t>
      </w:r>
      <w:proofErr w:type="spellEnd"/>
      <w:r w:rsidRPr="000E7DB8">
        <w:rPr>
          <w:rFonts w:eastAsia="Calibri"/>
          <w:color w:val="000000"/>
          <w:sz w:val="24"/>
          <w:szCs w:val="24"/>
        </w:rPr>
        <w:t xml:space="preserve"> </w:t>
      </w:r>
      <w:proofErr w:type="spellStart"/>
      <w:r w:rsidRPr="000E7DB8">
        <w:rPr>
          <w:rFonts w:eastAsia="Calibri"/>
          <w:color w:val="000000"/>
          <w:sz w:val="24"/>
          <w:szCs w:val="24"/>
        </w:rPr>
        <w:t>skills</w:t>
      </w:r>
      <w:proofErr w:type="spellEnd"/>
      <w:r w:rsidRPr="000E7DB8">
        <w:rPr>
          <w:rFonts w:eastAsia="Calibri"/>
          <w:color w:val="000000"/>
          <w:sz w:val="24"/>
          <w:szCs w:val="24"/>
        </w:rPr>
        <w:t xml:space="preserve"> родом із України </w:t>
      </w:r>
      <w:r>
        <w:rPr>
          <w:sz w:val="24"/>
          <w:szCs w:val="24"/>
          <w:lang w:val="en-US" w:eastAsia="ru-RU"/>
        </w:rPr>
        <w:t>URL</w:t>
      </w:r>
      <w:r w:rsidRPr="000E7DB8">
        <w:rPr>
          <w:sz w:val="24"/>
          <w:szCs w:val="24"/>
          <w:lang w:eastAsia="ru-RU"/>
        </w:rPr>
        <w:t xml:space="preserve">: </w:t>
      </w:r>
      <w:hyperlink r:id="rId40" w:tgtFrame="_new" w:history="1">
        <w:r w:rsidRPr="000E7DB8">
          <w:rPr>
            <w:color w:val="0D0D0D" w:themeColor="text1" w:themeTint="F2"/>
            <w:sz w:val="24"/>
            <w:szCs w:val="24"/>
            <w:lang w:eastAsia="ru-RU"/>
          </w:rPr>
          <w:t>https://osvita.ua/blogs/96387</w:t>
        </w:r>
      </w:hyperlink>
      <w:r w:rsidRPr="000E7DB8">
        <w:rPr>
          <w:color w:val="0D0D0D" w:themeColor="text1" w:themeTint="F2"/>
          <w:sz w:val="24"/>
          <w:szCs w:val="24"/>
          <w:lang w:eastAsia="ru-RU"/>
        </w:rPr>
        <w:t xml:space="preserve"> (дата звернення: 21.04.2026).</w:t>
      </w:r>
    </w:p>
    <w:p w:rsidR="000E7DB8" w:rsidRDefault="000E7DB8" w:rsidP="000E7DB8">
      <w:pPr>
        <w:widowControl/>
        <w:shd w:val="clear" w:color="auto" w:fill="FFFFFF"/>
        <w:autoSpaceDE/>
        <w:autoSpaceDN/>
        <w:spacing w:after="160" w:line="276" w:lineRule="auto"/>
        <w:contextualSpacing/>
        <w:jc w:val="both"/>
        <w:textAlignment w:val="baseline"/>
        <w:rPr>
          <w:color w:val="0D0D0D" w:themeColor="text1" w:themeTint="F2"/>
          <w:sz w:val="24"/>
          <w:szCs w:val="24"/>
          <w:lang w:eastAsia="ru-RU"/>
        </w:rPr>
      </w:pPr>
    </w:p>
    <w:p w:rsidR="000E7DB8" w:rsidRPr="000E7DB8" w:rsidRDefault="000E7DB8" w:rsidP="000E7DB8">
      <w:pPr>
        <w:widowControl/>
        <w:shd w:val="clear" w:color="auto" w:fill="FFFFFF"/>
        <w:autoSpaceDE/>
        <w:autoSpaceDN/>
        <w:spacing w:after="160" w:line="276" w:lineRule="auto"/>
        <w:contextualSpacing/>
        <w:jc w:val="both"/>
        <w:textAlignment w:val="baseline"/>
        <w:rPr>
          <w:sz w:val="24"/>
          <w:szCs w:val="24"/>
          <w:lang w:eastAsia="ru-RU"/>
        </w:rPr>
      </w:pPr>
    </w:p>
    <w:p w:rsidR="007A3730" w:rsidRPr="007A3730" w:rsidRDefault="000E7DB8" w:rsidP="007A3730">
      <w:pPr>
        <w:spacing w:line="360" w:lineRule="auto"/>
        <w:contextualSpacing/>
        <w:jc w:val="center"/>
        <w:rPr>
          <w:rFonts w:eastAsia="Calibri"/>
          <w:b/>
          <w:sz w:val="28"/>
        </w:rPr>
      </w:pPr>
      <w:r w:rsidRPr="000E7DB8">
        <w:rPr>
          <w:rFonts w:eastAsia="Calibri"/>
          <w:b/>
          <w:sz w:val="28"/>
        </w:rPr>
        <w:t xml:space="preserve">ЛОГІСТИКА ЯК ЧИННИК ПІДВИЩЕННЯ КОНКУРЕНТОСПРОМОЖНОСТІ ЛОГІСТИЧНОЇ ОРГАНІЗАЦІЇ </w:t>
      </w:r>
      <w:bookmarkStart w:id="9" w:name="_Hlk228783392"/>
      <w:r w:rsidR="007A3730" w:rsidRPr="007A3730">
        <w:rPr>
          <w:rFonts w:eastAsia="Calibri"/>
          <w:b/>
          <w:sz w:val="28"/>
        </w:rPr>
        <w:t>(НА</w:t>
      </w:r>
      <w:r w:rsidR="007A3730">
        <w:rPr>
          <w:rFonts w:eastAsia="Calibri"/>
          <w:b/>
          <w:sz w:val="28"/>
          <w:lang w:val="en-US"/>
        </w:rPr>
        <w:t> </w:t>
      </w:r>
      <w:r w:rsidR="007A3730">
        <w:rPr>
          <w:rFonts w:eastAsia="Calibri"/>
          <w:b/>
          <w:sz w:val="28"/>
          <w:lang w:val="ru-RU"/>
        </w:rPr>
        <w:t>П</w:t>
      </w:r>
      <w:r w:rsidR="007A3730" w:rsidRPr="007A3730">
        <w:rPr>
          <w:rFonts w:eastAsia="Calibri"/>
          <w:b/>
          <w:sz w:val="28"/>
        </w:rPr>
        <w:t>РИКЛАДІ ТОВ «НОВА ПОШТА»)</w:t>
      </w:r>
      <w:bookmarkEnd w:id="9"/>
    </w:p>
    <w:p w:rsidR="000E7DB8" w:rsidRPr="000E7DB8" w:rsidRDefault="000E7DB8" w:rsidP="00A85F21">
      <w:pPr>
        <w:widowControl/>
        <w:autoSpaceDE/>
        <w:autoSpaceDN/>
        <w:spacing w:line="360" w:lineRule="auto"/>
        <w:contextualSpacing/>
        <w:jc w:val="center"/>
        <w:rPr>
          <w:rFonts w:eastAsia="Calibri"/>
          <w:b/>
          <w:sz w:val="28"/>
        </w:rPr>
      </w:pPr>
    </w:p>
    <w:p w:rsidR="000E7DB8" w:rsidRPr="00B20C62" w:rsidRDefault="000E7DB8" w:rsidP="00A85F21">
      <w:pPr>
        <w:widowControl/>
        <w:autoSpaceDE/>
        <w:autoSpaceDN/>
        <w:spacing w:line="276" w:lineRule="auto"/>
        <w:ind w:left="4536"/>
        <w:contextualSpacing/>
        <w:jc w:val="both"/>
        <w:rPr>
          <w:rFonts w:eastAsia="Calibri"/>
          <w:i/>
          <w:sz w:val="26"/>
          <w:szCs w:val="26"/>
        </w:rPr>
      </w:pPr>
      <w:r>
        <w:rPr>
          <w:rFonts w:eastAsia="Calibri"/>
          <w:b/>
          <w:i/>
          <w:sz w:val="26"/>
          <w:szCs w:val="26"/>
        </w:rPr>
        <w:t>Зінченко</w:t>
      </w:r>
      <w:r w:rsidRPr="00A41244">
        <w:rPr>
          <w:rFonts w:eastAsia="Calibri"/>
          <w:b/>
          <w:i/>
          <w:sz w:val="26"/>
          <w:szCs w:val="26"/>
        </w:rPr>
        <w:t xml:space="preserve"> </w:t>
      </w:r>
      <w:r>
        <w:rPr>
          <w:rFonts w:eastAsia="Calibri"/>
          <w:b/>
          <w:i/>
          <w:sz w:val="26"/>
          <w:szCs w:val="26"/>
        </w:rPr>
        <w:t>І. О.</w:t>
      </w:r>
      <w:r w:rsidRPr="00A41244">
        <w:rPr>
          <w:rFonts w:eastAsia="Calibri"/>
          <w:b/>
          <w:i/>
          <w:sz w:val="26"/>
          <w:szCs w:val="26"/>
        </w:rPr>
        <w:t>,</w:t>
      </w:r>
      <w:r w:rsidRPr="00B20C62">
        <w:rPr>
          <w:rFonts w:eastAsia="Calibri"/>
          <w:b/>
          <w:i/>
          <w:sz w:val="26"/>
          <w:szCs w:val="26"/>
        </w:rPr>
        <w:t xml:space="preserve"> </w:t>
      </w:r>
      <w:r w:rsidRPr="00B20C62">
        <w:rPr>
          <w:rFonts w:eastAsia="Calibri"/>
          <w:i/>
          <w:sz w:val="26"/>
          <w:szCs w:val="26"/>
        </w:rPr>
        <w:t>здобувач першого (бакалаврського) рівня вищої освіти, Національний університет біоресурсів і природокористування України</w:t>
      </w:r>
      <w:r>
        <w:rPr>
          <w:rFonts w:eastAsia="Calibri"/>
          <w:i/>
          <w:sz w:val="26"/>
          <w:szCs w:val="26"/>
        </w:rPr>
        <w:t>, м. Київ</w:t>
      </w:r>
    </w:p>
    <w:p w:rsidR="000E7DB8" w:rsidRDefault="000E7DB8" w:rsidP="000E7DB8">
      <w:pPr>
        <w:widowControl/>
        <w:autoSpaceDE/>
        <w:autoSpaceDN/>
        <w:spacing w:line="276" w:lineRule="auto"/>
        <w:ind w:left="4536"/>
        <w:contextualSpacing/>
        <w:jc w:val="both"/>
        <w:rPr>
          <w:rFonts w:eastAsia="Calibri"/>
          <w:i/>
          <w:sz w:val="26"/>
          <w:szCs w:val="26"/>
        </w:rPr>
      </w:pPr>
      <w:r w:rsidRPr="00B20C62">
        <w:rPr>
          <w:rFonts w:eastAsia="Calibri"/>
          <w:bCs/>
          <w:i/>
          <w:sz w:val="26"/>
          <w:szCs w:val="26"/>
        </w:rPr>
        <w:t>Науковий керівник:</w:t>
      </w:r>
      <w:r w:rsidRPr="00B20C62">
        <w:rPr>
          <w:rFonts w:eastAsia="Calibri"/>
          <w:b/>
          <w:i/>
          <w:sz w:val="26"/>
          <w:szCs w:val="26"/>
        </w:rPr>
        <w:t xml:space="preserve"> </w:t>
      </w:r>
      <w:r w:rsidRPr="00B20C62">
        <w:rPr>
          <w:rFonts w:eastAsia="Calibri"/>
          <w:b/>
          <w:bCs/>
          <w:i/>
          <w:sz w:val="26"/>
          <w:szCs w:val="26"/>
        </w:rPr>
        <w:t>Вакуленко В. Л.,</w:t>
      </w:r>
      <w:r w:rsidRPr="00B20C62">
        <w:rPr>
          <w:rFonts w:eastAsia="Calibri"/>
          <w:i/>
          <w:sz w:val="26"/>
          <w:szCs w:val="26"/>
        </w:rPr>
        <w:t xml:space="preserve"> </w:t>
      </w:r>
      <w:r>
        <w:rPr>
          <w:rFonts w:eastAsia="Calibri"/>
          <w:i/>
          <w:sz w:val="26"/>
          <w:szCs w:val="26"/>
        </w:rPr>
        <w:t>кандидат економічних наук,</w:t>
      </w:r>
      <w:r w:rsidRPr="00B20C62">
        <w:rPr>
          <w:rFonts w:eastAsia="Calibri"/>
          <w:i/>
          <w:sz w:val="26"/>
          <w:szCs w:val="26"/>
        </w:rPr>
        <w:t xml:space="preserve"> доцент</w:t>
      </w:r>
      <w:r>
        <w:rPr>
          <w:rFonts w:eastAsia="Calibri"/>
          <w:i/>
          <w:sz w:val="26"/>
          <w:szCs w:val="26"/>
        </w:rPr>
        <w:t xml:space="preserve">, </w:t>
      </w:r>
      <w:r w:rsidRPr="00B20C62">
        <w:rPr>
          <w:rFonts w:eastAsia="Calibri"/>
          <w:i/>
          <w:sz w:val="26"/>
          <w:szCs w:val="26"/>
        </w:rPr>
        <w:t>Національний університет біоресурсів і</w:t>
      </w:r>
      <w:r>
        <w:rPr>
          <w:rFonts w:eastAsia="Calibri"/>
          <w:i/>
          <w:sz w:val="26"/>
          <w:szCs w:val="26"/>
        </w:rPr>
        <w:t xml:space="preserve"> </w:t>
      </w:r>
      <w:r w:rsidRPr="00B20C62">
        <w:rPr>
          <w:rFonts w:eastAsia="Calibri"/>
          <w:i/>
          <w:sz w:val="26"/>
          <w:szCs w:val="26"/>
        </w:rPr>
        <w:t>природокористування України</w:t>
      </w:r>
      <w:r>
        <w:rPr>
          <w:rFonts w:eastAsia="Calibri"/>
          <w:i/>
          <w:sz w:val="26"/>
          <w:szCs w:val="26"/>
        </w:rPr>
        <w:t xml:space="preserve">, </w:t>
      </w:r>
      <w:r w:rsidRPr="00B20C62">
        <w:rPr>
          <w:rFonts w:eastAsia="Calibri"/>
          <w:i/>
          <w:sz w:val="26"/>
          <w:szCs w:val="26"/>
        </w:rPr>
        <w:t>м. Київ</w:t>
      </w:r>
    </w:p>
    <w:p w:rsidR="000E7DB8" w:rsidRDefault="000E7DB8" w:rsidP="000E7DB8">
      <w:pPr>
        <w:widowControl/>
        <w:autoSpaceDE/>
        <w:autoSpaceDN/>
        <w:spacing w:line="276" w:lineRule="auto"/>
        <w:ind w:left="4536"/>
        <w:contextualSpacing/>
        <w:jc w:val="both"/>
        <w:rPr>
          <w:rFonts w:eastAsia="Calibri"/>
          <w:i/>
          <w:sz w:val="26"/>
          <w:szCs w:val="26"/>
        </w:rPr>
      </w:pPr>
    </w:p>
    <w:p w:rsidR="007A3730" w:rsidRPr="007A3730" w:rsidRDefault="007A3730" w:rsidP="007A3730">
      <w:pPr>
        <w:widowControl/>
        <w:autoSpaceDE/>
        <w:autoSpaceDN/>
        <w:spacing w:line="360" w:lineRule="auto"/>
        <w:ind w:firstLine="709"/>
        <w:contextualSpacing/>
        <w:jc w:val="both"/>
        <w:rPr>
          <w:rFonts w:eastAsia="Calibri"/>
          <w:sz w:val="28"/>
          <w:lang w:val="ru-RU"/>
        </w:rPr>
      </w:pPr>
      <w:r w:rsidRPr="007A3730">
        <w:rPr>
          <w:rFonts w:eastAsia="Calibri"/>
          <w:sz w:val="28"/>
        </w:rPr>
        <w:t xml:space="preserve">На сучасному етапі ринкової трансформації економіки України підприємства змушені працювати в умовах, що характеризуються високим рівнем невизначеності зовнішнього середовища, що постійно змінюється, це впливає й на їх внутрішній стан. Тому важливою умовою радикальної зміни економічного середовища стає формування нових підходів щодо управління </w:t>
      </w:r>
      <w:r w:rsidRPr="007A3730">
        <w:rPr>
          <w:rFonts w:eastAsia="Calibri"/>
          <w:sz w:val="28"/>
        </w:rPr>
        <w:lastRenderedPageBreak/>
        <w:t xml:space="preserve">підприємством на принципах логістики, що сприятиме підвищенню конкурентного положення. Дослідження, що були проведені на підприємствах, доказують позитивний взаємозв’язок між ефективною організацією логістичних процесів та успіхом у підприємницькій діяльності завдяки розвитку співдружності між всіма учасниками логістичного ланцюга. Кожний товар або продукт має свою власний та унікальний ланцюг постачання. Іншими словами ланцюг постачання описує весь шлях матеріалів, який вони проходять з початку і до кінця. Тобто ланцюг постачання – послідовність дій, що необхідні для задоволення потреб споживачів </w:t>
      </w:r>
      <w:r w:rsidRPr="007A3730">
        <w:rPr>
          <w:rFonts w:eastAsia="Calibri"/>
          <w:sz w:val="28"/>
          <w:lang w:val="ru-RU"/>
        </w:rPr>
        <w:t>[1].</w:t>
      </w:r>
    </w:p>
    <w:p w:rsidR="007A3730" w:rsidRPr="007A3730" w:rsidRDefault="007A3730" w:rsidP="007A3730">
      <w:pPr>
        <w:widowControl/>
        <w:autoSpaceDE/>
        <w:autoSpaceDN/>
        <w:spacing w:line="360" w:lineRule="auto"/>
        <w:ind w:firstLine="709"/>
        <w:jc w:val="both"/>
        <w:rPr>
          <w:rFonts w:eastAsia="Calibri"/>
          <w:sz w:val="28"/>
          <w:lang w:eastAsia="ru-RU"/>
        </w:rPr>
      </w:pPr>
      <w:r w:rsidRPr="007A3730">
        <w:rPr>
          <w:rFonts w:eastAsia="Calibri"/>
          <w:sz w:val="28"/>
          <w:lang w:eastAsia="ru-RU"/>
        </w:rPr>
        <w:t>Переваги логістики в конкурентній боротьбі базуються на дослідженнях британських учених, які стверджують, що в структурі собівартості продукції близько 70% складають витрати, які пов’язані із зберіганням, транспортуванням і упаковкою. Звідси випливає, що саме у сфері логістики, а не виробництва, як вважалося раніше, містяться найбільші резерви щодо поліпшення конкурентних позицій підприємства.</w:t>
      </w:r>
    </w:p>
    <w:p w:rsidR="007A3730" w:rsidRPr="007A3730" w:rsidRDefault="007A3730" w:rsidP="007A3730">
      <w:pPr>
        <w:widowControl/>
        <w:autoSpaceDE/>
        <w:autoSpaceDN/>
        <w:spacing w:line="360" w:lineRule="auto"/>
        <w:ind w:firstLine="709"/>
        <w:jc w:val="both"/>
        <w:rPr>
          <w:rFonts w:eastAsia="Calibri"/>
          <w:sz w:val="28"/>
          <w:lang w:eastAsia="ru-RU"/>
        </w:rPr>
      </w:pPr>
      <w:r w:rsidRPr="007A3730">
        <w:rPr>
          <w:rFonts w:eastAsia="Calibri"/>
          <w:sz w:val="28"/>
          <w:lang w:eastAsia="ru-RU"/>
        </w:rPr>
        <w:t>Серед основних складових економічного ефекту, від використання логістики в сфері виробництва та обігу найвагомішими є:</w:t>
      </w:r>
    </w:p>
    <w:p w:rsidR="007A3730" w:rsidRPr="007A3730" w:rsidRDefault="007A3730" w:rsidP="00D73BAA">
      <w:pPr>
        <w:widowControl/>
        <w:numPr>
          <w:ilvl w:val="0"/>
          <w:numId w:val="7"/>
        </w:numPr>
        <w:tabs>
          <w:tab w:val="left" w:pos="993"/>
        </w:tabs>
        <w:autoSpaceDE/>
        <w:autoSpaceDN/>
        <w:spacing w:after="160" w:line="360" w:lineRule="auto"/>
        <w:ind w:left="0" w:firstLine="709"/>
        <w:contextualSpacing/>
        <w:jc w:val="both"/>
        <w:rPr>
          <w:rFonts w:eastAsia="Calibri"/>
          <w:sz w:val="28"/>
          <w:lang w:eastAsia="ru-RU"/>
        </w:rPr>
      </w:pPr>
      <w:r w:rsidRPr="007A3730">
        <w:rPr>
          <w:rFonts w:eastAsia="Calibri"/>
          <w:sz w:val="28"/>
          <w:lang w:eastAsia="ru-RU"/>
        </w:rPr>
        <w:t>зменшення запасів на всьому шляху руху матеріального потоку;</w:t>
      </w:r>
    </w:p>
    <w:p w:rsidR="007A3730" w:rsidRPr="007A3730" w:rsidRDefault="007A3730" w:rsidP="00D73BAA">
      <w:pPr>
        <w:widowControl/>
        <w:numPr>
          <w:ilvl w:val="0"/>
          <w:numId w:val="7"/>
        </w:numPr>
        <w:tabs>
          <w:tab w:val="left" w:pos="993"/>
        </w:tabs>
        <w:autoSpaceDE/>
        <w:autoSpaceDN/>
        <w:spacing w:after="160" w:line="360" w:lineRule="auto"/>
        <w:ind w:left="0" w:firstLine="709"/>
        <w:contextualSpacing/>
        <w:jc w:val="both"/>
        <w:rPr>
          <w:rFonts w:eastAsia="Calibri"/>
          <w:sz w:val="28"/>
          <w:lang w:eastAsia="ru-RU"/>
        </w:rPr>
      </w:pPr>
      <w:r w:rsidRPr="007A3730">
        <w:rPr>
          <w:rFonts w:eastAsia="Calibri"/>
          <w:sz w:val="28"/>
          <w:lang w:eastAsia="ru-RU"/>
        </w:rPr>
        <w:t>скорочення часу проходження товарів по логістичному ланцюгу;</w:t>
      </w:r>
    </w:p>
    <w:p w:rsidR="007A3730" w:rsidRPr="007A3730" w:rsidRDefault="007A3730" w:rsidP="00D73BAA">
      <w:pPr>
        <w:widowControl/>
        <w:numPr>
          <w:ilvl w:val="0"/>
          <w:numId w:val="7"/>
        </w:numPr>
        <w:tabs>
          <w:tab w:val="left" w:pos="993"/>
        </w:tabs>
        <w:autoSpaceDE/>
        <w:autoSpaceDN/>
        <w:spacing w:after="160" w:line="360" w:lineRule="auto"/>
        <w:ind w:left="0" w:firstLine="709"/>
        <w:contextualSpacing/>
        <w:jc w:val="both"/>
        <w:rPr>
          <w:rFonts w:eastAsia="Calibri"/>
          <w:sz w:val="28"/>
          <w:lang w:eastAsia="ru-RU"/>
        </w:rPr>
      </w:pPr>
      <w:r w:rsidRPr="007A3730">
        <w:rPr>
          <w:rFonts w:eastAsia="Calibri"/>
          <w:sz w:val="28"/>
          <w:lang w:eastAsia="ru-RU"/>
        </w:rPr>
        <w:t>зменшення витрат на транспортування;</w:t>
      </w:r>
    </w:p>
    <w:p w:rsidR="007A3730" w:rsidRPr="007A3730" w:rsidRDefault="007A3730" w:rsidP="00D73BAA">
      <w:pPr>
        <w:widowControl/>
        <w:numPr>
          <w:ilvl w:val="0"/>
          <w:numId w:val="7"/>
        </w:numPr>
        <w:tabs>
          <w:tab w:val="left" w:pos="993"/>
        </w:tabs>
        <w:autoSpaceDE/>
        <w:autoSpaceDN/>
        <w:spacing w:after="160" w:line="360" w:lineRule="auto"/>
        <w:ind w:left="0" w:firstLine="709"/>
        <w:contextualSpacing/>
        <w:jc w:val="both"/>
        <w:rPr>
          <w:rFonts w:eastAsia="Calibri"/>
          <w:sz w:val="28"/>
          <w:lang w:eastAsia="ru-RU"/>
        </w:rPr>
      </w:pPr>
      <w:r w:rsidRPr="007A3730">
        <w:rPr>
          <w:rFonts w:eastAsia="Calibri"/>
          <w:sz w:val="28"/>
          <w:lang w:eastAsia="ru-RU"/>
        </w:rPr>
        <w:t>зменшення затрат ручної праці і, відповідно, витрат на операції з вантажем.</w:t>
      </w:r>
    </w:p>
    <w:p w:rsidR="007A3730" w:rsidRPr="007A3730" w:rsidRDefault="007A3730" w:rsidP="007A3730">
      <w:pPr>
        <w:widowControl/>
        <w:autoSpaceDE/>
        <w:autoSpaceDN/>
        <w:spacing w:line="360" w:lineRule="auto"/>
        <w:ind w:firstLine="709"/>
        <w:jc w:val="both"/>
        <w:rPr>
          <w:rFonts w:eastAsia="Calibri"/>
          <w:sz w:val="28"/>
          <w:lang w:eastAsia="ru-RU"/>
        </w:rPr>
      </w:pPr>
      <w:r w:rsidRPr="007A3730">
        <w:rPr>
          <w:rFonts w:eastAsia="Calibri"/>
          <w:sz w:val="28"/>
          <w:lang w:eastAsia="ru-RU"/>
        </w:rPr>
        <w:t>Переваги від зменшення запасів викликані тим, що в структурі витрат на утримання запасів (плата за оренду приміщення, енергію, адміністративні витрати, оплата праці, псування, розкрадання, тощо) складають більше 50%; велика частина оборотного капіталу підприємств (від 10 до 50%) – це неліквідні запаси. Скорочення запасів при використанні логістики дозволяє шляхом узгоджених дій усіх учасників логістичних процесів зменшити собівартість продукції, підвищити оборотність капіталу, а також використовувати вивільнені кошти на інші цілі [2].</w:t>
      </w:r>
    </w:p>
    <w:p w:rsidR="007A3730" w:rsidRPr="007A3730" w:rsidRDefault="007A3730" w:rsidP="007A3730">
      <w:pPr>
        <w:widowControl/>
        <w:autoSpaceDE/>
        <w:autoSpaceDN/>
        <w:spacing w:line="360" w:lineRule="auto"/>
        <w:ind w:firstLine="709"/>
        <w:jc w:val="both"/>
        <w:rPr>
          <w:rFonts w:eastAsia="Calibri"/>
          <w:sz w:val="28"/>
          <w:szCs w:val="28"/>
          <w:lang w:val="ru-RU" w:eastAsia="ru-RU"/>
        </w:rPr>
      </w:pPr>
      <w:r w:rsidRPr="007A3730">
        <w:rPr>
          <w:rFonts w:eastAsia="Calibri"/>
          <w:sz w:val="28"/>
        </w:rPr>
        <w:lastRenderedPageBreak/>
        <w:t xml:space="preserve">На прикладі ТОВ «НОВА ПОШТА» доцільно відзначити, що компанія реалізує стратегію розвитку, орієнтовану на підвищення якості та швидкості обслуговування, що досягається за рахунок оптимізації логістичних процесів, розвитку мережі автоматизованих сортувальних центрів, удосконалення системи доставки «останньої милі» та впровадження цифрових технологій у взаємодії з клієнтами. Важливим напрямом є також розширення спектра послуг і формування партнерських екосистем, що дозволяє підвищити рівень сервісу та задоволення споживачів. У результаті такі заходи сприяють зниженню витрат, підвищенню </w:t>
      </w:r>
      <w:r w:rsidRPr="007A3730">
        <w:rPr>
          <w:rFonts w:eastAsia="Calibri"/>
          <w:sz w:val="28"/>
          <w:szCs w:val="28"/>
        </w:rPr>
        <w:t>швидкості обробки та доставки відправлень, а також зміцненню ринкових позицій підприємства [3].</w:t>
      </w:r>
    </w:p>
    <w:p w:rsidR="007A3730" w:rsidRPr="007A3730" w:rsidRDefault="007A3730" w:rsidP="007A3730">
      <w:pPr>
        <w:widowControl/>
        <w:autoSpaceDE/>
        <w:autoSpaceDN/>
        <w:spacing w:line="276" w:lineRule="auto"/>
        <w:contextualSpacing/>
        <w:jc w:val="center"/>
        <w:rPr>
          <w:b/>
          <w:sz w:val="24"/>
          <w:szCs w:val="24"/>
          <w:lang w:eastAsia="uk-UA"/>
        </w:rPr>
      </w:pPr>
      <w:r w:rsidRPr="007A3730">
        <w:rPr>
          <w:b/>
          <w:sz w:val="24"/>
          <w:szCs w:val="24"/>
          <w:lang w:eastAsia="uk-UA"/>
        </w:rPr>
        <w:t>Список використаних джерел</w:t>
      </w:r>
    </w:p>
    <w:p w:rsidR="007A3730" w:rsidRPr="007A3730" w:rsidRDefault="007A3730" w:rsidP="007A3730">
      <w:pPr>
        <w:widowControl/>
        <w:autoSpaceDE/>
        <w:autoSpaceDN/>
        <w:spacing w:line="276" w:lineRule="auto"/>
        <w:ind w:firstLine="709"/>
        <w:contextualSpacing/>
        <w:jc w:val="both"/>
        <w:rPr>
          <w:b/>
          <w:sz w:val="24"/>
          <w:szCs w:val="24"/>
          <w:lang w:eastAsia="uk-UA"/>
        </w:rPr>
      </w:pPr>
      <w:r w:rsidRPr="007A3730">
        <w:rPr>
          <w:sz w:val="24"/>
          <w:szCs w:val="24"/>
          <w:lang w:eastAsia="uk-UA"/>
        </w:rPr>
        <w:t>1.</w:t>
      </w:r>
      <w:r w:rsidRPr="007A3730">
        <w:rPr>
          <w:rFonts w:eastAsia="Calibri"/>
          <w:sz w:val="24"/>
          <w:szCs w:val="24"/>
        </w:rPr>
        <w:t xml:space="preserve"> Ільченко Н. Б. Логістика як фактор підвищення конкурентоспроможності вітчизняних підприємств. </w:t>
      </w:r>
      <w:r w:rsidRPr="007A3730">
        <w:rPr>
          <w:rFonts w:eastAsia="Calibri"/>
          <w:i/>
          <w:sz w:val="24"/>
          <w:szCs w:val="24"/>
        </w:rPr>
        <w:t>Київський національний торговельно-економічний університет.</w:t>
      </w:r>
      <w:r w:rsidRPr="007A3730">
        <w:rPr>
          <w:rFonts w:eastAsia="Calibri"/>
          <w:sz w:val="24"/>
          <w:szCs w:val="24"/>
        </w:rPr>
        <w:t xml:space="preserve"> URL: </w:t>
      </w:r>
      <w:hyperlink r:id="rId41" w:tgtFrame="_new" w:history="1">
        <w:r w:rsidRPr="007A3730">
          <w:rPr>
            <w:rFonts w:eastAsia="Calibri"/>
            <w:color w:val="0000FF"/>
            <w:sz w:val="24"/>
            <w:szCs w:val="24"/>
            <w:u w:val="single"/>
          </w:rPr>
          <w:t>https://dspace.kntu.kr.ua/server/api/core/bitstreams/636f9ce8-2f04-4ab7-9e37-a7ae98372443/content</w:t>
        </w:r>
      </w:hyperlink>
      <w:r w:rsidRPr="007A3730">
        <w:rPr>
          <w:rFonts w:eastAsia="Calibri"/>
          <w:sz w:val="24"/>
          <w:szCs w:val="24"/>
        </w:rPr>
        <w:t xml:space="preserve"> (дата звернення: 20.04.2026).</w:t>
      </w:r>
    </w:p>
    <w:p w:rsidR="007A3730" w:rsidRPr="007A3730" w:rsidRDefault="007A3730" w:rsidP="007A3730">
      <w:pPr>
        <w:widowControl/>
        <w:autoSpaceDE/>
        <w:autoSpaceDN/>
        <w:spacing w:line="276" w:lineRule="auto"/>
        <w:ind w:firstLine="709"/>
        <w:jc w:val="both"/>
        <w:rPr>
          <w:rFonts w:eastAsia="Calibri"/>
          <w:sz w:val="24"/>
          <w:szCs w:val="24"/>
        </w:rPr>
      </w:pPr>
      <w:r w:rsidRPr="007A3730">
        <w:rPr>
          <w:sz w:val="24"/>
          <w:szCs w:val="24"/>
          <w:lang w:eastAsia="uk-UA"/>
        </w:rPr>
        <w:t>2.</w:t>
      </w:r>
      <w:r w:rsidRPr="007A3730">
        <w:rPr>
          <w:b/>
          <w:sz w:val="24"/>
          <w:szCs w:val="24"/>
          <w:lang w:eastAsia="uk-UA"/>
        </w:rPr>
        <w:t xml:space="preserve"> </w:t>
      </w:r>
      <w:r w:rsidRPr="007A3730">
        <w:rPr>
          <w:rFonts w:eastAsia="Calibri"/>
          <w:sz w:val="24"/>
          <w:szCs w:val="24"/>
        </w:rPr>
        <w:t xml:space="preserve">Логістика як інструмент підвищення конкурентоспроможності компанії. </w:t>
      </w:r>
      <w:proofErr w:type="spellStart"/>
      <w:r w:rsidRPr="007A3730">
        <w:rPr>
          <w:rFonts w:eastAsia="Calibri"/>
          <w:i/>
          <w:sz w:val="24"/>
          <w:szCs w:val="24"/>
        </w:rPr>
        <w:t>Neolit</w:t>
      </w:r>
      <w:proofErr w:type="spellEnd"/>
      <w:r w:rsidRPr="007A3730">
        <w:rPr>
          <w:rFonts w:eastAsia="Calibri"/>
          <w:i/>
          <w:sz w:val="24"/>
          <w:szCs w:val="24"/>
        </w:rPr>
        <w:t>.</w:t>
      </w:r>
      <w:r w:rsidRPr="007A3730">
        <w:rPr>
          <w:rFonts w:eastAsia="Calibri"/>
          <w:sz w:val="24"/>
          <w:szCs w:val="24"/>
        </w:rPr>
        <w:t xml:space="preserve"> URL: </w:t>
      </w:r>
      <w:hyperlink r:id="rId42" w:tgtFrame="_new" w:history="1">
        <w:r w:rsidRPr="007A3730">
          <w:rPr>
            <w:rFonts w:eastAsia="Calibri"/>
            <w:color w:val="0000FF"/>
            <w:sz w:val="24"/>
            <w:szCs w:val="24"/>
            <w:u w:val="single"/>
          </w:rPr>
          <w:t>https://neolit.ua/ua/articles/logistyka-yak-instrument-pidvyshhennya-konkurentospromozhnosti-kompaniyi/</w:t>
        </w:r>
      </w:hyperlink>
      <w:r w:rsidRPr="007A3730">
        <w:rPr>
          <w:rFonts w:eastAsia="Calibri"/>
          <w:sz w:val="24"/>
          <w:szCs w:val="24"/>
        </w:rPr>
        <w:t xml:space="preserve"> (дата звернення: 20.04.2026).</w:t>
      </w:r>
    </w:p>
    <w:p w:rsidR="007A3730" w:rsidRPr="007A3730" w:rsidRDefault="007A3730" w:rsidP="007A3730">
      <w:pPr>
        <w:widowControl/>
        <w:autoSpaceDE/>
        <w:autoSpaceDN/>
        <w:spacing w:line="276" w:lineRule="auto"/>
        <w:ind w:firstLine="709"/>
        <w:jc w:val="both"/>
        <w:rPr>
          <w:rFonts w:eastAsia="Calibri"/>
          <w:i/>
          <w:sz w:val="24"/>
          <w:szCs w:val="24"/>
        </w:rPr>
      </w:pPr>
      <w:r w:rsidRPr="007A3730">
        <w:rPr>
          <w:rFonts w:eastAsia="Calibri"/>
          <w:sz w:val="24"/>
          <w:szCs w:val="24"/>
        </w:rPr>
        <w:t xml:space="preserve">3. </w:t>
      </w:r>
      <w:proofErr w:type="spellStart"/>
      <w:r w:rsidRPr="007A3730">
        <w:rPr>
          <w:rFonts w:eastAsia="Calibri"/>
          <w:sz w:val="24"/>
          <w:szCs w:val="24"/>
        </w:rPr>
        <w:t>Місевич</w:t>
      </w:r>
      <w:proofErr w:type="spellEnd"/>
      <w:r w:rsidRPr="007A3730">
        <w:rPr>
          <w:rFonts w:eastAsia="Calibri"/>
          <w:sz w:val="24"/>
          <w:szCs w:val="24"/>
        </w:rPr>
        <w:t xml:space="preserve"> М. А., Безсмертний А. В., </w:t>
      </w:r>
      <w:proofErr w:type="spellStart"/>
      <w:r w:rsidRPr="007A3730">
        <w:rPr>
          <w:rFonts w:eastAsia="Calibri"/>
          <w:sz w:val="24"/>
          <w:szCs w:val="24"/>
        </w:rPr>
        <w:t>Грибушин</w:t>
      </w:r>
      <w:proofErr w:type="spellEnd"/>
      <w:r w:rsidRPr="007A3730">
        <w:rPr>
          <w:rFonts w:eastAsia="Calibri"/>
          <w:sz w:val="24"/>
          <w:szCs w:val="24"/>
        </w:rPr>
        <w:t xml:space="preserve"> Б. М., Кучер О. Р. Особливості стратегічного розвитку логістичних підприємств України (на прикладі ТОВ «НОВА ПОШТА»). </w:t>
      </w:r>
      <w:r w:rsidRPr="007A3730">
        <w:rPr>
          <w:rFonts w:eastAsia="Calibri"/>
          <w:i/>
          <w:sz w:val="24"/>
          <w:szCs w:val="24"/>
        </w:rPr>
        <w:t>Поліський національний університет, м. Житомир. 2024.</w:t>
      </w:r>
    </w:p>
    <w:p w:rsidR="007A3730" w:rsidRPr="007A3730" w:rsidRDefault="007A3730" w:rsidP="007A3730">
      <w:pPr>
        <w:widowControl/>
        <w:autoSpaceDE/>
        <w:autoSpaceDN/>
        <w:spacing w:line="276" w:lineRule="auto"/>
        <w:ind w:firstLine="709"/>
        <w:jc w:val="both"/>
        <w:rPr>
          <w:rFonts w:eastAsia="Calibri"/>
          <w:sz w:val="24"/>
          <w:szCs w:val="24"/>
        </w:rPr>
      </w:pPr>
      <w:r w:rsidRPr="007A3730">
        <w:rPr>
          <w:rFonts w:eastAsia="Calibri"/>
          <w:i/>
          <w:sz w:val="24"/>
          <w:szCs w:val="24"/>
        </w:rPr>
        <w:t xml:space="preserve">4. </w:t>
      </w:r>
      <w:r w:rsidRPr="007A3730">
        <w:rPr>
          <w:rFonts w:eastAsia="Calibri"/>
          <w:sz w:val="24"/>
          <w:szCs w:val="24"/>
          <w:shd w:val="clear" w:color="auto" w:fill="FFFFFF"/>
        </w:rPr>
        <w:t xml:space="preserve">Вакуленко В., </w:t>
      </w:r>
      <w:proofErr w:type="spellStart"/>
      <w:r w:rsidRPr="007A3730">
        <w:rPr>
          <w:rFonts w:eastAsia="Calibri"/>
          <w:sz w:val="24"/>
          <w:szCs w:val="24"/>
          <w:shd w:val="clear" w:color="auto" w:fill="FFFFFF"/>
        </w:rPr>
        <w:t>Лю</w:t>
      </w:r>
      <w:proofErr w:type="spellEnd"/>
      <w:r w:rsidRPr="007A3730">
        <w:rPr>
          <w:rFonts w:eastAsia="Calibri"/>
          <w:sz w:val="24"/>
          <w:szCs w:val="24"/>
          <w:shd w:val="clear" w:color="auto" w:fill="FFFFFF"/>
        </w:rPr>
        <w:t xml:space="preserve"> Ю., </w:t>
      </w:r>
      <w:proofErr w:type="spellStart"/>
      <w:r w:rsidRPr="007A3730">
        <w:rPr>
          <w:rFonts w:eastAsia="Calibri"/>
          <w:sz w:val="24"/>
          <w:szCs w:val="24"/>
          <w:shd w:val="clear" w:color="auto" w:fill="FFFFFF"/>
        </w:rPr>
        <w:t>Лю</w:t>
      </w:r>
      <w:proofErr w:type="spellEnd"/>
      <w:r w:rsidRPr="007A3730">
        <w:rPr>
          <w:rFonts w:eastAsia="Calibri"/>
          <w:sz w:val="24"/>
          <w:szCs w:val="24"/>
          <w:shd w:val="clear" w:color="auto" w:fill="FFFFFF"/>
        </w:rPr>
        <w:t xml:space="preserve"> С. Система ризик-менеджменту логістичних систем в умовах воєнного стану України. </w:t>
      </w:r>
      <w:r w:rsidRPr="007A3730">
        <w:rPr>
          <w:rFonts w:eastAsia="Calibri"/>
          <w:i/>
          <w:sz w:val="24"/>
          <w:szCs w:val="24"/>
          <w:shd w:val="clear" w:color="auto" w:fill="FFFFFF"/>
        </w:rPr>
        <w:t>Сталий розвиток економіки</w:t>
      </w:r>
      <w:r w:rsidRPr="007A3730">
        <w:rPr>
          <w:rFonts w:eastAsia="Calibri"/>
          <w:sz w:val="24"/>
          <w:szCs w:val="24"/>
          <w:shd w:val="clear" w:color="auto" w:fill="FFFFFF"/>
        </w:rPr>
        <w:t xml:space="preserve">. 2025. № 3(54). С. 296-300. </w:t>
      </w:r>
      <w:r w:rsidRPr="007A3730">
        <w:rPr>
          <w:rFonts w:eastAsia="Calibri"/>
          <w:sz w:val="24"/>
          <w:szCs w:val="24"/>
        </w:rPr>
        <w:t>URL:</w:t>
      </w:r>
      <w:r w:rsidRPr="007A3730">
        <w:rPr>
          <w:rFonts w:eastAsia="Calibri"/>
          <w:sz w:val="24"/>
          <w:szCs w:val="24"/>
          <w:shd w:val="clear" w:color="auto" w:fill="FFFFFF"/>
        </w:rPr>
        <w:t> </w:t>
      </w:r>
      <w:hyperlink r:id="rId43" w:history="1">
        <w:r w:rsidRPr="007A3730">
          <w:rPr>
            <w:rFonts w:eastAsia="Calibri"/>
            <w:color w:val="4B7D92"/>
            <w:sz w:val="24"/>
            <w:szCs w:val="24"/>
            <w:u w:val="single"/>
            <w:shd w:val="clear" w:color="auto" w:fill="FFFFFF"/>
          </w:rPr>
          <w:t>https://doi.org/10.32782/2308-1988/2025-54-45</w:t>
        </w:r>
      </w:hyperlink>
      <w:r w:rsidRPr="007A3730">
        <w:rPr>
          <w:rFonts w:eastAsia="Calibri"/>
          <w:sz w:val="24"/>
          <w:szCs w:val="24"/>
          <w:shd w:val="clear" w:color="auto" w:fill="FFFFFF"/>
        </w:rPr>
        <w:t> </w:t>
      </w:r>
      <w:r w:rsidRPr="007A3730">
        <w:rPr>
          <w:rFonts w:eastAsia="Calibri"/>
          <w:sz w:val="24"/>
          <w:szCs w:val="24"/>
        </w:rPr>
        <w:t>(дата звернення: 20.04.2026).</w:t>
      </w:r>
    </w:p>
    <w:p w:rsidR="0081245D" w:rsidRDefault="0081245D" w:rsidP="000E7DB8">
      <w:pPr>
        <w:widowControl/>
        <w:autoSpaceDE/>
        <w:autoSpaceDN/>
        <w:spacing w:line="276" w:lineRule="auto"/>
        <w:ind w:right="282" w:firstLine="709"/>
        <w:jc w:val="both"/>
        <w:rPr>
          <w:rFonts w:eastAsia="Calibri"/>
          <w:sz w:val="24"/>
          <w:szCs w:val="24"/>
          <w:highlight w:val="yellow"/>
        </w:rPr>
      </w:pPr>
    </w:p>
    <w:p w:rsidR="000E7DB8" w:rsidRPr="000E7DB8" w:rsidRDefault="000E7DB8" w:rsidP="000E7DB8">
      <w:pPr>
        <w:widowControl/>
        <w:autoSpaceDE/>
        <w:autoSpaceDN/>
        <w:spacing w:line="276" w:lineRule="auto"/>
        <w:ind w:left="709"/>
        <w:contextualSpacing/>
        <w:jc w:val="both"/>
        <w:rPr>
          <w:rFonts w:eastAsia="Calibri"/>
          <w:sz w:val="24"/>
          <w:szCs w:val="24"/>
        </w:rPr>
      </w:pPr>
    </w:p>
    <w:p w:rsidR="000E7DB8" w:rsidRDefault="000E7DB8" w:rsidP="00A85F21">
      <w:pPr>
        <w:widowControl/>
        <w:autoSpaceDE/>
        <w:autoSpaceDN/>
        <w:spacing w:line="360" w:lineRule="auto"/>
        <w:jc w:val="center"/>
        <w:rPr>
          <w:rFonts w:eastAsia="Aptos"/>
          <w:b/>
          <w:bCs/>
          <w:kern w:val="2"/>
          <w:sz w:val="28"/>
          <w:szCs w:val="28"/>
          <w14:ligatures w14:val="standardContextual"/>
        </w:rPr>
      </w:pPr>
      <w:r w:rsidRPr="000E7DB8">
        <w:rPr>
          <w:rFonts w:eastAsia="Aptos"/>
          <w:b/>
          <w:bCs/>
          <w:kern w:val="2"/>
          <w:sz w:val="28"/>
          <w:szCs w:val="28"/>
          <w14:ligatures w14:val="standardContextual"/>
        </w:rPr>
        <w:t>ОСОБЛИВОСТІ ОПТИМІЗАЦІЇ ЛОГІСТИЧНИХ ПРОЦЕСІВ НА ПІДПРИЄМСТВІ</w:t>
      </w:r>
    </w:p>
    <w:p w:rsidR="00A85F21" w:rsidRPr="000E7DB8" w:rsidRDefault="00A85F21" w:rsidP="00A85F21">
      <w:pPr>
        <w:widowControl/>
        <w:autoSpaceDE/>
        <w:autoSpaceDN/>
        <w:spacing w:line="360" w:lineRule="auto"/>
        <w:jc w:val="center"/>
        <w:rPr>
          <w:rFonts w:eastAsia="Aptos"/>
          <w:kern w:val="2"/>
          <w:sz w:val="28"/>
          <w:szCs w:val="28"/>
          <w14:ligatures w14:val="standardContextual"/>
        </w:rPr>
      </w:pPr>
    </w:p>
    <w:p w:rsidR="000E7DB8" w:rsidRPr="00B20C62" w:rsidRDefault="000E7DB8" w:rsidP="00A85F21">
      <w:pPr>
        <w:widowControl/>
        <w:autoSpaceDE/>
        <w:autoSpaceDN/>
        <w:spacing w:line="276" w:lineRule="auto"/>
        <w:ind w:left="4536"/>
        <w:contextualSpacing/>
        <w:jc w:val="both"/>
        <w:rPr>
          <w:rFonts w:eastAsia="Calibri"/>
          <w:i/>
          <w:sz w:val="26"/>
          <w:szCs w:val="26"/>
        </w:rPr>
      </w:pPr>
      <w:r>
        <w:rPr>
          <w:rFonts w:eastAsia="Calibri"/>
          <w:b/>
          <w:i/>
          <w:sz w:val="26"/>
          <w:szCs w:val="26"/>
        </w:rPr>
        <w:t>Третяк В. В.</w:t>
      </w:r>
      <w:r w:rsidRPr="00A41244">
        <w:rPr>
          <w:rFonts w:eastAsia="Calibri"/>
          <w:b/>
          <w:i/>
          <w:sz w:val="26"/>
          <w:szCs w:val="26"/>
        </w:rPr>
        <w:t>,</w:t>
      </w:r>
      <w:r w:rsidRPr="00B20C62">
        <w:rPr>
          <w:rFonts w:eastAsia="Calibri"/>
          <w:b/>
          <w:i/>
          <w:sz w:val="26"/>
          <w:szCs w:val="26"/>
        </w:rPr>
        <w:t xml:space="preserve"> </w:t>
      </w:r>
      <w:r w:rsidRPr="00B20C62">
        <w:rPr>
          <w:rFonts w:eastAsia="Calibri"/>
          <w:i/>
          <w:sz w:val="26"/>
          <w:szCs w:val="26"/>
        </w:rPr>
        <w:t>здобувач першого (бакалаврського) рівня вищої освіти, Національний університет біоресурсів і природокористування України</w:t>
      </w:r>
      <w:r>
        <w:rPr>
          <w:rFonts w:eastAsia="Calibri"/>
          <w:i/>
          <w:sz w:val="26"/>
          <w:szCs w:val="26"/>
        </w:rPr>
        <w:t>, м. Київ</w:t>
      </w:r>
    </w:p>
    <w:p w:rsidR="000E7DB8" w:rsidRDefault="000E7DB8" w:rsidP="000E7DB8">
      <w:pPr>
        <w:widowControl/>
        <w:autoSpaceDE/>
        <w:autoSpaceDN/>
        <w:spacing w:line="276" w:lineRule="auto"/>
        <w:ind w:left="4536"/>
        <w:contextualSpacing/>
        <w:jc w:val="both"/>
        <w:rPr>
          <w:rFonts w:eastAsia="Calibri"/>
          <w:i/>
          <w:sz w:val="26"/>
          <w:szCs w:val="26"/>
        </w:rPr>
      </w:pPr>
      <w:r w:rsidRPr="00B20C62">
        <w:rPr>
          <w:rFonts w:eastAsia="Calibri"/>
          <w:bCs/>
          <w:i/>
          <w:sz w:val="26"/>
          <w:szCs w:val="26"/>
        </w:rPr>
        <w:t>Науковий керівник:</w:t>
      </w:r>
      <w:r w:rsidRPr="00B20C62">
        <w:rPr>
          <w:rFonts w:eastAsia="Calibri"/>
          <w:b/>
          <w:i/>
          <w:sz w:val="26"/>
          <w:szCs w:val="26"/>
        </w:rPr>
        <w:t xml:space="preserve"> </w:t>
      </w:r>
      <w:r w:rsidRPr="00B20C62">
        <w:rPr>
          <w:rFonts w:eastAsia="Calibri"/>
          <w:b/>
          <w:bCs/>
          <w:i/>
          <w:sz w:val="26"/>
          <w:szCs w:val="26"/>
        </w:rPr>
        <w:t>Вакуленко В. Л.,</w:t>
      </w:r>
      <w:r w:rsidRPr="00B20C62">
        <w:rPr>
          <w:rFonts w:eastAsia="Calibri"/>
          <w:i/>
          <w:sz w:val="26"/>
          <w:szCs w:val="26"/>
        </w:rPr>
        <w:t xml:space="preserve"> </w:t>
      </w:r>
      <w:r>
        <w:rPr>
          <w:rFonts w:eastAsia="Calibri"/>
          <w:i/>
          <w:sz w:val="26"/>
          <w:szCs w:val="26"/>
        </w:rPr>
        <w:t>кандидат економічних наук,</w:t>
      </w:r>
      <w:r w:rsidRPr="00B20C62">
        <w:rPr>
          <w:rFonts w:eastAsia="Calibri"/>
          <w:i/>
          <w:sz w:val="26"/>
          <w:szCs w:val="26"/>
        </w:rPr>
        <w:t xml:space="preserve"> доцент</w:t>
      </w:r>
      <w:r>
        <w:rPr>
          <w:rFonts w:eastAsia="Calibri"/>
          <w:i/>
          <w:sz w:val="26"/>
          <w:szCs w:val="26"/>
        </w:rPr>
        <w:t xml:space="preserve">, </w:t>
      </w:r>
      <w:r w:rsidRPr="00B20C62">
        <w:rPr>
          <w:rFonts w:eastAsia="Calibri"/>
          <w:i/>
          <w:sz w:val="26"/>
          <w:szCs w:val="26"/>
        </w:rPr>
        <w:t>Національний університет біоресурсів і</w:t>
      </w:r>
      <w:r>
        <w:rPr>
          <w:rFonts w:eastAsia="Calibri"/>
          <w:i/>
          <w:sz w:val="26"/>
          <w:szCs w:val="26"/>
        </w:rPr>
        <w:t xml:space="preserve"> </w:t>
      </w:r>
      <w:r w:rsidRPr="00B20C62">
        <w:rPr>
          <w:rFonts w:eastAsia="Calibri"/>
          <w:i/>
          <w:sz w:val="26"/>
          <w:szCs w:val="26"/>
        </w:rPr>
        <w:t>природокористування України</w:t>
      </w:r>
      <w:r>
        <w:rPr>
          <w:rFonts w:eastAsia="Calibri"/>
          <w:i/>
          <w:sz w:val="26"/>
          <w:szCs w:val="26"/>
        </w:rPr>
        <w:t xml:space="preserve">, </w:t>
      </w:r>
      <w:r w:rsidRPr="00B20C62">
        <w:rPr>
          <w:rFonts w:eastAsia="Calibri"/>
          <w:i/>
          <w:sz w:val="26"/>
          <w:szCs w:val="26"/>
        </w:rPr>
        <w:t>м. Київ</w:t>
      </w:r>
    </w:p>
    <w:p w:rsidR="00A85F21" w:rsidRDefault="00A85F21" w:rsidP="000E7DB8">
      <w:pPr>
        <w:widowControl/>
        <w:autoSpaceDE/>
        <w:autoSpaceDN/>
        <w:spacing w:line="276" w:lineRule="auto"/>
        <w:ind w:left="4536"/>
        <w:contextualSpacing/>
        <w:jc w:val="both"/>
        <w:rPr>
          <w:rFonts w:eastAsia="Calibri"/>
          <w:i/>
          <w:sz w:val="26"/>
          <w:szCs w:val="26"/>
        </w:rPr>
      </w:pPr>
    </w:p>
    <w:p w:rsidR="000E7DB8" w:rsidRDefault="000E7DB8" w:rsidP="000E7DB8">
      <w:pPr>
        <w:widowControl/>
        <w:autoSpaceDE/>
        <w:autoSpaceDN/>
        <w:spacing w:line="360" w:lineRule="auto"/>
        <w:ind w:firstLine="680"/>
        <w:jc w:val="both"/>
        <w:rPr>
          <w:rFonts w:eastAsia="Aptos"/>
          <w:kern w:val="2"/>
          <w:sz w:val="28"/>
          <w:szCs w:val="28"/>
          <w14:ligatures w14:val="standardContextual"/>
        </w:rPr>
      </w:pPr>
      <w:r w:rsidRPr="000E7DB8">
        <w:rPr>
          <w:rFonts w:eastAsia="Aptos"/>
          <w:kern w:val="2"/>
          <w:sz w:val="28"/>
          <w:szCs w:val="28"/>
          <w14:ligatures w14:val="standardContextual"/>
        </w:rPr>
        <w:lastRenderedPageBreak/>
        <w:t>У сучасних умовах господарювання логістика відіграє ключову роль у забезпеченні ефективної діяльності підприємства. Особливості оптимізації логістичних процесів визначаються необхідністю швидкої адаптації до змін зовнішнього середовища, зростанням конкуренції та підвищенням вимог до якості обслуговування споживачів. Оптимізація логістики спрямована на раціональне управління матеріальними, інформаційними та фінансовими потоками з метою зниження витрат і підвищення результативності діяльності підприємства.</w:t>
      </w:r>
    </w:p>
    <w:p w:rsidR="00721CF8" w:rsidRDefault="000E7DB8" w:rsidP="00721CF8">
      <w:pPr>
        <w:widowControl/>
        <w:autoSpaceDE/>
        <w:autoSpaceDN/>
        <w:spacing w:line="360" w:lineRule="auto"/>
        <w:ind w:firstLine="680"/>
        <w:jc w:val="both"/>
        <w:rPr>
          <w:rFonts w:eastAsia="Aptos"/>
          <w:kern w:val="2"/>
          <w:sz w:val="28"/>
          <w:szCs w:val="28"/>
          <w14:ligatures w14:val="standardContextual"/>
        </w:rPr>
      </w:pPr>
      <w:r w:rsidRPr="000E7DB8">
        <w:rPr>
          <w:rFonts w:eastAsia="Aptos"/>
          <w:kern w:val="2"/>
          <w:sz w:val="28"/>
          <w:szCs w:val="28"/>
          <w14:ligatures w14:val="standardContextual"/>
        </w:rPr>
        <w:t>Однією з головних особливостей оптимізації логістичних процесів є її комплексний характер. Вона охоплює всі етапи руху товару – від постачання сировини до доставки готової продукції кінцевому споживачу. Такий підхід дозволяє узгодити роботу всіх підрозділів підприємства та забезпечити безперервність логістичних потоків.</w:t>
      </w:r>
    </w:p>
    <w:p w:rsidR="00721CF8" w:rsidRDefault="000E7DB8" w:rsidP="00721CF8">
      <w:pPr>
        <w:widowControl/>
        <w:autoSpaceDE/>
        <w:autoSpaceDN/>
        <w:spacing w:line="360" w:lineRule="auto"/>
        <w:ind w:firstLine="680"/>
        <w:jc w:val="both"/>
        <w:rPr>
          <w:rFonts w:eastAsia="Aptos"/>
          <w:kern w:val="2"/>
          <w:sz w:val="28"/>
          <w:szCs w:val="28"/>
          <w14:ligatures w14:val="standardContextual"/>
        </w:rPr>
      </w:pPr>
      <w:r w:rsidRPr="000E7DB8">
        <w:rPr>
          <w:rFonts w:eastAsia="Aptos"/>
          <w:kern w:val="2"/>
          <w:sz w:val="28"/>
          <w:szCs w:val="28"/>
          <w14:ligatures w14:val="standardContextual"/>
        </w:rPr>
        <w:t>Важливою особливістю є необхідність ефективного управління запасами. Підприємства повинні знаходити баланс між надлишковими та недостатніми запасами, оскільки це безпосередньо впливає на фінансові результати. Застосування сучасних логістичних концепцій, таких як «точно вчасно», сприяє зменшенню витрат на зберігання та підвищенню оборотності ресурсів.</w:t>
      </w:r>
    </w:p>
    <w:p w:rsidR="00721CF8" w:rsidRDefault="000E7DB8" w:rsidP="00721CF8">
      <w:pPr>
        <w:widowControl/>
        <w:autoSpaceDE/>
        <w:autoSpaceDN/>
        <w:spacing w:line="360" w:lineRule="auto"/>
        <w:ind w:firstLine="680"/>
        <w:jc w:val="both"/>
        <w:rPr>
          <w:rFonts w:eastAsia="Aptos"/>
          <w:kern w:val="2"/>
          <w:sz w:val="28"/>
          <w:szCs w:val="28"/>
          <w14:ligatures w14:val="standardContextual"/>
        </w:rPr>
      </w:pPr>
      <w:r w:rsidRPr="000E7DB8">
        <w:rPr>
          <w:rFonts w:eastAsia="Aptos"/>
          <w:kern w:val="2"/>
          <w:sz w:val="28"/>
          <w:szCs w:val="28"/>
          <w14:ligatures w14:val="standardContextual"/>
        </w:rPr>
        <w:t>Ще однією особливістю є оптимізація транспортних процесів. Раціональне планування маршрутів, ефективне використання транспортних засобів і впровадження сучасних технологій моніторингу дозволяють знизити витрати та скоротити час доставки. У свою чергу, складська логістика передбачає автоматизацію процесів обробки вантажів, раціональне розміщення товарів і підвищення ефективності використання складських площ.</w:t>
      </w:r>
    </w:p>
    <w:p w:rsidR="00721CF8" w:rsidRDefault="000E7DB8" w:rsidP="00721CF8">
      <w:pPr>
        <w:widowControl/>
        <w:autoSpaceDE/>
        <w:autoSpaceDN/>
        <w:spacing w:line="360" w:lineRule="auto"/>
        <w:ind w:firstLine="680"/>
        <w:jc w:val="both"/>
        <w:rPr>
          <w:rFonts w:eastAsia="Aptos"/>
          <w:kern w:val="2"/>
          <w:sz w:val="28"/>
          <w:szCs w:val="28"/>
          <w14:ligatures w14:val="standardContextual"/>
        </w:rPr>
      </w:pPr>
      <w:r w:rsidRPr="000E7DB8">
        <w:rPr>
          <w:rFonts w:eastAsia="Aptos"/>
          <w:kern w:val="2"/>
          <w:sz w:val="28"/>
          <w:szCs w:val="28"/>
          <w14:ligatures w14:val="standardContextual"/>
        </w:rPr>
        <w:t xml:space="preserve">Суттєвою особливістю сучасної оптимізації є активне впровадження інформаційних технологій. Використання систем ERP, WMS і TMS забезпечує інтеграцію логістичних процесів, підвищує прозорість управління та дозволяє </w:t>
      </w:r>
      <w:proofErr w:type="spellStart"/>
      <w:r w:rsidRPr="000E7DB8">
        <w:rPr>
          <w:rFonts w:eastAsia="Aptos"/>
          <w:kern w:val="2"/>
          <w:sz w:val="28"/>
          <w:szCs w:val="28"/>
          <w14:ligatures w14:val="standardContextual"/>
        </w:rPr>
        <w:t>оперативно</w:t>
      </w:r>
      <w:proofErr w:type="spellEnd"/>
      <w:r w:rsidRPr="000E7DB8">
        <w:rPr>
          <w:rFonts w:eastAsia="Aptos"/>
          <w:kern w:val="2"/>
          <w:sz w:val="28"/>
          <w:szCs w:val="28"/>
          <w14:ligatures w14:val="standardContextual"/>
        </w:rPr>
        <w:t xml:space="preserve"> реагувати на зміни. </w:t>
      </w:r>
      <w:proofErr w:type="spellStart"/>
      <w:r w:rsidRPr="000E7DB8">
        <w:rPr>
          <w:rFonts w:eastAsia="Aptos"/>
          <w:kern w:val="2"/>
          <w:sz w:val="28"/>
          <w:szCs w:val="28"/>
          <w14:ligatures w14:val="standardContextual"/>
        </w:rPr>
        <w:t>Цифровізація</w:t>
      </w:r>
      <w:proofErr w:type="spellEnd"/>
      <w:r w:rsidRPr="000E7DB8">
        <w:rPr>
          <w:rFonts w:eastAsia="Aptos"/>
          <w:kern w:val="2"/>
          <w:sz w:val="28"/>
          <w:szCs w:val="28"/>
          <w14:ligatures w14:val="standardContextual"/>
        </w:rPr>
        <w:t xml:space="preserve"> логістики сприяє підвищенню точності планування та зниженню ризиків.</w:t>
      </w:r>
    </w:p>
    <w:p w:rsidR="00721CF8" w:rsidRDefault="000E7DB8" w:rsidP="00721CF8">
      <w:pPr>
        <w:widowControl/>
        <w:autoSpaceDE/>
        <w:autoSpaceDN/>
        <w:spacing w:line="360" w:lineRule="auto"/>
        <w:ind w:firstLine="680"/>
        <w:jc w:val="both"/>
        <w:rPr>
          <w:rFonts w:eastAsia="Aptos"/>
          <w:kern w:val="2"/>
          <w:sz w:val="28"/>
          <w:szCs w:val="28"/>
          <w14:ligatures w14:val="standardContextual"/>
        </w:rPr>
      </w:pPr>
      <w:r w:rsidRPr="000E7DB8">
        <w:rPr>
          <w:rFonts w:eastAsia="Aptos"/>
          <w:kern w:val="2"/>
          <w:sz w:val="28"/>
          <w:szCs w:val="28"/>
          <w14:ligatures w14:val="standardContextual"/>
        </w:rPr>
        <w:lastRenderedPageBreak/>
        <w:t>Необхідно також враховувати вплив зовнішніх факторів, таких як нестабільність ринку, зміни попиту, економічні та логістичні обмеження. Особливо актуальним це є для українських підприємств, які функціонують в умовах підвищеної невизначеності. Це зумовлює потребу у гнучких та адаптивних логістичних рішеннях.</w:t>
      </w:r>
    </w:p>
    <w:p w:rsidR="00721CF8" w:rsidRDefault="000E7DB8" w:rsidP="00721CF8">
      <w:pPr>
        <w:widowControl/>
        <w:autoSpaceDE/>
        <w:autoSpaceDN/>
        <w:spacing w:line="360" w:lineRule="auto"/>
        <w:ind w:firstLine="680"/>
        <w:jc w:val="both"/>
        <w:rPr>
          <w:rFonts w:eastAsia="Aptos"/>
          <w:kern w:val="2"/>
          <w:sz w:val="28"/>
          <w:szCs w:val="28"/>
          <w14:ligatures w14:val="standardContextual"/>
        </w:rPr>
      </w:pPr>
      <w:r w:rsidRPr="000E7DB8">
        <w:rPr>
          <w:rFonts w:eastAsia="Aptos"/>
          <w:kern w:val="2"/>
          <w:sz w:val="28"/>
          <w:szCs w:val="28"/>
          <w14:ligatures w14:val="standardContextual"/>
        </w:rPr>
        <w:t>Оцінка ефективності оптимізації здійснюється за допомогою ключових показників, зокрема рівня обслуговування клієнтів, швидкості доставки, оборотності запасів та логістичних витрат. Використання цих показників дозволяє визначити ефективність впроваджених заходів та виявити напрями подальшого вдосконалення.</w:t>
      </w:r>
    </w:p>
    <w:p w:rsidR="000E7DB8" w:rsidRPr="000E7DB8" w:rsidRDefault="000E7DB8" w:rsidP="00721CF8">
      <w:pPr>
        <w:widowControl/>
        <w:autoSpaceDE/>
        <w:autoSpaceDN/>
        <w:spacing w:line="360" w:lineRule="auto"/>
        <w:ind w:firstLine="680"/>
        <w:jc w:val="both"/>
        <w:rPr>
          <w:rFonts w:eastAsia="Aptos"/>
          <w:kern w:val="2"/>
          <w:sz w:val="28"/>
          <w:szCs w:val="28"/>
          <w14:ligatures w14:val="standardContextual"/>
        </w:rPr>
      </w:pPr>
      <w:r w:rsidRPr="000E7DB8">
        <w:rPr>
          <w:rFonts w:eastAsia="Aptos"/>
          <w:kern w:val="2"/>
          <w:sz w:val="28"/>
          <w:szCs w:val="28"/>
          <w14:ligatures w14:val="standardContextual"/>
        </w:rPr>
        <w:t>Отже, особливості оптимізації логістичних процесів полягають у комплексності, інтеграції всіх елементів логістичної системи, використанні сучасних технологій та необхідності адаптації до змінного середовища. Ефективна оптимізація забезпечує зниження витрат, підвищення якості обслуговування та сприяє сталому розвитку підприємства.</w:t>
      </w:r>
    </w:p>
    <w:p w:rsidR="000E7DB8" w:rsidRPr="000E7DB8" w:rsidRDefault="000E7DB8" w:rsidP="00721CF8">
      <w:pPr>
        <w:widowControl/>
        <w:autoSpaceDE/>
        <w:autoSpaceDN/>
        <w:spacing w:line="276" w:lineRule="auto"/>
        <w:ind w:left="680"/>
        <w:jc w:val="center"/>
        <w:rPr>
          <w:rFonts w:eastAsia="Aptos"/>
          <w:kern w:val="2"/>
          <w:sz w:val="24"/>
          <w:szCs w:val="24"/>
          <w14:ligatures w14:val="standardContextual"/>
        </w:rPr>
      </w:pPr>
      <w:r w:rsidRPr="000E7DB8">
        <w:rPr>
          <w:rFonts w:eastAsia="Aptos"/>
          <w:b/>
          <w:bCs/>
          <w:kern w:val="2"/>
          <w:sz w:val="24"/>
          <w:szCs w:val="24"/>
          <w14:ligatures w14:val="standardContextual"/>
        </w:rPr>
        <w:t>Список використаних джерел</w:t>
      </w:r>
    </w:p>
    <w:p w:rsidR="000E7DB8" w:rsidRPr="000E7DB8" w:rsidRDefault="000E7DB8" w:rsidP="00D73BAA">
      <w:pPr>
        <w:widowControl/>
        <w:numPr>
          <w:ilvl w:val="0"/>
          <w:numId w:val="9"/>
        </w:numPr>
        <w:tabs>
          <w:tab w:val="clear" w:pos="720"/>
          <w:tab w:val="num" w:pos="0"/>
        </w:tabs>
        <w:autoSpaceDE/>
        <w:autoSpaceDN/>
        <w:spacing w:line="276" w:lineRule="auto"/>
        <w:ind w:left="0" w:firstLine="680"/>
        <w:jc w:val="both"/>
        <w:rPr>
          <w:rFonts w:eastAsia="Aptos"/>
          <w:kern w:val="2"/>
          <w:sz w:val="24"/>
          <w:szCs w:val="24"/>
          <w14:ligatures w14:val="standardContextual"/>
        </w:rPr>
      </w:pPr>
      <w:proofErr w:type="spellStart"/>
      <w:r w:rsidRPr="000E7DB8">
        <w:rPr>
          <w:rFonts w:eastAsia="Aptos"/>
          <w:kern w:val="2"/>
          <w:sz w:val="24"/>
          <w:szCs w:val="24"/>
          <w14:ligatures w14:val="standardContextual"/>
        </w:rPr>
        <w:t>Крикавський</w:t>
      </w:r>
      <w:proofErr w:type="spellEnd"/>
      <w:r w:rsidRPr="000E7DB8">
        <w:rPr>
          <w:rFonts w:eastAsia="Aptos"/>
          <w:kern w:val="2"/>
          <w:sz w:val="24"/>
          <w:szCs w:val="24"/>
          <w14:ligatures w14:val="standardContextual"/>
        </w:rPr>
        <w:t xml:space="preserve"> Є.В. Логістика. Львів: Львівська політехніка, 2018. </w:t>
      </w:r>
    </w:p>
    <w:p w:rsidR="000E7DB8" w:rsidRPr="000E7DB8" w:rsidRDefault="000E7DB8" w:rsidP="00D73BAA">
      <w:pPr>
        <w:widowControl/>
        <w:numPr>
          <w:ilvl w:val="0"/>
          <w:numId w:val="9"/>
        </w:numPr>
        <w:autoSpaceDE/>
        <w:autoSpaceDN/>
        <w:spacing w:line="276" w:lineRule="auto"/>
        <w:ind w:left="680" w:firstLine="0"/>
        <w:jc w:val="both"/>
        <w:rPr>
          <w:rFonts w:eastAsia="Aptos"/>
          <w:kern w:val="2"/>
          <w:sz w:val="24"/>
          <w:szCs w:val="24"/>
          <w14:ligatures w14:val="standardContextual"/>
        </w:rPr>
      </w:pPr>
      <w:proofErr w:type="spellStart"/>
      <w:r w:rsidRPr="000E7DB8">
        <w:rPr>
          <w:rFonts w:eastAsia="Aptos"/>
          <w:kern w:val="2"/>
          <w:sz w:val="24"/>
          <w:szCs w:val="24"/>
          <w14:ligatures w14:val="standardContextual"/>
        </w:rPr>
        <w:t>Бауерсокс</w:t>
      </w:r>
      <w:proofErr w:type="spellEnd"/>
      <w:r w:rsidRPr="000E7DB8">
        <w:rPr>
          <w:rFonts w:eastAsia="Aptos"/>
          <w:kern w:val="2"/>
          <w:sz w:val="24"/>
          <w:szCs w:val="24"/>
          <w14:ligatures w14:val="standardContextual"/>
        </w:rPr>
        <w:t xml:space="preserve"> Д., Клосс Д. Логістика: інтегрований ланцюг постачання. Київ, 2016. </w:t>
      </w:r>
    </w:p>
    <w:p w:rsidR="000E7DB8" w:rsidRPr="000E7DB8" w:rsidRDefault="000E7DB8" w:rsidP="00D73BAA">
      <w:pPr>
        <w:widowControl/>
        <w:numPr>
          <w:ilvl w:val="0"/>
          <w:numId w:val="9"/>
        </w:numPr>
        <w:autoSpaceDE/>
        <w:autoSpaceDN/>
        <w:spacing w:line="276" w:lineRule="auto"/>
        <w:ind w:left="680" w:firstLine="0"/>
        <w:jc w:val="both"/>
        <w:rPr>
          <w:rFonts w:eastAsia="Aptos"/>
          <w:kern w:val="2"/>
          <w:sz w:val="24"/>
          <w:szCs w:val="24"/>
          <w14:ligatures w14:val="standardContextual"/>
        </w:rPr>
      </w:pPr>
      <w:r w:rsidRPr="000E7DB8">
        <w:rPr>
          <w:rFonts w:eastAsia="Aptos"/>
          <w:kern w:val="2"/>
          <w:sz w:val="24"/>
          <w:szCs w:val="24"/>
          <w14:ligatures w14:val="standardContextual"/>
        </w:rPr>
        <w:t>Чухрай Н.І. Логістичне управління підприємством. Львів, 2019.</w:t>
      </w:r>
    </w:p>
    <w:p w:rsidR="000E7DB8" w:rsidRDefault="000E7DB8" w:rsidP="00721CF8">
      <w:pPr>
        <w:widowControl/>
        <w:autoSpaceDE/>
        <w:autoSpaceDN/>
        <w:spacing w:line="276" w:lineRule="auto"/>
        <w:ind w:right="282" w:firstLine="709"/>
        <w:jc w:val="both"/>
        <w:rPr>
          <w:rFonts w:eastAsia="Calibri"/>
          <w:sz w:val="24"/>
          <w:szCs w:val="24"/>
          <w:highlight w:val="yellow"/>
        </w:rPr>
      </w:pPr>
    </w:p>
    <w:p w:rsidR="00721CF8" w:rsidRDefault="00721CF8" w:rsidP="00721CF8">
      <w:pPr>
        <w:widowControl/>
        <w:autoSpaceDE/>
        <w:autoSpaceDN/>
        <w:spacing w:line="276" w:lineRule="auto"/>
        <w:ind w:right="282" w:firstLine="709"/>
        <w:jc w:val="both"/>
        <w:rPr>
          <w:rFonts w:eastAsia="Calibri"/>
          <w:sz w:val="24"/>
          <w:szCs w:val="24"/>
          <w:highlight w:val="yellow"/>
        </w:rPr>
      </w:pPr>
    </w:p>
    <w:p w:rsidR="00721CF8" w:rsidRPr="00904806" w:rsidRDefault="00721CF8" w:rsidP="00721CF8">
      <w:pPr>
        <w:spacing w:line="360" w:lineRule="auto"/>
        <w:ind w:right="93"/>
        <w:jc w:val="center"/>
        <w:rPr>
          <w:b/>
          <w:bCs/>
          <w:noProof/>
          <w:sz w:val="28"/>
          <w:szCs w:val="28"/>
          <w:lang w:val="ru-RU"/>
        </w:rPr>
      </w:pPr>
      <w:r w:rsidRPr="00721CF8">
        <w:rPr>
          <w:b/>
          <w:bCs/>
          <w:noProof/>
          <w:sz w:val="28"/>
          <w:szCs w:val="28"/>
        </w:rPr>
        <w:t>УПРАВЛІННЯ ЕКОНОМІЧНОЮ БЕЗПЕКОЮ ПІДПРИЄМСТВ</w:t>
      </w:r>
      <w:r w:rsidR="00904806">
        <w:rPr>
          <w:b/>
          <w:bCs/>
          <w:noProof/>
          <w:sz w:val="28"/>
          <w:szCs w:val="28"/>
          <w:lang w:val="ru-RU"/>
        </w:rPr>
        <w:t>А</w:t>
      </w:r>
    </w:p>
    <w:p w:rsidR="00721CF8" w:rsidRPr="00721CF8" w:rsidRDefault="00721CF8" w:rsidP="00721CF8">
      <w:pPr>
        <w:spacing w:line="360" w:lineRule="auto"/>
        <w:ind w:right="93"/>
        <w:jc w:val="center"/>
        <w:rPr>
          <w:b/>
          <w:bCs/>
          <w:noProof/>
          <w:sz w:val="28"/>
          <w:szCs w:val="28"/>
        </w:rPr>
      </w:pPr>
    </w:p>
    <w:p w:rsidR="00721CF8" w:rsidRPr="00B20C62" w:rsidRDefault="00721CF8" w:rsidP="00721CF8">
      <w:pPr>
        <w:widowControl/>
        <w:autoSpaceDE/>
        <w:autoSpaceDN/>
        <w:spacing w:line="276" w:lineRule="auto"/>
        <w:ind w:left="4536"/>
        <w:contextualSpacing/>
        <w:jc w:val="both"/>
        <w:rPr>
          <w:rFonts w:eastAsia="Calibri"/>
          <w:i/>
          <w:sz w:val="26"/>
          <w:szCs w:val="26"/>
        </w:rPr>
      </w:pPr>
      <w:proofErr w:type="spellStart"/>
      <w:r>
        <w:rPr>
          <w:rFonts w:eastAsia="Calibri"/>
          <w:b/>
          <w:i/>
          <w:sz w:val="26"/>
          <w:szCs w:val="26"/>
        </w:rPr>
        <w:t>Крицька</w:t>
      </w:r>
      <w:proofErr w:type="spellEnd"/>
      <w:r>
        <w:rPr>
          <w:rFonts w:eastAsia="Calibri"/>
          <w:b/>
          <w:i/>
          <w:sz w:val="26"/>
          <w:szCs w:val="26"/>
        </w:rPr>
        <w:t xml:space="preserve"> А. А..</w:t>
      </w:r>
      <w:r w:rsidRPr="00A41244">
        <w:rPr>
          <w:rFonts w:eastAsia="Calibri"/>
          <w:b/>
          <w:i/>
          <w:sz w:val="26"/>
          <w:szCs w:val="26"/>
        </w:rPr>
        <w:t>,</w:t>
      </w:r>
      <w:r w:rsidRPr="00B20C62">
        <w:rPr>
          <w:rFonts w:eastAsia="Calibri"/>
          <w:b/>
          <w:i/>
          <w:sz w:val="26"/>
          <w:szCs w:val="26"/>
        </w:rPr>
        <w:t xml:space="preserve"> </w:t>
      </w:r>
      <w:r w:rsidRPr="00721CF8">
        <w:rPr>
          <w:rFonts w:eastAsia="Calibri"/>
          <w:i/>
          <w:sz w:val="26"/>
          <w:szCs w:val="26"/>
        </w:rPr>
        <w:t xml:space="preserve">здобувач другого (магістерського) рівня </w:t>
      </w:r>
      <w:r w:rsidRPr="00B20C62">
        <w:rPr>
          <w:rFonts w:eastAsia="Calibri"/>
          <w:i/>
          <w:sz w:val="26"/>
          <w:szCs w:val="26"/>
        </w:rPr>
        <w:t>вищої освіти, Національний університет біоресурсів і природокористування України</w:t>
      </w:r>
      <w:r>
        <w:rPr>
          <w:rFonts w:eastAsia="Calibri"/>
          <w:i/>
          <w:sz w:val="26"/>
          <w:szCs w:val="26"/>
        </w:rPr>
        <w:t>, м. Київ</w:t>
      </w:r>
    </w:p>
    <w:p w:rsidR="00721CF8" w:rsidRDefault="00721CF8" w:rsidP="00721CF8">
      <w:pPr>
        <w:widowControl/>
        <w:autoSpaceDE/>
        <w:autoSpaceDN/>
        <w:spacing w:line="276" w:lineRule="auto"/>
        <w:ind w:left="4536"/>
        <w:contextualSpacing/>
        <w:jc w:val="both"/>
        <w:rPr>
          <w:rFonts w:eastAsia="Calibri"/>
          <w:i/>
          <w:sz w:val="26"/>
          <w:szCs w:val="26"/>
        </w:rPr>
      </w:pPr>
      <w:r w:rsidRPr="00B20C62">
        <w:rPr>
          <w:rFonts w:eastAsia="Calibri"/>
          <w:bCs/>
          <w:i/>
          <w:sz w:val="26"/>
          <w:szCs w:val="26"/>
        </w:rPr>
        <w:t>Науковий керівник:</w:t>
      </w:r>
      <w:r w:rsidRPr="00B20C62">
        <w:rPr>
          <w:rFonts w:eastAsia="Calibri"/>
          <w:b/>
          <w:i/>
          <w:sz w:val="26"/>
          <w:szCs w:val="26"/>
        </w:rPr>
        <w:t xml:space="preserve"> </w:t>
      </w:r>
      <w:r>
        <w:rPr>
          <w:rFonts w:eastAsia="Calibri"/>
          <w:b/>
          <w:bCs/>
          <w:i/>
          <w:sz w:val="26"/>
          <w:szCs w:val="26"/>
        </w:rPr>
        <w:t>Сотник В. В.</w:t>
      </w:r>
      <w:r w:rsidRPr="00B20C62">
        <w:rPr>
          <w:rFonts w:eastAsia="Calibri"/>
          <w:b/>
          <w:bCs/>
          <w:i/>
          <w:sz w:val="26"/>
          <w:szCs w:val="26"/>
        </w:rPr>
        <w:t>.,</w:t>
      </w:r>
      <w:r w:rsidRPr="00B20C62">
        <w:rPr>
          <w:rFonts w:eastAsia="Calibri"/>
          <w:i/>
          <w:sz w:val="26"/>
          <w:szCs w:val="26"/>
        </w:rPr>
        <w:t xml:space="preserve"> </w:t>
      </w:r>
      <w:r>
        <w:rPr>
          <w:rFonts w:eastAsia="Calibri"/>
          <w:i/>
          <w:sz w:val="26"/>
          <w:szCs w:val="26"/>
        </w:rPr>
        <w:t>кандидат економічних наук,</w:t>
      </w:r>
      <w:r w:rsidRPr="00B20C62">
        <w:rPr>
          <w:rFonts w:eastAsia="Calibri"/>
          <w:i/>
          <w:sz w:val="26"/>
          <w:szCs w:val="26"/>
        </w:rPr>
        <w:t xml:space="preserve"> Національний університет біоресурсів і</w:t>
      </w:r>
      <w:r>
        <w:rPr>
          <w:rFonts w:eastAsia="Calibri"/>
          <w:i/>
          <w:sz w:val="26"/>
          <w:szCs w:val="26"/>
        </w:rPr>
        <w:t xml:space="preserve"> </w:t>
      </w:r>
      <w:r w:rsidRPr="00B20C62">
        <w:rPr>
          <w:rFonts w:eastAsia="Calibri"/>
          <w:i/>
          <w:sz w:val="26"/>
          <w:szCs w:val="26"/>
        </w:rPr>
        <w:t>природокористування України</w:t>
      </w:r>
      <w:r>
        <w:rPr>
          <w:rFonts w:eastAsia="Calibri"/>
          <w:i/>
          <w:sz w:val="26"/>
          <w:szCs w:val="26"/>
        </w:rPr>
        <w:t xml:space="preserve">, </w:t>
      </w:r>
      <w:r w:rsidRPr="00B20C62">
        <w:rPr>
          <w:rFonts w:eastAsia="Calibri"/>
          <w:i/>
          <w:sz w:val="26"/>
          <w:szCs w:val="26"/>
        </w:rPr>
        <w:t>м.</w:t>
      </w:r>
      <w:r w:rsidR="001B3ED2">
        <w:rPr>
          <w:rFonts w:eastAsia="Calibri"/>
          <w:i/>
          <w:sz w:val="26"/>
          <w:szCs w:val="26"/>
        </w:rPr>
        <w:t> </w:t>
      </w:r>
      <w:r w:rsidRPr="00B20C62">
        <w:rPr>
          <w:rFonts w:eastAsia="Calibri"/>
          <w:i/>
          <w:sz w:val="26"/>
          <w:szCs w:val="26"/>
        </w:rPr>
        <w:t>Київ</w:t>
      </w:r>
    </w:p>
    <w:p w:rsidR="00721CF8" w:rsidRPr="00721CF8" w:rsidRDefault="00721CF8" w:rsidP="00721CF8">
      <w:pPr>
        <w:widowControl/>
        <w:shd w:val="clear" w:color="auto" w:fill="FFFFFF"/>
        <w:autoSpaceDE/>
        <w:autoSpaceDN/>
        <w:spacing w:line="360" w:lineRule="auto"/>
        <w:rPr>
          <w:noProof/>
          <w:color w:val="111111"/>
          <w:sz w:val="28"/>
          <w:szCs w:val="28"/>
          <w:lang w:eastAsia="ru-RU"/>
        </w:rPr>
      </w:pPr>
    </w:p>
    <w:p w:rsidR="00721CF8" w:rsidRPr="00721CF8" w:rsidRDefault="00721CF8" w:rsidP="00721CF8">
      <w:pPr>
        <w:widowControl/>
        <w:shd w:val="clear" w:color="auto" w:fill="FFFFFF"/>
        <w:autoSpaceDE/>
        <w:autoSpaceDN/>
        <w:spacing w:line="360" w:lineRule="auto"/>
        <w:ind w:firstLine="708"/>
        <w:jc w:val="both"/>
        <w:rPr>
          <w:noProof/>
          <w:color w:val="111111"/>
          <w:sz w:val="28"/>
          <w:szCs w:val="28"/>
          <w:lang w:val="ru-RU" w:eastAsia="ru-RU"/>
        </w:rPr>
      </w:pPr>
      <w:r w:rsidRPr="00721CF8">
        <w:rPr>
          <w:noProof/>
          <w:color w:val="111111"/>
          <w:sz w:val="28"/>
          <w:szCs w:val="28"/>
          <w:lang w:eastAsia="ru-RU"/>
        </w:rPr>
        <w:t xml:space="preserve">Система управління економічною безпекою підприємства є багаторівневим механізмом, що забезпечує сталість функціонування організації </w:t>
      </w:r>
      <w:r w:rsidRPr="00721CF8">
        <w:rPr>
          <w:noProof/>
          <w:color w:val="111111"/>
          <w:sz w:val="28"/>
          <w:szCs w:val="28"/>
          <w:lang w:eastAsia="ru-RU"/>
        </w:rPr>
        <w:lastRenderedPageBreak/>
        <w:t xml:space="preserve">в умовах високої волатильності ринкового середовища. </w:t>
      </w:r>
      <w:r w:rsidRPr="00721CF8">
        <w:rPr>
          <w:noProof/>
          <w:color w:val="111111"/>
          <w:sz w:val="28"/>
          <w:szCs w:val="28"/>
          <w:lang w:val="ru-RU" w:eastAsia="ru-RU"/>
        </w:rPr>
        <w:t>Ефективна безпекова система трансформується з пасивного захисного інструменту в активний елемент стратегічного менеджменту, що дозволяє не лише нівелювати зовнішні та внутрішні загрози, а й перетворювати ризики на джерела конкурентних переваг.</w:t>
      </w:r>
    </w:p>
    <w:p w:rsidR="00721CF8" w:rsidRPr="00721CF8" w:rsidRDefault="00721CF8" w:rsidP="00721CF8">
      <w:pPr>
        <w:widowControl/>
        <w:shd w:val="clear" w:color="auto" w:fill="FFFFFF"/>
        <w:autoSpaceDE/>
        <w:autoSpaceDN/>
        <w:spacing w:line="360" w:lineRule="auto"/>
        <w:ind w:firstLine="709"/>
        <w:jc w:val="both"/>
        <w:rPr>
          <w:bCs/>
          <w:noProof/>
          <w:color w:val="111111"/>
          <w:sz w:val="28"/>
          <w:szCs w:val="28"/>
          <w:lang w:eastAsia="ru-RU"/>
        </w:rPr>
      </w:pPr>
      <w:r w:rsidRPr="00721CF8">
        <w:rPr>
          <w:bCs/>
          <w:noProof/>
          <w:color w:val="111111"/>
          <w:sz w:val="28"/>
          <w:szCs w:val="28"/>
          <w:lang w:eastAsia="ru-RU"/>
        </w:rPr>
        <w:t xml:space="preserve">Основні компоненти </w:t>
      </w:r>
      <w:r>
        <w:rPr>
          <w:bCs/>
          <w:noProof/>
          <w:color w:val="111111"/>
          <w:sz w:val="28"/>
          <w:szCs w:val="28"/>
          <w:lang w:eastAsia="ru-RU"/>
        </w:rPr>
        <w:t xml:space="preserve">системи </w:t>
      </w:r>
      <w:r w:rsidRPr="00721CF8">
        <w:rPr>
          <w:bCs/>
          <w:noProof/>
          <w:color w:val="111111"/>
          <w:sz w:val="28"/>
          <w:szCs w:val="28"/>
          <w:lang w:eastAsia="ru-RU"/>
        </w:rPr>
        <w:t>управління економічною безпекою підприємства включають:</w:t>
      </w:r>
    </w:p>
    <w:p w:rsidR="00721CF8" w:rsidRPr="00721CF8" w:rsidRDefault="00721CF8" w:rsidP="00D73BAA">
      <w:pPr>
        <w:pStyle w:val="a4"/>
        <w:widowControl/>
        <w:numPr>
          <w:ilvl w:val="1"/>
          <w:numId w:val="9"/>
        </w:numPr>
        <w:shd w:val="clear" w:color="auto" w:fill="FFFFFF"/>
        <w:tabs>
          <w:tab w:val="clear" w:pos="1440"/>
          <w:tab w:val="num" w:pos="0"/>
        </w:tabs>
        <w:autoSpaceDE/>
        <w:autoSpaceDN/>
        <w:spacing w:line="360" w:lineRule="auto"/>
        <w:ind w:left="0" w:firstLine="709"/>
        <w:rPr>
          <w:noProof/>
          <w:color w:val="111111"/>
          <w:sz w:val="28"/>
          <w:szCs w:val="28"/>
          <w:lang w:val="ru-RU" w:eastAsia="ru-RU"/>
        </w:rPr>
      </w:pPr>
      <w:r w:rsidRPr="00721CF8">
        <w:rPr>
          <w:bCs/>
          <w:noProof/>
          <w:color w:val="111111"/>
          <w:sz w:val="28"/>
          <w:szCs w:val="28"/>
          <w:lang w:val="ru-RU" w:eastAsia="ru-RU"/>
        </w:rPr>
        <w:t>Стратегічне планування та визначення ризикового профілю, оскільки ефективне управління починається з встановлення чітких параметрів допустимих рівнів ризику та розробки стратегій захисту</w:t>
      </w:r>
      <w:r w:rsidRPr="00721CF8">
        <w:rPr>
          <w:noProof/>
          <w:color w:val="111111"/>
          <w:sz w:val="28"/>
          <w:szCs w:val="28"/>
          <w:lang w:val="ru-RU" w:eastAsia="ru-RU"/>
        </w:rPr>
        <w:t>. Стратегічне планування дозволяє керівництву обґрунтовано розподіляти ресурси, визначати пріоритети захисту критичних активів та формувати превентивні механізми реагування на потенційні загрози</w:t>
      </w:r>
      <w:r w:rsidR="0004592D" w:rsidRPr="0004592D">
        <w:rPr>
          <w:noProof/>
          <w:color w:val="111111"/>
          <w:sz w:val="28"/>
          <w:szCs w:val="28"/>
          <w:lang w:val="ru-RU" w:eastAsia="ru-RU"/>
        </w:rPr>
        <w:t xml:space="preserve"> [1]</w:t>
      </w:r>
      <w:r w:rsidRPr="00721CF8">
        <w:rPr>
          <w:noProof/>
          <w:color w:val="111111"/>
          <w:sz w:val="28"/>
          <w:szCs w:val="28"/>
          <w:lang w:val="ru-RU" w:eastAsia="ru-RU"/>
        </w:rPr>
        <w:t>.</w:t>
      </w:r>
    </w:p>
    <w:p w:rsidR="00721CF8" w:rsidRDefault="00721CF8" w:rsidP="00D73BAA">
      <w:pPr>
        <w:pStyle w:val="a4"/>
        <w:widowControl/>
        <w:numPr>
          <w:ilvl w:val="1"/>
          <w:numId w:val="9"/>
        </w:numPr>
        <w:shd w:val="clear" w:color="auto" w:fill="FFFFFF"/>
        <w:tabs>
          <w:tab w:val="clear" w:pos="1440"/>
          <w:tab w:val="num" w:pos="0"/>
        </w:tabs>
        <w:autoSpaceDE/>
        <w:autoSpaceDN/>
        <w:spacing w:line="360" w:lineRule="auto"/>
        <w:ind w:left="0" w:firstLine="709"/>
        <w:rPr>
          <w:noProof/>
          <w:color w:val="111111"/>
          <w:sz w:val="28"/>
          <w:szCs w:val="28"/>
          <w:lang w:val="ru-RU" w:eastAsia="ru-RU"/>
        </w:rPr>
      </w:pPr>
      <w:r w:rsidRPr="0004592D">
        <w:rPr>
          <w:noProof/>
          <w:color w:val="111111"/>
          <w:sz w:val="28"/>
          <w:szCs w:val="28"/>
          <w:lang w:val="ru-RU" w:eastAsia="ru-RU"/>
        </w:rPr>
        <w:t>Організаційну структуру управління безпекою підприємства, що</w:t>
      </w:r>
      <w:r w:rsidRPr="00721CF8">
        <w:rPr>
          <w:b/>
          <w:bCs/>
          <w:noProof/>
          <w:color w:val="111111"/>
          <w:sz w:val="28"/>
          <w:szCs w:val="28"/>
          <w:lang w:val="ru-RU" w:eastAsia="ru-RU"/>
        </w:rPr>
        <w:t xml:space="preserve"> </w:t>
      </w:r>
      <w:r w:rsidRPr="00721CF8">
        <w:rPr>
          <w:noProof/>
          <w:color w:val="111111"/>
          <w:sz w:val="28"/>
          <w:szCs w:val="28"/>
          <w:lang w:val="ru-RU" w:eastAsia="ru-RU"/>
        </w:rPr>
        <w:t>визначає чітку ієрархію повноважень та розподіл відповідальності за безпекові процеси. Оптимальна структура забезпечує ефективну координацію діяльності функціональних підрозділів, усуває дублювання обов'язків та сприяє оперативному обміну інформацією, що є необхідним для своєчасного виявлення загроз.</w:t>
      </w:r>
    </w:p>
    <w:p w:rsidR="00721CF8" w:rsidRPr="0004592D" w:rsidRDefault="00721CF8" w:rsidP="00D73BAA">
      <w:pPr>
        <w:pStyle w:val="a4"/>
        <w:widowControl/>
        <w:numPr>
          <w:ilvl w:val="1"/>
          <w:numId w:val="9"/>
        </w:numPr>
        <w:shd w:val="clear" w:color="auto" w:fill="FFFFFF"/>
        <w:tabs>
          <w:tab w:val="clear" w:pos="1440"/>
          <w:tab w:val="num" w:pos="0"/>
        </w:tabs>
        <w:autoSpaceDE/>
        <w:autoSpaceDN/>
        <w:spacing w:line="360" w:lineRule="auto"/>
        <w:ind w:left="0" w:firstLine="709"/>
        <w:rPr>
          <w:noProof/>
          <w:color w:val="111111"/>
          <w:sz w:val="28"/>
          <w:szCs w:val="28"/>
          <w:lang w:val="ru-RU" w:eastAsia="ru-RU"/>
        </w:rPr>
      </w:pPr>
      <w:r w:rsidRPr="0004592D">
        <w:rPr>
          <w:noProof/>
          <w:color w:val="111111"/>
          <w:sz w:val="28"/>
          <w:szCs w:val="28"/>
          <w:lang w:val="ru-RU" w:eastAsia="ru-RU"/>
        </w:rPr>
        <w:t>Систему кадрової безпеки, яка передбачає реалізацію комплексу заходів щодо мінімізації ризиків, пов'язаних із людським фактором. Вона включає об’єктивні методи підбору персоналу, внутрішній контроль, формування корпоративної етики та антикорупційну політику. Якісне управління персоналом дозволяє попередити несанкціоновані дії та захистити конфіденційну інформацію підприємства</w:t>
      </w:r>
      <w:r w:rsidR="0004592D" w:rsidRPr="0004592D">
        <w:rPr>
          <w:noProof/>
          <w:color w:val="111111"/>
          <w:sz w:val="28"/>
          <w:szCs w:val="28"/>
          <w:lang w:val="ru-RU" w:eastAsia="ru-RU"/>
        </w:rPr>
        <w:t xml:space="preserve"> [2</w:t>
      </w:r>
      <w:r w:rsidR="0004592D" w:rsidRPr="00904806">
        <w:rPr>
          <w:noProof/>
          <w:color w:val="111111"/>
          <w:sz w:val="28"/>
          <w:szCs w:val="28"/>
          <w:lang w:val="ru-RU" w:eastAsia="ru-RU"/>
        </w:rPr>
        <w:t>]</w:t>
      </w:r>
      <w:r w:rsidRPr="0004592D">
        <w:rPr>
          <w:noProof/>
          <w:color w:val="111111"/>
          <w:sz w:val="28"/>
          <w:szCs w:val="28"/>
          <w:lang w:val="ru-RU" w:eastAsia="ru-RU"/>
        </w:rPr>
        <w:t>.</w:t>
      </w:r>
    </w:p>
    <w:p w:rsidR="00721CF8" w:rsidRPr="00721CF8" w:rsidRDefault="00721CF8" w:rsidP="00721CF8">
      <w:pPr>
        <w:widowControl/>
        <w:shd w:val="clear" w:color="auto" w:fill="FFFFFF"/>
        <w:autoSpaceDE/>
        <w:autoSpaceDN/>
        <w:spacing w:line="360" w:lineRule="auto"/>
        <w:ind w:firstLine="708"/>
        <w:jc w:val="both"/>
        <w:rPr>
          <w:noProof/>
          <w:color w:val="111111"/>
          <w:sz w:val="28"/>
          <w:szCs w:val="28"/>
          <w:lang w:val="ru-RU" w:eastAsia="ru-RU"/>
        </w:rPr>
      </w:pPr>
      <w:r w:rsidRPr="0004592D">
        <w:rPr>
          <w:noProof/>
          <w:color w:val="111111"/>
          <w:sz w:val="28"/>
          <w:szCs w:val="28"/>
          <w:lang w:eastAsia="ru-RU"/>
        </w:rPr>
        <w:t xml:space="preserve">4. </w:t>
      </w:r>
      <w:r w:rsidRPr="0004592D">
        <w:rPr>
          <w:noProof/>
          <w:color w:val="111111"/>
          <w:sz w:val="28"/>
          <w:szCs w:val="28"/>
          <w:lang w:val="ru-RU" w:eastAsia="ru-RU"/>
        </w:rPr>
        <w:t>Механізм моніторингу, контролю та оцінки результатів, що включає</w:t>
      </w:r>
      <w:r>
        <w:rPr>
          <w:b/>
          <w:bCs/>
          <w:noProof/>
          <w:color w:val="111111"/>
          <w:sz w:val="28"/>
          <w:szCs w:val="28"/>
          <w:lang w:val="ru-RU" w:eastAsia="ru-RU"/>
        </w:rPr>
        <w:t xml:space="preserve"> </w:t>
      </w:r>
      <w:r w:rsidRPr="00721CF8">
        <w:rPr>
          <w:noProof/>
          <w:color w:val="111111"/>
          <w:sz w:val="28"/>
          <w:szCs w:val="28"/>
          <w:lang w:val="ru-RU" w:eastAsia="ru-RU"/>
        </w:rPr>
        <w:t>систем</w:t>
      </w:r>
      <w:r>
        <w:rPr>
          <w:noProof/>
          <w:color w:val="111111"/>
          <w:sz w:val="28"/>
          <w:szCs w:val="28"/>
          <w:lang w:val="ru-RU" w:eastAsia="ru-RU"/>
        </w:rPr>
        <w:t>у</w:t>
      </w:r>
      <w:r w:rsidRPr="00721CF8">
        <w:rPr>
          <w:noProof/>
          <w:color w:val="111111"/>
          <w:sz w:val="28"/>
          <w:szCs w:val="28"/>
          <w:lang w:val="ru-RU" w:eastAsia="ru-RU"/>
        </w:rPr>
        <w:t xml:space="preserve"> безпеки</w:t>
      </w:r>
      <w:r>
        <w:rPr>
          <w:noProof/>
          <w:color w:val="111111"/>
          <w:sz w:val="28"/>
          <w:szCs w:val="28"/>
          <w:lang w:val="ru-RU" w:eastAsia="ru-RU"/>
        </w:rPr>
        <w:t>, яка</w:t>
      </w:r>
      <w:r w:rsidRPr="00721CF8">
        <w:rPr>
          <w:noProof/>
          <w:color w:val="111111"/>
          <w:sz w:val="28"/>
          <w:szCs w:val="28"/>
          <w:lang w:val="ru-RU" w:eastAsia="ru-RU"/>
        </w:rPr>
        <w:t xml:space="preserve"> потребує безперервного моніторингу за допомогою використання індикаторів стану економічної безпеки (фінансових, операційних, ринкових). Контрольні процедури дозволяють виявляти відхилення від встановлених нормативів, проводити оцінку ефективності впроваджених заходів та здійснювати своєчасне коригування управлінських рішень</w:t>
      </w:r>
      <w:r w:rsidR="0004592D">
        <w:rPr>
          <w:noProof/>
          <w:color w:val="111111"/>
          <w:sz w:val="28"/>
          <w:szCs w:val="28"/>
          <w:lang w:val="ru-RU" w:eastAsia="ru-RU"/>
        </w:rPr>
        <w:t xml:space="preserve"> </w:t>
      </w:r>
      <w:r w:rsidR="0004592D" w:rsidRPr="0004592D">
        <w:rPr>
          <w:noProof/>
          <w:color w:val="111111"/>
          <w:sz w:val="28"/>
          <w:szCs w:val="28"/>
          <w:lang w:val="ru-RU" w:eastAsia="ru-RU"/>
        </w:rPr>
        <w:t>[3]</w:t>
      </w:r>
      <w:r w:rsidRPr="00721CF8">
        <w:rPr>
          <w:noProof/>
          <w:color w:val="111111"/>
          <w:sz w:val="28"/>
          <w:szCs w:val="28"/>
          <w:lang w:val="ru-RU" w:eastAsia="ru-RU"/>
        </w:rPr>
        <w:t>.</w:t>
      </w:r>
    </w:p>
    <w:p w:rsidR="00721CF8" w:rsidRPr="00721CF8" w:rsidRDefault="00721CF8" w:rsidP="00721CF8">
      <w:pPr>
        <w:widowControl/>
        <w:shd w:val="clear" w:color="auto" w:fill="FFFFFF"/>
        <w:autoSpaceDE/>
        <w:autoSpaceDN/>
        <w:spacing w:line="360" w:lineRule="auto"/>
        <w:ind w:firstLine="708"/>
        <w:jc w:val="both"/>
        <w:rPr>
          <w:noProof/>
          <w:color w:val="111111"/>
          <w:sz w:val="28"/>
          <w:szCs w:val="28"/>
          <w:lang w:eastAsia="ru-RU"/>
        </w:rPr>
      </w:pPr>
      <w:r w:rsidRPr="00721CF8">
        <w:rPr>
          <w:noProof/>
          <w:color w:val="111111"/>
          <w:sz w:val="28"/>
          <w:szCs w:val="28"/>
          <w:lang w:eastAsia="ru-RU"/>
        </w:rPr>
        <w:lastRenderedPageBreak/>
        <w:t>Формування ефективної системи управління економічною безпекою є критично важливим для забезпечення сталості підприємства. Чітке визначення цілей, оптимізація організаційної структури, системний моніторинг показників та здатність до швидкої адаптації дозволяють мінімізувати збитки від деструктивного впливу зовнішніх та внутрішніх факторів, зберігаючи при цьому конкурентні переваги на ринку. Застосування сучасних аналітичних інструментів у поєднанні з таким свідомим підходом перетворює економічну безпеку на фундамент для сталого зростання та впевненого позиціювання на ринку в довгостроковій перспективі.</w:t>
      </w:r>
    </w:p>
    <w:p w:rsidR="00721CF8" w:rsidRPr="00721CF8" w:rsidRDefault="00721CF8" w:rsidP="00721CF8">
      <w:pPr>
        <w:widowControl/>
        <w:autoSpaceDE/>
        <w:autoSpaceDN/>
        <w:jc w:val="center"/>
        <w:rPr>
          <w:b/>
          <w:noProof/>
          <w:spacing w:val="-2"/>
          <w:sz w:val="24"/>
          <w:szCs w:val="24"/>
          <w:lang w:eastAsia="ru-RU"/>
        </w:rPr>
      </w:pPr>
      <w:r w:rsidRPr="00721CF8">
        <w:rPr>
          <w:b/>
          <w:noProof/>
          <w:sz w:val="24"/>
          <w:szCs w:val="24"/>
          <w:lang w:eastAsia="ru-RU"/>
        </w:rPr>
        <w:t xml:space="preserve">Cписок використаних </w:t>
      </w:r>
      <w:r w:rsidRPr="00721CF8">
        <w:rPr>
          <w:b/>
          <w:noProof/>
          <w:spacing w:val="-2"/>
          <w:sz w:val="24"/>
          <w:szCs w:val="24"/>
          <w:lang w:eastAsia="ru-RU"/>
        </w:rPr>
        <w:t>джерел</w:t>
      </w:r>
    </w:p>
    <w:p w:rsidR="00721CF8" w:rsidRDefault="00721CF8" w:rsidP="00D73BAA">
      <w:pPr>
        <w:widowControl/>
        <w:numPr>
          <w:ilvl w:val="0"/>
          <w:numId w:val="10"/>
        </w:numPr>
        <w:autoSpaceDE/>
        <w:autoSpaceDN/>
        <w:ind w:left="0" w:firstLine="709"/>
        <w:jc w:val="both"/>
        <w:rPr>
          <w:noProof/>
          <w:sz w:val="24"/>
          <w:szCs w:val="24"/>
          <w:lang w:eastAsia="ru-RU"/>
        </w:rPr>
      </w:pPr>
      <w:r w:rsidRPr="00721CF8">
        <w:rPr>
          <w:noProof/>
          <w:sz w:val="24"/>
          <w:szCs w:val="24"/>
          <w:lang w:eastAsia="ru-RU"/>
        </w:rPr>
        <w:t xml:space="preserve">Гаркуша, В., &amp; Єршова, Н. </w:t>
      </w:r>
      <w:r>
        <w:rPr>
          <w:noProof/>
          <w:sz w:val="24"/>
          <w:szCs w:val="24"/>
          <w:lang w:eastAsia="ru-RU"/>
        </w:rPr>
        <w:t>С</w:t>
      </w:r>
      <w:r w:rsidRPr="00721CF8">
        <w:rPr>
          <w:noProof/>
          <w:sz w:val="24"/>
          <w:szCs w:val="24"/>
          <w:lang w:eastAsia="ru-RU"/>
        </w:rPr>
        <w:t xml:space="preserve">истематизація наукових поглядів щодо сутності </w:t>
      </w:r>
      <w:r w:rsidRPr="00721CF8">
        <w:rPr>
          <w:noProof/>
          <w:color w:val="0D0D0D" w:themeColor="text1" w:themeTint="F2"/>
          <w:sz w:val="24"/>
          <w:szCs w:val="24"/>
          <w:lang w:eastAsia="ru-RU"/>
        </w:rPr>
        <w:t xml:space="preserve">поняття «економічна безпека підприємства». </w:t>
      </w:r>
      <w:r w:rsidRPr="00721CF8">
        <w:rPr>
          <w:i/>
          <w:iCs/>
          <w:noProof/>
          <w:color w:val="0D0D0D" w:themeColor="text1" w:themeTint="F2"/>
          <w:sz w:val="24"/>
          <w:szCs w:val="24"/>
          <w:lang w:eastAsia="ru-RU"/>
        </w:rPr>
        <w:t xml:space="preserve">Економіка та суспільство. 2021. № </w:t>
      </w:r>
      <w:r w:rsidRPr="00721CF8">
        <w:rPr>
          <w:noProof/>
          <w:color w:val="0D0D0D" w:themeColor="text1" w:themeTint="F2"/>
          <w:sz w:val="24"/>
          <w:szCs w:val="24"/>
          <w:lang w:eastAsia="ru-RU"/>
        </w:rPr>
        <w:t xml:space="preserve">28. </w:t>
      </w:r>
      <w:hyperlink r:id="rId44" w:history="1">
        <w:r w:rsidRPr="00721CF8">
          <w:rPr>
            <w:rStyle w:val="a5"/>
            <w:noProof/>
            <w:color w:val="0D0D0D" w:themeColor="text1" w:themeTint="F2"/>
            <w:sz w:val="24"/>
            <w:szCs w:val="24"/>
            <w:u w:val="none"/>
            <w:lang w:eastAsia="ru-RU"/>
          </w:rPr>
          <w:t>https://doi.org/10.32782/2524-0072/2021-28-34</w:t>
        </w:r>
      </w:hyperlink>
      <w:r w:rsidRPr="00721CF8">
        <w:rPr>
          <w:noProof/>
          <w:color w:val="0D0D0D" w:themeColor="text1" w:themeTint="F2"/>
          <w:sz w:val="24"/>
          <w:szCs w:val="24"/>
          <w:lang w:eastAsia="ru-RU"/>
        </w:rPr>
        <w:t>.</w:t>
      </w:r>
    </w:p>
    <w:p w:rsidR="00721CF8" w:rsidRPr="00721CF8" w:rsidRDefault="00721CF8" w:rsidP="00D73BAA">
      <w:pPr>
        <w:widowControl/>
        <w:numPr>
          <w:ilvl w:val="0"/>
          <w:numId w:val="10"/>
        </w:numPr>
        <w:autoSpaceDE/>
        <w:autoSpaceDN/>
        <w:ind w:left="0" w:firstLine="709"/>
        <w:jc w:val="both"/>
        <w:rPr>
          <w:noProof/>
          <w:sz w:val="24"/>
          <w:szCs w:val="24"/>
          <w:lang w:eastAsia="ru-RU"/>
        </w:rPr>
      </w:pPr>
      <w:r w:rsidRPr="00721CF8">
        <w:rPr>
          <w:noProof/>
          <w:sz w:val="24"/>
          <w:szCs w:val="24"/>
          <w:lang w:eastAsia="ru-RU"/>
        </w:rPr>
        <w:t>Федуняк І. О., Габор В. С. Економічна безпека аграрних підприємств малого та</w:t>
      </w:r>
      <w:r>
        <w:rPr>
          <w:noProof/>
          <w:sz w:val="24"/>
          <w:szCs w:val="24"/>
          <w:lang w:eastAsia="ru-RU"/>
        </w:rPr>
        <w:t xml:space="preserve"> </w:t>
      </w:r>
      <w:r w:rsidRPr="00721CF8">
        <w:rPr>
          <w:noProof/>
          <w:sz w:val="24"/>
          <w:szCs w:val="24"/>
          <w:lang w:eastAsia="ru-RU"/>
        </w:rPr>
        <w:t xml:space="preserve">середнього бізнесу як складова національної безпеки в умовах війни. </w:t>
      </w:r>
      <w:r w:rsidRPr="00721CF8">
        <w:rPr>
          <w:i/>
          <w:iCs/>
          <w:noProof/>
          <w:sz w:val="24"/>
          <w:szCs w:val="24"/>
          <w:lang w:eastAsia="ru-RU"/>
        </w:rPr>
        <w:t>Агросвіт.</w:t>
      </w:r>
      <w:r w:rsidRPr="00721CF8">
        <w:rPr>
          <w:noProof/>
          <w:sz w:val="24"/>
          <w:szCs w:val="24"/>
          <w:lang w:eastAsia="ru-RU"/>
        </w:rPr>
        <w:t xml:space="preserve"> 2025. № 3. С.</w:t>
      </w:r>
      <w:r>
        <w:rPr>
          <w:noProof/>
          <w:sz w:val="24"/>
          <w:szCs w:val="24"/>
          <w:lang w:eastAsia="ru-RU"/>
        </w:rPr>
        <w:t xml:space="preserve"> </w:t>
      </w:r>
      <w:r w:rsidRPr="00721CF8">
        <w:rPr>
          <w:noProof/>
          <w:sz w:val="24"/>
          <w:szCs w:val="24"/>
          <w:lang w:eastAsia="ru-RU"/>
        </w:rPr>
        <w:t>111–116. https://doi.org/10.32702/2306-6792.2025.3.111.</w:t>
      </w:r>
    </w:p>
    <w:p w:rsidR="00721CF8" w:rsidRDefault="00721CF8" w:rsidP="00D73BAA">
      <w:pPr>
        <w:widowControl/>
        <w:numPr>
          <w:ilvl w:val="0"/>
          <w:numId w:val="10"/>
        </w:numPr>
        <w:autoSpaceDE/>
        <w:autoSpaceDN/>
        <w:ind w:left="0" w:firstLine="709"/>
        <w:jc w:val="both"/>
        <w:rPr>
          <w:noProof/>
          <w:sz w:val="24"/>
          <w:szCs w:val="24"/>
          <w:lang w:eastAsia="ru-RU"/>
        </w:rPr>
      </w:pPr>
      <w:r w:rsidRPr="00721CF8">
        <w:rPr>
          <w:noProof/>
          <w:sz w:val="24"/>
          <w:szCs w:val="24"/>
          <w:lang w:eastAsia="ru-RU"/>
        </w:rPr>
        <w:t>Халіна В., Колмакова О., Устіловська А. Економічна безпека підприємств України крізь</w:t>
      </w:r>
      <w:r>
        <w:rPr>
          <w:noProof/>
          <w:sz w:val="24"/>
          <w:szCs w:val="24"/>
          <w:lang w:eastAsia="ru-RU"/>
        </w:rPr>
        <w:t xml:space="preserve"> </w:t>
      </w:r>
      <w:r w:rsidRPr="00721CF8">
        <w:rPr>
          <w:noProof/>
          <w:sz w:val="24"/>
          <w:szCs w:val="24"/>
          <w:lang w:eastAsia="ru-RU"/>
        </w:rPr>
        <w:t xml:space="preserve">призму сучасного феномену їх адаптації. </w:t>
      </w:r>
      <w:r w:rsidRPr="00721CF8">
        <w:rPr>
          <w:i/>
          <w:iCs/>
          <w:noProof/>
          <w:sz w:val="24"/>
          <w:szCs w:val="24"/>
          <w:lang w:eastAsia="ru-RU"/>
        </w:rPr>
        <w:t>Економіка та суспільство</w:t>
      </w:r>
      <w:r w:rsidRPr="00721CF8">
        <w:rPr>
          <w:noProof/>
          <w:sz w:val="24"/>
          <w:szCs w:val="24"/>
          <w:lang w:eastAsia="ru-RU"/>
        </w:rPr>
        <w:t>. 2023. № 58.</w:t>
      </w:r>
      <w:r>
        <w:rPr>
          <w:noProof/>
          <w:sz w:val="24"/>
          <w:szCs w:val="24"/>
          <w:lang w:eastAsia="ru-RU"/>
        </w:rPr>
        <w:t xml:space="preserve"> </w:t>
      </w:r>
      <w:hyperlink r:id="rId45" w:history="1">
        <w:r w:rsidR="00A85F21" w:rsidRPr="004D1000">
          <w:rPr>
            <w:rStyle w:val="a5"/>
            <w:noProof/>
            <w:sz w:val="24"/>
            <w:szCs w:val="24"/>
            <w:lang w:eastAsia="ru-RU"/>
          </w:rPr>
          <w:t>https://doi.org/10.32782/2524-0072/2023-58-94</w:t>
        </w:r>
      </w:hyperlink>
      <w:r w:rsidRPr="00721CF8">
        <w:rPr>
          <w:noProof/>
          <w:sz w:val="24"/>
          <w:szCs w:val="24"/>
          <w:lang w:eastAsia="ru-RU"/>
        </w:rPr>
        <w:t>.</w:t>
      </w:r>
    </w:p>
    <w:p w:rsidR="00A85F21" w:rsidRDefault="00A85F21" w:rsidP="00A85F21">
      <w:pPr>
        <w:widowControl/>
        <w:autoSpaceDE/>
        <w:autoSpaceDN/>
        <w:jc w:val="both"/>
        <w:rPr>
          <w:noProof/>
          <w:sz w:val="24"/>
          <w:szCs w:val="24"/>
          <w:lang w:eastAsia="ru-RU"/>
        </w:rPr>
      </w:pPr>
    </w:p>
    <w:p w:rsidR="00A85F21" w:rsidRDefault="00A85F21" w:rsidP="00A85F21">
      <w:pPr>
        <w:widowControl/>
        <w:autoSpaceDE/>
        <w:autoSpaceDN/>
        <w:jc w:val="both"/>
        <w:rPr>
          <w:noProof/>
          <w:sz w:val="24"/>
          <w:szCs w:val="24"/>
          <w:lang w:eastAsia="ru-RU"/>
        </w:rPr>
      </w:pPr>
    </w:p>
    <w:p w:rsidR="00A85F21" w:rsidRDefault="00A85F21" w:rsidP="00A85F21">
      <w:pPr>
        <w:widowControl/>
        <w:autoSpaceDE/>
        <w:autoSpaceDN/>
        <w:spacing w:line="360" w:lineRule="auto"/>
        <w:ind w:firstLine="709"/>
        <w:rPr>
          <w:rFonts w:eastAsia="Calibri"/>
          <w:b/>
          <w:bCs/>
          <w:color w:val="000000"/>
          <w:sz w:val="28"/>
        </w:rPr>
      </w:pPr>
      <w:r>
        <w:rPr>
          <w:rFonts w:eastAsia="Calibri"/>
          <w:b/>
          <w:bCs/>
          <w:color w:val="000000"/>
          <w:sz w:val="28"/>
        </w:rPr>
        <w:t xml:space="preserve">ОСОБЛИВОСТІ </w:t>
      </w:r>
      <w:r w:rsidRPr="00A85F21">
        <w:rPr>
          <w:rFonts w:eastAsia="Calibri"/>
          <w:b/>
          <w:bCs/>
          <w:color w:val="000000"/>
          <w:sz w:val="28"/>
        </w:rPr>
        <w:t xml:space="preserve">УПРАВЛІННЯ ЯКІСТЮ </w:t>
      </w:r>
      <w:r>
        <w:rPr>
          <w:rFonts w:eastAsia="Calibri"/>
          <w:b/>
          <w:bCs/>
          <w:color w:val="000000"/>
          <w:sz w:val="28"/>
        </w:rPr>
        <w:t>У ПІДПРИЄМСТВІ</w:t>
      </w:r>
    </w:p>
    <w:p w:rsidR="00A85F21" w:rsidRDefault="00A85F21" w:rsidP="00A85F21">
      <w:pPr>
        <w:widowControl/>
        <w:autoSpaceDE/>
        <w:autoSpaceDN/>
        <w:spacing w:line="360" w:lineRule="auto"/>
        <w:ind w:firstLine="709"/>
        <w:rPr>
          <w:rFonts w:eastAsia="Calibri"/>
          <w:b/>
          <w:bCs/>
          <w:color w:val="000000"/>
          <w:sz w:val="28"/>
        </w:rPr>
      </w:pPr>
    </w:p>
    <w:p w:rsidR="00A85F21" w:rsidRDefault="00A85F21" w:rsidP="00A85F21">
      <w:pPr>
        <w:widowControl/>
        <w:autoSpaceDE/>
        <w:autoSpaceDN/>
        <w:spacing w:line="276" w:lineRule="auto"/>
        <w:ind w:left="4536"/>
        <w:contextualSpacing/>
        <w:jc w:val="both"/>
        <w:rPr>
          <w:rFonts w:eastAsia="Calibri"/>
          <w:i/>
          <w:sz w:val="26"/>
          <w:szCs w:val="26"/>
        </w:rPr>
      </w:pPr>
      <w:r>
        <w:rPr>
          <w:rFonts w:eastAsia="Calibri"/>
          <w:b/>
          <w:i/>
          <w:sz w:val="26"/>
          <w:szCs w:val="26"/>
        </w:rPr>
        <w:t>Кравченко А. М.</w:t>
      </w:r>
      <w:r w:rsidRPr="00A41244">
        <w:rPr>
          <w:rFonts w:eastAsia="Calibri"/>
          <w:b/>
          <w:i/>
          <w:sz w:val="26"/>
          <w:szCs w:val="26"/>
        </w:rPr>
        <w:t>,</w:t>
      </w:r>
      <w:r w:rsidRPr="00B20C62">
        <w:rPr>
          <w:rFonts w:eastAsia="Calibri"/>
          <w:b/>
          <w:i/>
          <w:sz w:val="26"/>
          <w:szCs w:val="26"/>
        </w:rPr>
        <w:t xml:space="preserve"> </w:t>
      </w:r>
      <w:r w:rsidR="00187F6E" w:rsidRPr="00187F6E">
        <w:rPr>
          <w:rFonts w:eastAsia="Calibri"/>
          <w:bCs/>
          <w:i/>
          <w:sz w:val="26"/>
          <w:szCs w:val="26"/>
        </w:rPr>
        <w:t xml:space="preserve">здобувач </w:t>
      </w:r>
      <w:r w:rsidRPr="00A85F21">
        <w:rPr>
          <w:rFonts w:eastAsia="Calibri"/>
          <w:i/>
          <w:sz w:val="26"/>
          <w:szCs w:val="26"/>
        </w:rPr>
        <w:t>першого (бакалаврського) рівня вищої освіти, Національний університет біоресурсів і природокористування України, м. Київ</w:t>
      </w:r>
    </w:p>
    <w:p w:rsidR="00A85F21" w:rsidRDefault="00A85F21" w:rsidP="00A85F21">
      <w:pPr>
        <w:widowControl/>
        <w:autoSpaceDE/>
        <w:autoSpaceDN/>
        <w:spacing w:line="276" w:lineRule="auto"/>
        <w:ind w:left="4536"/>
        <w:contextualSpacing/>
        <w:jc w:val="both"/>
        <w:rPr>
          <w:rFonts w:eastAsia="Calibri"/>
          <w:i/>
          <w:sz w:val="26"/>
          <w:szCs w:val="26"/>
        </w:rPr>
      </w:pPr>
      <w:r w:rsidRPr="00B20C62">
        <w:rPr>
          <w:rFonts w:eastAsia="Calibri"/>
          <w:bCs/>
          <w:i/>
          <w:sz w:val="26"/>
          <w:szCs w:val="26"/>
        </w:rPr>
        <w:t>Науковий керівник:</w:t>
      </w:r>
      <w:r w:rsidRPr="00B20C62">
        <w:rPr>
          <w:rFonts w:eastAsia="Calibri"/>
          <w:b/>
          <w:i/>
          <w:sz w:val="26"/>
          <w:szCs w:val="26"/>
        </w:rPr>
        <w:t xml:space="preserve"> </w:t>
      </w:r>
      <w:r>
        <w:rPr>
          <w:rFonts w:eastAsia="Calibri"/>
          <w:b/>
          <w:bCs/>
          <w:i/>
          <w:sz w:val="26"/>
          <w:szCs w:val="26"/>
        </w:rPr>
        <w:t>Сотник В. В.</w:t>
      </w:r>
      <w:r w:rsidRPr="00B20C62">
        <w:rPr>
          <w:rFonts w:eastAsia="Calibri"/>
          <w:b/>
          <w:bCs/>
          <w:i/>
          <w:sz w:val="26"/>
          <w:szCs w:val="26"/>
        </w:rPr>
        <w:t>.,</w:t>
      </w:r>
      <w:r w:rsidRPr="00B20C62">
        <w:rPr>
          <w:rFonts w:eastAsia="Calibri"/>
          <w:i/>
          <w:sz w:val="26"/>
          <w:szCs w:val="26"/>
        </w:rPr>
        <w:t xml:space="preserve"> </w:t>
      </w:r>
      <w:r>
        <w:rPr>
          <w:rFonts w:eastAsia="Calibri"/>
          <w:i/>
          <w:sz w:val="26"/>
          <w:szCs w:val="26"/>
        </w:rPr>
        <w:t>кандидат економічних наук,</w:t>
      </w:r>
      <w:r w:rsidRPr="00B20C62">
        <w:rPr>
          <w:rFonts w:eastAsia="Calibri"/>
          <w:i/>
          <w:sz w:val="26"/>
          <w:szCs w:val="26"/>
        </w:rPr>
        <w:t xml:space="preserve"> Національний університет біоресурсів і</w:t>
      </w:r>
      <w:r>
        <w:rPr>
          <w:rFonts w:eastAsia="Calibri"/>
          <w:i/>
          <w:sz w:val="26"/>
          <w:szCs w:val="26"/>
        </w:rPr>
        <w:t xml:space="preserve"> </w:t>
      </w:r>
      <w:r w:rsidRPr="00B20C62">
        <w:rPr>
          <w:rFonts w:eastAsia="Calibri"/>
          <w:i/>
          <w:sz w:val="26"/>
          <w:szCs w:val="26"/>
        </w:rPr>
        <w:t>природокористування України</w:t>
      </w:r>
      <w:r>
        <w:rPr>
          <w:rFonts w:eastAsia="Calibri"/>
          <w:i/>
          <w:sz w:val="26"/>
          <w:szCs w:val="26"/>
        </w:rPr>
        <w:t xml:space="preserve">, </w:t>
      </w:r>
      <w:r w:rsidRPr="00B20C62">
        <w:rPr>
          <w:rFonts w:eastAsia="Calibri"/>
          <w:i/>
          <w:sz w:val="26"/>
          <w:szCs w:val="26"/>
        </w:rPr>
        <w:t>м.</w:t>
      </w:r>
      <w:r w:rsidR="001B3ED2">
        <w:rPr>
          <w:rFonts w:eastAsia="Calibri"/>
          <w:i/>
          <w:sz w:val="26"/>
          <w:szCs w:val="26"/>
        </w:rPr>
        <w:t> </w:t>
      </w:r>
      <w:r w:rsidRPr="00B20C62">
        <w:rPr>
          <w:rFonts w:eastAsia="Calibri"/>
          <w:i/>
          <w:sz w:val="26"/>
          <w:szCs w:val="26"/>
        </w:rPr>
        <w:t>Київ</w:t>
      </w:r>
    </w:p>
    <w:p w:rsidR="00A85F21" w:rsidRPr="00721CF8" w:rsidRDefault="00A85F21" w:rsidP="00A85F21">
      <w:pPr>
        <w:widowControl/>
        <w:shd w:val="clear" w:color="auto" w:fill="FFFFFF"/>
        <w:autoSpaceDE/>
        <w:autoSpaceDN/>
        <w:spacing w:line="360" w:lineRule="auto"/>
        <w:rPr>
          <w:noProof/>
          <w:color w:val="111111"/>
          <w:sz w:val="28"/>
          <w:szCs w:val="28"/>
          <w:lang w:eastAsia="ru-RU"/>
        </w:rPr>
      </w:pPr>
    </w:p>
    <w:p w:rsidR="00A85F21" w:rsidRPr="00A85F21" w:rsidRDefault="00A85F21" w:rsidP="00A85F21">
      <w:pPr>
        <w:widowControl/>
        <w:autoSpaceDE/>
        <w:autoSpaceDN/>
        <w:spacing w:line="360" w:lineRule="auto"/>
        <w:ind w:firstLine="709"/>
        <w:jc w:val="both"/>
        <w:rPr>
          <w:rFonts w:eastAsia="Calibri"/>
          <w:color w:val="000000"/>
          <w:sz w:val="28"/>
        </w:rPr>
      </w:pPr>
      <w:r w:rsidRPr="00A85F21">
        <w:rPr>
          <w:rFonts w:eastAsia="Calibri"/>
          <w:color w:val="000000"/>
          <w:sz w:val="28"/>
        </w:rPr>
        <w:t xml:space="preserve">У сучасній економіці, де конкуренція постійно зростає, якість продукції та послуг стає одним із ключових факторів успіху організації. Якщо раніше підприємства зосереджувалися переважно на обсягах виробництва та зниженні витрат, то сьогодні саме якість виходить на перший план, оскільки вона безпосередньо впливає на рівень задоволеності клієнтів, репутацію бренду та </w:t>
      </w:r>
      <w:r w:rsidRPr="00A85F21">
        <w:rPr>
          <w:rFonts w:eastAsia="Calibri"/>
          <w:color w:val="000000"/>
          <w:sz w:val="28"/>
        </w:rPr>
        <w:lastRenderedPageBreak/>
        <w:t>довгострокову конкурентоспроможність. У цьому контексті управління якістю виступає як комплексна система, що охоплює всі процеси діяльності організації.</w:t>
      </w:r>
    </w:p>
    <w:p w:rsidR="00A85F21" w:rsidRPr="00A85F21" w:rsidRDefault="00A85F21" w:rsidP="00A85F21">
      <w:pPr>
        <w:widowControl/>
        <w:autoSpaceDE/>
        <w:autoSpaceDN/>
        <w:spacing w:line="360" w:lineRule="auto"/>
        <w:ind w:firstLine="709"/>
        <w:jc w:val="both"/>
        <w:rPr>
          <w:rFonts w:eastAsia="Calibri"/>
          <w:color w:val="000000"/>
          <w:sz w:val="28"/>
        </w:rPr>
      </w:pPr>
      <w:r w:rsidRPr="00A85F21">
        <w:rPr>
          <w:rFonts w:eastAsia="Calibri"/>
          <w:color w:val="000000"/>
          <w:sz w:val="28"/>
        </w:rPr>
        <w:t>Управління якістю в організації можна визначити як скоординовану діяльність, спрямовану на забезпечення стабільного рівня якості продукції або послуг відповідно до встановлених стандартів і очікувань споживачів. Воно включає планування якості, її забезпечення, контроль та постійне покращення. Важливо розуміти, що якість формується не лише на етапі кінцевого контролю, а на кожному етапі створення продукту - від розробки до обслуговування клієнта.</w:t>
      </w:r>
    </w:p>
    <w:p w:rsidR="00A85F21" w:rsidRPr="00A85F21" w:rsidRDefault="00A85F21" w:rsidP="00A85F21">
      <w:pPr>
        <w:widowControl/>
        <w:autoSpaceDE/>
        <w:autoSpaceDN/>
        <w:spacing w:line="360" w:lineRule="auto"/>
        <w:ind w:firstLine="709"/>
        <w:jc w:val="both"/>
        <w:rPr>
          <w:rFonts w:eastAsia="Calibri"/>
          <w:color w:val="000000"/>
          <w:sz w:val="28"/>
        </w:rPr>
      </w:pPr>
      <w:r w:rsidRPr="00A85F21">
        <w:rPr>
          <w:rFonts w:eastAsia="Calibri"/>
          <w:color w:val="000000"/>
          <w:sz w:val="28"/>
        </w:rPr>
        <w:t>Одним із ключових принципів управління якістю є орієнтація на клієнта. Саме споживач визначає, що є якісним продуктом, тому організація повинна постійно аналізувати його потреби та очікування. Не менш важливими є такі принципи, як лідерство керівництва, залучення персоналу, процесний підхід та прийняття рішень на основі фактичних даних. Усі ці принципи формують основу сучасних систем управління якістю</w:t>
      </w:r>
      <w:r w:rsidRPr="00307436">
        <w:rPr>
          <w:rFonts w:eastAsia="Calibri"/>
          <w:color w:val="000000"/>
          <w:sz w:val="28"/>
        </w:rPr>
        <w:t xml:space="preserve"> [3, 4]</w:t>
      </w:r>
      <w:r w:rsidRPr="00A85F21">
        <w:rPr>
          <w:rFonts w:eastAsia="Calibri"/>
          <w:color w:val="000000"/>
          <w:sz w:val="28"/>
        </w:rPr>
        <w:t>.</w:t>
      </w:r>
    </w:p>
    <w:p w:rsidR="00A85F21" w:rsidRPr="00A85F21" w:rsidRDefault="00A85F21" w:rsidP="00A85F21">
      <w:pPr>
        <w:widowControl/>
        <w:autoSpaceDE/>
        <w:autoSpaceDN/>
        <w:spacing w:line="360" w:lineRule="auto"/>
        <w:ind w:firstLine="709"/>
        <w:jc w:val="both"/>
        <w:rPr>
          <w:rFonts w:eastAsia="Calibri"/>
          <w:color w:val="000000"/>
          <w:sz w:val="28"/>
        </w:rPr>
      </w:pPr>
      <w:r w:rsidRPr="00A85F21">
        <w:rPr>
          <w:rFonts w:eastAsia="Calibri"/>
          <w:color w:val="000000"/>
          <w:sz w:val="28"/>
        </w:rPr>
        <w:t>Серед найбільш поширених підходів до управління якістю варто виділити міжнародний стандарт ISO 9001, який встановлює вимоги до системи управління якістю та застосовується в усьому світі</w:t>
      </w:r>
      <w:r>
        <w:rPr>
          <w:rFonts w:eastAsia="Calibri"/>
          <w:color w:val="000000"/>
          <w:sz w:val="28"/>
        </w:rPr>
        <w:t xml:space="preserve"> </w:t>
      </w:r>
      <w:r w:rsidRPr="00A85F21">
        <w:rPr>
          <w:rFonts w:eastAsia="Calibri"/>
          <w:color w:val="000000"/>
          <w:sz w:val="28"/>
        </w:rPr>
        <w:t xml:space="preserve">[2]. Крім того, активно використовуються концепції </w:t>
      </w:r>
      <w:proofErr w:type="spellStart"/>
      <w:r w:rsidRPr="00A85F21">
        <w:rPr>
          <w:rFonts w:eastAsia="Calibri"/>
          <w:color w:val="000000"/>
          <w:sz w:val="28"/>
        </w:rPr>
        <w:t>Total</w:t>
      </w:r>
      <w:proofErr w:type="spellEnd"/>
      <w:r w:rsidRPr="00A85F21">
        <w:rPr>
          <w:rFonts w:eastAsia="Calibri"/>
          <w:color w:val="000000"/>
          <w:sz w:val="28"/>
        </w:rPr>
        <w:t xml:space="preserve"> </w:t>
      </w:r>
      <w:proofErr w:type="spellStart"/>
      <w:r w:rsidRPr="00A85F21">
        <w:rPr>
          <w:rFonts w:eastAsia="Calibri"/>
          <w:color w:val="000000"/>
          <w:sz w:val="28"/>
        </w:rPr>
        <w:t>Quality</w:t>
      </w:r>
      <w:proofErr w:type="spellEnd"/>
      <w:r w:rsidRPr="00A85F21">
        <w:rPr>
          <w:rFonts w:eastAsia="Calibri"/>
          <w:color w:val="000000"/>
          <w:sz w:val="28"/>
        </w:rPr>
        <w:t xml:space="preserve"> </w:t>
      </w:r>
      <w:proofErr w:type="spellStart"/>
      <w:r w:rsidRPr="00A85F21">
        <w:rPr>
          <w:rFonts w:eastAsia="Calibri"/>
          <w:color w:val="000000"/>
          <w:sz w:val="28"/>
        </w:rPr>
        <w:t>Management</w:t>
      </w:r>
      <w:proofErr w:type="spellEnd"/>
      <w:r w:rsidRPr="00A85F21">
        <w:rPr>
          <w:rFonts w:eastAsia="Calibri"/>
          <w:color w:val="000000"/>
          <w:sz w:val="28"/>
        </w:rPr>
        <w:t xml:space="preserve"> (TQM), </w:t>
      </w:r>
      <w:proofErr w:type="spellStart"/>
      <w:r w:rsidRPr="00A85F21">
        <w:rPr>
          <w:rFonts w:eastAsia="Calibri"/>
          <w:color w:val="000000"/>
          <w:sz w:val="28"/>
        </w:rPr>
        <w:t>Lean</w:t>
      </w:r>
      <w:proofErr w:type="spellEnd"/>
      <w:r w:rsidRPr="00A85F21">
        <w:rPr>
          <w:rFonts w:eastAsia="Calibri"/>
          <w:color w:val="000000"/>
          <w:sz w:val="28"/>
        </w:rPr>
        <w:t xml:space="preserve"> та </w:t>
      </w:r>
      <w:proofErr w:type="spellStart"/>
      <w:r w:rsidRPr="00A85F21">
        <w:rPr>
          <w:rFonts w:eastAsia="Calibri"/>
          <w:color w:val="000000"/>
          <w:sz w:val="28"/>
        </w:rPr>
        <w:t>Six</w:t>
      </w:r>
      <w:proofErr w:type="spellEnd"/>
      <w:r w:rsidRPr="00A85F21">
        <w:rPr>
          <w:rFonts w:eastAsia="Calibri"/>
          <w:color w:val="000000"/>
          <w:sz w:val="28"/>
        </w:rPr>
        <w:t xml:space="preserve"> </w:t>
      </w:r>
      <w:proofErr w:type="spellStart"/>
      <w:r w:rsidRPr="00A85F21">
        <w:rPr>
          <w:rFonts w:eastAsia="Calibri"/>
          <w:color w:val="000000"/>
          <w:sz w:val="28"/>
        </w:rPr>
        <w:t>Sigma</w:t>
      </w:r>
      <w:proofErr w:type="spellEnd"/>
      <w:r w:rsidRPr="00A85F21">
        <w:rPr>
          <w:rFonts w:eastAsia="Calibri"/>
          <w:color w:val="000000"/>
          <w:sz w:val="28"/>
        </w:rPr>
        <w:t xml:space="preserve">. TQM передбачає загальне залучення всіх працівників до процесу покращення якості, </w:t>
      </w:r>
      <w:proofErr w:type="spellStart"/>
      <w:r w:rsidRPr="00A85F21">
        <w:rPr>
          <w:rFonts w:eastAsia="Calibri"/>
          <w:color w:val="000000"/>
          <w:sz w:val="28"/>
        </w:rPr>
        <w:t>Lean</w:t>
      </w:r>
      <w:proofErr w:type="spellEnd"/>
      <w:r w:rsidRPr="00A85F21">
        <w:rPr>
          <w:rFonts w:eastAsia="Calibri"/>
          <w:color w:val="000000"/>
          <w:sz w:val="28"/>
        </w:rPr>
        <w:t xml:space="preserve"> орієнтується на усунення втрат і підвищення ефективності, а </w:t>
      </w:r>
      <w:proofErr w:type="spellStart"/>
      <w:r w:rsidRPr="00A85F21">
        <w:rPr>
          <w:rFonts w:eastAsia="Calibri"/>
          <w:color w:val="000000"/>
          <w:sz w:val="28"/>
        </w:rPr>
        <w:t>Six</w:t>
      </w:r>
      <w:proofErr w:type="spellEnd"/>
      <w:r w:rsidRPr="00A85F21">
        <w:rPr>
          <w:rFonts w:eastAsia="Calibri"/>
          <w:color w:val="000000"/>
          <w:sz w:val="28"/>
        </w:rPr>
        <w:t xml:space="preserve"> </w:t>
      </w:r>
      <w:proofErr w:type="spellStart"/>
      <w:r w:rsidRPr="00A85F21">
        <w:rPr>
          <w:rFonts w:eastAsia="Calibri"/>
          <w:color w:val="000000"/>
          <w:sz w:val="28"/>
        </w:rPr>
        <w:t>Sigma</w:t>
      </w:r>
      <w:proofErr w:type="spellEnd"/>
      <w:r w:rsidRPr="00A85F21">
        <w:rPr>
          <w:rFonts w:eastAsia="Calibri"/>
          <w:color w:val="000000"/>
          <w:sz w:val="28"/>
        </w:rPr>
        <w:t xml:space="preserve"> спрямована на мінімізацію дефектів і варіацій у процесах.</w:t>
      </w:r>
    </w:p>
    <w:p w:rsidR="00A85F21" w:rsidRPr="00A85F21" w:rsidRDefault="00A85F21" w:rsidP="00A85F21">
      <w:pPr>
        <w:widowControl/>
        <w:autoSpaceDE/>
        <w:autoSpaceDN/>
        <w:spacing w:line="360" w:lineRule="auto"/>
        <w:ind w:firstLine="709"/>
        <w:jc w:val="both"/>
        <w:rPr>
          <w:rFonts w:eastAsia="Calibri"/>
          <w:color w:val="000000"/>
          <w:sz w:val="28"/>
        </w:rPr>
      </w:pPr>
      <w:r w:rsidRPr="00A85F21">
        <w:rPr>
          <w:rFonts w:eastAsia="Calibri"/>
          <w:color w:val="000000"/>
          <w:sz w:val="28"/>
        </w:rPr>
        <w:t>Важливу роль у забезпеченні якості відіграє цикл PDCA (</w:t>
      </w:r>
      <w:proofErr w:type="spellStart"/>
      <w:r w:rsidRPr="00A85F21">
        <w:rPr>
          <w:rFonts w:eastAsia="Calibri"/>
          <w:color w:val="000000"/>
          <w:sz w:val="28"/>
        </w:rPr>
        <w:t>Plan-Do-Check-Act</w:t>
      </w:r>
      <w:proofErr w:type="spellEnd"/>
      <w:r w:rsidRPr="00A85F21">
        <w:rPr>
          <w:rFonts w:eastAsia="Calibri"/>
          <w:color w:val="000000"/>
          <w:sz w:val="28"/>
        </w:rPr>
        <w:t>), який є універсальним інструментом постійного вдосконалення. На етапі планування визначаються цілі та процеси, далі відбувається їх реалізація, після чого результати перевіряються та аналізуються. Завершальним етапом є впровадження змін, що дозволяє організації постійно розвиватися та адаптуватися до нових умов.</w:t>
      </w:r>
    </w:p>
    <w:p w:rsidR="00A85F21" w:rsidRPr="00A85F21" w:rsidRDefault="00A85F21" w:rsidP="00A85F21">
      <w:pPr>
        <w:widowControl/>
        <w:autoSpaceDE/>
        <w:autoSpaceDN/>
        <w:spacing w:line="360" w:lineRule="auto"/>
        <w:ind w:firstLine="709"/>
        <w:jc w:val="both"/>
        <w:rPr>
          <w:rFonts w:eastAsia="Calibri"/>
          <w:color w:val="000000"/>
          <w:sz w:val="28"/>
        </w:rPr>
      </w:pPr>
      <w:r w:rsidRPr="00A85F21">
        <w:rPr>
          <w:rFonts w:eastAsia="Calibri"/>
          <w:color w:val="000000"/>
          <w:sz w:val="28"/>
        </w:rPr>
        <w:t xml:space="preserve">Ефективне управління якістю дає організації низку переваг. По-перше, зменшуються витрати за рахунок скорочення браку та переробок. По-друге, </w:t>
      </w:r>
      <w:r w:rsidRPr="00A85F21">
        <w:rPr>
          <w:rFonts w:eastAsia="Calibri"/>
          <w:color w:val="000000"/>
          <w:sz w:val="28"/>
        </w:rPr>
        <w:lastRenderedPageBreak/>
        <w:t>підвищується рівень довіри клієнтів і формується позитивний імідж компанії. По-третє, зростає ефективність внутрішніх процесів, що сприяє загальному підвищенню продуктивності. У довгостроковій перспективі це забезпечує стійкий розвиток і зміцнення позицій на ринку</w:t>
      </w:r>
      <w:r w:rsidRPr="00A85F21">
        <w:rPr>
          <w:rFonts w:eastAsia="Calibri"/>
          <w:color w:val="000000"/>
          <w:sz w:val="28"/>
          <w:lang w:val="ru-RU"/>
        </w:rPr>
        <w:t xml:space="preserve"> [1]</w:t>
      </w:r>
      <w:r w:rsidRPr="00A85F21">
        <w:rPr>
          <w:rFonts w:eastAsia="Calibri"/>
          <w:color w:val="000000"/>
          <w:sz w:val="28"/>
        </w:rPr>
        <w:t>.</w:t>
      </w:r>
    </w:p>
    <w:p w:rsidR="00A85F21" w:rsidRPr="00A85F21" w:rsidRDefault="00A85F21" w:rsidP="00A85F21">
      <w:pPr>
        <w:widowControl/>
        <w:autoSpaceDE/>
        <w:autoSpaceDN/>
        <w:spacing w:line="360" w:lineRule="auto"/>
        <w:ind w:firstLine="709"/>
        <w:jc w:val="both"/>
        <w:rPr>
          <w:rFonts w:eastAsia="Calibri"/>
          <w:color w:val="000000"/>
          <w:sz w:val="28"/>
        </w:rPr>
      </w:pPr>
      <w:r w:rsidRPr="00A85F21">
        <w:rPr>
          <w:rFonts w:eastAsia="Calibri"/>
          <w:color w:val="000000"/>
          <w:sz w:val="28"/>
        </w:rPr>
        <w:t>Разом з тим, впровадження системи управління якістю може супроводжуватися певними труднощами. Серед них - опір змінам з боку персоналу, необхідність інвестицій у навчання та модернізацію процесів, а також потреба у постійному контролі та аналізі результатів. Проте ці витрати є виправданими, оскільки в результаті організація отримує значні конкурентні переваги.</w:t>
      </w:r>
    </w:p>
    <w:p w:rsidR="00A85F21" w:rsidRPr="00A85F21" w:rsidRDefault="00A85F21" w:rsidP="00A85F21">
      <w:pPr>
        <w:widowControl/>
        <w:autoSpaceDE/>
        <w:autoSpaceDN/>
        <w:spacing w:line="360" w:lineRule="auto"/>
        <w:ind w:firstLine="709"/>
        <w:jc w:val="both"/>
        <w:rPr>
          <w:rFonts w:eastAsia="Calibri"/>
          <w:color w:val="000000"/>
          <w:sz w:val="28"/>
          <w:lang w:val="ru-RU"/>
        </w:rPr>
      </w:pPr>
      <w:r w:rsidRPr="00A85F21">
        <w:rPr>
          <w:rFonts w:eastAsia="Calibri"/>
          <w:color w:val="000000"/>
          <w:sz w:val="28"/>
        </w:rPr>
        <w:t>Отже, управління якістю в організації є невід’ємною складовою сучасного менеджменту. Воно забезпечує не лише відповідність продукції стандартам, але й створює основу для постійного вдосконалення, інновацій та розвитку. Успішні компанії розглядають якість не як витрати, а як інвестицію, що приносить</w:t>
      </w:r>
      <w:r w:rsidRPr="00A85F21">
        <w:rPr>
          <w:rFonts w:eastAsia="Calibri"/>
          <w:color w:val="000000"/>
          <w:sz w:val="28"/>
          <w:lang w:val="ru-RU"/>
        </w:rPr>
        <w:t xml:space="preserve"> </w:t>
      </w:r>
      <w:r w:rsidRPr="00A85F21">
        <w:rPr>
          <w:rFonts w:eastAsia="Calibri"/>
          <w:color w:val="000000"/>
          <w:sz w:val="28"/>
        </w:rPr>
        <w:t>довгострокові результати та сприяє досягненню стратегічних цілей.</w:t>
      </w:r>
    </w:p>
    <w:p w:rsidR="00A85F21" w:rsidRPr="00A85F21" w:rsidRDefault="00A85F21" w:rsidP="00A85F21">
      <w:pPr>
        <w:widowControl/>
        <w:autoSpaceDE/>
        <w:autoSpaceDN/>
        <w:spacing w:line="360" w:lineRule="auto"/>
        <w:jc w:val="center"/>
        <w:rPr>
          <w:rFonts w:eastAsia="Calibri"/>
          <w:color w:val="000000"/>
          <w:sz w:val="24"/>
          <w:szCs w:val="24"/>
        </w:rPr>
      </w:pPr>
      <w:r w:rsidRPr="00A85F21">
        <w:rPr>
          <w:rFonts w:eastAsia="Calibri"/>
          <w:b/>
          <w:bCs/>
          <w:color w:val="000000"/>
          <w:sz w:val="24"/>
          <w:szCs w:val="24"/>
        </w:rPr>
        <w:t>Список використаних джерел:</w:t>
      </w:r>
    </w:p>
    <w:p w:rsidR="00A85F21" w:rsidRPr="00A85F21" w:rsidRDefault="00A85F21" w:rsidP="00D73BAA">
      <w:pPr>
        <w:widowControl/>
        <w:numPr>
          <w:ilvl w:val="0"/>
          <w:numId w:val="11"/>
        </w:numPr>
        <w:tabs>
          <w:tab w:val="clear" w:pos="720"/>
          <w:tab w:val="num" w:pos="360"/>
        </w:tabs>
        <w:autoSpaceDE/>
        <w:autoSpaceDN/>
        <w:spacing w:line="276" w:lineRule="auto"/>
        <w:ind w:left="0" w:firstLine="709"/>
        <w:jc w:val="both"/>
        <w:rPr>
          <w:rFonts w:eastAsia="Calibri"/>
          <w:color w:val="000000"/>
          <w:sz w:val="24"/>
          <w:szCs w:val="24"/>
        </w:rPr>
      </w:pPr>
      <w:r w:rsidRPr="00A85F21">
        <w:rPr>
          <w:rFonts w:eastAsia="Calibri"/>
          <w:color w:val="000000"/>
          <w:sz w:val="24"/>
          <w:szCs w:val="24"/>
        </w:rPr>
        <w:t xml:space="preserve">Сотник В. В., </w:t>
      </w:r>
      <w:proofErr w:type="spellStart"/>
      <w:r w:rsidRPr="00A85F21">
        <w:rPr>
          <w:rFonts w:eastAsia="Calibri"/>
          <w:color w:val="000000"/>
          <w:sz w:val="24"/>
          <w:szCs w:val="24"/>
        </w:rPr>
        <w:t>Тімченко</w:t>
      </w:r>
      <w:proofErr w:type="spellEnd"/>
      <w:r w:rsidRPr="00A85F21">
        <w:rPr>
          <w:rFonts w:eastAsia="Calibri"/>
          <w:color w:val="000000"/>
          <w:sz w:val="24"/>
          <w:szCs w:val="24"/>
        </w:rPr>
        <w:t xml:space="preserve"> О. Л. Управління процесом сертифікації продукції агропромислового комплексу : проблеми та шляхи оптимізації. </w:t>
      </w:r>
      <w:r w:rsidRPr="00A85F21">
        <w:rPr>
          <w:rFonts w:eastAsia="Calibri"/>
          <w:i/>
          <w:iCs/>
          <w:color w:val="000000"/>
          <w:sz w:val="24"/>
          <w:szCs w:val="24"/>
        </w:rPr>
        <w:t xml:space="preserve">Причорноморські економічні студії. </w:t>
      </w:r>
      <w:r w:rsidRPr="00A85F21">
        <w:rPr>
          <w:rFonts w:eastAsia="Calibri"/>
          <w:color w:val="000000"/>
          <w:sz w:val="24"/>
          <w:szCs w:val="24"/>
        </w:rPr>
        <w:t xml:space="preserve">2025. Випуск 95/2025. С. 270-274. DOI: </w:t>
      </w:r>
      <w:hyperlink r:id="rId46" w:history="1">
        <w:r w:rsidRPr="00A85F21">
          <w:rPr>
            <w:rStyle w:val="a5"/>
            <w:rFonts w:eastAsia="Calibri"/>
            <w:sz w:val="24"/>
            <w:szCs w:val="24"/>
          </w:rPr>
          <w:t>https://doi.org/10.32782/bses.95-3</w:t>
        </w:r>
      </w:hyperlink>
      <w:r w:rsidRPr="00A85F21">
        <w:rPr>
          <w:rFonts w:eastAsia="Calibri"/>
          <w:color w:val="000000"/>
          <w:sz w:val="24"/>
          <w:szCs w:val="24"/>
        </w:rPr>
        <w:t>.</w:t>
      </w:r>
    </w:p>
    <w:p w:rsidR="00A85F21" w:rsidRPr="00A85F21" w:rsidRDefault="00A85F21" w:rsidP="00D73BAA">
      <w:pPr>
        <w:widowControl/>
        <w:numPr>
          <w:ilvl w:val="0"/>
          <w:numId w:val="11"/>
        </w:numPr>
        <w:tabs>
          <w:tab w:val="clear" w:pos="720"/>
          <w:tab w:val="num" w:pos="360"/>
        </w:tabs>
        <w:autoSpaceDE/>
        <w:autoSpaceDN/>
        <w:spacing w:line="276" w:lineRule="auto"/>
        <w:ind w:left="0" w:firstLine="709"/>
        <w:jc w:val="both"/>
        <w:rPr>
          <w:rFonts w:eastAsia="Calibri"/>
          <w:color w:val="000000"/>
          <w:sz w:val="24"/>
          <w:szCs w:val="24"/>
          <w:lang w:val="en-US"/>
        </w:rPr>
      </w:pPr>
      <w:proofErr w:type="spellStart"/>
      <w:r w:rsidRPr="00A85F21">
        <w:rPr>
          <w:rFonts w:eastAsia="Calibri"/>
          <w:color w:val="000000"/>
          <w:sz w:val="24"/>
          <w:szCs w:val="24"/>
        </w:rPr>
        <w:t>International</w:t>
      </w:r>
      <w:proofErr w:type="spellEnd"/>
      <w:r w:rsidRPr="00A85F21">
        <w:rPr>
          <w:rFonts w:eastAsia="Calibri"/>
          <w:color w:val="000000"/>
          <w:sz w:val="24"/>
          <w:szCs w:val="24"/>
        </w:rPr>
        <w:t xml:space="preserve"> </w:t>
      </w:r>
      <w:proofErr w:type="spellStart"/>
      <w:r w:rsidRPr="00A85F21">
        <w:rPr>
          <w:rFonts w:eastAsia="Calibri"/>
          <w:color w:val="000000"/>
          <w:sz w:val="24"/>
          <w:szCs w:val="24"/>
        </w:rPr>
        <w:t>Organization</w:t>
      </w:r>
      <w:proofErr w:type="spellEnd"/>
      <w:r w:rsidRPr="00A85F21">
        <w:rPr>
          <w:rFonts w:eastAsia="Calibri"/>
          <w:color w:val="000000"/>
          <w:sz w:val="24"/>
          <w:szCs w:val="24"/>
        </w:rPr>
        <w:t xml:space="preserve"> </w:t>
      </w:r>
      <w:proofErr w:type="spellStart"/>
      <w:r w:rsidRPr="00A85F21">
        <w:rPr>
          <w:rFonts w:eastAsia="Calibri"/>
          <w:color w:val="000000"/>
          <w:sz w:val="24"/>
          <w:szCs w:val="24"/>
        </w:rPr>
        <w:t>for</w:t>
      </w:r>
      <w:proofErr w:type="spellEnd"/>
      <w:r w:rsidRPr="00A85F21">
        <w:rPr>
          <w:rFonts w:eastAsia="Calibri"/>
          <w:color w:val="000000"/>
          <w:sz w:val="24"/>
          <w:szCs w:val="24"/>
        </w:rPr>
        <w:t xml:space="preserve"> </w:t>
      </w:r>
      <w:proofErr w:type="spellStart"/>
      <w:r w:rsidRPr="00A85F21">
        <w:rPr>
          <w:rFonts w:eastAsia="Calibri"/>
          <w:color w:val="000000"/>
          <w:sz w:val="24"/>
          <w:szCs w:val="24"/>
        </w:rPr>
        <w:t>Standardization</w:t>
      </w:r>
      <w:proofErr w:type="spellEnd"/>
      <w:r w:rsidRPr="00A85F21">
        <w:rPr>
          <w:rFonts w:eastAsia="Calibri"/>
          <w:color w:val="000000"/>
          <w:sz w:val="24"/>
          <w:szCs w:val="24"/>
          <w:lang w:val="en-US"/>
        </w:rPr>
        <w:t xml:space="preserve">. </w:t>
      </w:r>
      <w:r w:rsidRPr="00A85F21">
        <w:rPr>
          <w:rFonts w:eastAsia="Calibri"/>
          <w:i/>
          <w:iCs/>
          <w:color w:val="000000"/>
          <w:sz w:val="24"/>
          <w:szCs w:val="24"/>
          <w:lang w:val="en-US"/>
        </w:rPr>
        <w:t>Quality management systems</w:t>
      </w:r>
      <w:r>
        <w:rPr>
          <w:rFonts w:eastAsia="Calibri"/>
          <w:i/>
          <w:iCs/>
          <w:color w:val="000000"/>
          <w:sz w:val="24"/>
          <w:szCs w:val="24"/>
        </w:rPr>
        <w:t xml:space="preserve">. </w:t>
      </w:r>
      <w:r w:rsidRPr="00A85F21">
        <w:rPr>
          <w:rFonts w:eastAsia="Calibri"/>
          <w:i/>
          <w:iCs/>
          <w:color w:val="000000"/>
          <w:sz w:val="24"/>
          <w:szCs w:val="24"/>
          <w:lang w:val="en-US"/>
        </w:rPr>
        <w:t>Requirements (ISO 9001:2015)</w:t>
      </w:r>
      <w:r w:rsidRPr="00A85F21">
        <w:rPr>
          <w:rFonts w:eastAsia="Calibri"/>
          <w:color w:val="000000"/>
          <w:sz w:val="24"/>
          <w:szCs w:val="24"/>
          <w:lang w:val="en-US"/>
        </w:rPr>
        <w:t xml:space="preserve">. Geneva: ISO, 2015. </w:t>
      </w:r>
    </w:p>
    <w:p w:rsidR="00A85F21" w:rsidRPr="00A85F21" w:rsidRDefault="00A85F21" w:rsidP="00D73BAA">
      <w:pPr>
        <w:widowControl/>
        <w:numPr>
          <w:ilvl w:val="0"/>
          <w:numId w:val="11"/>
        </w:numPr>
        <w:tabs>
          <w:tab w:val="clear" w:pos="720"/>
          <w:tab w:val="num" w:pos="360"/>
        </w:tabs>
        <w:autoSpaceDE/>
        <w:autoSpaceDN/>
        <w:spacing w:line="276" w:lineRule="auto"/>
        <w:ind w:left="0" w:firstLine="709"/>
        <w:jc w:val="both"/>
        <w:rPr>
          <w:rFonts w:eastAsia="Calibri"/>
          <w:color w:val="000000"/>
          <w:sz w:val="24"/>
          <w:szCs w:val="24"/>
          <w:lang w:val="en-US"/>
        </w:rPr>
      </w:pPr>
      <w:r w:rsidRPr="00A85F21">
        <w:rPr>
          <w:rFonts w:eastAsia="Calibri"/>
          <w:color w:val="000000"/>
          <w:sz w:val="24"/>
          <w:szCs w:val="24"/>
          <w:lang w:val="en-US"/>
        </w:rPr>
        <w:t xml:space="preserve">Joseph M. </w:t>
      </w:r>
      <w:proofErr w:type="spellStart"/>
      <w:r w:rsidRPr="00A85F21">
        <w:rPr>
          <w:rFonts w:eastAsia="Calibri"/>
          <w:color w:val="000000"/>
          <w:sz w:val="24"/>
          <w:szCs w:val="24"/>
          <w:lang w:val="en-US"/>
        </w:rPr>
        <w:t>Juran</w:t>
      </w:r>
      <w:proofErr w:type="spellEnd"/>
      <w:r w:rsidRPr="00A85F21">
        <w:rPr>
          <w:rFonts w:eastAsia="Calibri"/>
          <w:color w:val="000000"/>
          <w:sz w:val="24"/>
          <w:szCs w:val="24"/>
          <w:lang w:val="en-US"/>
        </w:rPr>
        <w:t xml:space="preserve">. </w:t>
      </w:r>
      <w:proofErr w:type="spellStart"/>
      <w:r w:rsidRPr="00A85F21">
        <w:rPr>
          <w:rFonts w:eastAsia="Calibri"/>
          <w:i/>
          <w:iCs/>
          <w:color w:val="000000"/>
          <w:sz w:val="24"/>
          <w:szCs w:val="24"/>
          <w:lang w:val="en-US"/>
        </w:rPr>
        <w:t>Juran’s</w:t>
      </w:r>
      <w:proofErr w:type="spellEnd"/>
      <w:r w:rsidRPr="00A85F21">
        <w:rPr>
          <w:rFonts w:eastAsia="Calibri"/>
          <w:i/>
          <w:iCs/>
          <w:color w:val="000000"/>
          <w:sz w:val="24"/>
          <w:szCs w:val="24"/>
          <w:lang w:val="en-US"/>
        </w:rPr>
        <w:t xml:space="preserve"> Quality Handbook</w:t>
      </w:r>
      <w:r w:rsidRPr="00A85F21">
        <w:rPr>
          <w:rFonts w:eastAsia="Calibri"/>
          <w:color w:val="000000"/>
          <w:sz w:val="24"/>
          <w:szCs w:val="24"/>
          <w:lang w:val="en-US"/>
        </w:rPr>
        <w:t xml:space="preserve">. New York: McGraw-Hill, 2010. </w:t>
      </w:r>
    </w:p>
    <w:p w:rsidR="00A85F21" w:rsidRPr="00A85F21" w:rsidRDefault="00A85F21" w:rsidP="00D73BAA">
      <w:pPr>
        <w:widowControl/>
        <w:numPr>
          <w:ilvl w:val="0"/>
          <w:numId w:val="11"/>
        </w:numPr>
        <w:tabs>
          <w:tab w:val="clear" w:pos="720"/>
          <w:tab w:val="num" w:pos="360"/>
        </w:tabs>
        <w:autoSpaceDE/>
        <w:autoSpaceDN/>
        <w:spacing w:line="276" w:lineRule="auto"/>
        <w:ind w:left="0" w:firstLine="709"/>
        <w:jc w:val="both"/>
        <w:rPr>
          <w:rFonts w:eastAsia="Calibri"/>
          <w:color w:val="000000"/>
          <w:sz w:val="24"/>
          <w:szCs w:val="24"/>
          <w:lang w:val="en-US"/>
        </w:rPr>
      </w:pPr>
      <w:r w:rsidRPr="00A85F21">
        <w:rPr>
          <w:rFonts w:eastAsia="Calibri"/>
          <w:color w:val="000000"/>
          <w:sz w:val="24"/>
          <w:szCs w:val="24"/>
          <w:lang w:val="en-US"/>
        </w:rPr>
        <w:t xml:space="preserve">W. Edwards Deming. </w:t>
      </w:r>
      <w:r w:rsidRPr="00A85F21">
        <w:rPr>
          <w:rFonts w:eastAsia="Calibri"/>
          <w:i/>
          <w:iCs/>
          <w:color w:val="000000"/>
          <w:sz w:val="24"/>
          <w:szCs w:val="24"/>
          <w:lang w:val="en-US"/>
        </w:rPr>
        <w:t>Out of the Crisis</w:t>
      </w:r>
      <w:r w:rsidRPr="00A85F21">
        <w:rPr>
          <w:rFonts w:eastAsia="Calibri"/>
          <w:color w:val="000000"/>
          <w:sz w:val="24"/>
          <w:szCs w:val="24"/>
          <w:lang w:val="en-US"/>
        </w:rPr>
        <w:t>. Cambridge: MIT Press, 2000.</w:t>
      </w:r>
    </w:p>
    <w:p w:rsidR="00A85F21" w:rsidRDefault="00A85F21" w:rsidP="00A85F21">
      <w:pPr>
        <w:widowControl/>
        <w:autoSpaceDE/>
        <w:autoSpaceDN/>
        <w:spacing w:line="360" w:lineRule="auto"/>
        <w:ind w:firstLine="709"/>
        <w:rPr>
          <w:rFonts w:eastAsia="Calibri"/>
          <w:color w:val="000000"/>
          <w:sz w:val="24"/>
          <w:szCs w:val="24"/>
          <w:lang w:val="en-US"/>
        </w:rPr>
      </w:pPr>
    </w:p>
    <w:p w:rsidR="00D513A8" w:rsidRDefault="00D513A8" w:rsidP="00A85F21">
      <w:pPr>
        <w:widowControl/>
        <w:autoSpaceDE/>
        <w:autoSpaceDN/>
        <w:spacing w:line="360" w:lineRule="auto"/>
        <w:ind w:firstLine="709"/>
        <w:rPr>
          <w:rFonts w:eastAsia="Calibri"/>
          <w:color w:val="000000"/>
          <w:sz w:val="24"/>
          <w:szCs w:val="24"/>
          <w:lang w:val="en-US"/>
        </w:rPr>
      </w:pPr>
    </w:p>
    <w:p w:rsidR="00A85F21" w:rsidRPr="00A85F21" w:rsidRDefault="00A85F21" w:rsidP="00A85F21">
      <w:pPr>
        <w:widowControl/>
        <w:autoSpaceDE/>
        <w:autoSpaceDN/>
        <w:spacing w:line="360" w:lineRule="auto"/>
        <w:jc w:val="center"/>
        <w:rPr>
          <w:rFonts w:eastAsia="Calibri"/>
          <w:b/>
          <w:kern w:val="2"/>
          <w:sz w:val="28"/>
          <w:szCs w:val="24"/>
          <w14:ligatures w14:val="standardContextual"/>
        </w:rPr>
      </w:pPr>
      <w:r w:rsidRPr="00A85F21">
        <w:rPr>
          <w:rFonts w:eastAsia="Calibri"/>
          <w:b/>
          <w:kern w:val="2"/>
          <w:sz w:val="28"/>
          <w:szCs w:val="24"/>
          <w14:ligatures w14:val="standardContextual"/>
        </w:rPr>
        <w:t>УПРАВЛІННЯ КОНКУРЕНТОСПРОМОЖНІСТЮ ПІДПРИЄМСТВА: СТРАТЕГІЧНИЙ ПІДХІД</w:t>
      </w:r>
    </w:p>
    <w:p w:rsidR="00A85F21" w:rsidRPr="00A85F21" w:rsidRDefault="00A85F21" w:rsidP="00A85F21">
      <w:pPr>
        <w:widowControl/>
        <w:autoSpaceDE/>
        <w:autoSpaceDN/>
        <w:spacing w:line="360" w:lineRule="auto"/>
        <w:jc w:val="center"/>
        <w:rPr>
          <w:rFonts w:eastAsia="Calibri"/>
          <w:b/>
          <w:kern w:val="2"/>
          <w:sz w:val="28"/>
          <w:szCs w:val="24"/>
          <w14:ligatures w14:val="standardContextual"/>
        </w:rPr>
      </w:pPr>
    </w:p>
    <w:p w:rsidR="00A85F21" w:rsidRPr="001B3ED2" w:rsidRDefault="00A85F21" w:rsidP="001B3ED2">
      <w:pPr>
        <w:widowControl/>
        <w:autoSpaceDE/>
        <w:autoSpaceDN/>
        <w:spacing w:line="276" w:lineRule="auto"/>
        <w:ind w:left="4536"/>
        <w:contextualSpacing/>
        <w:jc w:val="both"/>
        <w:rPr>
          <w:rFonts w:eastAsia="Calibri"/>
          <w:bCs/>
          <w:i/>
          <w:iCs/>
          <w:kern w:val="2"/>
          <w:sz w:val="26"/>
          <w:szCs w:val="26"/>
          <w14:ligatures w14:val="standardContextual"/>
        </w:rPr>
      </w:pPr>
      <w:proofErr w:type="spellStart"/>
      <w:r w:rsidRPr="001B3ED2">
        <w:rPr>
          <w:rFonts w:eastAsia="Calibri"/>
          <w:b/>
          <w:i/>
          <w:kern w:val="2"/>
          <w:sz w:val="26"/>
          <w:szCs w:val="26"/>
          <w14:ligatures w14:val="standardContextual"/>
        </w:rPr>
        <w:t>Некрутенко</w:t>
      </w:r>
      <w:proofErr w:type="spellEnd"/>
      <w:r w:rsidRPr="001B3ED2">
        <w:rPr>
          <w:rFonts w:eastAsia="Calibri"/>
          <w:b/>
          <w:i/>
          <w:kern w:val="2"/>
          <w:sz w:val="26"/>
          <w:szCs w:val="26"/>
          <w14:ligatures w14:val="standardContextual"/>
        </w:rPr>
        <w:t> К. В.</w:t>
      </w:r>
      <w:r w:rsidRPr="001B3ED2">
        <w:rPr>
          <w:rFonts w:eastAsia="Calibri"/>
          <w:b/>
          <w:bCs/>
          <w:i/>
          <w:iCs/>
          <w:kern w:val="2"/>
          <w:sz w:val="26"/>
          <w:szCs w:val="26"/>
          <w14:ligatures w14:val="standardContextual"/>
        </w:rPr>
        <w:t xml:space="preserve"> </w:t>
      </w:r>
      <w:r w:rsidRPr="001B3ED2">
        <w:rPr>
          <w:rFonts w:eastAsia="Calibri"/>
          <w:i/>
          <w:kern w:val="2"/>
          <w:sz w:val="26"/>
          <w:szCs w:val="26"/>
          <w14:ligatures w14:val="standardContextual"/>
        </w:rPr>
        <w:t>здобувач другого (магістерського) рівня вищої освіти,</w:t>
      </w:r>
      <w:r w:rsidRPr="001B3ED2">
        <w:rPr>
          <w:rFonts w:eastAsia="Calibri"/>
          <w:b/>
          <w:bCs/>
          <w:i/>
          <w:iCs/>
          <w:kern w:val="2"/>
          <w:sz w:val="26"/>
          <w:szCs w:val="26"/>
          <w14:ligatures w14:val="standardContextual"/>
        </w:rPr>
        <w:t xml:space="preserve"> </w:t>
      </w:r>
      <w:r w:rsidRPr="001B3ED2">
        <w:rPr>
          <w:rFonts w:eastAsia="Calibri"/>
          <w:i/>
          <w:kern w:val="2"/>
          <w:sz w:val="26"/>
          <w:szCs w:val="26"/>
          <w14:ligatures w14:val="standardContextual"/>
        </w:rPr>
        <w:t>Національний університет біоресурсів</w:t>
      </w:r>
      <w:r w:rsidRPr="001B3ED2">
        <w:rPr>
          <w:rFonts w:eastAsia="Calibri"/>
          <w:bCs/>
          <w:i/>
          <w:iCs/>
          <w:kern w:val="2"/>
          <w:sz w:val="26"/>
          <w:szCs w:val="26"/>
          <w14:ligatures w14:val="standardContextual"/>
        </w:rPr>
        <w:t xml:space="preserve"> </w:t>
      </w:r>
      <w:r w:rsidRPr="001B3ED2">
        <w:rPr>
          <w:rFonts w:eastAsia="Calibri"/>
          <w:i/>
          <w:kern w:val="2"/>
          <w:sz w:val="26"/>
          <w:szCs w:val="26"/>
          <w14:ligatures w14:val="standardContextual"/>
        </w:rPr>
        <w:t>і природокористування України</w:t>
      </w:r>
      <w:r w:rsidRPr="001B3ED2">
        <w:rPr>
          <w:rFonts w:eastAsia="Calibri"/>
          <w:bCs/>
          <w:i/>
          <w:iCs/>
          <w:kern w:val="2"/>
          <w:sz w:val="26"/>
          <w:szCs w:val="26"/>
          <w14:ligatures w14:val="standardContextual"/>
        </w:rPr>
        <w:t xml:space="preserve">, </w:t>
      </w:r>
      <w:r w:rsidRPr="001B3ED2">
        <w:rPr>
          <w:rFonts w:eastAsia="Calibri"/>
          <w:i/>
          <w:kern w:val="2"/>
          <w:sz w:val="26"/>
          <w:szCs w:val="26"/>
          <w14:ligatures w14:val="standardContextual"/>
        </w:rPr>
        <w:t>м. Київ</w:t>
      </w:r>
    </w:p>
    <w:p w:rsidR="00A85F21" w:rsidRPr="001B3ED2" w:rsidRDefault="00A85F21" w:rsidP="001B3ED2">
      <w:pPr>
        <w:widowControl/>
        <w:autoSpaceDE/>
        <w:autoSpaceDN/>
        <w:spacing w:line="276" w:lineRule="auto"/>
        <w:ind w:left="4536"/>
        <w:contextualSpacing/>
        <w:jc w:val="both"/>
        <w:rPr>
          <w:rFonts w:eastAsia="Calibri"/>
          <w:i/>
          <w:kern w:val="2"/>
          <w:sz w:val="26"/>
          <w:szCs w:val="26"/>
          <w14:ligatures w14:val="standardContextual"/>
        </w:rPr>
      </w:pPr>
      <w:r w:rsidRPr="001B3ED2">
        <w:rPr>
          <w:rFonts w:eastAsia="Calibri"/>
          <w:i/>
          <w:kern w:val="2"/>
          <w:sz w:val="26"/>
          <w:szCs w:val="26"/>
          <w14:ligatures w14:val="standardContextual"/>
        </w:rPr>
        <w:t>Науковий керівник:</w:t>
      </w:r>
      <w:r w:rsidRPr="001B3ED2">
        <w:rPr>
          <w:rFonts w:eastAsia="Calibri"/>
          <w:b/>
          <w:i/>
          <w:kern w:val="2"/>
          <w:sz w:val="26"/>
          <w:szCs w:val="26"/>
          <w14:ligatures w14:val="standardContextual"/>
        </w:rPr>
        <w:t xml:space="preserve"> </w:t>
      </w:r>
      <w:proofErr w:type="spellStart"/>
      <w:r w:rsidRPr="001B3ED2">
        <w:rPr>
          <w:rFonts w:eastAsia="Calibri"/>
          <w:b/>
          <w:i/>
          <w:kern w:val="2"/>
          <w:sz w:val="26"/>
          <w:szCs w:val="26"/>
          <w14:ligatures w14:val="standardContextual"/>
        </w:rPr>
        <w:t>Драмарецька</w:t>
      </w:r>
      <w:proofErr w:type="spellEnd"/>
      <w:r w:rsidRPr="001B3ED2">
        <w:rPr>
          <w:rFonts w:eastAsia="Calibri"/>
          <w:b/>
          <w:i/>
          <w:kern w:val="2"/>
          <w:sz w:val="26"/>
          <w:szCs w:val="26"/>
          <w14:ligatures w14:val="standardContextual"/>
        </w:rPr>
        <w:t xml:space="preserve"> К. П. </w:t>
      </w:r>
      <w:r w:rsidR="001B3ED2" w:rsidRPr="001B3ED2">
        <w:rPr>
          <w:rFonts w:eastAsia="Calibri"/>
          <w:i/>
          <w:kern w:val="2"/>
          <w:sz w:val="26"/>
          <w:szCs w:val="26"/>
          <w14:ligatures w14:val="standardContextual"/>
        </w:rPr>
        <w:t xml:space="preserve">кандидат економічних наук, </w:t>
      </w:r>
      <w:r w:rsidRPr="001B3ED2">
        <w:rPr>
          <w:rFonts w:eastAsia="Calibri"/>
          <w:i/>
          <w:kern w:val="2"/>
          <w:sz w:val="26"/>
          <w:szCs w:val="26"/>
          <w14:ligatures w14:val="standardContextual"/>
        </w:rPr>
        <w:t>доцент</w:t>
      </w:r>
      <w:r w:rsidR="001B3ED2">
        <w:rPr>
          <w:rFonts w:eastAsia="Calibri"/>
          <w:i/>
          <w:kern w:val="2"/>
          <w:sz w:val="26"/>
          <w:szCs w:val="26"/>
          <w14:ligatures w14:val="standardContextual"/>
        </w:rPr>
        <w:t xml:space="preserve">, </w:t>
      </w:r>
      <w:r w:rsidRPr="001B3ED2">
        <w:rPr>
          <w:rFonts w:eastAsia="Calibri"/>
          <w:i/>
          <w:kern w:val="2"/>
          <w:sz w:val="26"/>
          <w:szCs w:val="26"/>
          <w14:ligatures w14:val="standardContextual"/>
        </w:rPr>
        <w:lastRenderedPageBreak/>
        <w:t>Національний університет біоресурсів і</w:t>
      </w:r>
      <w:r w:rsidRPr="001B3ED2">
        <w:rPr>
          <w:rFonts w:eastAsia="Calibri"/>
          <w:b/>
          <w:i/>
          <w:kern w:val="2"/>
          <w:sz w:val="26"/>
          <w:szCs w:val="26"/>
          <w14:ligatures w14:val="standardContextual"/>
        </w:rPr>
        <w:t xml:space="preserve"> </w:t>
      </w:r>
      <w:r w:rsidRPr="001B3ED2">
        <w:rPr>
          <w:rFonts w:eastAsia="Calibri"/>
          <w:i/>
          <w:kern w:val="2"/>
          <w:sz w:val="26"/>
          <w:szCs w:val="26"/>
          <w14:ligatures w14:val="standardContextual"/>
        </w:rPr>
        <w:t>природокористування України</w:t>
      </w:r>
      <w:r w:rsidR="001B3ED2">
        <w:rPr>
          <w:rFonts w:eastAsia="Calibri"/>
          <w:b/>
          <w:i/>
          <w:kern w:val="2"/>
          <w:sz w:val="26"/>
          <w:szCs w:val="26"/>
          <w14:ligatures w14:val="standardContextual"/>
        </w:rPr>
        <w:t xml:space="preserve">, </w:t>
      </w:r>
      <w:r w:rsidRPr="001B3ED2">
        <w:rPr>
          <w:rFonts w:eastAsia="Calibri"/>
          <w:i/>
          <w:kern w:val="2"/>
          <w:sz w:val="26"/>
          <w:szCs w:val="26"/>
          <w14:ligatures w14:val="standardContextual"/>
        </w:rPr>
        <w:t>м. Київ</w:t>
      </w:r>
    </w:p>
    <w:p w:rsidR="00A85F21" w:rsidRPr="001B3ED2" w:rsidRDefault="00A85F21" w:rsidP="001B3ED2">
      <w:pPr>
        <w:widowControl/>
        <w:autoSpaceDE/>
        <w:autoSpaceDN/>
        <w:spacing w:line="276" w:lineRule="auto"/>
        <w:ind w:left="4536"/>
        <w:contextualSpacing/>
        <w:jc w:val="both"/>
        <w:rPr>
          <w:rFonts w:eastAsia="Calibri"/>
          <w:b/>
          <w:i/>
          <w:kern w:val="2"/>
          <w:sz w:val="26"/>
          <w:szCs w:val="26"/>
          <w14:ligatures w14:val="standardContextual"/>
        </w:rPr>
      </w:pPr>
    </w:p>
    <w:p w:rsidR="00A85F21" w:rsidRPr="00A85F21" w:rsidRDefault="00A85F21" w:rsidP="00A85F21">
      <w:pPr>
        <w:widowControl/>
        <w:autoSpaceDE/>
        <w:autoSpaceDN/>
        <w:spacing w:line="360" w:lineRule="auto"/>
        <w:ind w:firstLine="709"/>
        <w:jc w:val="both"/>
        <w:rPr>
          <w:rFonts w:eastAsia="Calibri"/>
          <w:kern w:val="2"/>
          <w:sz w:val="28"/>
          <w:szCs w:val="28"/>
          <w14:ligatures w14:val="standardContextual"/>
        </w:rPr>
      </w:pPr>
      <w:r w:rsidRPr="00A85F21">
        <w:rPr>
          <w:rFonts w:eastAsia="Calibri"/>
          <w:kern w:val="2"/>
          <w:sz w:val="28"/>
          <w:szCs w:val="28"/>
          <w14:ligatures w14:val="standardContextual"/>
        </w:rPr>
        <w:t>У сучасних умовах посилення конкуренції та динамічних змін зовнішнього середовища управління конкурентоспроможністю підприємства набуває особливої актуальності. Забезпечення стійких конкурентних переваг вимагає не лише адаптації до ринкових змін, а й своєчасного реагування на них. Група науковців зазначають, що управління конкурентоспроможністю є комплексною характеристикою рівня розвитку підприємства, яка відображає його здатність, у порівнянні з конкурентами, утримувати й розширювати ринкову частку завдяки своєчасному реагуванню на зміни зовнішнього середовища та ефективному використанню конкурентних переваг у ключових сферах діяльності. Стратегія управління конкурентоспроможністю визначає систему заходів, спрямованих на отримання вищого прибутку порівняно з конкурентами, тоді як її ефективна реалізація підвищує привабливість підприємства для споживачів, знижує витрати на залучення клієнтів і забезпечує високий рівень рентабельності продажів [</w:t>
      </w:r>
      <w:r w:rsidRPr="00A85F21">
        <w:rPr>
          <w:rFonts w:eastAsia="Calibri"/>
          <w:kern w:val="2"/>
          <w:sz w:val="28"/>
          <w:szCs w:val="28"/>
          <w14:ligatures w14:val="standardContextual"/>
        </w:rPr>
        <w:fldChar w:fldCharType="begin"/>
      </w:r>
      <w:r w:rsidRPr="00A85F21">
        <w:rPr>
          <w:rFonts w:eastAsia="Calibri"/>
          <w:kern w:val="2"/>
          <w:sz w:val="28"/>
          <w:szCs w:val="28"/>
          <w14:ligatures w14:val="standardContextual"/>
        </w:rPr>
        <w:instrText xml:space="preserve"> REF Березіна \r \h </w:instrText>
      </w:r>
      <w:r w:rsidRPr="00A85F21">
        <w:rPr>
          <w:rFonts w:eastAsia="Calibri"/>
          <w:kern w:val="2"/>
          <w:sz w:val="28"/>
          <w:szCs w:val="28"/>
          <w14:ligatures w14:val="standardContextual"/>
        </w:rPr>
      </w:r>
      <w:r w:rsidRPr="00A85F21">
        <w:rPr>
          <w:rFonts w:eastAsia="Calibri"/>
          <w:kern w:val="2"/>
          <w:sz w:val="28"/>
          <w:szCs w:val="28"/>
          <w14:ligatures w14:val="standardContextual"/>
        </w:rPr>
        <w:fldChar w:fldCharType="separate"/>
      </w:r>
      <w:r w:rsidRPr="00A85F21">
        <w:rPr>
          <w:rFonts w:eastAsia="Calibri"/>
          <w:kern w:val="2"/>
          <w:sz w:val="28"/>
          <w:szCs w:val="28"/>
          <w14:ligatures w14:val="standardContextual"/>
        </w:rPr>
        <w:t>2</w:t>
      </w:r>
      <w:r w:rsidRPr="00A85F21">
        <w:rPr>
          <w:rFonts w:eastAsia="Calibri"/>
          <w:kern w:val="2"/>
          <w:sz w:val="28"/>
          <w:szCs w:val="28"/>
          <w14:ligatures w14:val="standardContextual"/>
        </w:rPr>
        <w:fldChar w:fldCharType="end"/>
      </w:r>
      <w:r w:rsidRPr="00A85F21">
        <w:rPr>
          <w:rFonts w:eastAsia="Calibri"/>
          <w:kern w:val="2"/>
          <w:sz w:val="28"/>
          <w:szCs w:val="28"/>
          <w14:ligatures w14:val="standardContextual"/>
        </w:rPr>
        <w:t xml:space="preserve">, с. 41-42]. Стратегічний підхід до управління конкурентоспроможністю передбачає комплексне використання ресурсів, інновацій та ефективних управлінських рішень, спрямованих на досягнення довгострокових цілей підприємства. </w:t>
      </w:r>
    </w:p>
    <w:p w:rsidR="00A85F21" w:rsidRPr="00A85F21" w:rsidRDefault="00A85F21" w:rsidP="00A85F21">
      <w:pPr>
        <w:autoSpaceDE/>
        <w:autoSpaceDN/>
        <w:spacing w:line="360" w:lineRule="auto"/>
        <w:ind w:firstLine="709"/>
        <w:jc w:val="both"/>
        <w:rPr>
          <w:rFonts w:eastAsia="Calibri"/>
          <w:b/>
          <w:kern w:val="2"/>
          <w:sz w:val="28"/>
          <w:szCs w:val="24"/>
          <w14:ligatures w14:val="standardContextual"/>
        </w:rPr>
      </w:pPr>
      <w:proofErr w:type="spellStart"/>
      <w:r w:rsidRPr="00A85F21">
        <w:rPr>
          <w:rFonts w:eastAsia="Calibri"/>
          <w:kern w:val="2"/>
          <w:sz w:val="28"/>
          <w:szCs w:val="28"/>
          <w14:ligatures w14:val="standardContextual"/>
        </w:rPr>
        <w:t>Балдинюк</w:t>
      </w:r>
      <w:proofErr w:type="spellEnd"/>
      <w:r w:rsidRPr="00A85F21">
        <w:rPr>
          <w:rFonts w:eastAsia="Calibri"/>
          <w:kern w:val="2"/>
          <w:sz w:val="28"/>
          <w:szCs w:val="28"/>
          <w14:ligatures w14:val="standardContextual"/>
        </w:rPr>
        <w:t> В. М. вважає, що ключовою передумовою формування конкурентоспроможності підприємства є визначення сукупності чинників, вплив яких здатен як підвищувати, так і знижувати її загальний рівень. Водночас їх аналіз дає змогу виявити сильні й слабкі сторони як самого підприємства, так і його конкурентів, а також сформувати заходи для підвищення рівня конкурентоспроможності [</w:t>
      </w:r>
      <w:r w:rsidRPr="00A85F21">
        <w:rPr>
          <w:rFonts w:eastAsia="Calibri"/>
          <w:kern w:val="2"/>
          <w:sz w:val="28"/>
          <w:szCs w:val="28"/>
          <w14:ligatures w14:val="standardContextual"/>
        </w:rPr>
        <w:fldChar w:fldCharType="begin"/>
      </w:r>
      <w:r w:rsidRPr="00A85F21">
        <w:rPr>
          <w:rFonts w:eastAsia="Calibri"/>
          <w:kern w:val="2"/>
          <w:sz w:val="28"/>
          <w:szCs w:val="28"/>
          <w14:ligatures w14:val="standardContextual"/>
        </w:rPr>
        <w:instrText xml:space="preserve"> REF Балдинюк \r \h </w:instrText>
      </w:r>
      <w:r w:rsidRPr="00A85F21">
        <w:rPr>
          <w:rFonts w:eastAsia="Calibri"/>
          <w:kern w:val="2"/>
          <w:sz w:val="28"/>
          <w:szCs w:val="28"/>
          <w14:ligatures w14:val="standardContextual"/>
        </w:rPr>
      </w:r>
      <w:r w:rsidRPr="00A85F21">
        <w:rPr>
          <w:rFonts w:eastAsia="Calibri"/>
          <w:kern w:val="2"/>
          <w:sz w:val="28"/>
          <w:szCs w:val="28"/>
          <w14:ligatures w14:val="standardContextual"/>
        </w:rPr>
        <w:fldChar w:fldCharType="separate"/>
      </w:r>
      <w:r w:rsidRPr="00A85F21">
        <w:rPr>
          <w:rFonts w:eastAsia="Calibri"/>
          <w:kern w:val="2"/>
          <w:sz w:val="28"/>
          <w:szCs w:val="28"/>
          <w14:ligatures w14:val="standardContextual"/>
        </w:rPr>
        <w:t>1</w:t>
      </w:r>
      <w:r w:rsidRPr="00A85F21">
        <w:rPr>
          <w:rFonts w:eastAsia="Calibri"/>
          <w:kern w:val="2"/>
          <w:sz w:val="28"/>
          <w:szCs w:val="28"/>
          <w14:ligatures w14:val="standardContextual"/>
        </w:rPr>
        <w:fldChar w:fldCharType="end"/>
      </w:r>
      <w:r w:rsidRPr="00A85F21">
        <w:rPr>
          <w:rFonts w:eastAsia="Calibri"/>
          <w:kern w:val="2"/>
          <w:sz w:val="28"/>
          <w:szCs w:val="28"/>
          <w14:ligatures w14:val="standardContextual"/>
        </w:rPr>
        <w:t>]. Конкурентоспроможність підприємства формується під впливом взаємопов’язаних зовнішніх (</w:t>
      </w:r>
      <w:proofErr w:type="spellStart"/>
      <w:r w:rsidRPr="00A85F21">
        <w:rPr>
          <w:rFonts w:eastAsia="Calibri"/>
          <w:kern w:val="2"/>
          <w:sz w:val="28"/>
          <w:szCs w:val="28"/>
          <w14:ligatures w14:val="standardContextual"/>
        </w:rPr>
        <w:t>макро</w:t>
      </w:r>
      <w:proofErr w:type="spellEnd"/>
      <w:r w:rsidRPr="00A85F21">
        <w:rPr>
          <w:rFonts w:eastAsia="Calibri"/>
          <w:kern w:val="2"/>
          <w:sz w:val="28"/>
          <w:szCs w:val="28"/>
          <w14:ligatures w14:val="standardContextual"/>
        </w:rPr>
        <w:t xml:space="preserve">- та мікросередовищ) і внутрішніх чинників, що охоплюють як умови функціонування, так і внутрішній потенціал підприємства. Ефективне управління цими чинниками є ключовою передумовою забезпечення конкурентоспроможності підприємства. Класифікація чинників впливу на </w:t>
      </w:r>
      <w:r w:rsidRPr="00A85F21">
        <w:rPr>
          <w:rFonts w:eastAsia="Calibri"/>
          <w:kern w:val="2"/>
          <w:sz w:val="28"/>
          <w:szCs w:val="28"/>
          <w14:ligatures w14:val="standardContextual"/>
        </w:rPr>
        <w:lastRenderedPageBreak/>
        <w:t xml:space="preserve">формування конкурентоспроможності підприємства наведена </w:t>
      </w:r>
      <w:r w:rsidRPr="001B3ED2">
        <w:rPr>
          <w:rFonts w:eastAsia="Calibri"/>
          <w:kern w:val="2"/>
          <w:sz w:val="28"/>
          <w:szCs w:val="28"/>
          <w14:ligatures w14:val="standardContextual"/>
        </w:rPr>
        <w:t>на рис.</w:t>
      </w:r>
      <w:r w:rsidR="001B3ED2" w:rsidRPr="001B3ED2">
        <w:rPr>
          <w:sz w:val="28"/>
          <w:szCs w:val="28"/>
        </w:rPr>
        <w:t xml:space="preserve"> 1.</w:t>
      </w:r>
      <w:r w:rsidR="001B3ED2">
        <w:t xml:space="preserve"> </w:t>
      </w:r>
      <w:proofErr w:type="spellStart"/>
      <w:r w:rsidR="001B3ED2" w:rsidRPr="001B3ED2">
        <w:rPr>
          <w:rFonts w:eastAsia="Calibri"/>
          <w:kern w:val="2"/>
          <w:sz w:val="28"/>
          <w:szCs w:val="28"/>
          <w14:ligatures w14:val="standardContextual"/>
        </w:rPr>
        <w:t>Гамова</w:t>
      </w:r>
      <w:proofErr w:type="spellEnd"/>
      <w:r w:rsidR="001B3ED2" w:rsidRPr="001B3ED2">
        <w:rPr>
          <w:rFonts w:eastAsia="Calibri"/>
          <w:kern w:val="2"/>
          <w:sz w:val="28"/>
          <w:szCs w:val="28"/>
          <w14:ligatures w14:val="standardContextual"/>
        </w:rPr>
        <w:t xml:space="preserve"> О. В. зазначає, що оцінка конкурентоспроможності підприємства є важливим інструментом визначення її рівня, що дає змогу охарактеризувати здатність підприємства конкурувати на внутрішньому та зовнішньому ринках, а також своєчасно реагувати на зміни зовнішнього середовища та адаптуватися до них.</w:t>
      </w: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r w:rsidRPr="00A85F21">
        <w:rPr>
          <w:rFonts w:eastAsia="Calibri"/>
          <w:b/>
          <w:noProof/>
          <w:kern w:val="2"/>
          <w:sz w:val="28"/>
          <w:szCs w:val="24"/>
          <w:lang w:eastAsia="uk-UA"/>
        </w:rPr>
        <mc:AlternateContent>
          <mc:Choice Requires="wpg">
            <w:drawing>
              <wp:anchor distT="0" distB="0" distL="114300" distR="114300" simplePos="0" relativeHeight="486460928" behindDoc="0" locked="0" layoutInCell="1" allowOverlap="1" wp14:anchorId="6A268FAD" wp14:editId="6462CB25">
                <wp:simplePos x="0" y="0"/>
                <wp:positionH relativeFrom="margin">
                  <wp:posOffset>167640</wp:posOffset>
                </wp:positionH>
                <wp:positionV relativeFrom="paragraph">
                  <wp:posOffset>114300</wp:posOffset>
                </wp:positionV>
                <wp:extent cx="5675630" cy="5646420"/>
                <wp:effectExtent l="0" t="0" r="20320" b="11430"/>
                <wp:wrapNone/>
                <wp:docPr id="13" name="Групувати 13"/>
                <wp:cNvGraphicFramePr/>
                <a:graphic xmlns:a="http://schemas.openxmlformats.org/drawingml/2006/main">
                  <a:graphicData uri="http://schemas.microsoft.com/office/word/2010/wordprocessingGroup">
                    <wpg:wgp>
                      <wpg:cNvGrpSpPr/>
                      <wpg:grpSpPr>
                        <a:xfrm>
                          <a:off x="0" y="0"/>
                          <a:ext cx="5675630" cy="5646420"/>
                          <a:chOff x="0" y="0"/>
                          <a:chExt cx="5675630" cy="5646420"/>
                        </a:xfrm>
                      </wpg:grpSpPr>
                      <wps:wsp>
                        <wps:cNvPr id="4" name="Пряма сполучна лінія 4"/>
                        <wps:cNvCnPr/>
                        <wps:spPr>
                          <a:xfrm flipV="1">
                            <a:off x="2788920" y="2644140"/>
                            <a:ext cx="0" cy="175260"/>
                          </a:xfrm>
                          <a:prstGeom prst="line">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bodyPr/>
                      </wps:wsp>
                      <wps:wsp>
                        <wps:cNvPr id="5" name="Пряма сполучна лінія 5"/>
                        <wps:cNvCnPr/>
                        <wps:spPr>
                          <a:xfrm flipV="1">
                            <a:off x="2804160" y="3131820"/>
                            <a:ext cx="0" cy="175260"/>
                          </a:xfrm>
                          <a:prstGeom prst="line">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bodyPr/>
                      </wps:wsp>
                      <wpg:grpSp>
                        <wpg:cNvPr id="12" name="Групувати 12"/>
                        <wpg:cNvGrpSpPr/>
                        <wpg:grpSpPr>
                          <a:xfrm>
                            <a:off x="0" y="0"/>
                            <a:ext cx="5675630" cy="5646420"/>
                            <a:chOff x="0" y="0"/>
                            <a:chExt cx="5675630" cy="5646420"/>
                          </a:xfrm>
                        </wpg:grpSpPr>
                        <wpg:grpSp>
                          <wpg:cNvPr id="173" name="Групувати 173"/>
                          <wpg:cNvGrpSpPr/>
                          <wpg:grpSpPr>
                            <a:xfrm>
                              <a:off x="0" y="0"/>
                              <a:ext cx="5675630" cy="5646420"/>
                              <a:chOff x="22861" y="0"/>
                              <a:chExt cx="5675910" cy="5646790"/>
                            </a:xfrm>
                          </wpg:grpSpPr>
                          <wps:wsp>
                            <wps:cNvPr id="174" name="Поле 174"/>
                            <wps:cNvSpPr txBox="1"/>
                            <wps:spPr>
                              <a:xfrm>
                                <a:off x="54591" y="13648"/>
                                <a:ext cx="2587924" cy="165524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0DF1" w:rsidRDefault="009C0DF1" w:rsidP="00A85F21">
                                  <w:r>
                                    <w:t>- </w:t>
                                  </w:r>
                                  <w:r w:rsidRPr="0045235A">
                                    <w:t xml:space="preserve">політичні; </w:t>
                                  </w:r>
                                </w:p>
                                <w:p w:rsidR="009C0DF1" w:rsidRDefault="009C0DF1" w:rsidP="00A85F21">
                                  <w:r>
                                    <w:t>- </w:t>
                                  </w:r>
                                  <w:r w:rsidRPr="0045235A">
                                    <w:t xml:space="preserve">економічні; </w:t>
                                  </w:r>
                                </w:p>
                                <w:p w:rsidR="009C0DF1" w:rsidRDefault="009C0DF1" w:rsidP="00A85F21">
                                  <w:r>
                                    <w:t>- </w:t>
                                  </w:r>
                                  <w:r w:rsidRPr="0045235A">
                                    <w:t>правові;</w:t>
                                  </w:r>
                                </w:p>
                                <w:p w:rsidR="009C0DF1" w:rsidRDefault="009C0DF1" w:rsidP="00A85F21">
                                  <w:r>
                                    <w:t>- </w:t>
                                  </w:r>
                                  <w:r w:rsidRPr="0045235A">
                                    <w:t xml:space="preserve">екологічні; </w:t>
                                  </w:r>
                                </w:p>
                                <w:p w:rsidR="009C0DF1" w:rsidRDefault="009C0DF1" w:rsidP="00A85F21">
                                  <w:r>
                                    <w:t>- </w:t>
                                  </w:r>
                                  <w:r w:rsidRPr="0045235A">
                                    <w:t>науково-технічні;</w:t>
                                  </w:r>
                                </w:p>
                                <w:p w:rsidR="009C0DF1" w:rsidRDefault="009C0DF1" w:rsidP="00A85F21">
                                  <w:r>
                                    <w:t>- </w:t>
                                  </w:r>
                                  <w:r w:rsidRPr="0045235A">
                                    <w:t xml:space="preserve">демографічні; </w:t>
                                  </w:r>
                                </w:p>
                                <w:p w:rsidR="009C0DF1" w:rsidRDefault="009C0DF1" w:rsidP="00A85F21">
                                  <w:r>
                                    <w:t>- соціально-культурні;</w:t>
                                  </w:r>
                                </w:p>
                                <w:p w:rsidR="009C0DF1" w:rsidRPr="0045235A" w:rsidRDefault="009C0DF1" w:rsidP="00A85F21">
                                  <w:r>
                                    <w:t>- </w:t>
                                  </w:r>
                                  <w:r w:rsidRPr="0045235A">
                                    <w:t>конкурентоспроможність економіки країни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Поле 175"/>
                            <wps:cNvSpPr txBox="1"/>
                            <wps:spPr>
                              <a:xfrm>
                                <a:off x="3193576" y="0"/>
                                <a:ext cx="2505195" cy="166873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0DF1" w:rsidRDefault="009C0DF1" w:rsidP="00A85F21">
                                  <w:r>
                                    <w:t>- </w:t>
                                  </w:r>
                                  <w:r w:rsidRPr="0045235A">
                                    <w:t>попит;</w:t>
                                  </w:r>
                                </w:p>
                                <w:p w:rsidR="009C0DF1" w:rsidRDefault="009C0DF1" w:rsidP="00A85F21">
                                  <w:r>
                                    <w:t>- </w:t>
                                  </w:r>
                                  <w:r w:rsidRPr="0045235A">
                                    <w:t>постачальники;</w:t>
                                  </w:r>
                                </w:p>
                                <w:p w:rsidR="009C0DF1" w:rsidRDefault="009C0DF1" w:rsidP="00A85F21">
                                  <w:r>
                                    <w:t>- чинники галузі;</w:t>
                                  </w:r>
                                </w:p>
                                <w:p w:rsidR="009C0DF1" w:rsidRDefault="009C0DF1" w:rsidP="00A85F21">
                                  <w:r>
                                    <w:t>- </w:t>
                                  </w:r>
                                  <w:r w:rsidRPr="0045235A">
                                    <w:t>умови конкуренції на ринках ресурсів;</w:t>
                                  </w:r>
                                </w:p>
                                <w:p w:rsidR="009C0DF1" w:rsidRPr="0045235A" w:rsidRDefault="009C0DF1" w:rsidP="00A85F21">
                                  <w:r>
                                    <w:t>- </w:t>
                                  </w:r>
                                  <w:r w:rsidRPr="0045235A">
                                    <w:t>умови конкур</w:t>
                                  </w:r>
                                  <w:r>
                                    <w:t>енції безпосередньо в галузі; - </w:t>
                                  </w:r>
                                  <w:r w:rsidRPr="0045235A">
                                    <w:t>перспективи розвитку галузі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 name="Поле 176"/>
                            <wps:cNvSpPr txBox="1"/>
                            <wps:spPr>
                              <a:xfrm>
                                <a:off x="46970" y="1828888"/>
                                <a:ext cx="2587625" cy="31917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0DF1" w:rsidRPr="00DD1CE5" w:rsidRDefault="009C0DF1" w:rsidP="00A85F21">
                                  <w:pPr>
                                    <w:jc w:val="center"/>
                                    <w:rPr>
                                      <w:sz w:val="28"/>
                                      <w:szCs w:val="28"/>
                                    </w:rPr>
                                  </w:pPr>
                                  <w:r>
                                    <w:rPr>
                                      <w:sz w:val="28"/>
                                      <w:szCs w:val="28"/>
                                    </w:rPr>
                                    <w:t>Ма</w:t>
                                  </w:r>
                                  <w:r w:rsidRPr="00DD1CE5">
                                    <w:rPr>
                                      <w:sz w:val="28"/>
                                      <w:szCs w:val="28"/>
                                    </w:rPr>
                                    <w:t>кросередовище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 name="Поле 177"/>
                            <wps:cNvSpPr txBox="1"/>
                            <wps:spPr>
                              <a:xfrm>
                                <a:off x="3178336" y="1835731"/>
                                <a:ext cx="2505075" cy="3187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0DF1" w:rsidRPr="00DD1CE5" w:rsidRDefault="009C0DF1" w:rsidP="00A85F21">
                                  <w:pPr>
                                    <w:jc w:val="center"/>
                                    <w:rPr>
                                      <w:sz w:val="28"/>
                                      <w:szCs w:val="28"/>
                                    </w:rPr>
                                  </w:pPr>
                                  <w:r w:rsidRPr="00DD1CE5">
                                    <w:rPr>
                                      <w:sz w:val="28"/>
                                      <w:szCs w:val="28"/>
                                    </w:rPr>
                                    <w:t>Мікросередовище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 name="Поле 178"/>
                            <wps:cNvSpPr txBox="1"/>
                            <wps:spPr>
                              <a:xfrm>
                                <a:off x="1501254" y="2329891"/>
                                <a:ext cx="2505075" cy="3187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0DF1" w:rsidRPr="00B1666E" w:rsidRDefault="009C0DF1" w:rsidP="00A85F21">
                                  <w:pPr>
                                    <w:jc w:val="center"/>
                                    <w:rPr>
                                      <w:i/>
                                      <w:sz w:val="28"/>
                                      <w:szCs w:val="28"/>
                                    </w:rPr>
                                  </w:pPr>
                                  <w:r w:rsidRPr="00B1666E">
                                    <w:rPr>
                                      <w:i/>
                                      <w:sz w:val="28"/>
                                      <w:szCs w:val="28"/>
                                    </w:rPr>
                                    <w:t>Зовнішні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 name="Поле 179"/>
                            <wps:cNvSpPr txBox="1"/>
                            <wps:spPr>
                              <a:xfrm>
                                <a:off x="106684" y="2826974"/>
                                <a:ext cx="5427263" cy="29743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0DF1" w:rsidRPr="00B1666E" w:rsidRDefault="009C0DF1" w:rsidP="00A85F21">
                                  <w:pPr>
                                    <w:jc w:val="center"/>
                                    <w:rPr>
                                      <w:b/>
                                    </w:rPr>
                                  </w:pPr>
                                  <w:r w:rsidRPr="00B1666E">
                                    <w:rPr>
                                      <w:b/>
                                    </w:rPr>
                                    <w:t>Чинники впливу на формування конкурентоспроможності підприємства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 name="Поле 180"/>
                            <wps:cNvSpPr txBox="1"/>
                            <wps:spPr>
                              <a:xfrm>
                                <a:off x="1577458" y="3307242"/>
                                <a:ext cx="2505075" cy="31877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0DF1" w:rsidRPr="00B1666E" w:rsidRDefault="009C0DF1" w:rsidP="00A85F21">
                                  <w:pPr>
                                    <w:jc w:val="center"/>
                                    <w:rPr>
                                      <w:i/>
                                      <w:sz w:val="28"/>
                                      <w:szCs w:val="28"/>
                                    </w:rPr>
                                  </w:pPr>
                                  <w:r>
                                    <w:rPr>
                                      <w:i/>
                                      <w:sz w:val="28"/>
                                      <w:szCs w:val="28"/>
                                    </w:rPr>
                                    <w:t>Внутрішні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 name="Поле 181"/>
                            <wps:cNvSpPr txBox="1"/>
                            <wps:spPr>
                              <a:xfrm>
                                <a:off x="22861" y="3800862"/>
                                <a:ext cx="2804298" cy="183830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0DF1" w:rsidRPr="00FC7AAD" w:rsidRDefault="009C0DF1" w:rsidP="00A85F21">
                                  <w:r>
                                    <w:t>- ступінь морального та</w:t>
                                  </w:r>
                                  <w:r w:rsidRPr="00FC7AAD">
                                    <w:t xml:space="preserve"> фізичного зносу об’єктів нерухомості підприємства;</w:t>
                                  </w:r>
                                </w:p>
                                <w:p w:rsidR="009C0DF1" w:rsidRPr="00FC7AAD" w:rsidRDefault="009C0DF1" w:rsidP="00A85F21">
                                  <w:r>
                                    <w:t xml:space="preserve">- стан матеріально-технічної бази та ступінь морального і фізичного зносу верстатного </w:t>
                                  </w:r>
                                  <w:r w:rsidRPr="00FC7AAD">
                                    <w:t>парку;</w:t>
                                  </w:r>
                                </w:p>
                                <w:p w:rsidR="009C0DF1" w:rsidRPr="00FC7AAD" w:rsidRDefault="009C0DF1" w:rsidP="00A85F21">
                                  <w:r>
                                    <w:t>- </w:t>
                                  </w:r>
                                  <w:r w:rsidRPr="00FC7AAD">
                                    <w:t>стратегія підприємства;</w:t>
                                  </w:r>
                                </w:p>
                                <w:p w:rsidR="009C0DF1" w:rsidRPr="00FC7AAD" w:rsidRDefault="009C0DF1" w:rsidP="00A85F21">
                                  <w:r>
                                    <w:t>- </w:t>
                                  </w:r>
                                  <w:r w:rsidRPr="00FC7AAD">
                                    <w:t>рівень фінансового забезпечення;</w:t>
                                  </w:r>
                                </w:p>
                                <w:p w:rsidR="009C0DF1" w:rsidRPr="00FC7AAD" w:rsidRDefault="009C0DF1" w:rsidP="00A85F21">
                                  <w:r>
                                    <w:t>- </w:t>
                                  </w:r>
                                  <w:r w:rsidRPr="00FC7AAD">
                                    <w:t>рівень кваліфікації персоналу;</w:t>
                                  </w:r>
                                </w:p>
                                <w:p w:rsidR="009C0DF1" w:rsidRPr="00FC7AAD" w:rsidRDefault="009C0DF1" w:rsidP="00A85F21">
                                  <w:r>
                                    <w:t>- </w:t>
                                  </w:r>
                                  <w:r w:rsidRPr="00FC7AAD">
                                    <w:t>рівень компетентності</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 name="Поле 182"/>
                            <wps:cNvSpPr txBox="1"/>
                            <wps:spPr>
                              <a:xfrm>
                                <a:off x="2961564" y="3808841"/>
                                <a:ext cx="2587625" cy="183794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C0DF1" w:rsidRDefault="009C0DF1" w:rsidP="00A85F21">
                                  <w:r>
                                    <w:t>- якість товарів і послуг, які</w:t>
                                  </w:r>
                                  <w:r w:rsidRPr="00FC7AAD">
                                    <w:t xml:space="preserve"> пропонуються підприємством;</w:t>
                                  </w:r>
                                </w:p>
                                <w:p w:rsidR="009C0DF1" w:rsidRDefault="009C0DF1" w:rsidP="00A85F21">
                                  <w:r>
                                    <w:t>- </w:t>
                                  </w:r>
                                  <w:r w:rsidRPr="00FC7AAD">
                                    <w:t>якість сервісу продукції;</w:t>
                                  </w:r>
                                </w:p>
                                <w:p w:rsidR="009C0DF1" w:rsidRDefault="009C0DF1" w:rsidP="00A85F21">
                                  <w:r>
                                    <w:t>- </w:t>
                                  </w:r>
                                  <w:r w:rsidRPr="00FC7AAD">
                                    <w:t>гнуч</w:t>
                                  </w:r>
                                  <w:r>
                                    <w:t>кість системи обслуговування; - </w:t>
                                  </w:r>
                                  <w:r w:rsidRPr="00FC7AAD">
                                    <w:t>витрати на гарантійне технічне обслуговування;</w:t>
                                  </w:r>
                                </w:p>
                                <w:p w:rsidR="009C0DF1" w:rsidRPr="00FC7AAD" w:rsidRDefault="009C0DF1" w:rsidP="00A85F21">
                                  <w:r>
                                    <w:t>- </w:t>
                                  </w:r>
                                  <w:r w:rsidRPr="00FC7AAD">
                                    <w:t>маркетингове просування продукції.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 name="Пряма сполучна лінія 6"/>
                          <wps:cNvCnPr/>
                          <wps:spPr>
                            <a:xfrm flipV="1">
                              <a:off x="1226820" y="1661160"/>
                              <a:ext cx="0" cy="175260"/>
                            </a:xfrm>
                            <a:prstGeom prst="line">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bodyPr/>
                        </wps:wsp>
                        <wps:wsp>
                          <wps:cNvPr id="7" name="Пряма сполучна лінія 7"/>
                          <wps:cNvCnPr/>
                          <wps:spPr>
                            <a:xfrm flipV="1">
                              <a:off x="4389120" y="1668780"/>
                              <a:ext cx="0" cy="175340"/>
                            </a:xfrm>
                            <a:prstGeom prst="line">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bodyPr/>
                        </wps:wsp>
                        <wps:wsp>
                          <wps:cNvPr id="8" name="Пряма сполучна лінія 8"/>
                          <wps:cNvCnPr/>
                          <wps:spPr>
                            <a:xfrm flipV="1">
                              <a:off x="2095500" y="2148840"/>
                              <a:ext cx="0" cy="175260"/>
                            </a:xfrm>
                            <a:prstGeom prst="line">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bodyPr/>
                        </wps:wsp>
                        <wps:wsp>
                          <wps:cNvPr id="9" name="Пряма сполучна лінія 9"/>
                          <wps:cNvCnPr/>
                          <wps:spPr>
                            <a:xfrm flipV="1">
                              <a:off x="3413760" y="2156460"/>
                              <a:ext cx="0" cy="175340"/>
                            </a:xfrm>
                            <a:prstGeom prst="line">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bodyPr/>
                        </wps:wsp>
                      </wpg:grpSp>
                      <wps:wsp>
                        <wps:cNvPr id="10" name="Пряма сполучна лінія 10"/>
                        <wps:cNvCnPr/>
                        <wps:spPr>
                          <a:xfrm flipV="1">
                            <a:off x="1965960" y="3634740"/>
                            <a:ext cx="0" cy="175260"/>
                          </a:xfrm>
                          <a:prstGeom prst="line">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bodyPr/>
                      </wps:wsp>
                      <wps:wsp>
                        <wps:cNvPr id="11" name="Пряма сполучна лінія 11"/>
                        <wps:cNvCnPr/>
                        <wps:spPr>
                          <a:xfrm flipV="1">
                            <a:off x="3688080" y="3634740"/>
                            <a:ext cx="0" cy="175340"/>
                          </a:xfrm>
                          <a:prstGeom prst="line">
                            <a:avLst/>
                          </a:prstGeom>
                          <a:solidFill>
                            <a:sysClr val="window" lastClr="FFFFFF"/>
                          </a:solidFill>
                          <a:ln w="12700" cap="flat" cmpd="sng" algn="ctr">
                            <a:solidFill>
                              <a:sysClr val="windowText" lastClr="000000"/>
                            </a:solidFill>
                            <a:prstDash val="solid"/>
                            <a:miter lim="800000"/>
                            <a:headEnd type="none" w="med" len="med"/>
                            <a:tailEnd type="none" w="med" len="med"/>
                          </a:ln>
                          <a:effectLst/>
                        </wps:spPr>
                        <wps:bodyPr/>
                      </wps:wsp>
                    </wpg:wgp>
                  </a:graphicData>
                </a:graphic>
                <wp14:sizeRelV relativeFrom="margin">
                  <wp14:pctHeight>0</wp14:pctHeight>
                </wp14:sizeRelV>
              </wp:anchor>
            </w:drawing>
          </mc:Choice>
          <mc:Fallback>
            <w:pict>
              <v:group w14:anchorId="6A268FAD" id="Групувати 13" o:spid="_x0000_s1027" style="position:absolute;left:0;text-align:left;margin-left:13.2pt;margin-top:9pt;width:446.9pt;height:444.6pt;z-index:486460928;mso-position-horizontal-relative:margin;mso-height-relative:margin" coordsize="56756,56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">
                <v:line id="Пряма сполучна лінія 4" o:spid="_x0000_s1028" style="position:absolute;flip:y;visibility:visible;mso-wrap-style:square" from="27889,26441" to="27889,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" filled="t" fillcolor="window" strokecolor="windowText" strokeweight="1pt">
                  <v:stroke joinstyle="miter"/>
                </v:line>
                <v:line id="Пряма сполучна лінія 5" o:spid="_x0000_s1029" style="position:absolute;flip:y;visibility:visible;mso-wrap-style:square" from="28041,31318" to="28041,3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" filled="t" fillcolor="window" strokecolor="windowText" strokeweight="1pt">
                  <v:stroke joinstyle="miter"/>
                </v:line>
                <v:group id="Групувати 12" o:spid="_x0000_s1030" style="position:absolute;width:56756;height:56464" coordsize="56756,5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Групувати 173" o:spid="_x0000_s1031" style="position:absolute;width:56756;height:56464" coordorigin="228" coordsize="56759,5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Поле 174" o:spid="_x0000_s1032" type="#_x0000_t202" style="position:absolute;left:545;top:136;width:25880;height:16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" fillcolor="window" strokecolor="windowText" strokeweight="1pt">
                      <v:textbox>
                        <w:txbxContent>
                          <w:p w:rsidR="009C0DF1" w:rsidRDefault="009C0DF1" w:rsidP="00A85F21">
                            <w:r>
                              <w:t>- </w:t>
                            </w:r>
                            <w:r w:rsidRPr="0045235A">
                              <w:t xml:space="preserve">політичні; </w:t>
                            </w:r>
                          </w:p>
                          <w:p w:rsidR="009C0DF1" w:rsidRDefault="009C0DF1" w:rsidP="00A85F21">
                            <w:r>
                              <w:t>- </w:t>
                            </w:r>
                            <w:r w:rsidRPr="0045235A">
                              <w:t xml:space="preserve">економічні; </w:t>
                            </w:r>
                          </w:p>
                          <w:p w:rsidR="009C0DF1" w:rsidRDefault="009C0DF1" w:rsidP="00A85F21">
                            <w:r>
                              <w:t>- </w:t>
                            </w:r>
                            <w:r w:rsidRPr="0045235A">
                              <w:t>правові;</w:t>
                            </w:r>
                          </w:p>
                          <w:p w:rsidR="009C0DF1" w:rsidRDefault="009C0DF1" w:rsidP="00A85F21">
                            <w:r>
                              <w:t>- </w:t>
                            </w:r>
                            <w:r w:rsidRPr="0045235A">
                              <w:t xml:space="preserve">екологічні; </w:t>
                            </w:r>
                          </w:p>
                          <w:p w:rsidR="009C0DF1" w:rsidRDefault="009C0DF1" w:rsidP="00A85F21">
                            <w:r>
                              <w:t>- </w:t>
                            </w:r>
                            <w:r w:rsidRPr="0045235A">
                              <w:t>науково-технічні;</w:t>
                            </w:r>
                          </w:p>
                          <w:p w:rsidR="009C0DF1" w:rsidRDefault="009C0DF1" w:rsidP="00A85F21">
                            <w:r>
                              <w:t>- </w:t>
                            </w:r>
                            <w:r w:rsidRPr="0045235A">
                              <w:t xml:space="preserve">демографічні; </w:t>
                            </w:r>
                          </w:p>
                          <w:p w:rsidR="009C0DF1" w:rsidRDefault="009C0DF1" w:rsidP="00A85F21">
                            <w:r>
                              <w:t>- соціально-культурні;</w:t>
                            </w:r>
                          </w:p>
                          <w:p w:rsidR="009C0DF1" w:rsidRPr="0045235A" w:rsidRDefault="009C0DF1" w:rsidP="00A85F21">
                            <w:r>
                              <w:t>- </w:t>
                            </w:r>
                            <w:r w:rsidRPr="0045235A">
                              <w:t>конкурентоспроможність економіки країни</w:t>
                            </w:r>
                          </w:p>
                        </w:txbxContent>
                      </v:textbox>
                    </v:shape>
                    <v:shape id="Поле 175" o:spid="_x0000_s1033" type="#_x0000_t202" style="position:absolute;left:31935;width:25052;height:16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" fillcolor="window" strokecolor="windowText" strokeweight="1pt">
                      <v:textbox>
                        <w:txbxContent>
                          <w:p w:rsidR="009C0DF1" w:rsidRDefault="009C0DF1" w:rsidP="00A85F21">
                            <w:r>
                              <w:t>- </w:t>
                            </w:r>
                            <w:r w:rsidRPr="0045235A">
                              <w:t>попит;</w:t>
                            </w:r>
                          </w:p>
                          <w:p w:rsidR="009C0DF1" w:rsidRDefault="009C0DF1" w:rsidP="00A85F21">
                            <w:r>
                              <w:t>- </w:t>
                            </w:r>
                            <w:r w:rsidRPr="0045235A">
                              <w:t>постачальники;</w:t>
                            </w:r>
                          </w:p>
                          <w:p w:rsidR="009C0DF1" w:rsidRDefault="009C0DF1" w:rsidP="00A85F21">
                            <w:r>
                              <w:t>- чинники галузі;</w:t>
                            </w:r>
                          </w:p>
                          <w:p w:rsidR="009C0DF1" w:rsidRDefault="009C0DF1" w:rsidP="00A85F21">
                            <w:r>
                              <w:t>- </w:t>
                            </w:r>
                            <w:r w:rsidRPr="0045235A">
                              <w:t>умови конкуренції на ринках ресурсів;</w:t>
                            </w:r>
                          </w:p>
                          <w:p w:rsidR="009C0DF1" w:rsidRPr="0045235A" w:rsidRDefault="009C0DF1" w:rsidP="00A85F21">
                            <w:r>
                              <w:t>- </w:t>
                            </w:r>
                            <w:r w:rsidRPr="0045235A">
                              <w:t>умови конкур</w:t>
                            </w:r>
                            <w:r>
                              <w:t>енції безпосередньо в галузі; - </w:t>
                            </w:r>
                            <w:r w:rsidRPr="0045235A">
                              <w:t>перспективи розвитку галузі</w:t>
                            </w:r>
                          </w:p>
                        </w:txbxContent>
                      </v:textbox>
                    </v:shape>
                    <v:shape id="Поле 176" o:spid="_x0000_s1034" type="#_x0000_t202" style="position:absolute;left:469;top:18288;width:25876;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" fillcolor="window" strokecolor="windowText" strokeweight="1pt">
                      <v:textbox>
                        <w:txbxContent>
                          <w:p w:rsidR="009C0DF1" w:rsidRPr="00DD1CE5" w:rsidRDefault="009C0DF1" w:rsidP="00A85F21">
                            <w:pPr>
                              <w:jc w:val="center"/>
                              <w:rPr>
                                <w:sz w:val="28"/>
                                <w:szCs w:val="28"/>
                              </w:rPr>
                            </w:pPr>
                            <w:r>
                              <w:rPr>
                                <w:sz w:val="28"/>
                                <w:szCs w:val="28"/>
                              </w:rPr>
                              <w:t>Ма</w:t>
                            </w:r>
                            <w:r w:rsidRPr="00DD1CE5">
                              <w:rPr>
                                <w:sz w:val="28"/>
                                <w:szCs w:val="28"/>
                              </w:rPr>
                              <w:t>кросередовище</w:t>
                            </w:r>
                          </w:p>
                        </w:txbxContent>
                      </v:textbox>
                    </v:shape>
                    <v:shape id="Поле 177" o:spid="_x0000_s1035" type="#_x0000_t202" style="position:absolute;left:31783;top:18357;width:25051;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" fillcolor="window" strokecolor="windowText" strokeweight="1pt">
                      <v:textbox>
                        <w:txbxContent>
                          <w:p w:rsidR="009C0DF1" w:rsidRPr="00DD1CE5" w:rsidRDefault="009C0DF1" w:rsidP="00A85F21">
                            <w:pPr>
                              <w:jc w:val="center"/>
                              <w:rPr>
                                <w:sz w:val="28"/>
                                <w:szCs w:val="28"/>
                              </w:rPr>
                            </w:pPr>
                            <w:r w:rsidRPr="00DD1CE5">
                              <w:rPr>
                                <w:sz w:val="28"/>
                                <w:szCs w:val="28"/>
                              </w:rPr>
                              <w:t>Мікросередовище</w:t>
                            </w:r>
                          </w:p>
                        </w:txbxContent>
                      </v:textbox>
                    </v:shape>
                    <v:shape id="Поле 178" o:spid="_x0000_s1036" type="#_x0000_t202" style="position:absolute;left:15012;top:23298;width:25051;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" fillcolor="window" strokecolor="windowText" strokeweight="1pt">
                      <v:textbox>
                        <w:txbxContent>
                          <w:p w:rsidR="009C0DF1" w:rsidRPr="00B1666E" w:rsidRDefault="009C0DF1" w:rsidP="00A85F21">
                            <w:pPr>
                              <w:jc w:val="center"/>
                              <w:rPr>
                                <w:i/>
                                <w:sz w:val="28"/>
                                <w:szCs w:val="28"/>
                              </w:rPr>
                            </w:pPr>
                            <w:r w:rsidRPr="00B1666E">
                              <w:rPr>
                                <w:i/>
                                <w:sz w:val="28"/>
                                <w:szCs w:val="28"/>
                              </w:rPr>
                              <w:t>Зовнішні</w:t>
                            </w:r>
                          </w:p>
                        </w:txbxContent>
                      </v:textbox>
                    </v:shape>
                    <v:shape id="Поле 179" o:spid="_x0000_s1037" type="#_x0000_t202" style="position:absolute;left:1066;top:28269;width:54273;height:2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" fillcolor="window" strokecolor="windowText" strokeweight="1pt">
                      <v:textbox>
                        <w:txbxContent>
                          <w:p w:rsidR="009C0DF1" w:rsidRPr="00B1666E" w:rsidRDefault="009C0DF1" w:rsidP="00A85F21">
                            <w:pPr>
                              <w:jc w:val="center"/>
                              <w:rPr>
                                <w:b/>
                              </w:rPr>
                            </w:pPr>
                            <w:r w:rsidRPr="00B1666E">
                              <w:rPr>
                                <w:b/>
                              </w:rPr>
                              <w:t>Чинники впливу на формування конкурентоспроможності підприємства</w:t>
                            </w:r>
                          </w:p>
                        </w:txbxContent>
                      </v:textbox>
                    </v:shape>
                    <v:shape id="Поле 180" o:spid="_x0000_s1038" type="#_x0000_t202" style="position:absolute;left:15774;top:33072;width:25051;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" fillcolor="window" strokecolor="windowText" strokeweight="1pt">
                      <v:textbox>
                        <w:txbxContent>
                          <w:p w:rsidR="009C0DF1" w:rsidRPr="00B1666E" w:rsidRDefault="009C0DF1" w:rsidP="00A85F21">
                            <w:pPr>
                              <w:jc w:val="center"/>
                              <w:rPr>
                                <w:i/>
                                <w:sz w:val="28"/>
                                <w:szCs w:val="28"/>
                              </w:rPr>
                            </w:pPr>
                            <w:r>
                              <w:rPr>
                                <w:i/>
                                <w:sz w:val="28"/>
                                <w:szCs w:val="28"/>
                              </w:rPr>
                              <w:t>Внутрішні</w:t>
                            </w:r>
                          </w:p>
                        </w:txbxContent>
                      </v:textbox>
                    </v:shape>
                    <v:shape id="Поле 181" o:spid="_x0000_s1039" type="#_x0000_t202" style="position:absolute;left:228;top:38008;width:28043;height:18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" fillcolor="window" strokecolor="windowText" strokeweight="1pt">
                      <v:textbox>
                        <w:txbxContent>
                          <w:p w:rsidR="009C0DF1" w:rsidRPr="00FC7AAD" w:rsidRDefault="009C0DF1" w:rsidP="00A85F21">
                            <w:r>
                              <w:t>- ступінь морального та</w:t>
                            </w:r>
                            <w:r w:rsidRPr="00FC7AAD">
                              <w:t xml:space="preserve"> фізичного зносу об’єктів нерухомості підприємства;</w:t>
                            </w:r>
                          </w:p>
                          <w:p w:rsidR="009C0DF1" w:rsidRPr="00FC7AAD" w:rsidRDefault="009C0DF1" w:rsidP="00A85F21">
                            <w:r>
                              <w:t xml:space="preserve">- стан матеріально-технічної бази та ступінь морального і фізичного зносу верстатного </w:t>
                            </w:r>
                            <w:r w:rsidRPr="00FC7AAD">
                              <w:t>парку;</w:t>
                            </w:r>
                          </w:p>
                          <w:p w:rsidR="009C0DF1" w:rsidRPr="00FC7AAD" w:rsidRDefault="009C0DF1" w:rsidP="00A85F21">
                            <w:r>
                              <w:t>- </w:t>
                            </w:r>
                            <w:r w:rsidRPr="00FC7AAD">
                              <w:t>стратегія підприємства;</w:t>
                            </w:r>
                          </w:p>
                          <w:p w:rsidR="009C0DF1" w:rsidRPr="00FC7AAD" w:rsidRDefault="009C0DF1" w:rsidP="00A85F21">
                            <w:r>
                              <w:t>- </w:t>
                            </w:r>
                            <w:r w:rsidRPr="00FC7AAD">
                              <w:t>рівень фінансового забезпечення;</w:t>
                            </w:r>
                          </w:p>
                          <w:p w:rsidR="009C0DF1" w:rsidRPr="00FC7AAD" w:rsidRDefault="009C0DF1" w:rsidP="00A85F21">
                            <w:r>
                              <w:t>- </w:t>
                            </w:r>
                            <w:r w:rsidRPr="00FC7AAD">
                              <w:t>рівень кваліфікації персоналу;</w:t>
                            </w:r>
                          </w:p>
                          <w:p w:rsidR="009C0DF1" w:rsidRPr="00FC7AAD" w:rsidRDefault="009C0DF1" w:rsidP="00A85F21">
                            <w:r>
                              <w:t>- </w:t>
                            </w:r>
                            <w:r w:rsidRPr="00FC7AAD">
                              <w:t>рівень компетентності</w:t>
                            </w:r>
                            <w:r>
                              <w:t>.</w:t>
                            </w:r>
                          </w:p>
                        </w:txbxContent>
                      </v:textbox>
                    </v:shape>
                    <v:shape id="Поле 182" o:spid="_x0000_s1040" type="#_x0000_t202" style="position:absolute;left:29615;top:38088;width:25876;height:18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" fillcolor="window" strokecolor="windowText" strokeweight="1pt">
                      <v:textbox>
                        <w:txbxContent>
                          <w:p w:rsidR="009C0DF1" w:rsidRDefault="009C0DF1" w:rsidP="00A85F21">
                            <w:r>
                              <w:t>- якість товарів і послуг, які</w:t>
                            </w:r>
                            <w:r w:rsidRPr="00FC7AAD">
                              <w:t xml:space="preserve"> пропонуються підприємством;</w:t>
                            </w:r>
                          </w:p>
                          <w:p w:rsidR="009C0DF1" w:rsidRDefault="009C0DF1" w:rsidP="00A85F21">
                            <w:r>
                              <w:t>- </w:t>
                            </w:r>
                            <w:r w:rsidRPr="00FC7AAD">
                              <w:t>якість сервісу продукції;</w:t>
                            </w:r>
                          </w:p>
                          <w:p w:rsidR="009C0DF1" w:rsidRDefault="009C0DF1" w:rsidP="00A85F21">
                            <w:r>
                              <w:t>- </w:t>
                            </w:r>
                            <w:r w:rsidRPr="00FC7AAD">
                              <w:t>гнуч</w:t>
                            </w:r>
                            <w:r>
                              <w:t>кість системи обслуговування; - </w:t>
                            </w:r>
                            <w:r w:rsidRPr="00FC7AAD">
                              <w:t>витрати на гарантійне технічне обслуговування;</w:t>
                            </w:r>
                          </w:p>
                          <w:p w:rsidR="009C0DF1" w:rsidRPr="00FC7AAD" w:rsidRDefault="009C0DF1" w:rsidP="00A85F21">
                            <w:r>
                              <w:t>- </w:t>
                            </w:r>
                            <w:r w:rsidRPr="00FC7AAD">
                              <w:t>маркетингове просування продукції.</w:t>
                            </w:r>
                          </w:p>
                        </w:txbxContent>
                      </v:textbox>
                    </v:shape>
                  </v:group>
                  <v:line id="Пряма сполучна лінія 6" o:spid="_x0000_s1041" style="position:absolute;flip:y;visibility:visible;mso-wrap-style:square" from="12268,16611" to="12268,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" filled="t" fillcolor="window" strokecolor="windowText" strokeweight="1pt">
                    <v:stroke joinstyle="miter"/>
                  </v:line>
                  <v:line id="Пряма сполучна лінія 7" o:spid="_x0000_s1042" style="position:absolute;flip:y;visibility:visible;mso-wrap-style:square" from="43891,16687" to="43891,18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" filled="t" fillcolor="window" strokecolor="windowText" strokeweight="1pt">
                    <v:stroke joinstyle="miter"/>
                  </v:line>
                  <v:line id="Пряма сполучна лінія 8" o:spid="_x0000_s1043" style="position:absolute;flip:y;visibility:visible;mso-wrap-style:square" from="20955,21488" to="20955,23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" filled="t" fillcolor="window" strokecolor="windowText" strokeweight="1pt">
                    <v:stroke joinstyle="miter"/>
                  </v:line>
                  <v:line id="Пряма сполучна лінія 9" o:spid="_x0000_s1044" style="position:absolute;flip:y;visibility:visible;mso-wrap-style:square" from="34137,21564" to="34137,2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" filled="t" fillcolor="window" strokecolor="windowText" strokeweight="1pt">
                    <v:stroke joinstyle="miter"/>
                  </v:line>
                </v:group>
                <v:line id="Пряма сполучна лінія 10" o:spid="_x0000_s1045" style="position:absolute;flip:y;visibility:visible;mso-wrap-style:square" from="19659,36347" to="19659,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" filled="t" fillcolor="window" strokecolor="windowText" strokeweight="1pt">
                  <v:stroke joinstyle="miter"/>
                </v:line>
                <v:line id="Пряма сполучна лінія 11" o:spid="_x0000_s1046" style="position:absolute;flip:y;visibility:visible;mso-wrap-style:square" from="36880,36347" to="36880,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" filled="t" fillcolor="window" strokecolor="windowText" strokeweight="1pt">
                  <v:stroke joinstyle="miter"/>
                </v:line>
                <w10:wrap anchorx="margin"/>
              </v:group>
            </w:pict>
          </mc:Fallback>
        </mc:AlternateContent>
      </w: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widowControl/>
        <w:autoSpaceDE/>
        <w:autoSpaceDN/>
        <w:spacing w:after="160" w:line="278" w:lineRule="auto"/>
        <w:jc w:val="both"/>
        <w:rPr>
          <w:rFonts w:eastAsia="Calibri"/>
          <w:b/>
          <w:kern w:val="2"/>
          <w:sz w:val="28"/>
          <w:szCs w:val="24"/>
          <w14:ligatures w14:val="standardContextual"/>
        </w:rPr>
      </w:pPr>
    </w:p>
    <w:p w:rsidR="00A85F21" w:rsidRPr="00A85F21" w:rsidRDefault="00A85F21" w:rsidP="00A85F21">
      <w:pPr>
        <w:autoSpaceDE/>
        <w:autoSpaceDN/>
        <w:spacing w:line="360" w:lineRule="auto"/>
        <w:ind w:firstLine="709"/>
        <w:jc w:val="both"/>
        <w:rPr>
          <w:rFonts w:eastAsia="Calibri"/>
          <w:kern w:val="2"/>
          <w:sz w:val="28"/>
          <w:szCs w:val="28"/>
          <w14:ligatures w14:val="standardContextual"/>
        </w:rPr>
      </w:pPr>
      <w:r w:rsidRPr="00A85F21">
        <w:rPr>
          <w:rFonts w:eastAsia="Calibri"/>
          <w:kern w:val="2"/>
          <w:sz w:val="28"/>
          <w:szCs w:val="28"/>
          <w14:ligatures w14:val="standardContextual"/>
        </w:rPr>
        <w:t>Рис. </w:t>
      </w:r>
      <w:r w:rsidR="001B3ED2">
        <w:rPr>
          <w:rFonts w:eastAsia="Calibri"/>
          <w:kern w:val="2"/>
          <w:sz w:val="28"/>
          <w:szCs w:val="28"/>
          <w14:ligatures w14:val="standardContextual"/>
        </w:rPr>
        <w:t xml:space="preserve">1. </w:t>
      </w:r>
      <w:r w:rsidRPr="00A85F21">
        <w:rPr>
          <w:rFonts w:eastAsia="Calibri"/>
          <w:kern w:val="2"/>
          <w:sz w:val="28"/>
          <w:szCs w:val="28"/>
          <w14:ligatures w14:val="standardContextual"/>
        </w:rPr>
        <w:t>Класифікація чинників впливу на формування конкурентоспроможності підприємства*</w:t>
      </w:r>
    </w:p>
    <w:p w:rsidR="00A85F21" w:rsidRPr="00A85F21" w:rsidRDefault="00A85F21" w:rsidP="00A85F21">
      <w:pPr>
        <w:widowControl/>
        <w:autoSpaceDE/>
        <w:autoSpaceDN/>
        <w:spacing w:line="360" w:lineRule="auto"/>
        <w:ind w:left="720"/>
        <w:contextualSpacing/>
        <w:jc w:val="both"/>
        <w:rPr>
          <w:rFonts w:eastAsia="Calibri"/>
          <w:kern w:val="2"/>
          <w:sz w:val="28"/>
          <w:szCs w:val="28"/>
          <w14:ligatures w14:val="standardContextual"/>
        </w:rPr>
      </w:pPr>
      <w:r w:rsidRPr="00A85F21">
        <w:rPr>
          <w:rFonts w:eastAsia="Calibri"/>
          <w:kern w:val="2"/>
          <w:sz w:val="28"/>
          <w:szCs w:val="28"/>
          <w14:ligatures w14:val="standardContextual"/>
        </w:rPr>
        <w:t>Примітка. *Джерело [</w:t>
      </w:r>
      <w:r w:rsidRPr="00A85F21">
        <w:rPr>
          <w:rFonts w:eastAsia="Calibri"/>
          <w:kern w:val="2"/>
          <w:sz w:val="28"/>
          <w:szCs w:val="28"/>
          <w14:ligatures w14:val="standardContextual"/>
        </w:rPr>
        <w:fldChar w:fldCharType="begin"/>
      </w:r>
      <w:r w:rsidRPr="00A85F21">
        <w:rPr>
          <w:rFonts w:eastAsia="Calibri"/>
          <w:kern w:val="2"/>
          <w:sz w:val="28"/>
          <w:szCs w:val="28"/>
          <w14:ligatures w14:val="standardContextual"/>
        </w:rPr>
        <w:instrText xml:space="preserve"> REF Леськів \r \h  \* MERGEFORMAT </w:instrText>
      </w:r>
      <w:r w:rsidRPr="00A85F21">
        <w:rPr>
          <w:rFonts w:eastAsia="Calibri"/>
          <w:kern w:val="2"/>
          <w:sz w:val="28"/>
          <w:szCs w:val="28"/>
          <w14:ligatures w14:val="standardContextual"/>
        </w:rPr>
      </w:r>
      <w:r w:rsidRPr="00A85F21">
        <w:rPr>
          <w:rFonts w:eastAsia="Calibri"/>
          <w:kern w:val="2"/>
          <w:sz w:val="28"/>
          <w:szCs w:val="28"/>
          <w14:ligatures w14:val="standardContextual"/>
        </w:rPr>
        <w:fldChar w:fldCharType="separate"/>
      </w:r>
      <w:r w:rsidRPr="00A85F21">
        <w:rPr>
          <w:rFonts w:eastAsia="Calibri"/>
          <w:kern w:val="2"/>
          <w:sz w:val="28"/>
          <w:szCs w:val="28"/>
          <w14:ligatures w14:val="standardContextual"/>
        </w:rPr>
        <w:t>5</w:t>
      </w:r>
      <w:r w:rsidRPr="00A85F21">
        <w:rPr>
          <w:rFonts w:eastAsia="Calibri"/>
          <w:kern w:val="2"/>
          <w:sz w:val="28"/>
          <w:szCs w:val="28"/>
          <w14:ligatures w14:val="standardContextual"/>
        </w:rPr>
        <w:fldChar w:fldCharType="end"/>
      </w:r>
      <w:r w:rsidRPr="00A85F21">
        <w:rPr>
          <w:rFonts w:eastAsia="Calibri"/>
          <w:kern w:val="2"/>
          <w:sz w:val="28"/>
          <w:szCs w:val="28"/>
          <w14:ligatures w14:val="standardContextual"/>
        </w:rPr>
        <w:t>, с. 81].</w:t>
      </w:r>
    </w:p>
    <w:p w:rsidR="00A85F21" w:rsidRPr="00A85F21" w:rsidRDefault="00A85F21" w:rsidP="00A85F21">
      <w:pPr>
        <w:autoSpaceDE/>
        <w:autoSpaceDN/>
        <w:spacing w:line="360" w:lineRule="auto"/>
        <w:ind w:firstLine="709"/>
        <w:contextualSpacing/>
        <w:jc w:val="both"/>
        <w:rPr>
          <w:rFonts w:eastAsia="Calibri"/>
          <w:sz w:val="28"/>
          <w:szCs w:val="28"/>
        </w:rPr>
      </w:pPr>
      <w:r w:rsidRPr="00A85F21">
        <w:rPr>
          <w:rFonts w:eastAsia="Calibri"/>
          <w:sz w:val="28"/>
        </w:rPr>
        <w:t xml:space="preserve">Вона дозволяє оцінити ефективність функціонування підприємства на ринку протягом певного періоду. На сьогодні є значна кількість методів оцінювання конкурентоспроможності, застосування яких дає можливість </w:t>
      </w:r>
      <w:r w:rsidRPr="00A85F21">
        <w:rPr>
          <w:rFonts w:eastAsia="Calibri"/>
          <w:sz w:val="28"/>
        </w:rPr>
        <w:lastRenderedPageBreak/>
        <w:t>виявити наявні конкурентні переваги, визначити рівень конкурентоспроможності в динаміці, окреслити сильні та слабкі сторони підприємства, порівняти його позиції з конкурентами та обґрунтувати управлінські рішення щодо їх зміцнення </w:t>
      </w:r>
      <w:r w:rsidRPr="00A85F21">
        <w:rPr>
          <w:rFonts w:eastAsia="Calibri"/>
          <w:sz w:val="28"/>
          <w:szCs w:val="28"/>
        </w:rPr>
        <w:t>[</w:t>
      </w:r>
      <w:r w:rsidRPr="00A85F21">
        <w:rPr>
          <w:rFonts w:eastAsia="Calibri"/>
          <w:sz w:val="28"/>
          <w:szCs w:val="28"/>
        </w:rPr>
        <w:fldChar w:fldCharType="begin"/>
      </w:r>
      <w:r w:rsidRPr="00A85F21">
        <w:rPr>
          <w:rFonts w:eastAsia="Calibri"/>
          <w:sz w:val="28"/>
          <w:szCs w:val="28"/>
        </w:rPr>
        <w:instrText xml:space="preserve"> REF Гамова \r \h </w:instrText>
      </w:r>
      <w:r w:rsidRPr="00A85F21">
        <w:rPr>
          <w:rFonts w:eastAsia="Calibri"/>
          <w:sz w:val="28"/>
          <w:szCs w:val="28"/>
        </w:rPr>
      </w:r>
      <w:r w:rsidRPr="00A85F21">
        <w:rPr>
          <w:rFonts w:eastAsia="Calibri"/>
          <w:sz w:val="28"/>
          <w:szCs w:val="28"/>
        </w:rPr>
        <w:fldChar w:fldCharType="separate"/>
      </w:r>
      <w:r w:rsidRPr="00A85F21">
        <w:rPr>
          <w:rFonts w:eastAsia="Calibri"/>
          <w:sz w:val="28"/>
          <w:szCs w:val="28"/>
        </w:rPr>
        <w:t>3</w:t>
      </w:r>
      <w:r w:rsidRPr="00A85F21">
        <w:rPr>
          <w:rFonts w:eastAsia="Calibri"/>
          <w:sz w:val="28"/>
          <w:szCs w:val="28"/>
        </w:rPr>
        <w:fldChar w:fldCharType="end"/>
      </w:r>
      <w:r w:rsidRPr="00A85F21">
        <w:rPr>
          <w:rFonts w:eastAsia="Calibri"/>
          <w:sz w:val="28"/>
          <w:szCs w:val="28"/>
        </w:rPr>
        <w:t>].</w:t>
      </w:r>
      <w:r w:rsidRPr="00A85F21">
        <w:rPr>
          <w:rFonts w:eastAsia="Calibri"/>
          <w:b/>
          <w:sz w:val="28"/>
          <w:szCs w:val="28"/>
        </w:rPr>
        <w:t xml:space="preserve"> </w:t>
      </w:r>
      <w:r w:rsidRPr="00A85F21">
        <w:rPr>
          <w:rFonts w:eastAsia="Calibri"/>
          <w:sz w:val="28"/>
          <w:szCs w:val="28"/>
        </w:rPr>
        <w:t>Основні підходи до оцінки конкурентоспроможності підприємства, які поділяються на індексні, графічні та матричні методи (табл.</w:t>
      </w:r>
      <w:r w:rsidR="001B3ED2">
        <w:rPr>
          <w:rFonts w:eastAsia="Calibri"/>
          <w:sz w:val="28"/>
          <w:szCs w:val="28"/>
        </w:rPr>
        <w:t xml:space="preserve"> 1</w:t>
      </w:r>
      <w:r w:rsidRPr="00A85F21">
        <w:rPr>
          <w:rFonts w:eastAsia="Calibri"/>
          <w:sz w:val="28"/>
          <w:szCs w:val="28"/>
        </w:rPr>
        <w:t>). Кожна група має свої особливості: індексні методи дозволяють отримати узагальнену кількісну оцінку, графічні – наочно відобразити позицію підприємства серед конкурентів, а матричні –проаналізувати стратегічні напрями розвитку з урахуванням ринкових чинників. У сукупності ці методи забезпечують комплексне бачення конкурентних переваг і слабких сторін підприємства, що є основою для прийняття ефективних управлінських рішень.</w:t>
      </w:r>
    </w:p>
    <w:p w:rsidR="00A85F21" w:rsidRPr="00A85F21" w:rsidRDefault="00A85F21" w:rsidP="00A85F21">
      <w:pPr>
        <w:autoSpaceDE/>
        <w:autoSpaceDN/>
        <w:spacing w:line="360" w:lineRule="auto"/>
        <w:jc w:val="right"/>
        <w:rPr>
          <w:rFonts w:eastAsia="Calibri"/>
          <w:i/>
          <w:kern w:val="2"/>
          <w:sz w:val="28"/>
          <w:szCs w:val="28"/>
          <w14:ligatures w14:val="standardContextual"/>
        </w:rPr>
      </w:pPr>
      <w:r w:rsidRPr="00A85F21">
        <w:rPr>
          <w:rFonts w:eastAsia="Calibri"/>
          <w:i/>
          <w:kern w:val="2"/>
          <w:sz w:val="28"/>
          <w:szCs w:val="28"/>
          <w14:ligatures w14:val="standardContextual"/>
        </w:rPr>
        <w:t>Таблиця</w:t>
      </w:r>
      <w:r w:rsidR="001B3ED2">
        <w:rPr>
          <w:rFonts w:eastAsia="Calibri"/>
          <w:i/>
          <w:kern w:val="2"/>
          <w:sz w:val="28"/>
          <w:szCs w:val="28"/>
          <w14:ligatures w14:val="standardContextual"/>
        </w:rPr>
        <w:t xml:space="preserve"> 1</w:t>
      </w:r>
    </w:p>
    <w:p w:rsidR="00A85F21" w:rsidRPr="00A85F21" w:rsidRDefault="00A85F21" w:rsidP="00A85F21">
      <w:pPr>
        <w:autoSpaceDE/>
        <w:autoSpaceDN/>
        <w:spacing w:line="360" w:lineRule="auto"/>
        <w:jc w:val="center"/>
        <w:rPr>
          <w:rFonts w:eastAsia="Calibri"/>
          <w:b/>
          <w:kern w:val="2"/>
          <w:sz w:val="28"/>
          <w:szCs w:val="28"/>
          <w14:ligatures w14:val="standardContextual"/>
        </w:rPr>
      </w:pPr>
      <w:r w:rsidRPr="00A85F21">
        <w:rPr>
          <w:rFonts w:eastAsia="Calibri"/>
          <w:b/>
          <w:kern w:val="2"/>
          <w:sz w:val="28"/>
          <w:szCs w:val="28"/>
          <w14:ligatures w14:val="standardContextual"/>
        </w:rPr>
        <w:t>Методи оцінки конкурентоспроможності підприємства*</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5387"/>
      </w:tblGrid>
      <w:tr w:rsidR="00A85F21" w:rsidRPr="00A85F21" w:rsidTr="001B3ED2">
        <w:tc>
          <w:tcPr>
            <w:tcW w:w="1418" w:type="dxa"/>
            <w:vAlign w:val="center"/>
          </w:tcPr>
          <w:p w:rsidR="00A85F21" w:rsidRPr="00A85F21" w:rsidRDefault="00A85F21" w:rsidP="00A85F21">
            <w:pPr>
              <w:widowControl/>
              <w:autoSpaceDE/>
              <w:autoSpaceDN/>
              <w:ind w:firstLine="180"/>
              <w:jc w:val="center"/>
              <w:rPr>
                <w:b/>
                <w:kern w:val="2"/>
                <w:sz w:val="24"/>
                <w:szCs w:val="24"/>
                <w:lang w:eastAsia="ru-RU"/>
                <w14:ligatures w14:val="standardContextual"/>
              </w:rPr>
            </w:pPr>
            <w:r w:rsidRPr="00A85F21">
              <w:rPr>
                <w:b/>
                <w:kern w:val="2"/>
                <w:sz w:val="24"/>
                <w:szCs w:val="24"/>
                <w:lang w:eastAsia="ru-RU"/>
                <w14:ligatures w14:val="standardContextual"/>
              </w:rPr>
              <w:t>Група методів</w:t>
            </w:r>
          </w:p>
        </w:tc>
        <w:tc>
          <w:tcPr>
            <w:tcW w:w="8505" w:type="dxa"/>
            <w:gridSpan w:val="2"/>
            <w:vAlign w:val="center"/>
          </w:tcPr>
          <w:p w:rsidR="00A85F21" w:rsidRPr="00A85F21" w:rsidRDefault="00A85F21" w:rsidP="00A85F21">
            <w:pPr>
              <w:widowControl/>
              <w:autoSpaceDE/>
              <w:autoSpaceDN/>
              <w:jc w:val="center"/>
              <w:rPr>
                <w:b/>
                <w:kern w:val="2"/>
                <w:sz w:val="24"/>
                <w:szCs w:val="24"/>
                <w:lang w:eastAsia="ru-RU"/>
                <w14:ligatures w14:val="standardContextual"/>
              </w:rPr>
            </w:pPr>
            <w:r w:rsidRPr="00A85F21">
              <w:rPr>
                <w:b/>
                <w:kern w:val="2"/>
                <w:sz w:val="24"/>
                <w:szCs w:val="24"/>
                <w:lang w:eastAsia="ru-RU"/>
                <w14:ligatures w14:val="standardContextual"/>
              </w:rPr>
              <w:t>Назва методу</w:t>
            </w:r>
          </w:p>
        </w:tc>
      </w:tr>
      <w:tr w:rsidR="00A85F21" w:rsidRPr="00A85F21" w:rsidTr="001B3ED2">
        <w:tc>
          <w:tcPr>
            <w:tcW w:w="1418" w:type="dxa"/>
            <w:vMerge w:val="restart"/>
            <w:vAlign w:val="center"/>
          </w:tcPr>
          <w:p w:rsidR="00A85F21" w:rsidRPr="00A85F21" w:rsidRDefault="00A85F21" w:rsidP="00A85F21">
            <w:pPr>
              <w:widowControl/>
              <w:autoSpaceDE/>
              <w:autoSpaceDN/>
              <w:jc w:val="center"/>
              <w:rPr>
                <w:i/>
                <w:kern w:val="2"/>
                <w:sz w:val="24"/>
                <w:szCs w:val="24"/>
                <w:lang w:eastAsia="ru-RU"/>
                <w14:ligatures w14:val="standardContextual"/>
              </w:rPr>
            </w:pPr>
            <w:r w:rsidRPr="00A85F21">
              <w:rPr>
                <w:i/>
                <w:kern w:val="2"/>
                <w:sz w:val="24"/>
                <w:szCs w:val="24"/>
                <w:lang w:eastAsia="ru-RU"/>
                <w14:ligatures w14:val="standardContextual"/>
              </w:rPr>
              <w:t>Індексні</w:t>
            </w:r>
          </w:p>
        </w:tc>
        <w:tc>
          <w:tcPr>
            <w:tcW w:w="8505" w:type="dxa"/>
            <w:gridSpan w:val="2"/>
          </w:tcPr>
          <w:p w:rsidR="00A85F21" w:rsidRPr="00A85F21" w:rsidRDefault="00A85F21" w:rsidP="00A85F21">
            <w:pPr>
              <w:widowControl/>
              <w:autoSpaceDE/>
              <w:autoSpaceDN/>
              <w:rPr>
                <w:kern w:val="2"/>
                <w:sz w:val="24"/>
                <w:szCs w:val="24"/>
                <w:lang w:eastAsia="ru-RU"/>
                <w14:ligatures w14:val="standardContextual"/>
              </w:rPr>
            </w:pPr>
            <w:r w:rsidRPr="00A85F21">
              <w:rPr>
                <w:kern w:val="2"/>
                <w:sz w:val="24"/>
                <w:szCs w:val="24"/>
                <w:lang w:eastAsia="ru-RU"/>
                <w14:ligatures w14:val="standardContextual"/>
              </w:rPr>
              <w:t>Метод, який ґрунтується на визначенні конкурентоспроможності продукції</w:t>
            </w:r>
          </w:p>
        </w:tc>
      </w:tr>
      <w:tr w:rsidR="00A85F21" w:rsidRPr="00A85F21" w:rsidTr="001B3ED2">
        <w:tc>
          <w:tcPr>
            <w:tcW w:w="1418" w:type="dxa"/>
            <w:vMerge/>
            <w:vAlign w:val="center"/>
          </w:tcPr>
          <w:p w:rsidR="00A85F21" w:rsidRPr="00A85F21" w:rsidRDefault="00A85F21" w:rsidP="00A85F21">
            <w:pPr>
              <w:widowControl/>
              <w:autoSpaceDE/>
              <w:autoSpaceDN/>
              <w:jc w:val="center"/>
              <w:rPr>
                <w:i/>
                <w:kern w:val="2"/>
                <w:sz w:val="24"/>
                <w:szCs w:val="24"/>
                <w:lang w:eastAsia="ru-RU"/>
                <w14:ligatures w14:val="standardContextual"/>
              </w:rPr>
            </w:pPr>
          </w:p>
        </w:tc>
        <w:tc>
          <w:tcPr>
            <w:tcW w:w="8505" w:type="dxa"/>
            <w:gridSpan w:val="2"/>
          </w:tcPr>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Метод, який ґрунтується на теорії ефективної конкуренції</w:t>
            </w:r>
          </w:p>
        </w:tc>
      </w:tr>
      <w:tr w:rsidR="00A85F21" w:rsidRPr="00A85F21" w:rsidTr="001B3ED2">
        <w:tc>
          <w:tcPr>
            <w:tcW w:w="1418" w:type="dxa"/>
            <w:vMerge/>
            <w:vAlign w:val="center"/>
          </w:tcPr>
          <w:p w:rsidR="00A85F21" w:rsidRPr="00A85F21" w:rsidRDefault="00A85F21" w:rsidP="00A85F21">
            <w:pPr>
              <w:widowControl/>
              <w:autoSpaceDE/>
              <w:autoSpaceDN/>
              <w:jc w:val="center"/>
              <w:rPr>
                <w:i/>
                <w:kern w:val="2"/>
                <w:sz w:val="24"/>
                <w:szCs w:val="24"/>
                <w:lang w:eastAsia="ru-RU"/>
                <w14:ligatures w14:val="standardContextual"/>
              </w:rPr>
            </w:pPr>
          </w:p>
        </w:tc>
        <w:tc>
          <w:tcPr>
            <w:tcW w:w="8505" w:type="dxa"/>
            <w:gridSpan w:val="2"/>
          </w:tcPr>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Метод, який ґрунтується на теорії рівноваги фірми та галузі</w:t>
            </w:r>
          </w:p>
        </w:tc>
      </w:tr>
      <w:tr w:rsidR="00A85F21" w:rsidRPr="00A85F21" w:rsidTr="001B3ED2">
        <w:tc>
          <w:tcPr>
            <w:tcW w:w="1418" w:type="dxa"/>
            <w:vMerge/>
            <w:vAlign w:val="center"/>
          </w:tcPr>
          <w:p w:rsidR="00A85F21" w:rsidRPr="00A85F21" w:rsidRDefault="00A85F21" w:rsidP="00A85F21">
            <w:pPr>
              <w:widowControl/>
              <w:autoSpaceDE/>
              <w:autoSpaceDN/>
              <w:jc w:val="center"/>
              <w:rPr>
                <w:i/>
                <w:kern w:val="2"/>
                <w:sz w:val="24"/>
                <w:szCs w:val="24"/>
                <w:lang w:eastAsia="ru-RU"/>
                <w14:ligatures w14:val="standardContextual"/>
              </w:rPr>
            </w:pPr>
          </w:p>
        </w:tc>
        <w:tc>
          <w:tcPr>
            <w:tcW w:w="8505" w:type="dxa"/>
            <w:gridSpan w:val="2"/>
          </w:tcPr>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Метод інтегральної оцінки</w:t>
            </w:r>
          </w:p>
        </w:tc>
      </w:tr>
      <w:tr w:rsidR="00A85F21" w:rsidRPr="00A85F21" w:rsidTr="001B3ED2">
        <w:tc>
          <w:tcPr>
            <w:tcW w:w="1418" w:type="dxa"/>
            <w:vMerge/>
            <w:vAlign w:val="center"/>
          </w:tcPr>
          <w:p w:rsidR="00A85F21" w:rsidRPr="00A85F21" w:rsidRDefault="00A85F21" w:rsidP="00A85F21">
            <w:pPr>
              <w:widowControl/>
              <w:autoSpaceDE/>
              <w:autoSpaceDN/>
              <w:jc w:val="center"/>
              <w:rPr>
                <w:i/>
                <w:kern w:val="2"/>
                <w:sz w:val="24"/>
                <w:szCs w:val="24"/>
                <w:lang w:eastAsia="ru-RU"/>
                <w14:ligatures w14:val="standardContextual"/>
              </w:rPr>
            </w:pPr>
          </w:p>
        </w:tc>
        <w:tc>
          <w:tcPr>
            <w:tcW w:w="8505" w:type="dxa"/>
            <w:gridSpan w:val="2"/>
          </w:tcPr>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 xml:space="preserve">Метод </w:t>
            </w:r>
            <w:proofErr w:type="spellStart"/>
            <w:r w:rsidRPr="00A85F21">
              <w:rPr>
                <w:kern w:val="2"/>
                <w:sz w:val="24"/>
                <w:szCs w:val="24"/>
                <w:lang w:eastAsia="ru-RU"/>
                <w14:ligatures w14:val="standardContextual"/>
              </w:rPr>
              <w:t>бенчмаркінгу</w:t>
            </w:r>
            <w:proofErr w:type="spellEnd"/>
          </w:p>
        </w:tc>
      </w:tr>
      <w:tr w:rsidR="00A85F21" w:rsidRPr="00A85F21" w:rsidTr="001B3ED2">
        <w:tc>
          <w:tcPr>
            <w:tcW w:w="1418" w:type="dxa"/>
            <w:vMerge w:val="restart"/>
            <w:vAlign w:val="center"/>
          </w:tcPr>
          <w:p w:rsidR="00A85F21" w:rsidRPr="00A85F21" w:rsidRDefault="00A85F21" w:rsidP="00A85F21">
            <w:pPr>
              <w:widowControl/>
              <w:autoSpaceDE/>
              <w:autoSpaceDN/>
              <w:jc w:val="center"/>
              <w:rPr>
                <w:i/>
                <w:kern w:val="2"/>
                <w:sz w:val="24"/>
                <w:szCs w:val="24"/>
                <w:lang w:eastAsia="ru-RU"/>
                <w14:ligatures w14:val="standardContextual"/>
              </w:rPr>
            </w:pPr>
            <w:r w:rsidRPr="00A85F21">
              <w:rPr>
                <w:i/>
                <w:kern w:val="2"/>
                <w:sz w:val="24"/>
                <w:szCs w:val="24"/>
                <w:lang w:eastAsia="ru-RU"/>
                <w14:ligatures w14:val="standardContextual"/>
              </w:rPr>
              <w:t>Графічні</w:t>
            </w:r>
          </w:p>
        </w:tc>
        <w:tc>
          <w:tcPr>
            <w:tcW w:w="8505" w:type="dxa"/>
            <w:gridSpan w:val="2"/>
          </w:tcPr>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 xml:space="preserve">Радар конкурентоспроможності </w:t>
            </w:r>
          </w:p>
        </w:tc>
      </w:tr>
      <w:tr w:rsidR="00A85F21" w:rsidRPr="00A85F21" w:rsidTr="001B3ED2">
        <w:tc>
          <w:tcPr>
            <w:tcW w:w="1418" w:type="dxa"/>
            <w:vMerge/>
            <w:vAlign w:val="center"/>
          </w:tcPr>
          <w:p w:rsidR="00A85F21" w:rsidRPr="00A85F21" w:rsidRDefault="00A85F21" w:rsidP="00A85F21">
            <w:pPr>
              <w:widowControl/>
              <w:autoSpaceDE/>
              <w:autoSpaceDN/>
              <w:jc w:val="center"/>
              <w:rPr>
                <w:i/>
                <w:kern w:val="2"/>
                <w:sz w:val="24"/>
                <w:szCs w:val="24"/>
                <w:lang w:eastAsia="ru-RU"/>
                <w14:ligatures w14:val="standardContextual"/>
              </w:rPr>
            </w:pPr>
          </w:p>
        </w:tc>
        <w:tc>
          <w:tcPr>
            <w:tcW w:w="8505" w:type="dxa"/>
            <w:gridSpan w:val="2"/>
          </w:tcPr>
          <w:p w:rsidR="00A85F21" w:rsidRPr="00A85F21" w:rsidRDefault="00A85F21" w:rsidP="00A85F21">
            <w:pPr>
              <w:widowControl/>
              <w:autoSpaceDE/>
              <w:autoSpaceDN/>
              <w:jc w:val="both"/>
              <w:rPr>
                <w:kern w:val="2"/>
                <w:sz w:val="24"/>
                <w:szCs w:val="24"/>
                <w:lang w:eastAsia="ru-RU"/>
                <w14:ligatures w14:val="standardContextual"/>
              </w:rPr>
            </w:pPr>
            <w:r w:rsidRPr="00A85F21">
              <w:rPr>
                <w:kern w:val="2"/>
                <w:sz w:val="24"/>
                <w:szCs w:val="24"/>
                <w:lang w:eastAsia="ru-RU"/>
                <w14:ligatures w14:val="standardContextual"/>
              </w:rPr>
              <w:t>Багатокутник конкурентоспроможності</w:t>
            </w:r>
          </w:p>
        </w:tc>
      </w:tr>
      <w:tr w:rsidR="00A85F21" w:rsidRPr="00A85F21" w:rsidTr="001B3ED2">
        <w:tc>
          <w:tcPr>
            <w:tcW w:w="1418" w:type="dxa"/>
            <w:vMerge/>
            <w:tcBorders>
              <w:bottom w:val="single" w:sz="4" w:space="0" w:color="auto"/>
            </w:tcBorders>
            <w:vAlign w:val="center"/>
          </w:tcPr>
          <w:p w:rsidR="00A85F21" w:rsidRPr="00A85F21" w:rsidRDefault="00A85F21" w:rsidP="00A85F21">
            <w:pPr>
              <w:widowControl/>
              <w:autoSpaceDE/>
              <w:autoSpaceDN/>
              <w:jc w:val="center"/>
              <w:rPr>
                <w:i/>
                <w:kern w:val="2"/>
                <w:sz w:val="24"/>
                <w:szCs w:val="24"/>
                <w:lang w:eastAsia="ru-RU"/>
                <w14:ligatures w14:val="standardContextual"/>
              </w:rPr>
            </w:pPr>
          </w:p>
        </w:tc>
        <w:tc>
          <w:tcPr>
            <w:tcW w:w="8505" w:type="dxa"/>
            <w:gridSpan w:val="2"/>
            <w:tcBorders>
              <w:bottom w:val="single" w:sz="4" w:space="0" w:color="auto"/>
            </w:tcBorders>
          </w:tcPr>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Метод «профілів»</w:t>
            </w:r>
          </w:p>
        </w:tc>
      </w:tr>
      <w:tr w:rsidR="00A85F21" w:rsidRPr="00A85F21" w:rsidTr="001B3ED2">
        <w:tc>
          <w:tcPr>
            <w:tcW w:w="1418" w:type="dxa"/>
            <w:vMerge w:val="restart"/>
            <w:vAlign w:val="center"/>
          </w:tcPr>
          <w:p w:rsidR="00A85F21" w:rsidRPr="00A85F21" w:rsidRDefault="00A85F21" w:rsidP="00A85F21">
            <w:pPr>
              <w:widowControl/>
              <w:autoSpaceDE/>
              <w:autoSpaceDN/>
              <w:jc w:val="center"/>
              <w:rPr>
                <w:i/>
                <w:kern w:val="2"/>
                <w:sz w:val="24"/>
                <w:szCs w:val="24"/>
                <w:lang w:eastAsia="ru-RU"/>
                <w14:ligatures w14:val="standardContextual"/>
              </w:rPr>
            </w:pPr>
            <w:r w:rsidRPr="00A85F21">
              <w:rPr>
                <w:i/>
                <w:kern w:val="2"/>
                <w:sz w:val="24"/>
                <w:szCs w:val="24"/>
                <w:lang w:eastAsia="ru-RU"/>
                <w14:ligatures w14:val="standardContextual"/>
              </w:rPr>
              <w:t>Матричні</w:t>
            </w:r>
          </w:p>
        </w:tc>
        <w:tc>
          <w:tcPr>
            <w:tcW w:w="3118" w:type="dxa"/>
          </w:tcPr>
          <w:p w:rsidR="00A85F21" w:rsidRPr="00A85F21" w:rsidRDefault="00A85F21" w:rsidP="00A85F21">
            <w:pPr>
              <w:widowControl/>
              <w:autoSpaceDE/>
              <w:autoSpaceDN/>
              <w:rPr>
                <w:kern w:val="2"/>
                <w:sz w:val="24"/>
                <w:szCs w:val="24"/>
                <w:lang w:eastAsia="ru-RU"/>
                <w14:ligatures w14:val="standardContextual"/>
              </w:rPr>
            </w:pPr>
          </w:p>
        </w:tc>
        <w:tc>
          <w:tcPr>
            <w:tcW w:w="5387" w:type="dxa"/>
          </w:tcPr>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Чинники, що утворюють основу матриці</w:t>
            </w:r>
          </w:p>
        </w:tc>
      </w:tr>
      <w:tr w:rsidR="00A85F21" w:rsidRPr="00A85F21" w:rsidTr="001B3ED2">
        <w:tc>
          <w:tcPr>
            <w:tcW w:w="1418" w:type="dxa"/>
            <w:vMerge/>
          </w:tcPr>
          <w:p w:rsidR="00A85F21" w:rsidRPr="00A85F21" w:rsidRDefault="00A85F21" w:rsidP="00A85F21">
            <w:pPr>
              <w:widowControl/>
              <w:autoSpaceDE/>
              <w:autoSpaceDN/>
              <w:rPr>
                <w:kern w:val="2"/>
                <w:sz w:val="24"/>
                <w:szCs w:val="24"/>
                <w:lang w:eastAsia="ru-RU"/>
                <w14:ligatures w14:val="standardContextual"/>
              </w:rPr>
            </w:pPr>
          </w:p>
        </w:tc>
        <w:tc>
          <w:tcPr>
            <w:tcW w:w="3118" w:type="dxa"/>
          </w:tcPr>
          <w:p w:rsidR="00A85F21" w:rsidRPr="00A85F21" w:rsidRDefault="00A85F21" w:rsidP="00A85F21">
            <w:pPr>
              <w:widowControl/>
              <w:autoSpaceDE/>
              <w:autoSpaceDN/>
              <w:rPr>
                <w:kern w:val="2"/>
                <w:sz w:val="24"/>
                <w:szCs w:val="24"/>
                <w:lang w:eastAsia="ru-RU"/>
                <w14:ligatures w14:val="standardContextual"/>
              </w:rPr>
            </w:pPr>
            <w:r w:rsidRPr="00A85F21">
              <w:rPr>
                <w:kern w:val="2"/>
                <w:sz w:val="24"/>
                <w:szCs w:val="24"/>
                <w:lang w:eastAsia="ru-RU"/>
                <w14:ligatures w14:val="standardContextual"/>
              </w:rPr>
              <w:t>Матриця «Бостонської консалтингової групи»</w:t>
            </w:r>
          </w:p>
        </w:tc>
        <w:tc>
          <w:tcPr>
            <w:tcW w:w="5387" w:type="dxa"/>
          </w:tcPr>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 т</w:t>
            </w:r>
            <w:r w:rsidRPr="00A85F21">
              <w:rPr>
                <w:rFonts w:eastAsia="ArialUnicodeMS"/>
                <w:kern w:val="2"/>
                <w:sz w:val="24"/>
                <w:szCs w:val="24"/>
                <w:lang w:eastAsia="ru-RU"/>
                <w14:ligatures w14:val="standardContextual"/>
              </w:rPr>
              <w:t>емпи зростання ринків збуту підприємства</w:t>
            </w:r>
            <w:r w:rsidRPr="00A85F21">
              <w:rPr>
                <w:kern w:val="2"/>
                <w:sz w:val="24"/>
                <w:szCs w:val="24"/>
                <w:lang w:eastAsia="ru-RU"/>
                <w14:ligatures w14:val="standardContextual"/>
              </w:rPr>
              <w:t>;</w:t>
            </w:r>
          </w:p>
          <w:p w:rsidR="00A85F21" w:rsidRPr="00A85F21" w:rsidRDefault="00A85F21" w:rsidP="00A85F21">
            <w:pPr>
              <w:widowControl/>
              <w:autoSpaceDE/>
              <w:autoSpaceDN/>
              <w:rPr>
                <w:kern w:val="2"/>
                <w:sz w:val="24"/>
                <w:szCs w:val="24"/>
                <w:lang w:eastAsia="ru-RU"/>
                <w14:ligatures w14:val="standardContextual"/>
              </w:rPr>
            </w:pPr>
            <w:r w:rsidRPr="00A85F21">
              <w:rPr>
                <w:rFonts w:eastAsia="ArialUnicodeMS"/>
                <w:kern w:val="2"/>
                <w:sz w:val="24"/>
                <w:szCs w:val="24"/>
                <w:lang w:eastAsia="ru-RU"/>
                <w14:ligatures w14:val="standardContextual"/>
              </w:rPr>
              <w:t>- відносна ринкова частина підприємства на цільових ринках</w:t>
            </w:r>
          </w:p>
        </w:tc>
      </w:tr>
      <w:tr w:rsidR="00A85F21" w:rsidRPr="00A85F21" w:rsidTr="001B3ED2">
        <w:tc>
          <w:tcPr>
            <w:tcW w:w="1418" w:type="dxa"/>
            <w:vMerge/>
          </w:tcPr>
          <w:p w:rsidR="00A85F21" w:rsidRPr="00A85F21" w:rsidRDefault="00A85F21" w:rsidP="00A85F21">
            <w:pPr>
              <w:widowControl/>
              <w:autoSpaceDE/>
              <w:autoSpaceDN/>
              <w:rPr>
                <w:kern w:val="2"/>
                <w:sz w:val="24"/>
                <w:szCs w:val="24"/>
                <w:lang w:eastAsia="ru-RU"/>
                <w14:ligatures w14:val="standardContextual"/>
              </w:rPr>
            </w:pPr>
          </w:p>
        </w:tc>
        <w:tc>
          <w:tcPr>
            <w:tcW w:w="3118" w:type="dxa"/>
          </w:tcPr>
          <w:p w:rsidR="00A85F21" w:rsidRPr="00A85F21" w:rsidRDefault="00A85F21" w:rsidP="00A85F21">
            <w:pPr>
              <w:widowControl/>
              <w:autoSpaceDE/>
              <w:autoSpaceDN/>
              <w:rPr>
                <w:kern w:val="2"/>
                <w:sz w:val="24"/>
                <w:szCs w:val="24"/>
                <w:lang w:eastAsia="ru-RU"/>
                <w14:ligatures w14:val="standardContextual"/>
              </w:rPr>
            </w:pPr>
            <w:r w:rsidRPr="00A85F21">
              <w:rPr>
                <w:kern w:val="2"/>
                <w:sz w:val="24"/>
                <w:szCs w:val="24"/>
                <w:lang w:eastAsia="ru-RU"/>
                <w14:ligatures w14:val="standardContextual"/>
              </w:rPr>
              <w:t xml:space="preserve">Матриця І. </w:t>
            </w:r>
            <w:proofErr w:type="spellStart"/>
            <w:r w:rsidRPr="00A85F21">
              <w:rPr>
                <w:kern w:val="2"/>
                <w:sz w:val="24"/>
                <w:szCs w:val="24"/>
                <w:lang w:eastAsia="ru-RU"/>
                <w14:ligatures w14:val="standardContextual"/>
              </w:rPr>
              <w:t>Ансоффа</w:t>
            </w:r>
            <w:proofErr w:type="spellEnd"/>
          </w:p>
        </w:tc>
        <w:tc>
          <w:tcPr>
            <w:tcW w:w="5387" w:type="dxa"/>
          </w:tcPr>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 т</w:t>
            </w:r>
            <w:r w:rsidRPr="00A85F21">
              <w:rPr>
                <w:rFonts w:eastAsia="ArialUnicodeMS"/>
                <w:kern w:val="2"/>
                <w:sz w:val="24"/>
                <w:szCs w:val="24"/>
                <w:lang w:eastAsia="ru-RU"/>
                <w14:ligatures w14:val="standardContextual"/>
              </w:rPr>
              <w:t xml:space="preserve">овар підприємства </w:t>
            </w:r>
            <w:r w:rsidRPr="00A85F21">
              <w:rPr>
                <w:kern w:val="2"/>
                <w:sz w:val="24"/>
                <w:szCs w:val="24"/>
                <w:lang w:eastAsia="ru-RU"/>
                <w14:ligatures w14:val="standardContextual"/>
              </w:rPr>
              <w:t>(</w:t>
            </w:r>
            <w:r w:rsidRPr="00A85F21">
              <w:rPr>
                <w:rFonts w:eastAsia="ArialUnicodeMS"/>
                <w:kern w:val="2"/>
                <w:sz w:val="24"/>
                <w:szCs w:val="24"/>
                <w:lang w:eastAsia="ru-RU"/>
                <w14:ligatures w14:val="standardContextual"/>
              </w:rPr>
              <w:t>існуючий та новий</w:t>
            </w:r>
            <w:r w:rsidRPr="00A85F21">
              <w:rPr>
                <w:kern w:val="2"/>
                <w:sz w:val="24"/>
                <w:szCs w:val="24"/>
                <w:lang w:eastAsia="ru-RU"/>
                <w14:ligatures w14:val="standardContextual"/>
              </w:rPr>
              <w:t>);</w:t>
            </w:r>
          </w:p>
          <w:p w:rsidR="00A85F21" w:rsidRPr="00A85F21" w:rsidRDefault="00A85F21" w:rsidP="00A85F21">
            <w:pPr>
              <w:widowControl/>
              <w:autoSpaceDE/>
              <w:autoSpaceDN/>
              <w:rPr>
                <w:kern w:val="2"/>
                <w:sz w:val="24"/>
                <w:szCs w:val="24"/>
                <w:lang w:eastAsia="ru-RU"/>
                <w14:ligatures w14:val="standardContextual"/>
              </w:rPr>
            </w:pPr>
            <w:r w:rsidRPr="00A85F21">
              <w:rPr>
                <w:rFonts w:eastAsia="ArialUnicodeMS"/>
                <w:kern w:val="2"/>
                <w:sz w:val="24"/>
                <w:szCs w:val="24"/>
                <w:lang w:eastAsia="ru-RU"/>
                <w14:ligatures w14:val="standardContextual"/>
              </w:rPr>
              <w:t xml:space="preserve">- ринки підприємства </w:t>
            </w:r>
            <w:r w:rsidRPr="00A85F21">
              <w:rPr>
                <w:kern w:val="2"/>
                <w:sz w:val="24"/>
                <w:szCs w:val="24"/>
                <w:lang w:eastAsia="ru-RU"/>
                <w14:ligatures w14:val="standardContextual"/>
              </w:rPr>
              <w:t>(</w:t>
            </w:r>
            <w:r w:rsidRPr="00A85F21">
              <w:rPr>
                <w:rFonts w:eastAsia="ArialUnicodeMS"/>
                <w:kern w:val="2"/>
                <w:sz w:val="24"/>
                <w:szCs w:val="24"/>
                <w:lang w:eastAsia="ru-RU"/>
                <w14:ligatures w14:val="standardContextual"/>
              </w:rPr>
              <w:t>існуючі та нові</w:t>
            </w:r>
            <w:r w:rsidRPr="00A85F21">
              <w:rPr>
                <w:kern w:val="2"/>
                <w:sz w:val="24"/>
                <w:szCs w:val="24"/>
                <w:lang w:eastAsia="ru-RU"/>
                <w14:ligatures w14:val="standardContextual"/>
              </w:rPr>
              <w:t>)</w:t>
            </w:r>
          </w:p>
        </w:tc>
      </w:tr>
      <w:tr w:rsidR="00A85F21" w:rsidRPr="00A85F21" w:rsidTr="001B3ED2">
        <w:tc>
          <w:tcPr>
            <w:tcW w:w="1418" w:type="dxa"/>
            <w:vMerge/>
          </w:tcPr>
          <w:p w:rsidR="00A85F21" w:rsidRPr="00A85F21" w:rsidRDefault="00A85F21" w:rsidP="00A85F21">
            <w:pPr>
              <w:widowControl/>
              <w:autoSpaceDE/>
              <w:autoSpaceDN/>
              <w:rPr>
                <w:kern w:val="2"/>
                <w:sz w:val="24"/>
                <w:szCs w:val="24"/>
                <w:lang w:eastAsia="ru-RU"/>
                <w14:ligatures w14:val="standardContextual"/>
              </w:rPr>
            </w:pPr>
          </w:p>
        </w:tc>
        <w:tc>
          <w:tcPr>
            <w:tcW w:w="3118" w:type="dxa"/>
          </w:tcPr>
          <w:p w:rsidR="00A85F21" w:rsidRPr="00A85F21" w:rsidRDefault="00A85F21" w:rsidP="00A85F21">
            <w:pPr>
              <w:widowControl/>
              <w:adjustRightInd w:val="0"/>
              <w:rPr>
                <w:kern w:val="2"/>
                <w:sz w:val="24"/>
                <w:szCs w:val="24"/>
                <w:lang w:eastAsia="ru-RU"/>
                <w14:ligatures w14:val="standardContextual"/>
              </w:rPr>
            </w:pPr>
            <w:r w:rsidRPr="00A85F21">
              <w:rPr>
                <w:rFonts w:eastAsia="ArialUnicodeMS"/>
                <w:kern w:val="2"/>
                <w:sz w:val="24"/>
                <w:szCs w:val="24"/>
                <w:lang w:eastAsia="ru-RU"/>
                <w14:ligatures w14:val="standardContextual"/>
              </w:rPr>
              <w:t>Багатокритеріальні матриці</w:t>
            </w:r>
            <w:r w:rsidRPr="00A85F21">
              <w:rPr>
                <w:kern w:val="2"/>
                <w:sz w:val="24"/>
                <w:szCs w:val="24"/>
                <w:lang w:eastAsia="ru-RU"/>
                <w14:ligatures w14:val="standardContextual"/>
              </w:rPr>
              <w:t>:</w:t>
            </w:r>
          </w:p>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 xml:space="preserve">• </w:t>
            </w:r>
            <w:r w:rsidRPr="00A85F21">
              <w:rPr>
                <w:rFonts w:eastAsia="ArialUnicodeMS"/>
                <w:kern w:val="2"/>
                <w:sz w:val="24"/>
                <w:szCs w:val="24"/>
                <w:lang w:eastAsia="ru-RU"/>
                <w14:ligatures w14:val="standardContextual"/>
              </w:rPr>
              <w:t xml:space="preserve">матриця </w:t>
            </w:r>
            <w:proofErr w:type="spellStart"/>
            <w:r w:rsidRPr="00A85F21">
              <w:rPr>
                <w:rFonts w:eastAsia="ArialUnicodeMS"/>
                <w:kern w:val="2"/>
                <w:sz w:val="24"/>
                <w:szCs w:val="24"/>
                <w:lang w:eastAsia="ru-RU"/>
                <w14:ligatures w14:val="standardContextual"/>
              </w:rPr>
              <w:t>МсКі</w:t>
            </w:r>
            <w:r w:rsidRPr="00A85F21">
              <w:rPr>
                <w:kern w:val="2"/>
                <w:sz w:val="24"/>
                <w:szCs w:val="24"/>
                <w:lang w:eastAsia="ru-RU"/>
                <w14:ligatures w14:val="standardContextual"/>
              </w:rPr>
              <w:t>nsey</w:t>
            </w:r>
            <w:proofErr w:type="spellEnd"/>
            <w:r w:rsidRPr="00A85F21">
              <w:rPr>
                <w:kern w:val="2"/>
                <w:sz w:val="24"/>
                <w:szCs w:val="24"/>
                <w:lang w:eastAsia="ru-RU"/>
                <w14:ligatures w14:val="standardContextual"/>
              </w:rPr>
              <w:t xml:space="preserve">; </w:t>
            </w:r>
          </w:p>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 xml:space="preserve">• матриця </w:t>
            </w:r>
            <w:proofErr w:type="spellStart"/>
            <w:r w:rsidRPr="00A85F21">
              <w:rPr>
                <w:kern w:val="2"/>
                <w:sz w:val="24"/>
                <w:szCs w:val="24"/>
                <w:lang w:eastAsia="ru-RU"/>
                <w14:ligatures w14:val="standardContextual"/>
              </w:rPr>
              <w:t>Хекса-Меджлафа</w:t>
            </w:r>
            <w:proofErr w:type="spellEnd"/>
          </w:p>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 xml:space="preserve">• </w:t>
            </w:r>
            <w:r w:rsidRPr="00A85F21">
              <w:rPr>
                <w:rFonts w:eastAsia="ArialUnicodeMS"/>
                <w:kern w:val="2"/>
                <w:sz w:val="24"/>
                <w:szCs w:val="24"/>
                <w:lang w:eastAsia="ru-RU"/>
                <w14:ligatures w14:val="standardContextual"/>
              </w:rPr>
              <w:t xml:space="preserve">матриця </w:t>
            </w:r>
            <w:proofErr w:type="spellStart"/>
            <w:r w:rsidRPr="00A85F21">
              <w:rPr>
                <w:kern w:val="2"/>
                <w:sz w:val="24"/>
                <w:szCs w:val="24"/>
                <w:lang w:eastAsia="ru-RU"/>
                <w14:ligatures w14:val="standardContextual"/>
              </w:rPr>
              <w:t>Sh</w:t>
            </w:r>
            <w:r w:rsidRPr="00A85F21">
              <w:rPr>
                <w:rFonts w:eastAsia="ArialUnicodeMS"/>
                <w:kern w:val="2"/>
                <w:sz w:val="24"/>
                <w:szCs w:val="24"/>
                <w:lang w:eastAsia="ru-RU"/>
                <w14:ligatures w14:val="standardContextual"/>
              </w:rPr>
              <w:t>еІІ</w:t>
            </w:r>
            <w:proofErr w:type="spellEnd"/>
            <w:r w:rsidRPr="00A85F21">
              <w:rPr>
                <w:kern w:val="2"/>
                <w:sz w:val="24"/>
                <w:szCs w:val="24"/>
                <w:lang w:eastAsia="ru-RU"/>
                <w14:ligatures w14:val="standardContextual"/>
              </w:rPr>
              <w:t>;</w:t>
            </w:r>
          </w:p>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 матриця SWOT;</w:t>
            </w:r>
          </w:p>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 xml:space="preserve">• </w:t>
            </w:r>
            <w:r w:rsidRPr="00A85F21">
              <w:rPr>
                <w:rFonts w:eastAsia="ArialUnicodeMS"/>
                <w:kern w:val="2"/>
                <w:sz w:val="24"/>
                <w:szCs w:val="24"/>
                <w:lang w:eastAsia="ru-RU"/>
                <w14:ligatures w14:val="standardContextual"/>
              </w:rPr>
              <w:t>матриця Г</w:t>
            </w:r>
            <w:r w:rsidRPr="00A85F21">
              <w:rPr>
                <w:kern w:val="2"/>
                <w:sz w:val="24"/>
                <w:szCs w:val="24"/>
                <w:lang w:eastAsia="ru-RU"/>
                <w14:ligatures w14:val="standardContextual"/>
              </w:rPr>
              <w:t xml:space="preserve">. </w:t>
            </w:r>
            <w:proofErr w:type="spellStart"/>
            <w:r w:rsidRPr="00A85F21">
              <w:rPr>
                <w:rFonts w:eastAsia="ArialUnicodeMS"/>
                <w:kern w:val="2"/>
                <w:sz w:val="24"/>
                <w:szCs w:val="24"/>
                <w:lang w:eastAsia="ru-RU"/>
                <w14:ligatures w14:val="standardContextual"/>
              </w:rPr>
              <w:t>Дея</w:t>
            </w:r>
            <w:proofErr w:type="spellEnd"/>
            <w:r w:rsidRPr="00A85F21">
              <w:rPr>
                <w:kern w:val="2"/>
                <w:sz w:val="24"/>
                <w:szCs w:val="24"/>
                <w:lang w:eastAsia="ru-RU"/>
                <w14:ligatures w14:val="standardContextual"/>
              </w:rPr>
              <w:t xml:space="preserve">; </w:t>
            </w:r>
          </w:p>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 xml:space="preserve">• </w:t>
            </w:r>
            <w:r w:rsidRPr="00A85F21">
              <w:rPr>
                <w:rFonts w:eastAsia="ArialUnicodeMS"/>
                <w:kern w:val="2"/>
                <w:sz w:val="24"/>
                <w:szCs w:val="24"/>
                <w:lang w:eastAsia="ru-RU"/>
                <w14:ligatures w14:val="standardContextual"/>
              </w:rPr>
              <w:t>матриця Д</w:t>
            </w:r>
            <w:r w:rsidRPr="00A85F21">
              <w:rPr>
                <w:kern w:val="2"/>
                <w:sz w:val="24"/>
                <w:szCs w:val="24"/>
                <w:lang w:eastAsia="ru-RU"/>
                <w14:ligatures w14:val="standardContextual"/>
              </w:rPr>
              <w:t xml:space="preserve">. </w:t>
            </w:r>
            <w:proofErr w:type="spellStart"/>
            <w:r w:rsidRPr="00A85F21">
              <w:rPr>
                <w:rFonts w:eastAsia="ArialUnicodeMS"/>
                <w:kern w:val="2"/>
                <w:sz w:val="24"/>
                <w:szCs w:val="24"/>
                <w:lang w:eastAsia="ru-RU"/>
                <w14:ligatures w14:val="standardContextual"/>
              </w:rPr>
              <w:t>Монієсона</w:t>
            </w:r>
            <w:proofErr w:type="spellEnd"/>
            <w:r w:rsidRPr="00A85F21">
              <w:rPr>
                <w:kern w:val="2"/>
                <w:sz w:val="24"/>
                <w:szCs w:val="24"/>
                <w:lang w:eastAsia="ru-RU"/>
                <w14:ligatures w14:val="standardContextual"/>
              </w:rPr>
              <w:t>;</w:t>
            </w:r>
          </w:p>
          <w:p w:rsidR="00A85F21" w:rsidRPr="00A85F21" w:rsidRDefault="00A85F21" w:rsidP="00A85F21">
            <w:pPr>
              <w:widowControl/>
              <w:adjustRightInd w:val="0"/>
              <w:rPr>
                <w:rFonts w:eastAsia="ArialUnicodeMS"/>
                <w:kern w:val="2"/>
                <w:sz w:val="24"/>
                <w:szCs w:val="24"/>
                <w:lang w:eastAsia="ru-RU"/>
                <w14:ligatures w14:val="standardContextual"/>
              </w:rPr>
            </w:pPr>
            <w:r w:rsidRPr="00A85F21">
              <w:rPr>
                <w:kern w:val="2"/>
                <w:sz w:val="24"/>
                <w:szCs w:val="24"/>
                <w:lang w:eastAsia="ru-RU"/>
                <w14:ligatures w14:val="standardContextual"/>
              </w:rPr>
              <w:t xml:space="preserve">• </w:t>
            </w:r>
            <w:r w:rsidRPr="00A85F21">
              <w:rPr>
                <w:rFonts w:eastAsia="ArialUnicodeMS"/>
                <w:kern w:val="2"/>
                <w:sz w:val="24"/>
                <w:szCs w:val="24"/>
                <w:lang w:eastAsia="ru-RU"/>
                <w14:ligatures w14:val="standardContextual"/>
              </w:rPr>
              <w:t xml:space="preserve">матриця Мак </w:t>
            </w:r>
            <w:proofErr w:type="spellStart"/>
            <w:r w:rsidRPr="00A85F21">
              <w:rPr>
                <w:rFonts w:eastAsia="ArialUnicodeMS"/>
                <w:kern w:val="2"/>
                <w:sz w:val="24"/>
                <w:szCs w:val="24"/>
                <w:lang w:eastAsia="ru-RU"/>
                <w14:ligatures w14:val="standardContextual"/>
              </w:rPr>
              <w:t>Нейма</w:t>
            </w:r>
            <w:proofErr w:type="spellEnd"/>
          </w:p>
        </w:tc>
        <w:tc>
          <w:tcPr>
            <w:tcW w:w="5387" w:type="dxa"/>
          </w:tcPr>
          <w:p w:rsidR="00A85F21" w:rsidRPr="00A85F21" w:rsidRDefault="00A85F21" w:rsidP="00A85F21">
            <w:pPr>
              <w:widowControl/>
              <w:adjustRightInd w:val="0"/>
              <w:rPr>
                <w:kern w:val="2"/>
                <w:sz w:val="24"/>
                <w:szCs w:val="24"/>
                <w:lang w:eastAsia="ru-RU"/>
                <w14:ligatures w14:val="standardContextual"/>
              </w:rPr>
            </w:pPr>
            <w:r w:rsidRPr="00A85F21">
              <w:rPr>
                <w:rFonts w:eastAsia="ArialUnicodeMS"/>
                <w:kern w:val="2"/>
                <w:sz w:val="24"/>
                <w:szCs w:val="24"/>
                <w:lang w:eastAsia="ru-RU"/>
                <w14:ligatures w14:val="standardContextual"/>
              </w:rPr>
              <w:t>- привабливість ринку збуту підприємства</w:t>
            </w:r>
            <w:r w:rsidRPr="00A85F21">
              <w:rPr>
                <w:kern w:val="2"/>
                <w:sz w:val="24"/>
                <w:szCs w:val="24"/>
                <w:lang w:eastAsia="ru-RU"/>
                <w14:ligatures w14:val="standardContextual"/>
              </w:rPr>
              <w:t>;</w:t>
            </w:r>
          </w:p>
          <w:p w:rsidR="00A85F21" w:rsidRPr="00A85F21" w:rsidRDefault="00A85F21" w:rsidP="00A85F21">
            <w:pPr>
              <w:widowControl/>
              <w:adjustRightInd w:val="0"/>
              <w:rPr>
                <w:rFonts w:eastAsia="ArialUnicodeMS"/>
                <w:kern w:val="2"/>
                <w:sz w:val="24"/>
                <w:szCs w:val="24"/>
                <w:lang w:eastAsia="ru-RU"/>
                <w14:ligatures w14:val="standardContextual"/>
              </w:rPr>
            </w:pPr>
            <w:r w:rsidRPr="00A85F21">
              <w:rPr>
                <w:rFonts w:eastAsia="ArialUnicodeMS"/>
                <w:kern w:val="2"/>
                <w:sz w:val="24"/>
                <w:szCs w:val="24"/>
                <w:lang w:eastAsia="ru-RU"/>
                <w14:ligatures w14:val="standardContextual"/>
              </w:rPr>
              <w:t>- конкурентоспроможність підприємства на цільових ринках</w:t>
            </w:r>
          </w:p>
          <w:p w:rsidR="00A85F21" w:rsidRPr="00A85F21" w:rsidRDefault="00A85F21" w:rsidP="00A85F21">
            <w:pPr>
              <w:widowControl/>
              <w:adjustRightInd w:val="0"/>
              <w:rPr>
                <w:rFonts w:eastAsia="ArialUnicodeMS"/>
                <w:kern w:val="2"/>
                <w:sz w:val="24"/>
                <w:szCs w:val="24"/>
                <w:lang w:eastAsia="ru-RU"/>
                <w14:ligatures w14:val="standardContextual"/>
              </w:rPr>
            </w:pPr>
          </w:p>
        </w:tc>
      </w:tr>
      <w:tr w:rsidR="00A85F21" w:rsidRPr="00A85F21" w:rsidTr="001B3ED2">
        <w:tc>
          <w:tcPr>
            <w:tcW w:w="1418" w:type="dxa"/>
            <w:vMerge/>
          </w:tcPr>
          <w:p w:rsidR="00A85F21" w:rsidRPr="00A85F21" w:rsidRDefault="00A85F21" w:rsidP="00A85F21">
            <w:pPr>
              <w:widowControl/>
              <w:autoSpaceDE/>
              <w:autoSpaceDN/>
              <w:rPr>
                <w:kern w:val="2"/>
                <w:sz w:val="24"/>
                <w:szCs w:val="24"/>
                <w:lang w:eastAsia="ru-RU"/>
                <w14:ligatures w14:val="standardContextual"/>
              </w:rPr>
            </w:pPr>
          </w:p>
        </w:tc>
        <w:tc>
          <w:tcPr>
            <w:tcW w:w="3118" w:type="dxa"/>
          </w:tcPr>
          <w:p w:rsidR="00A85F21" w:rsidRPr="00A85F21" w:rsidRDefault="00A85F21" w:rsidP="00A85F21">
            <w:pPr>
              <w:widowControl/>
              <w:autoSpaceDE/>
              <w:autoSpaceDN/>
              <w:rPr>
                <w:kern w:val="2"/>
                <w:sz w:val="24"/>
                <w:szCs w:val="24"/>
                <w:lang w:eastAsia="ru-RU"/>
                <w14:ligatures w14:val="standardContextual"/>
              </w:rPr>
            </w:pPr>
            <w:r w:rsidRPr="00A85F21">
              <w:rPr>
                <w:kern w:val="2"/>
                <w:sz w:val="24"/>
                <w:szCs w:val="24"/>
                <w:lang w:eastAsia="ru-RU"/>
                <w14:ligatures w14:val="standardContextual"/>
              </w:rPr>
              <w:t>Матриця конкурентних стратегій М. Портера</w:t>
            </w:r>
          </w:p>
        </w:tc>
        <w:tc>
          <w:tcPr>
            <w:tcW w:w="5387" w:type="dxa"/>
          </w:tcPr>
          <w:p w:rsidR="00A85F21" w:rsidRPr="00A85F21" w:rsidRDefault="00A85F21" w:rsidP="00A85F21">
            <w:pPr>
              <w:widowControl/>
              <w:autoSpaceDE/>
              <w:autoSpaceDN/>
              <w:rPr>
                <w:rFonts w:eastAsia="ArialUnicodeMS"/>
                <w:kern w:val="2"/>
                <w:sz w:val="24"/>
                <w:szCs w:val="24"/>
                <w:lang w:eastAsia="ru-RU"/>
                <w14:ligatures w14:val="standardContextual"/>
              </w:rPr>
            </w:pPr>
            <w:r w:rsidRPr="00A85F21">
              <w:rPr>
                <w:kern w:val="2"/>
                <w:sz w:val="24"/>
                <w:szCs w:val="24"/>
                <w:lang w:eastAsia="ru-RU"/>
                <w14:ligatures w14:val="standardContextual"/>
              </w:rPr>
              <w:t>- д</w:t>
            </w:r>
            <w:r w:rsidRPr="00A85F21">
              <w:rPr>
                <w:rFonts w:eastAsia="ArialUnicodeMS"/>
                <w:kern w:val="2"/>
                <w:sz w:val="24"/>
                <w:szCs w:val="24"/>
                <w:lang w:eastAsia="ru-RU"/>
                <w14:ligatures w14:val="standardContextual"/>
              </w:rPr>
              <w:t>жерело конкурентних переваг;</w:t>
            </w:r>
          </w:p>
          <w:p w:rsidR="00A85F21" w:rsidRPr="00A85F21" w:rsidRDefault="00A85F21" w:rsidP="00A85F21">
            <w:pPr>
              <w:widowControl/>
              <w:autoSpaceDE/>
              <w:autoSpaceDN/>
              <w:rPr>
                <w:kern w:val="2"/>
                <w:sz w:val="24"/>
                <w:szCs w:val="24"/>
                <w:lang w:eastAsia="ru-RU"/>
                <w14:ligatures w14:val="standardContextual"/>
              </w:rPr>
            </w:pPr>
            <w:r w:rsidRPr="00A85F21">
              <w:rPr>
                <w:kern w:val="2"/>
                <w:sz w:val="24"/>
                <w:szCs w:val="24"/>
                <w:lang w:eastAsia="ru-RU"/>
                <w14:ligatures w14:val="standardContextual"/>
              </w:rPr>
              <w:t xml:space="preserve">- </w:t>
            </w:r>
            <w:r w:rsidRPr="00A85F21">
              <w:rPr>
                <w:rFonts w:eastAsia="ArialUnicodeMS"/>
                <w:kern w:val="2"/>
                <w:sz w:val="24"/>
                <w:szCs w:val="24"/>
                <w:lang w:eastAsia="ru-RU"/>
                <w14:ligatures w14:val="standardContextual"/>
              </w:rPr>
              <w:t xml:space="preserve">стратегічна орієнтація підприємства </w:t>
            </w:r>
            <w:r w:rsidRPr="00A85F21">
              <w:rPr>
                <w:kern w:val="2"/>
                <w:sz w:val="24"/>
                <w:szCs w:val="24"/>
                <w:lang w:eastAsia="ru-RU"/>
                <w14:ligatures w14:val="standardContextual"/>
              </w:rPr>
              <w:t>(</w:t>
            </w:r>
            <w:r w:rsidRPr="00A85F21">
              <w:rPr>
                <w:rFonts w:eastAsia="ArialUnicodeMS"/>
                <w:kern w:val="2"/>
                <w:sz w:val="24"/>
                <w:szCs w:val="24"/>
                <w:lang w:eastAsia="ru-RU"/>
                <w14:ligatures w14:val="standardContextual"/>
              </w:rPr>
              <w:t>весь ринок або окремий сегмент</w:t>
            </w:r>
            <w:r w:rsidRPr="00A85F21">
              <w:rPr>
                <w:kern w:val="2"/>
                <w:sz w:val="24"/>
                <w:szCs w:val="24"/>
                <w:lang w:eastAsia="ru-RU"/>
                <w14:ligatures w14:val="standardContextual"/>
              </w:rPr>
              <w:t>)</w:t>
            </w:r>
          </w:p>
        </w:tc>
      </w:tr>
      <w:tr w:rsidR="00A85F21" w:rsidRPr="00A85F21" w:rsidTr="001B3ED2">
        <w:trPr>
          <w:trHeight w:val="1275"/>
        </w:trPr>
        <w:tc>
          <w:tcPr>
            <w:tcW w:w="1418" w:type="dxa"/>
            <w:vMerge/>
          </w:tcPr>
          <w:p w:rsidR="00A85F21" w:rsidRPr="00A85F21" w:rsidRDefault="00A85F21" w:rsidP="00A85F21">
            <w:pPr>
              <w:widowControl/>
              <w:autoSpaceDE/>
              <w:autoSpaceDN/>
              <w:rPr>
                <w:kern w:val="2"/>
                <w:sz w:val="24"/>
                <w:szCs w:val="24"/>
                <w:lang w:eastAsia="ru-RU"/>
                <w14:ligatures w14:val="standardContextual"/>
              </w:rPr>
            </w:pPr>
          </w:p>
        </w:tc>
        <w:tc>
          <w:tcPr>
            <w:tcW w:w="3118" w:type="dxa"/>
          </w:tcPr>
          <w:p w:rsidR="00A85F21" w:rsidRPr="00A85F21" w:rsidRDefault="00A85F21" w:rsidP="00A85F21">
            <w:pPr>
              <w:widowControl/>
              <w:adjustRightInd w:val="0"/>
              <w:rPr>
                <w:kern w:val="2"/>
                <w:sz w:val="24"/>
                <w:szCs w:val="24"/>
                <w:lang w:eastAsia="ru-RU"/>
                <w14:ligatures w14:val="standardContextual"/>
              </w:rPr>
            </w:pPr>
            <w:r w:rsidRPr="00A85F21">
              <w:rPr>
                <w:rFonts w:eastAsia="ArialUnicodeMS"/>
                <w:kern w:val="2"/>
                <w:sz w:val="24"/>
                <w:szCs w:val="24"/>
                <w:lang w:eastAsia="ru-RU"/>
                <w14:ligatures w14:val="standardContextual"/>
              </w:rPr>
              <w:t>Матриця А</w:t>
            </w:r>
            <w:r w:rsidRPr="00A85F21">
              <w:rPr>
                <w:kern w:val="2"/>
                <w:sz w:val="24"/>
                <w:szCs w:val="24"/>
                <w:lang w:eastAsia="ru-RU"/>
                <w14:ligatures w14:val="standardContextual"/>
              </w:rPr>
              <w:t xml:space="preserve">. </w:t>
            </w:r>
            <w:r w:rsidRPr="00A85F21">
              <w:rPr>
                <w:rFonts w:eastAsia="ArialUnicodeMS"/>
                <w:kern w:val="2"/>
                <w:sz w:val="24"/>
                <w:szCs w:val="24"/>
                <w:lang w:eastAsia="ru-RU"/>
                <w14:ligatures w14:val="standardContextual"/>
              </w:rPr>
              <w:t>Д</w:t>
            </w:r>
            <w:r w:rsidRPr="00A85F21">
              <w:rPr>
                <w:kern w:val="2"/>
                <w:sz w:val="24"/>
                <w:szCs w:val="24"/>
                <w:lang w:eastAsia="ru-RU"/>
                <w14:ligatures w14:val="standardContextual"/>
              </w:rPr>
              <w:t xml:space="preserve">. </w:t>
            </w:r>
            <w:proofErr w:type="spellStart"/>
            <w:r w:rsidRPr="00A85F21">
              <w:rPr>
                <w:rFonts w:eastAsia="ArialUnicodeMS"/>
                <w:kern w:val="2"/>
                <w:sz w:val="24"/>
                <w:szCs w:val="24"/>
                <w:lang w:eastAsia="ru-RU"/>
                <w14:ligatures w14:val="standardContextual"/>
              </w:rPr>
              <w:t>Литла</w:t>
            </w:r>
            <w:proofErr w:type="spellEnd"/>
            <w:r w:rsidRPr="00A85F21">
              <w:rPr>
                <w:kern w:val="2"/>
                <w:sz w:val="24"/>
                <w:szCs w:val="24"/>
                <w:lang w:eastAsia="ru-RU"/>
                <w14:ligatures w14:val="standardContextual"/>
              </w:rPr>
              <w:t>;</w:t>
            </w:r>
            <w:r w:rsidRPr="00A85F21">
              <w:rPr>
                <w:rFonts w:eastAsia="ArialUnicodeMS"/>
                <w:kern w:val="2"/>
                <w:sz w:val="24"/>
                <w:szCs w:val="24"/>
                <w:lang w:eastAsia="ru-RU"/>
                <w14:ligatures w14:val="standardContextual"/>
              </w:rPr>
              <w:t xml:space="preserve"> Матриця </w:t>
            </w:r>
            <w:proofErr w:type="spellStart"/>
            <w:r w:rsidRPr="00A85F21">
              <w:rPr>
                <w:rFonts w:eastAsia="ArialUnicodeMS"/>
                <w:kern w:val="2"/>
                <w:sz w:val="24"/>
                <w:szCs w:val="24"/>
                <w:lang w:eastAsia="ru-RU"/>
                <w14:ligatures w14:val="standardContextual"/>
              </w:rPr>
              <w:t>Хофера</w:t>
            </w:r>
            <w:proofErr w:type="spellEnd"/>
            <w:r w:rsidRPr="00A85F21">
              <w:rPr>
                <w:rFonts w:eastAsia="ArialUnicodeMS"/>
                <w:kern w:val="2"/>
                <w:sz w:val="24"/>
                <w:szCs w:val="24"/>
                <w:lang w:eastAsia="ru-RU"/>
                <w14:ligatures w14:val="standardContextual"/>
              </w:rPr>
              <w:t xml:space="preserve"> </w:t>
            </w:r>
            <w:r w:rsidRPr="00A85F21">
              <w:rPr>
                <w:kern w:val="2"/>
                <w:sz w:val="24"/>
                <w:szCs w:val="24"/>
                <w:lang w:eastAsia="ru-RU"/>
                <w14:ligatures w14:val="standardContextual"/>
              </w:rPr>
              <w:t xml:space="preserve">– </w:t>
            </w:r>
            <w:proofErr w:type="spellStart"/>
            <w:r w:rsidRPr="00A85F21">
              <w:rPr>
                <w:rFonts w:eastAsia="ArialUnicodeMS"/>
                <w:kern w:val="2"/>
                <w:sz w:val="24"/>
                <w:szCs w:val="24"/>
                <w:lang w:eastAsia="ru-RU"/>
                <w14:ligatures w14:val="standardContextual"/>
              </w:rPr>
              <w:t>Шендлера</w:t>
            </w:r>
            <w:proofErr w:type="spellEnd"/>
          </w:p>
          <w:p w:rsidR="00A85F21" w:rsidRPr="00A85F21" w:rsidRDefault="00A85F21" w:rsidP="00A85F21">
            <w:pPr>
              <w:widowControl/>
              <w:adjustRightInd w:val="0"/>
              <w:rPr>
                <w:kern w:val="2"/>
                <w:sz w:val="24"/>
                <w:szCs w:val="24"/>
                <w:lang w:eastAsia="ru-RU"/>
                <w14:ligatures w14:val="standardContextual"/>
              </w:rPr>
            </w:pPr>
            <w:r w:rsidRPr="00A85F21">
              <w:rPr>
                <w:rFonts w:eastAsia="ArialUnicodeMS"/>
                <w:kern w:val="2"/>
                <w:sz w:val="24"/>
                <w:szCs w:val="24"/>
                <w:lang w:eastAsia="ru-RU"/>
                <w14:ligatures w14:val="standardContextual"/>
              </w:rPr>
              <w:t xml:space="preserve">Матриця </w:t>
            </w:r>
            <w:proofErr w:type="spellStart"/>
            <w:r w:rsidRPr="00A85F21">
              <w:rPr>
                <w:rFonts w:eastAsia="ArialUnicodeMS"/>
                <w:kern w:val="2"/>
                <w:sz w:val="24"/>
                <w:szCs w:val="24"/>
                <w:lang w:eastAsia="ru-RU"/>
                <w14:ligatures w14:val="standardContextual"/>
              </w:rPr>
              <w:t>Браунлая</w:t>
            </w:r>
            <w:proofErr w:type="spellEnd"/>
            <w:r w:rsidRPr="00A85F21">
              <w:rPr>
                <w:rFonts w:eastAsia="ArialUnicodeMS"/>
                <w:kern w:val="2"/>
                <w:sz w:val="24"/>
                <w:szCs w:val="24"/>
                <w:lang w:eastAsia="ru-RU"/>
                <w14:ligatures w14:val="standardContextual"/>
              </w:rPr>
              <w:t xml:space="preserve"> </w:t>
            </w:r>
            <w:r w:rsidRPr="00A85F21">
              <w:rPr>
                <w:kern w:val="2"/>
                <w:sz w:val="24"/>
                <w:szCs w:val="24"/>
                <w:lang w:eastAsia="ru-RU"/>
                <w14:ligatures w14:val="standardContextual"/>
              </w:rPr>
              <w:t xml:space="preserve">– </w:t>
            </w:r>
            <w:proofErr w:type="spellStart"/>
            <w:r w:rsidRPr="00A85F21">
              <w:rPr>
                <w:rFonts w:eastAsia="ArialUnicodeMS"/>
                <w:kern w:val="2"/>
                <w:sz w:val="24"/>
                <w:szCs w:val="24"/>
                <w:lang w:eastAsia="ru-RU"/>
                <w14:ligatures w14:val="standardContextual"/>
              </w:rPr>
              <w:t>Барта</w:t>
            </w:r>
            <w:proofErr w:type="spellEnd"/>
            <w:r w:rsidRPr="00A85F21">
              <w:rPr>
                <w:rFonts w:eastAsia="ArialUnicodeMS"/>
                <w:kern w:val="2"/>
                <w:sz w:val="24"/>
                <w:szCs w:val="24"/>
                <w:lang w:eastAsia="ru-RU"/>
                <w14:ligatures w14:val="standardContextual"/>
              </w:rPr>
              <w:t>;</w:t>
            </w:r>
          </w:p>
        </w:tc>
        <w:tc>
          <w:tcPr>
            <w:tcW w:w="5387" w:type="dxa"/>
          </w:tcPr>
          <w:p w:rsidR="00A85F21" w:rsidRPr="00A85F21" w:rsidRDefault="00A85F21" w:rsidP="00A85F21">
            <w:pPr>
              <w:widowControl/>
              <w:adjustRightInd w:val="0"/>
              <w:rPr>
                <w:kern w:val="2"/>
                <w:sz w:val="24"/>
                <w:szCs w:val="24"/>
                <w:lang w:eastAsia="ru-RU"/>
                <w14:ligatures w14:val="standardContextual"/>
              </w:rPr>
            </w:pPr>
            <w:r w:rsidRPr="00A85F21">
              <w:rPr>
                <w:rFonts w:eastAsia="ArialUnicodeMS"/>
                <w:kern w:val="2"/>
                <w:sz w:val="24"/>
                <w:szCs w:val="24"/>
                <w:lang w:eastAsia="ru-RU"/>
                <w14:ligatures w14:val="standardContextual"/>
              </w:rPr>
              <w:t>- стадія життєвого циклу товару підприємства</w:t>
            </w:r>
            <w:r w:rsidRPr="00A85F21">
              <w:rPr>
                <w:kern w:val="2"/>
                <w:sz w:val="24"/>
                <w:szCs w:val="24"/>
                <w:lang w:eastAsia="ru-RU"/>
                <w14:ligatures w14:val="standardContextual"/>
              </w:rPr>
              <w:t>;</w:t>
            </w:r>
          </w:p>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 к</w:t>
            </w:r>
            <w:r w:rsidRPr="00A85F21">
              <w:rPr>
                <w:rFonts w:eastAsia="ArialUnicodeMS"/>
                <w:kern w:val="2"/>
                <w:sz w:val="24"/>
                <w:szCs w:val="24"/>
                <w:lang w:eastAsia="ru-RU"/>
                <w14:ligatures w14:val="standardContextual"/>
              </w:rPr>
              <w:t>онкурентні позиції підприємства на цільових ринках</w:t>
            </w:r>
          </w:p>
        </w:tc>
      </w:tr>
      <w:tr w:rsidR="00A85F21" w:rsidRPr="00A85F21" w:rsidTr="001B3ED2">
        <w:tc>
          <w:tcPr>
            <w:tcW w:w="1418" w:type="dxa"/>
            <w:vMerge/>
          </w:tcPr>
          <w:p w:rsidR="00A85F21" w:rsidRPr="00A85F21" w:rsidRDefault="00A85F21" w:rsidP="00A85F21">
            <w:pPr>
              <w:widowControl/>
              <w:autoSpaceDE/>
              <w:autoSpaceDN/>
              <w:rPr>
                <w:kern w:val="2"/>
                <w:sz w:val="24"/>
                <w:szCs w:val="24"/>
                <w:lang w:eastAsia="ru-RU"/>
                <w14:ligatures w14:val="standardContextual"/>
              </w:rPr>
            </w:pPr>
          </w:p>
        </w:tc>
        <w:tc>
          <w:tcPr>
            <w:tcW w:w="3118" w:type="dxa"/>
          </w:tcPr>
          <w:p w:rsidR="00A85F21" w:rsidRPr="00A85F21" w:rsidRDefault="00A85F21" w:rsidP="00A85F21">
            <w:pPr>
              <w:widowControl/>
              <w:autoSpaceDE/>
              <w:autoSpaceDN/>
              <w:rPr>
                <w:kern w:val="2"/>
                <w:sz w:val="24"/>
                <w:szCs w:val="24"/>
                <w:lang w:eastAsia="ru-RU"/>
                <w14:ligatures w14:val="standardContextual"/>
              </w:rPr>
            </w:pPr>
            <w:r w:rsidRPr="00A85F21">
              <w:rPr>
                <w:rFonts w:eastAsia="ArialUnicodeMS"/>
                <w:kern w:val="2"/>
                <w:sz w:val="24"/>
                <w:szCs w:val="24"/>
                <w:lang w:eastAsia="ru-RU"/>
                <w14:ligatures w14:val="standardContextual"/>
              </w:rPr>
              <w:t>Матриця М</w:t>
            </w:r>
            <w:r w:rsidRPr="00A85F21">
              <w:rPr>
                <w:kern w:val="2"/>
                <w:sz w:val="24"/>
                <w:szCs w:val="24"/>
                <w:lang w:eastAsia="ru-RU"/>
                <w14:ligatures w14:val="standardContextual"/>
              </w:rPr>
              <w:t>. </w:t>
            </w:r>
            <w:proofErr w:type="spellStart"/>
            <w:r w:rsidRPr="00A85F21">
              <w:rPr>
                <w:rFonts w:eastAsia="ArialUnicodeMS"/>
                <w:kern w:val="2"/>
                <w:sz w:val="24"/>
                <w:szCs w:val="24"/>
                <w:lang w:eastAsia="ru-RU"/>
                <w14:ligatures w14:val="standardContextual"/>
              </w:rPr>
              <w:t>МакДоналда</w:t>
            </w:r>
            <w:proofErr w:type="spellEnd"/>
            <w:r w:rsidRPr="00A85F21">
              <w:rPr>
                <w:kern w:val="2"/>
                <w:sz w:val="24"/>
                <w:szCs w:val="24"/>
                <w:lang w:eastAsia="ru-RU"/>
                <w14:ligatures w14:val="standardContextual"/>
              </w:rPr>
              <w:t xml:space="preserve"> </w:t>
            </w:r>
          </w:p>
        </w:tc>
        <w:tc>
          <w:tcPr>
            <w:tcW w:w="5387" w:type="dxa"/>
          </w:tcPr>
          <w:p w:rsidR="00A85F21" w:rsidRPr="00A85F21" w:rsidRDefault="00A85F21" w:rsidP="00A85F21">
            <w:pPr>
              <w:widowControl/>
              <w:adjustRightInd w:val="0"/>
              <w:rPr>
                <w:kern w:val="2"/>
                <w:sz w:val="24"/>
                <w:szCs w:val="24"/>
                <w:lang w:eastAsia="ru-RU"/>
                <w14:ligatures w14:val="standardContextual"/>
              </w:rPr>
            </w:pPr>
            <w:r w:rsidRPr="00A85F21">
              <w:rPr>
                <w:kern w:val="2"/>
                <w:sz w:val="24"/>
                <w:szCs w:val="24"/>
                <w:lang w:eastAsia="ru-RU"/>
                <w14:ligatures w14:val="standardContextual"/>
              </w:rPr>
              <w:t>- с</w:t>
            </w:r>
            <w:r w:rsidRPr="00A85F21">
              <w:rPr>
                <w:rFonts w:eastAsia="ArialUnicodeMS"/>
                <w:kern w:val="2"/>
                <w:sz w:val="24"/>
                <w:szCs w:val="24"/>
                <w:lang w:eastAsia="ru-RU"/>
                <w14:ligatures w14:val="standardContextual"/>
              </w:rPr>
              <w:t>тупінь привабливості цільових ринків для підприємства</w:t>
            </w:r>
            <w:r w:rsidRPr="00A85F21">
              <w:rPr>
                <w:kern w:val="2"/>
                <w:sz w:val="24"/>
                <w:szCs w:val="24"/>
                <w:lang w:eastAsia="ru-RU"/>
                <w14:ligatures w14:val="standardContextual"/>
              </w:rPr>
              <w:t>;</w:t>
            </w:r>
          </w:p>
          <w:p w:rsidR="00A85F21" w:rsidRPr="00A85F21" w:rsidRDefault="00A85F21" w:rsidP="00A85F21">
            <w:pPr>
              <w:widowControl/>
              <w:autoSpaceDE/>
              <w:autoSpaceDN/>
              <w:rPr>
                <w:kern w:val="2"/>
                <w:sz w:val="24"/>
                <w:szCs w:val="24"/>
                <w:lang w:eastAsia="ru-RU"/>
                <w14:ligatures w14:val="standardContextual"/>
              </w:rPr>
            </w:pPr>
            <w:r w:rsidRPr="00A85F21">
              <w:rPr>
                <w:kern w:val="2"/>
                <w:sz w:val="24"/>
                <w:szCs w:val="24"/>
                <w:lang w:eastAsia="ru-RU"/>
                <w14:ligatures w14:val="standardContextual"/>
              </w:rPr>
              <w:t xml:space="preserve">- </w:t>
            </w:r>
            <w:r w:rsidRPr="00A85F21">
              <w:rPr>
                <w:rFonts w:eastAsia="ArialUnicodeMS"/>
                <w:kern w:val="2"/>
                <w:sz w:val="24"/>
                <w:szCs w:val="24"/>
                <w:lang w:eastAsia="ru-RU"/>
                <w14:ligatures w14:val="standardContextual"/>
              </w:rPr>
              <w:t>конкурентні переваги підприємства на цільових ринках</w:t>
            </w:r>
          </w:p>
        </w:tc>
      </w:tr>
    </w:tbl>
    <w:p w:rsidR="00A85F21" w:rsidRPr="00A85F21" w:rsidRDefault="00A85F21" w:rsidP="00A85F21">
      <w:pPr>
        <w:autoSpaceDE/>
        <w:autoSpaceDN/>
        <w:spacing w:line="360" w:lineRule="auto"/>
        <w:ind w:firstLine="709"/>
        <w:rPr>
          <w:rFonts w:eastAsia="Calibri"/>
          <w:kern w:val="2"/>
          <w:sz w:val="28"/>
          <w:szCs w:val="28"/>
          <w14:ligatures w14:val="standardContextual"/>
        </w:rPr>
      </w:pPr>
      <w:r w:rsidRPr="00A85F21">
        <w:rPr>
          <w:rFonts w:eastAsia="Calibri"/>
          <w:kern w:val="2"/>
          <w:sz w:val="28"/>
          <w:szCs w:val="28"/>
          <w14:ligatures w14:val="standardContextual"/>
        </w:rPr>
        <w:t>Примітка.* Джерело [</w:t>
      </w:r>
      <w:r w:rsidRPr="00A85F21">
        <w:rPr>
          <w:rFonts w:eastAsia="Calibri"/>
          <w:kern w:val="2"/>
          <w:sz w:val="28"/>
          <w:szCs w:val="28"/>
          <w14:ligatures w14:val="standardContextual"/>
        </w:rPr>
        <w:fldChar w:fldCharType="begin"/>
      </w:r>
      <w:r w:rsidRPr="00A85F21">
        <w:rPr>
          <w:rFonts w:eastAsia="Calibri"/>
          <w:kern w:val="2"/>
          <w:sz w:val="28"/>
          <w:szCs w:val="28"/>
          <w14:ligatures w14:val="standardContextual"/>
        </w:rPr>
        <w:instrText xml:space="preserve"> REF Гудзинський \r \h  \* MERGEFORMAT </w:instrText>
      </w:r>
      <w:r w:rsidRPr="00A85F21">
        <w:rPr>
          <w:rFonts w:eastAsia="Calibri"/>
          <w:kern w:val="2"/>
          <w:sz w:val="28"/>
          <w:szCs w:val="28"/>
          <w14:ligatures w14:val="standardContextual"/>
        </w:rPr>
      </w:r>
      <w:r w:rsidRPr="00A85F21">
        <w:rPr>
          <w:rFonts w:eastAsia="Calibri"/>
          <w:kern w:val="2"/>
          <w:sz w:val="28"/>
          <w:szCs w:val="28"/>
          <w14:ligatures w14:val="standardContextual"/>
        </w:rPr>
        <w:fldChar w:fldCharType="separate"/>
      </w:r>
      <w:r w:rsidRPr="00A85F21">
        <w:rPr>
          <w:rFonts w:eastAsia="Calibri"/>
          <w:kern w:val="2"/>
          <w:sz w:val="28"/>
          <w:szCs w:val="28"/>
          <w14:ligatures w14:val="standardContextual"/>
        </w:rPr>
        <w:t>4</w:t>
      </w:r>
      <w:r w:rsidRPr="00A85F21">
        <w:rPr>
          <w:rFonts w:eastAsia="Calibri"/>
          <w:kern w:val="2"/>
          <w:sz w:val="28"/>
          <w:szCs w:val="28"/>
          <w14:ligatures w14:val="standardContextual"/>
        </w:rPr>
        <w:fldChar w:fldCharType="end"/>
      </w:r>
      <w:r w:rsidRPr="00A85F21">
        <w:rPr>
          <w:rFonts w:eastAsia="Calibri"/>
          <w:kern w:val="2"/>
          <w:sz w:val="28"/>
          <w:szCs w:val="28"/>
          <w14:ligatures w14:val="standardContextual"/>
        </w:rPr>
        <w:t>, с. 57]</w:t>
      </w:r>
    </w:p>
    <w:p w:rsidR="00A85F21" w:rsidRPr="00A85F21" w:rsidRDefault="00A85F21" w:rsidP="00A85F21">
      <w:pPr>
        <w:widowControl/>
        <w:autoSpaceDE/>
        <w:autoSpaceDN/>
        <w:spacing w:line="360" w:lineRule="auto"/>
        <w:ind w:firstLine="709"/>
        <w:jc w:val="both"/>
        <w:rPr>
          <w:sz w:val="28"/>
          <w:szCs w:val="24"/>
          <w:lang w:eastAsia="uk-UA"/>
        </w:rPr>
      </w:pPr>
      <w:r w:rsidRPr="00A85F21">
        <w:rPr>
          <w:sz w:val="28"/>
          <w:szCs w:val="24"/>
          <w:lang w:eastAsia="uk-UA"/>
        </w:rPr>
        <w:t>Ефективність управління конкурентоспроможністю підприємства значною мірою визначається використанням стратегічних інструментів, які забезпечують обґрунтовані управлінських рішень і спрямовані на досягнення довгострокових цілей. Їх застосування дозволяє узгоджувати внутрішній потенціал підприємства з умовами зовнішнього середовища, своєчасно реагувати на ринкові зміни та формувати стійкі конкурентні переваги, що є основою стабільного розвитку й зміцнення позицій підприємства.</w:t>
      </w:r>
    </w:p>
    <w:p w:rsidR="00A85F21" w:rsidRPr="001B3ED2" w:rsidRDefault="00A85F21" w:rsidP="001B3ED2">
      <w:pPr>
        <w:widowControl/>
        <w:autoSpaceDE/>
        <w:autoSpaceDN/>
        <w:spacing w:line="276" w:lineRule="auto"/>
        <w:contextualSpacing/>
        <w:jc w:val="center"/>
        <w:rPr>
          <w:kern w:val="2"/>
          <w:sz w:val="24"/>
          <w:szCs w:val="24"/>
          <w14:ligatures w14:val="standardContextual"/>
        </w:rPr>
      </w:pPr>
      <w:r w:rsidRPr="001B3ED2">
        <w:rPr>
          <w:b/>
          <w:bCs/>
          <w:kern w:val="2"/>
          <w:sz w:val="24"/>
          <w:szCs w:val="24"/>
          <w14:ligatures w14:val="standardContextual"/>
        </w:rPr>
        <w:t>Список використаних джерел:</w:t>
      </w:r>
    </w:p>
    <w:p w:rsidR="00A85F21" w:rsidRPr="001B3ED2" w:rsidRDefault="00A85F21" w:rsidP="00D73BAA">
      <w:pPr>
        <w:widowControl/>
        <w:numPr>
          <w:ilvl w:val="0"/>
          <w:numId w:val="12"/>
        </w:numPr>
        <w:tabs>
          <w:tab w:val="left" w:pos="851"/>
          <w:tab w:val="left" w:pos="1134"/>
        </w:tabs>
        <w:autoSpaceDE/>
        <w:autoSpaceDN/>
        <w:spacing w:line="276" w:lineRule="auto"/>
        <w:ind w:left="0" w:firstLine="709"/>
        <w:contextualSpacing/>
        <w:jc w:val="both"/>
        <w:rPr>
          <w:rFonts w:eastAsia="Calibri"/>
          <w:color w:val="0D0D0D" w:themeColor="text1" w:themeTint="F2"/>
          <w:sz w:val="24"/>
          <w:szCs w:val="24"/>
        </w:rPr>
      </w:pPr>
      <w:bookmarkStart w:id="10" w:name="Балдинюк"/>
      <w:proofErr w:type="spellStart"/>
      <w:r w:rsidRPr="001B3ED2">
        <w:rPr>
          <w:rFonts w:eastAsia="Calibri"/>
          <w:color w:val="0D0D0D" w:themeColor="text1" w:themeTint="F2"/>
          <w:sz w:val="24"/>
          <w:szCs w:val="24"/>
        </w:rPr>
        <w:t>Балдинюк</w:t>
      </w:r>
      <w:bookmarkEnd w:id="10"/>
      <w:proofErr w:type="spellEnd"/>
      <w:r w:rsidRPr="001B3ED2">
        <w:rPr>
          <w:rFonts w:eastAsia="Calibri"/>
          <w:color w:val="0D0D0D" w:themeColor="text1" w:themeTint="F2"/>
          <w:sz w:val="24"/>
          <w:szCs w:val="24"/>
        </w:rPr>
        <w:t xml:space="preserve"> В. М. Система управління конкурентоспроможністю підприємства. </w:t>
      </w:r>
      <w:r w:rsidRPr="001B3ED2">
        <w:rPr>
          <w:rFonts w:eastAsia="Calibri"/>
          <w:i/>
          <w:color w:val="0D0D0D" w:themeColor="text1" w:themeTint="F2"/>
          <w:sz w:val="24"/>
          <w:szCs w:val="24"/>
        </w:rPr>
        <w:t>Економіка та суспільство.</w:t>
      </w:r>
      <w:r w:rsidRPr="001B3ED2">
        <w:rPr>
          <w:rFonts w:eastAsia="Calibri"/>
          <w:color w:val="0D0D0D" w:themeColor="text1" w:themeTint="F2"/>
          <w:sz w:val="24"/>
          <w:szCs w:val="24"/>
        </w:rPr>
        <w:t xml:space="preserve"> 2022. № 42. </w:t>
      </w:r>
      <w:hyperlink r:id="rId47" w:history="1">
        <w:r w:rsidRPr="001B3ED2">
          <w:rPr>
            <w:rFonts w:eastAsia="Calibri"/>
            <w:color w:val="0D0D0D" w:themeColor="text1" w:themeTint="F2"/>
            <w:sz w:val="24"/>
            <w:szCs w:val="24"/>
          </w:rPr>
          <w:t>https://doi.org/10.32782/2524-0072/2022-42-35</w:t>
        </w:r>
      </w:hyperlink>
      <w:r w:rsidRPr="001B3ED2">
        <w:rPr>
          <w:rFonts w:eastAsia="Calibri"/>
          <w:color w:val="0D0D0D" w:themeColor="text1" w:themeTint="F2"/>
          <w:sz w:val="24"/>
          <w:szCs w:val="24"/>
        </w:rPr>
        <w:t xml:space="preserve"> </w:t>
      </w:r>
      <w:r w:rsidRPr="001B3ED2">
        <w:rPr>
          <w:rFonts w:eastAsia="Calibri"/>
          <w:color w:val="0D0D0D" w:themeColor="text1" w:themeTint="F2"/>
          <w:sz w:val="24"/>
          <w:szCs w:val="24"/>
          <w:lang w:val="en-GB"/>
        </w:rPr>
        <w:t>URL</w:t>
      </w:r>
      <w:r w:rsidRPr="001B3ED2">
        <w:rPr>
          <w:rFonts w:eastAsia="Calibri"/>
          <w:color w:val="0D0D0D" w:themeColor="text1" w:themeTint="F2"/>
          <w:sz w:val="24"/>
          <w:szCs w:val="24"/>
        </w:rPr>
        <w:t xml:space="preserve">: </w:t>
      </w:r>
      <w:hyperlink r:id="rId48" w:history="1">
        <w:r w:rsidRPr="001B3ED2">
          <w:rPr>
            <w:rFonts w:eastAsia="Calibri"/>
            <w:color w:val="0D0D0D" w:themeColor="text1" w:themeTint="F2"/>
            <w:sz w:val="24"/>
            <w:szCs w:val="24"/>
          </w:rPr>
          <w:t>https://economyandsociety.in.ua/index.php/journal/article/view/1647</w:t>
        </w:r>
      </w:hyperlink>
    </w:p>
    <w:p w:rsidR="00A85F21" w:rsidRPr="001B3ED2" w:rsidRDefault="00A85F21" w:rsidP="00D73BAA">
      <w:pPr>
        <w:widowControl/>
        <w:numPr>
          <w:ilvl w:val="0"/>
          <w:numId w:val="12"/>
        </w:numPr>
        <w:tabs>
          <w:tab w:val="left" w:pos="851"/>
          <w:tab w:val="left" w:pos="1134"/>
        </w:tabs>
        <w:autoSpaceDE/>
        <w:autoSpaceDN/>
        <w:spacing w:line="276" w:lineRule="auto"/>
        <w:ind w:left="0" w:firstLine="709"/>
        <w:contextualSpacing/>
        <w:jc w:val="both"/>
        <w:rPr>
          <w:rFonts w:eastAsia="Calibri"/>
          <w:color w:val="0D0D0D" w:themeColor="text1" w:themeTint="F2"/>
          <w:sz w:val="24"/>
          <w:szCs w:val="24"/>
        </w:rPr>
      </w:pPr>
      <w:bookmarkStart w:id="11" w:name="Березіна"/>
      <w:r w:rsidRPr="001B3ED2">
        <w:rPr>
          <w:rFonts w:eastAsia="Calibri"/>
          <w:color w:val="0D0D0D" w:themeColor="text1" w:themeTint="F2"/>
          <w:sz w:val="24"/>
          <w:szCs w:val="24"/>
          <w:shd w:val="clear" w:color="auto" w:fill="FFFFFF"/>
        </w:rPr>
        <w:t>Березіна</w:t>
      </w:r>
      <w:bookmarkEnd w:id="11"/>
      <w:r w:rsidRPr="001B3ED2">
        <w:rPr>
          <w:rFonts w:eastAsia="Calibri"/>
          <w:color w:val="0D0D0D" w:themeColor="text1" w:themeTint="F2"/>
          <w:sz w:val="24"/>
          <w:szCs w:val="24"/>
          <w:shd w:val="clear" w:color="auto" w:fill="FFFFFF"/>
        </w:rPr>
        <w:t xml:space="preserve"> Л. М., Вараксіна О. В., Олійник А. С., Рак А. Г. Теоретико-методологічні основи управління конкурентоспроможністю підприємства. </w:t>
      </w:r>
      <w:proofErr w:type="spellStart"/>
      <w:r w:rsidRPr="001B3ED2">
        <w:rPr>
          <w:rFonts w:eastAsia="Calibri"/>
          <w:i/>
          <w:iCs/>
          <w:color w:val="0D0D0D" w:themeColor="text1" w:themeTint="F2"/>
          <w:sz w:val="24"/>
          <w:szCs w:val="24"/>
          <w:shd w:val="clear" w:color="auto" w:fill="FFFFFF"/>
        </w:rPr>
        <w:t>Агросвіт</w:t>
      </w:r>
      <w:proofErr w:type="spellEnd"/>
      <w:r w:rsidRPr="001B3ED2">
        <w:rPr>
          <w:rFonts w:eastAsia="Calibri"/>
          <w:color w:val="0D0D0D" w:themeColor="text1" w:themeTint="F2"/>
          <w:sz w:val="24"/>
          <w:szCs w:val="24"/>
          <w:shd w:val="clear" w:color="auto" w:fill="FFFFFF"/>
        </w:rPr>
        <w:t>. 2021. № 21-22. С. 35–42. DOI: </w:t>
      </w:r>
      <w:hyperlink r:id="rId49" w:tgtFrame="_blank" w:history="1">
        <w:r w:rsidRPr="001B3ED2">
          <w:rPr>
            <w:rFonts w:eastAsia="Calibri"/>
            <w:color w:val="0D0D0D" w:themeColor="text1" w:themeTint="F2"/>
            <w:sz w:val="24"/>
            <w:szCs w:val="24"/>
            <w:shd w:val="clear" w:color="auto" w:fill="FFFFFF"/>
          </w:rPr>
          <w:t>10.32702/2306-6792.2021.21-22.35</w:t>
        </w:r>
      </w:hyperlink>
    </w:p>
    <w:p w:rsidR="00A85F21" w:rsidRPr="001B3ED2" w:rsidRDefault="00A85F21" w:rsidP="00D73BAA">
      <w:pPr>
        <w:widowControl/>
        <w:numPr>
          <w:ilvl w:val="0"/>
          <w:numId w:val="12"/>
        </w:numPr>
        <w:tabs>
          <w:tab w:val="left" w:pos="851"/>
          <w:tab w:val="left" w:pos="1134"/>
        </w:tabs>
        <w:autoSpaceDE/>
        <w:autoSpaceDN/>
        <w:spacing w:line="276" w:lineRule="auto"/>
        <w:ind w:left="0" w:firstLine="709"/>
        <w:contextualSpacing/>
        <w:jc w:val="both"/>
        <w:rPr>
          <w:rFonts w:eastAsia="Calibri"/>
          <w:color w:val="0D0D0D" w:themeColor="text1" w:themeTint="F2"/>
          <w:sz w:val="24"/>
          <w:szCs w:val="24"/>
        </w:rPr>
      </w:pPr>
      <w:bookmarkStart w:id="12" w:name="Гамова"/>
      <w:proofErr w:type="spellStart"/>
      <w:r w:rsidRPr="001B3ED2">
        <w:rPr>
          <w:rFonts w:eastAsia="Calibri"/>
          <w:color w:val="0D0D0D" w:themeColor="text1" w:themeTint="F2"/>
          <w:sz w:val="24"/>
          <w:szCs w:val="24"/>
        </w:rPr>
        <w:t>Гамова</w:t>
      </w:r>
      <w:bookmarkEnd w:id="12"/>
      <w:proofErr w:type="spellEnd"/>
      <w:r w:rsidRPr="001B3ED2">
        <w:rPr>
          <w:rFonts w:eastAsia="Calibri"/>
          <w:color w:val="0D0D0D" w:themeColor="text1" w:themeTint="F2"/>
          <w:sz w:val="24"/>
          <w:szCs w:val="24"/>
        </w:rPr>
        <w:t xml:space="preserve"> О. В. Методи оцінки конкурентоспроможності та стратегічні напрями її підвищення на підприємствах машинобудування. </w:t>
      </w:r>
      <w:r w:rsidRPr="001B3ED2">
        <w:rPr>
          <w:rFonts w:eastAsia="Calibri"/>
          <w:i/>
          <w:color w:val="0D0D0D" w:themeColor="text1" w:themeTint="F2"/>
          <w:sz w:val="24"/>
          <w:szCs w:val="24"/>
        </w:rPr>
        <w:t xml:space="preserve">Ефективна економіка. </w:t>
      </w:r>
      <w:r w:rsidRPr="001B3ED2">
        <w:rPr>
          <w:rFonts w:eastAsia="Calibri"/>
          <w:color w:val="0D0D0D" w:themeColor="text1" w:themeTint="F2"/>
          <w:sz w:val="24"/>
          <w:szCs w:val="24"/>
        </w:rPr>
        <w:t xml:space="preserve">2018. № 8. </w:t>
      </w:r>
      <w:r w:rsidRPr="001B3ED2">
        <w:rPr>
          <w:rFonts w:eastAsia="Calibri"/>
          <w:color w:val="0D0D0D" w:themeColor="text1" w:themeTint="F2"/>
          <w:sz w:val="24"/>
          <w:szCs w:val="24"/>
          <w:lang w:val="en-GB"/>
        </w:rPr>
        <w:t>URL</w:t>
      </w:r>
      <w:r w:rsidRPr="001B3ED2">
        <w:rPr>
          <w:rFonts w:eastAsia="Calibri"/>
          <w:color w:val="0D0D0D" w:themeColor="text1" w:themeTint="F2"/>
          <w:sz w:val="24"/>
          <w:szCs w:val="24"/>
        </w:rPr>
        <w:t xml:space="preserve">: </w:t>
      </w:r>
      <w:hyperlink r:id="rId50" w:history="1">
        <w:r w:rsidRPr="001B3ED2">
          <w:rPr>
            <w:rFonts w:eastAsia="Calibri"/>
            <w:color w:val="0D0D0D" w:themeColor="text1" w:themeTint="F2"/>
            <w:sz w:val="24"/>
            <w:szCs w:val="24"/>
          </w:rPr>
          <w:t>http://www.economy.nayka.com.ua/pdf/8_2018/65.pdf</w:t>
        </w:r>
      </w:hyperlink>
    </w:p>
    <w:p w:rsidR="00A85F21" w:rsidRPr="001B3ED2" w:rsidRDefault="00A85F21" w:rsidP="00D73BAA">
      <w:pPr>
        <w:widowControl/>
        <w:numPr>
          <w:ilvl w:val="0"/>
          <w:numId w:val="12"/>
        </w:numPr>
        <w:tabs>
          <w:tab w:val="left" w:pos="851"/>
          <w:tab w:val="left" w:pos="1134"/>
        </w:tabs>
        <w:autoSpaceDE/>
        <w:autoSpaceDN/>
        <w:spacing w:line="276" w:lineRule="auto"/>
        <w:ind w:left="0" w:firstLine="709"/>
        <w:contextualSpacing/>
        <w:jc w:val="both"/>
        <w:rPr>
          <w:rFonts w:eastAsia="Calibri"/>
          <w:color w:val="0D0D0D" w:themeColor="text1" w:themeTint="F2"/>
          <w:sz w:val="24"/>
          <w:szCs w:val="24"/>
        </w:rPr>
      </w:pPr>
      <w:r w:rsidRPr="001B3ED2">
        <w:rPr>
          <w:rFonts w:eastAsia="Calibri"/>
          <w:color w:val="0D0D0D" w:themeColor="text1" w:themeTint="F2"/>
          <w:sz w:val="24"/>
          <w:szCs w:val="24"/>
        </w:rPr>
        <w:t xml:space="preserve">Гудзинський О. Д., </w:t>
      </w:r>
      <w:bookmarkStart w:id="13" w:name="Гудзинський"/>
      <w:proofErr w:type="spellStart"/>
      <w:r w:rsidRPr="001B3ED2">
        <w:rPr>
          <w:rFonts w:eastAsia="Calibri"/>
          <w:color w:val="0D0D0D" w:themeColor="text1" w:themeTint="F2"/>
          <w:sz w:val="24"/>
          <w:szCs w:val="24"/>
        </w:rPr>
        <w:t>Драмарецька</w:t>
      </w:r>
      <w:bookmarkEnd w:id="13"/>
      <w:proofErr w:type="spellEnd"/>
      <w:r w:rsidRPr="001B3ED2">
        <w:rPr>
          <w:rFonts w:eastAsia="Calibri"/>
          <w:color w:val="0D0D0D" w:themeColor="text1" w:themeTint="F2"/>
          <w:sz w:val="24"/>
          <w:szCs w:val="24"/>
        </w:rPr>
        <w:t> К. П. Управління конкурентоспроможністю сільськогосподарських підприємств в умовах їх інноваційного розвитку: монографія. Київ: ЦП «</w:t>
      </w:r>
      <w:proofErr w:type="spellStart"/>
      <w:r w:rsidRPr="001B3ED2">
        <w:rPr>
          <w:rFonts w:eastAsia="Calibri"/>
          <w:color w:val="0D0D0D" w:themeColor="text1" w:themeTint="F2"/>
          <w:sz w:val="24"/>
          <w:szCs w:val="24"/>
        </w:rPr>
        <w:t>Компринт</w:t>
      </w:r>
      <w:proofErr w:type="spellEnd"/>
      <w:r w:rsidRPr="001B3ED2">
        <w:rPr>
          <w:rFonts w:eastAsia="Calibri"/>
          <w:color w:val="0D0D0D" w:themeColor="text1" w:themeTint="F2"/>
          <w:sz w:val="24"/>
          <w:szCs w:val="24"/>
        </w:rPr>
        <w:t>», 2015. 256 с.</w:t>
      </w:r>
    </w:p>
    <w:p w:rsidR="00A85F21" w:rsidRPr="001B3ED2" w:rsidRDefault="00A85F21" w:rsidP="00D73BAA">
      <w:pPr>
        <w:widowControl/>
        <w:numPr>
          <w:ilvl w:val="0"/>
          <w:numId w:val="12"/>
        </w:numPr>
        <w:tabs>
          <w:tab w:val="left" w:pos="851"/>
          <w:tab w:val="left" w:pos="1134"/>
        </w:tabs>
        <w:autoSpaceDE/>
        <w:autoSpaceDN/>
        <w:spacing w:line="276" w:lineRule="auto"/>
        <w:ind w:left="0" w:firstLine="709"/>
        <w:contextualSpacing/>
        <w:jc w:val="both"/>
        <w:rPr>
          <w:rFonts w:eastAsia="Calibri"/>
          <w:color w:val="0D0D0D" w:themeColor="text1" w:themeTint="F2"/>
          <w:sz w:val="24"/>
          <w:szCs w:val="24"/>
        </w:rPr>
      </w:pPr>
      <w:bookmarkStart w:id="14" w:name="Леськів"/>
      <w:r w:rsidRPr="001B3ED2">
        <w:rPr>
          <w:rFonts w:eastAsia="Calibri"/>
          <w:color w:val="0D0D0D" w:themeColor="text1" w:themeTint="F2"/>
          <w:sz w:val="24"/>
          <w:szCs w:val="24"/>
        </w:rPr>
        <w:t>Леськів Г. З., Франчук </w:t>
      </w:r>
      <w:bookmarkEnd w:id="14"/>
      <w:r w:rsidRPr="001B3ED2">
        <w:rPr>
          <w:rFonts w:eastAsia="Calibri"/>
          <w:color w:val="0D0D0D" w:themeColor="text1" w:themeTint="F2"/>
          <w:sz w:val="24"/>
          <w:szCs w:val="24"/>
        </w:rPr>
        <w:t>В. І., Левків Г.</w:t>
      </w:r>
      <w:r w:rsidRPr="001B3ED2">
        <w:rPr>
          <w:rFonts w:ascii="Calibri" w:eastAsia="Calibri" w:hAnsi="Calibri"/>
          <w:color w:val="0D0D0D" w:themeColor="text1" w:themeTint="F2"/>
          <w:sz w:val="24"/>
          <w:szCs w:val="24"/>
        </w:rPr>
        <w:t> </w:t>
      </w:r>
      <w:r w:rsidRPr="001B3ED2">
        <w:rPr>
          <w:rFonts w:eastAsia="Calibri"/>
          <w:color w:val="0D0D0D" w:themeColor="text1" w:themeTint="F2"/>
          <w:sz w:val="24"/>
          <w:szCs w:val="24"/>
        </w:rPr>
        <w:t xml:space="preserve">Я., </w:t>
      </w:r>
      <w:proofErr w:type="spellStart"/>
      <w:r w:rsidRPr="001B3ED2">
        <w:rPr>
          <w:rFonts w:eastAsia="Calibri"/>
          <w:color w:val="0D0D0D" w:themeColor="text1" w:themeTint="F2"/>
          <w:sz w:val="24"/>
          <w:szCs w:val="24"/>
        </w:rPr>
        <w:t>Гобела</w:t>
      </w:r>
      <w:proofErr w:type="spellEnd"/>
      <w:r w:rsidRPr="001B3ED2">
        <w:rPr>
          <w:rFonts w:eastAsia="Calibri"/>
          <w:color w:val="0D0D0D" w:themeColor="text1" w:themeTint="F2"/>
          <w:sz w:val="24"/>
          <w:szCs w:val="24"/>
        </w:rPr>
        <w:t xml:space="preserve"> В. В. Управління конкурентоспроможністю підприємства: навчальний посібник. Львів: Львівський державний університет внутрішніх справ, 2022. 220 с. </w:t>
      </w:r>
      <w:r w:rsidRPr="001B3ED2">
        <w:rPr>
          <w:rFonts w:eastAsia="Calibri"/>
          <w:color w:val="0D0D0D" w:themeColor="text1" w:themeTint="F2"/>
          <w:sz w:val="24"/>
          <w:szCs w:val="24"/>
          <w:lang w:val="en-GB"/>
        </w:rPr>
        <w:t>URL</w:t>
      </w:r>
      <w:r w:rsidRPr="001B3ED2">
        <w:rPr>
          <w:rFonts w:eastAsia="Calibri"/>
          <w:color w:val="0D0D0D" w:themeColor="text1" w:themeTint="F2"/>
          <w:sz w:val="24"/>
          <w:szCs w:val="24"/>
        </w:rPr>
        <w:t xml:space="preserve">: </w:t>
      </w:r>
      <w:hyperlink r:id="rId51" w:history="1">
        <w:r w:rsidRPr="001B3ED2">
          <w:rPr>
            <w:rFonts w:eastAsia="Calibri"/>
            <w:color w:val="0D0D0D" w:themeColor="text1" w:themeTint="F2"/>
            <w:sz w:val="24"/>
            <w:szCs w:val="24"/>
          </w:rPr>
          <w:t>https://dspace.lvduvs.edu.ua/handle/1234567890/5049</w:t>
        </w:r>
      </w:hyperlink>
    </w:p>
    <w:p w:rsidR="00A85F21" w:rsidRPr="001B3ED2" w:rsidRDefault="00A85F21" w:rsidP="001B3ED2">
      <w:pPr>
        <w:widowControl/>
        <w:autoSpaceDE/>
        <w:autoSpaceDN/>
        <w:jc w:val="both"/>
        <w:rPr>
          <w:rFonts w:eastAsia="Calibri"/>
          <w:b/>
          <w:color w:val="0D0D0D" w:themeColor="text1" w:themeTint="F2"/>
          <w:kern w:val="2"/>
          <w:sz w:val="24"/>
          <w:szCs w:val="24"/>
          <w14:ligatures w14:val="standardContextual"/>
        </w:rPr>
      </w:pPr>
    </w:p>
    <w:p w:rsidR="00A85F21" w:rsidRPr="001B3ED2" w:rsidRDefault="00A85F21" w:rsidP="001B3ED2">
      <w:pPr>
        <w:widowControl/>
        <w:autoSpaceDE/>
        <w:autoSpaceDN/>
        <w:jc w:val="both"/>
        <w:rPr>
          <w:rFonts w:eastAsia="Calibri"/>
          <w:b/>
          <w:kern w:val="2"/>
          <w:sz w:val="24"/>
          <w:szCs w:val="24"/>
          <w14:ligatures w14:val="standardContextual"/>
        </w:rPr>
      </w:pPr>
    </w:p>
    <w:p w:rsidR="00307436" w:rsidRPr="00307436" w:rsidRDefault="00307436" w:rsidP="00307436">
      <w:pPr>
        <w:widowControl/>
        <w:tabs>
          <w:tab w:val="left" w:pos="1983"/>
        </w:tabs>
        <w:autoSpaceDE/>
        <w:autoSpaceDN/>
        <w:spacing w:line="360" w:lineRule="auto"/>
        <w:jc w:val="center"/>
        <w:rPr>
          <w:rFonts w:eastAsia="Calibri"/>
          <w:b/>
          <w:bCs/>
          <w:caps/>
          <w:kern w:val="2"/>
          <w:sz w:val="28"/>
          <w:szCs w:val="28"/>
          <w14:ligatures w14:val="standardContextual"/>
        </w:rPr>
      </w:pPr>
      <w:r w:rsidRPr="00307436">
        <w:rPr>
          <w:rFonts w:eastAsia="Calibri"/>
          <w:b/>
          <w:bCs/>
          <w:caps/>
          <w:kern w:val="2"/>
          <w:sz w:val="28"/>
          <w:szCs w:val="28"/>
          <w14:ligatures w14:val="standardContextual"/>
        </w:rPr>
        <w:t>THE ROLE OF MOTIVATION IN THE DEVELOPMENT OF MANAGEMENT THEORY AND PRACTICE</w:t>
      </w:r>
    </w:p>
    <w:p w:rsidR="00307436" w:rsidRPr="00307436" w:rsidRDefault="00307436" w:rsidP="00307436">
      <w:pPr>
        <w:widowControl/>
        <w:tabs>
          <w:tab w:val="left" w:pos="1983"/>
        </w:tabs>
        <w:autoSpaceDE/>
        <w:autoSpaceDN/>
        <w:spacing w:line="276" w:lineRule="auto"/>
        <w:ind w:left="4536"/>
        <w:jc w:val="right"/>
        <w:rPr>
          <w:rFonts w:eastAsia="Calibri"/>
          <w:b/>
          <w:bCs/>
          <w:kern w:val="2"/>
          <w:sz w:val="26"/>
          <w:szCs w:val="26"/>
          <w14:ligatures w14:val="standardContextual"/>
        </w:rPr>
      </w:pPr>
    </w:p>
    <w:p w:rsidR="00307436" w:rsidRPr="006556D6" w:rsidRDefault="00307436" w:rsidP="00307436">
      <w:pPr>
        <w:widowControl/>
        <w:tabs>
          <w:tab w:val="left" w:pos="1983"/>
        </w:tabs>
        <w:autoSpaceDE/>
        <w:autoSpaceDN/>
        <w:spacing w:line="276" w:lineRule="auto"/>
        <w:ind w:left="4536"/>
        <w:jc w:val="both"/>
        <w:rPr>
          <w:rFonts w:eastAsia="Calibri"/>
          <w:i/>
          <w:iCs/>
          <w:kern w:val="2"/>
          <w:sz w:val="26"/>
          <w:szCs w:val="26"/>
          <w14:ligatures w14:val="standardContextual"/>
        </w:rPr>
      </w:pPr>
      <w:proofErr w:type="spellStart"/>
      <w:r w:rsidRPr="006556D6">
        <w:rPr>
          <w:rFonts w:eastAsia="Calibri"/>
          <w:b/>
          <w:bCs/>
          <w:i/>
          <w:iCs/>
          <w:kern w:val="2"/>
          <w:sz w:val="26"/>
          <w:szCs w:val="26"/>
          <w14:ligatures w14:val="standardContextual"/>
        </w:rPr>
        <w:t>Badiora</w:t>
      </w:r>
      <w:proofErr w:type="spellEnd"/>
      <w:r w:rsidRPr="006556D6">
        <w:rPr>
          <w:rFonts w:eastAsia="Calibri"/>
          <w:b/>
          <w:bCs/>
          <w:i/>
          <w:iCs/>
          <w:kern w:val="2"/>
          <w:sz w:val="26"/>
          <w:szCs w:val="26"/>
          <w14:ligatures w14:val="standardContextual"/>
        </w:rPr>
        <w:t> S. M.</w:t>
      </w:r>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applicant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for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the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first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bachelor’s</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level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higher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education</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National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University</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lastRenderedPageBreak/>
        <w:t>Life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and</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Environmental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Sciences</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Ukraine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Kyiv</w:t>
      </w:r>
      <w:proofErr w:type="spellEnd"/>
    </w:p>
    <w:p w:rsidR="00307436" w:rsidRPr="006556D6" w:rsidRDefault="00307436" w:rsidP="00307436">
      <w:pPr>
        <w:widowControl/>
        <w:tabs>
          <w:tab w:val="left" w:pos="1983"/>
        </w:tabs>
        <w:autoSpaceDE/>
        <w:autoSpaceDN/>
        <w:spacing w:line="276" w:lineRule="auto"/>
        <w:ind w:left="4536"/>
        <w:jc w:val="both"/>
        <w:rPr>
          <w:rFonts w:eastAsia="Calibri"/>
          <w:i/>
          <w:iCs/>
          <w:kern w:val="2"/>
          <w:sz w:val="26"/>
          <w:szCs w:val="26"/>
          <w14:ligatures w14:val="standardContextual"/>
        </w:rPr>
      </w:pPr>
      <w:r w:rsidRPr="006556D6">
        <w:rPr>
          <w:rFonts w:eastAsia="Calibri"/>
          <w:b/>
          <w:bCs/>
          <w:i/>
          <w:iCs/>
          <w:kern w:val="2"/>
          <w:sz w:val="26"/>
          <w:szCs w:val="26"/>
          <w:lang w:val="en-US"/>
          <w14:ligatures w14:val="standardContextual"/>
        </w:rPr>
        <w:t>H</w:t>
      </w:r>
      <w:proofErr w:type="spellStart"/>
      <w:r w:rsidRPr="006556D6">
        <w:rPr>
          <w:rFonts w:eastAsia="Calibri"/>
          <w:b/>
          <w:bCs/>
          <w:i/>
          <w:iCs/>
          <w:kern w:val="2"/>
          <w:sz w:val="26"/>
          <w:szCs w:val="26"/>
          <w14:ligatures w14:val="standardContextual"/>
        </w:rPr>
        <w:t>olik</w:t>
      </w:r>
      <w:proofErr w:type="spellEnd"/>
      <w:r w:rsidRPr="006556D6">
        <w:rPr>
          <w:rFonts w:eastAsia="Calibri"/>
          <w:b/>
          <w:bCs/>
          <w:i/>
          <w:iCs/>
          <w:kern w:val="2"/>
          <w:sz w:val="26"/>
          <w:szCs w:val="26"/>
          <w14:ligatures w14:val="standardContextual"/>
        </w:rPr>
        <w:t> V. V.</w:t>
      </w:r>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Senior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Lecturer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the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Department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Management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named</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after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Prof</w:t>
      </w:r>
      <w:proofErr w:type="spellEnd"/>
      <w:r w:rsidRPr="006556D6">
        <w:rPr>
          <w:rFonts w:eastAsia="Calibri"/>
          <w:i/>
          <w:iCs/>
          <w:kern w:val="2"/>
          <w:sz w:val="26"/>
          <w:szCs w:val="26"/>
          <w14:ligatures w14:val="standardContextual"/>
        </w:rPr>
        <w:t>.</w:t>
      </w:r>
      <w:r w:rsidRPr="006556D6">
        <w:rPr>
          <w:rFonts w:eastAsia="Calibri"/>
          <w:i/>
          <w:iCs/>
          <w:kern w:val="2"/>
          <w:sz w:val="26"/>
          <w:szCs w:val="26"/>
          <w:lang w:val="en-US"/>
          <w14:ligatures w14:val="standardContextual"/>
        </w:rPr>
        <w:t> </w:t>
      </w:r>
      <w:r w:rsidRPr="006556D6">
        <w:rPr>
          <w:rFonts w:eastAsia="Calibri"/>
          <w:i/>
          <w:iCs/>
          <w:kern w:val="2"/>
          <w:sz w:val="26"/>
          <w:szCs w:val="26"/>
          <w14:ligatures w14:val="standardContextual"/>
        </w:rPr>
        <w:t>Y.</w:t>
      </w:r>
      <w:r w:rsidRPr="006556D6">
        <w:rPr>
          <w:rFonts w:eastAsia="Calibri"/>
          <w:i/>
          <w:iCs/>
          <w:kern w:val="2"/>
          <w:sz w:val="26"/>
          <w:szCs w:val="26"/>
          <w:lang w:val="en-US"/>
          <w14:ligatures w14:val="standardContextual"/>
        </w:rPr>
        <w:t> </w:t>
      </w:r>
      <w:r w:rsidRPr="006556D6">
        <w:rPr>
          <w:rFonts w:eastAsia="Calibri"/>
          <w:i/>
          <w:iCs/>
          <w:kern w:val="2"/>
          <w:sz w:val="26"/>
          <w:szCs w:val="26"/>
          <w14:ligatures w14:val="standardContextual"/>
        </w:rPr>
        <w:t xml:space="preserve">S. </w:t>
      </w:r>
      <w:proofErr w:type="spellStart"/>
      <w:r w:rsidRPr="006556D6">
        <w:rPr>
          <w:rFonts w:eastAsia="Calibri"/>
          <w:i/>
          <w:iCs/>
          <w:kern w:val="2"/>
          <w:sz w:val="26"/>
          <w:szCs w:val="26"/>
          <w14:ligatures w14:val="standardContextual"/>
        </w:rPr>
        <w:t>Zavadsky</w:t>
      </w:r>
      <w:proofErr w:type="spellEnd"/>
      <w:r w:rsidRPr="006556D6">
        <w:rPr>
          <w:i/>
          <w:iCs/>
        </w:rPr>
        <w:t xml:space="preserve">, </w:t>
      </w:r>
      <w:proofErr w:type="spellStart"/>
      <w:r w:rsidRPr="006556D6">
        <w:rPr>
          <w:rFonts w:eastAsia="Calibri"/>
          <w:i/>
          <w:iCs/>
          <w:kern w:val="2"/>
          <w:sz w:val="26"/>
          <w:szCs w:val="26"/>
          <w14:ligatures w14:val="standardContextual"/>
        </w:rPr>
        <w:t>National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University</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Life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and</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Environmental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Sciences</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Ukraine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Kyiv</w:t>
      </w:r>
      <w:proofErr w:type="spellEnd"/>
    </w:p>
    <w:p w:rsidR="00307436" w:rsidRPr="00307436" w:rsidRDefault="00307436" w:rsidP="00307436">
      <w:pPr>
        <w:widowControl/>
        <w:tabs>
          <w:tab w:val="left" w:pos="1983"/>
        </w:tabs>
        <w:autoSpaceDE/>
        <w:autoSpaceDN/>
        <w:spacing w:line="360" w:lineRule="auto"/>
        <w:jc w:val="both"/>
        <w:rPr>
          <w:rFonts w:eastAsia="Calibri"/>
          <w:kern w:val="2"/>
          <w:sz w:val="28"/>
          <w:szCs w:val="28"/>
          <w14:ligatures w14:val="standardContextual"/>
        </w:rPr>
      </w:pPr>
    </w:p>
    <w:p w:rsidR="00307436" w:rsidRPr="00307436" w:rsidRDefault="00307436" w:rsidP="00307436">
      <w:pPr>
        <w:widowControl/>
        <w:tabs>
          <w:tab w:val="left" w:pos="4110"/>
        </w:tabs>
        <w:autoSpaceDE/>
        <w:autoSpaceDN/>
        <w:spacing w:line="360" w:lineRule="auto"/>
        <w:ind w:firstLine="709"/>
        <w:jc w:val="both"/>
        <w:rPr>
          <w:rFonts w:eastAsia="Calibri"/>
          <w:kern w:val="2"/>
          <w:sz w:val="28"/>
          <w:szCs w:val="28"/>
          <w14:ligatures w14:val="standardContextual"/>
        </w:rPr>
      </w:pP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one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key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functions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management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increasing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staff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productivity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fostering</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sense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responsibility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initiative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among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creating</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positive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working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atmosphere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within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team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enhancing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job</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satisfaction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ensures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effective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operation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competitiveness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strategic</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development</w:t>
      </w:r>
      <w:proofErr w:type="spellEnd"/>
      <w:r w:rsidRPr="00307436">
        <w:rPr>
          <w:rFonts w:eastAsia="Calibri"/>
          <w:kern w:val="2"/>
          <w:sz w:val="28"/>
          <w:szCs w:val="28"/>
          <w14:ligatures w14:val="standardContextual"/>
        </w:rPr>
        <w:t xml:space="preserve">. </w:t>
      </w:r>
    </w:p>
    <w:p w:rsidR="00307436" w:rsidRPr="00307436" w:rsidRDefault="00307436" w:rsidP="00307436">
      <w:pPr>
        <w:widowControl/>
        <w:tabs>
          <w:tab w:val="left" w:pos="4110"/>
        </w:tabs>
        <w:autoSpaceDE/>
        <w:autoSpaceDN/>
        <w:spacing w:line="360" w:lineRule="auto"/>
        <w:ind w:firstLine="709"/>
        <w:jc w:val="both"/>
        <w:rPr>
          <w:rFonts w:eastAsia="Calibri"/>
          <w:kern w:val="2"/>
          <w:sz w:val="28"/>
          <w:szCs w:val="28"/>
          <w:lang w:val="en-US"/>
          <w14:ligatures w14:val="standardContextual"/>
        </w:rPr>
      </w:pP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management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viewed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process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encouraging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through</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combination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internal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external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driving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forces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take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actions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aimed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achieving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personal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goals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important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task</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effective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management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should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not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only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setting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goals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objectives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monitoring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their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implementation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but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also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creating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conditions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under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which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themselves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will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interested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achieving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high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results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well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aligning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personal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goals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with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goals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Precisely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this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determines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central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element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managerial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activity</w:t>
      </w:r>
      <w:proofErr w:type="spellEnd"/>
      <w:r w:rsidRPr="00307436">
        <w:rPr>
          <w:rFonts w:eastAsia="Calibri"/>
          <w:kern w:val="2"/>
          <w:sz w:val="28"/>
          <w:szCs w:val="28"/>
          <w14:ligatures w14:val="standardContextual"/>
        </w:rPr>
        <w:t>.</w:t>
      </w:r>
    </w:p>
    <w:p w:rsidR="00307436" w:rsidRPr="00307436" w:rsidRDefault="00307436" w:rsidP="00307436">
      <w:pPr>
        <w:widowControl/>
        <w:tabs>
          <w:tab w:val="left" w:pos="4110"/>
        </w:tabs>
        <w:autoSpaceDE/>
        <w:autoSpaceDN/>
        <w:spacing w:line="360" w:lineRule="auto"/>
        <w:ind w:firstLine="709"/>
        <w:jc w:val="both"/>
        <w:rPr>
          <w:rFonts w:eastAsia="Calibri"/>
          <w:kern w:val="2"/>
          <w:sz w:val="28"/>
          <w:szCs w:val="28"/>
          <w14:ligatures w14:val="standardContextual"/>
        </w:rPr>
      </w:pP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development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had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three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key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stages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each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which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transformed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approach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management</w:t>
      </w:r>
      <w:proofErr w:type="spellEnd"/>
      <w:r w:rsidRPr="00307436">
        <w:rPr>
          <w:rFonts w:eastAsia="Calibri"/>
          <w:kern w:val="2"/>
          <w:sz w:val="28"/>
          <w:szCs w:val="28"/>
          <w14:ligatures w14:val="standardContextual"/>
        </w:rPr>
        <w:t>:</w:t>
      </w:r>
    </w:p>
    <w:p w:rsidR="00307436" w:rsidRPr="00307436" w:rsidRDefault="00307436" w:rsidP="00307436">
      <w:pPr>
        <w:widowControl/>
        <w:tabs>
          <w:tab w:val="left" w:pos="4110"/>
        </w:tabs>
        <w:autoSpaceDE/>
        <w:autoSpaceDN/>
        <w:spacing w:line="360" w:lineRule="auto"/>
        <w:ind w:firstLine="709"/>
        <w:jc w:val="both"/>
        <w:rPr>
          <w:rFonts w:eastAsia="Calibri"/>
          <w:kern w:val="2"/>
          <w:sz w:val="28"/>
          <w:szCs w:val="28"/>
          <w14:ligatures w14:val="standardContextual"/>
        </w:rPr>
      </w:pPr>
      <w:r w:rsidRPr="00307436">
        <w:rPr>
          <w:rFonts w:eastAsia="Calibri"/>
          <w:kern w:val="2"/>
          <w:sz w:val="28"/>
          <w:szCs w:val="28"/>
          <w14:ligatures w14:val="standardContextual"/>
        </w:rPr>
        <w:t xml:space="preserve">1. </w:t>
      </w:r>
      <w:proofErr w:type="spellStart"/>
      <w:r w:rsidRPr="00307436">
        <w:rPr>
          <w:rFonts w:eastAsia="Calibri"/>
          <w:kern w:val="2"/>
          <w:sz w:val="28"/>
          <w:szCs w:val="28"/>
          <w14:ligatures w14:val="standardContextual"/>
        </w:rPr>
        <w:t>Classical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stage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viewed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exclusively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through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lens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economic</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believed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that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only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incentive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was</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financial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one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role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management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reduced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development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implementation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strict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rules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regulations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piecework</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pay</w:t>
      </w:r>
      <w:proofErr w:type="spellEnd"/>
      <w:r w:rsidRPr="00307436">
        <w:rPr>
          <w:rFonts w:eastAsia="Calibri"/>
          <w:kern w:val="2"/>
          <w:sz w:val="28"/>
          <w:szCs w:val="28"/>
          <w14:ligatures w14:val="standardContextual"/>
        </w:rPr>
        <w:t>.</w:t>
      </w:r>
    </w:p>
    <w:p w:rsidR="00307436" w:rsidRPr="00307436" w:rsidRDefault="00307436" w:rsidP="00307436">
      <w:pPr>
        <w:widowControl/>
        <w:tabs>
          <w:tab w:val="left" w:pos="4110"/>
        </w:tabs>
        <w:autoSpaceDE/>
        <w:autoSpaceDN/>
        <w:spacing w:line="360" w:lineRule="auto"/>
        <w:ind w:firstLine="709"/>
        <w:jc w:val="both"/>
        <w:rPr>
          <w:rFonts w:eastAsia="Calibri"/>
          <w:kern w:val="2"/>
          <w:sz w:val="28"/>
          <w:szCs w:val="28"/>
          <w14:ligatures w14:val="standardContextual"/>
        </w:rPr>
      </w:pPr>
      <w:r w:rsidRPr="00307436">
        <w:rPr>
          <w:rFonts w:eastAsia="Calibri"/>
          <w:kern w:val="2"/>
          <w:sz w:val="28"/>
          <w:szCs w:val="28"/>
          <w14:ligatures w14:val="standardContextual"/>
        </w:rPr>
        <w:t xml:space="preserve">2. </w:t>
      </w:r>
      <w:proofErr w:type="spellStart"/>
      <w:r w:rsidRPr="00307436">
        <w:rPr>
          <w:rFonts w:eastAsia="Calibri"/>
          <w:kern w:val="2"/>
          <w:sz w:val="28"/>
          <w:szCs w:val="28"/>
          <w14:ligatures w14:val="standardContextual"/>
        </w:rPr>
        <w:t>Neoclassical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approach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demonstrated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that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labour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productivity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also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influenced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social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factors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recognition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atmosphere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within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team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Management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began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focus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psychological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climate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within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team</w:t>
      </w:r>
      <w:proofErr w:type="spellEnd"/>
      <w:r w:rsidRPr="00307436">
        <w:rPr>
          <w:rFonts w:eastAsia="Calibri"/>
          <w:kern w:val="2"/>
          <w:sz w:val="28"/>
          <w:szCs w:val="28"/>
          <w14:ligatures w14:val="standardContextual"/>
        </w:rPr>
        <w:t>.</w:t>
      </w:r>
    </w:p>
    <w:p w:rsidR="00307436" w:rsidRPr="00307436" w:rsidRDefault="00307436" w:rsidP="00307436">
      <w:pPr>
        <w:widowControl/>
        <w:tabs>
          <w:tab w:val="left" w:pos="4110"/>
        </w:tabs>
        <w:autoSpaceDE/>
        <w:autoSpaceDN/>
        <w:spacing w:line="360" w:lineRule="auto"/>
        <w:ind w:firstLine="709"/>
        <w:jc w:val="both"/>
        <w:rPr>
          <w:rFonts w:eastAsia="Calibri"/>
          <w:kern w:val="2"/>
          <w:sz w:val="28"/>
          <w:szCs w:val="28"/>
          <w:lang w:val="en-US"/>
          <w14:ligatures w14:val="standardContextual"/>
        </w:rPr>
      </w:pPr>
      <w:r w:rsidRPr="00307436">
        <w:rPr>
          <w:rFonts w:eastAsia="Calibri"/>
          <w:kern w:val="2"/>
          <w:sz w:val="28"/>
          <w:szCs w:val="28"/>
          <w14:ligatures w14:val="standardContextual"/>
        </w:rPr>
        <w:t xml:space="preserve">3. </w:t>
      </w:r>
      <w:proofErr w:type="spellStart"/>
      <w:r w:rsidRPr="00307436">
        <w:rPr>
          <w:rFonts w:eastAsia="Calibri"/>
          <w:kern w:val="2"/>
          <w:sz w:val="28"/>
          <w:szCs w:val="28"/>
          <w14:ligatures w14:val="standardContextual"/>
        </w:rPr>
        <w:t>Contemporary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approach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viewed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as</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complex</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process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interaction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between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internal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needs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individual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external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incentives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from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lastRenderedPageBreak/>
        <w:t>organisation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primary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task</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management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became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creation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system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within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that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would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effectively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combine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components</w:t>
      </w:r>
      <w:proofErr w:type="spellEnd"/>
      <w:r w:rsidRPr="00307436">
        <w:rPr>
          <w:rFonts w:eastAsia="Calibri"/>
          <w:kern w:val="2"/>
          <w:sz w:val="28"/>
          <w:szCs w:val="28"/>
          <w14:ligatures w14:val="standardContextual"/>
        </w:rPr>
        <w:t>.</w:t>
      </w:r>
    </w:p>
    <w:p w:rsidR="00307436" w:rsidRPr="00307436" w:rsidRDefault="00307436" w:rsidP="00307436">
      <w:pPr>
        <w:widowControl/>
        <w:tabs>
          <w:tab w:val="left" w:pos="4110"/>
        </w:tabs>
        <w:autoSpaceDE/>
        <w:autoSpaceDN/>
        <w:spacing w:line="360" w:lineRule="auto"/>
        <w:ind w:firstLine="709"/>
        <w:jc w:val="both"/>
        <w:rPr>
          <w:rFonts w:eastAsia="Calibri"/>
          <w:kern w:val="2"/>
          <w:sz w:val="28"/>
          <w:szCs w:val="28"/>
          <w14:ligatures w14:val="standardContextual"/>
        </w:rPr>
      </w:pP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other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words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developed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focus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shifted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from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material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incentives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non-material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factors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whilst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primary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task</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effective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management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take</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holistic</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account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people’s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current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needs</w:t>
      </w:r>
      <w:proofErr w:type="spellEnd"/>
      <w:r w:rsidRPr="00307436">
        <w:rPr>
          <w:rFonts w:eastAsia="Calibri"/>
          <w:kern w:val="2"/>
          <w:sz w:val="28"/>
          <w:szCs w:val="28"/>
          <w14:ligatures w14:val="standardContextual"/>
        </w:rPr>
        <w:t>.</w:t>
      </w:r>
    </w:p>
    <w:p w:rsidR="00307436" w:rsidRPr="00307436" w:rsidRDefault="00307436" w:rsidP="00307436">
      <w:pPr>
        <w:widowControl/>
        <w:tabs>
          <w:tab w:val="left" w:pos="4110"/>
        </w:tabs>
        <w:autoSpaceDE/>
        <w:autoSpaceDN/>
        <w:spacing w:line="360" w:lineRule="auto"/>
        <w:ind w:firstLine="709"/>
        <w:jc w:val="both"/>
        <w:rPr>
          <w:rFonts w:eastAsia="Calibri"/>
          <w:kern w:val="2"/>
          <w:sz w:val="28"/>
          <w:szCs w:val="28"/>
          <w:lang w:val="en-US"/>
          <w14:ligatures w14:val="standardContextual"/>
        </w:rPr>
      </w:pP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line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with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changes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two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groups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theories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emerged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were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actively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developed</w:t>
      </w:r>
      <w:proofErr w:type="spellEnd"/>
      <w:r w:rsidRPr="00307436">
        <w:rPr>
          <w:rFonts w:eastAsia="Calibri"/>
          <w:kern w:val="2"/>
          <w:sz w:val="28"/>
          <w:szCs w:val="28"/>
          <w14:ligatures w14:val="standardContextual"/>
        </w:rPr>
        <w:t xml:space="preserve"> – </w:t>
      </w:r>
      <w:proofErr w:type="spellStart"/>
      <w:r w:rsidRPr="00307436">
        <w:rPr>
          <w:rFonts w:eastAsia="Calibri"/>
          <w:kern w:val="2"/>
          <w:sz w:val="28"/>
          <w:szCs w:val="28"/>
          <w14:ligatures w14:val="standardContextual"/>
        </w:rPr>
        <w:t>content-based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process-based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theories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Content-based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theories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based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identification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internal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needs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that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drive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take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achieve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their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goals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theories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include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Abraham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Maslow’s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hierarchy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needs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Clayton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Alderfer’s</w:t>
      </w:r>
      <w:proofErr w:type="spellEnd"/>
      <w:r w:rsidRPr="00307436">
        <w:rPr>
          <w:rFonts w:eastAsia="Calibri"/>
          <w:kern w:val="2"/>
          <w:sz w:val="28"/>
          <w:szCs w:val="28"/>
          <w14:ligatures w14:val="standardContextual"/>
        </w:rPr>
        <w:t xml:space="preserve"> ERG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David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McClelland’s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needs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Frederick</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Herzberg’s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hygiene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Douglas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McGregor’s</w:t>
      </w:r>
      <w:proofErr w:type="spellEnd"/>
      <w:r w:rsidRPr="00307436">
        <w:rPr>
          <w:rFonts w:eastAsia="Calibri"/>
          <w:kern w:val="2"/>
          <w:sz w:val="28"/>
          <w:szCs w:val="28"/>
          <w14:ligatures w14:val="standardContextual"/>
        </w:rPr>
        <w:t xml:space="preserve"> ‘X’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‘Y’ </w:t>
      </w:r>
      <w:proofErr w:type="spellStart"/>
      <w:r w:rsidRPr="00307436">
        <w:rPr>
          <w:rFonts w:eastAsia="Calibri"/>
          <w:kern w:val="2"/>
          <w:sz w:val="28"/>
          <w:szCs w:val="28"/>
          <w14:ligatures w14:val="standardContextual"/>
        </w:rPr>
        <w:t>theories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U. </w:t>
      </w:r>
      <w:proofErr w:type="spellStart"/>
      <w:r w:rsidRPr="00307436">
        <w:rPr>
          <w:rFonts w:eastAsia="Calibri"/>
          <w:kern w:val="2"/>
          <w:sz w:val="28"/>
          <w:szCs w:val="28"/>
          <w14:ligatures w14:val="standardContextual"/>
        </w:rPr>
        <w:t>Ouchi’s</w:t>
      </w:r>
      <w:proofErr w:type="spellEnd"/>
      <w:r w:rsidRPr="00307436">
        <w:rPr>
          <w:rFonts w:eastAsia="Calibri"/>
          <w:kern w:val="2"/>
          <w:sz w:val="28"/>
          <w:szCs w:val="28"/>
          <w14:ligatures w14:val="standardContextual"/>
        </w:rPr>
        <w:t xml:space="preserve"> ‘Z’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others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Process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theories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focus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how</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arises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what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mechanisms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drive</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person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exert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effort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achieve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goals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specifically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behaviour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within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along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with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their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needs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determined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perception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specific</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situation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expectations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regarding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specific</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situation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assessment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possible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consequences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chosen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behaviour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Such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theories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include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Skinner’s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reinforcement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Vroom’s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expectancy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Stacy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Adam’s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equity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Locke’s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goal-setting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others</w:t>
      </w:r>
      <w:proofErr w:type="spellEnd"/>
      <w:r w:rsidRPr="00307436">
        <w:rPr>
          <w:rFonts w:eastAsia="Calibri"/>
          <w:kern w:val="2"/>
          <w:sz w:val="28"/>
          <w:szCs w:val="28"/>
          <w14:ligatures w14:val="standardContextual"/>
        </w:rPr>
        <w:t>.</w:t>
      </w:r>
    </w:p>
    <w:p w:rsidR="00307436" w:rsidRPr="00307436" w:rsidRDefault="00307436" w:rsidP="00307436">
      <w:pPr>
        <w:widowControl/>
        <w:tabs>
          <w:tab w:val="left" w:pos="4110"/>
        </w:tabs>
        <w:autoSpaceDE/>
        <w:autoSpaceDN/>
        <w:spacing w:line="360" w:lineRule="auto"/>
        <w:ind w:firstLine="709"/>
        <w:jc w:val="both"/>
        <w:rPr>
          <w:rFonts w:eastAsia="Calibri"/>
          <w:kern w:val="2"/>
          <w:sz w:val="28"/>
          <w:szCs w:val="28"/>
          <w14:ligatures w14:val="standardContextual"/>
        </w:rPr>
      </w:pPr>
      <w:proofErr w:type="spellStart"/>
      <w:r w:rsidRPr="00307436">
        <w:rPr>
          <w:rFonts w:eastAsia="Calibri"/>
          <w:kern w:val="2"/>
          <w:sz w:val="28"/>
          <w:szCs w:val="28"/>
          <w14:ligatures w14:val="standardContextual"/>
        </w:rPr>
        <w:t>According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O. G. </w:t>
      </w:r>
      <w:proofErr w:type="spellStart"/>
      <w:r w:rsidRPr="00307436">
        <w:rPr>
          <w:rFonts w:eastAsia="Calibri"/>
          <w:kern w:val="2"/>
          <w:sz w:val="28"/>
          <w:szCs w:val="28"/>
          <w14:ligatures w14:val="standardContextual"/>
        </w:rPr>
        <w:t>Litvin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N. P. </w:t>
      </w:r>
      <w:proofErr w:type="spellStart"/>
      <w:r w:rsidRPr="00307436">
        <w:rPr>
          <w:rFonts w:eastAsia="Calibri"/>
          <w:kern w:val="2"/>
          <w:sz w:val="28"/>
          <w:szCs w:val="28"/>
          <w14:ligatures w14:val="standardContextual"/>
        </w:rPr>
        <w:t>Turlo</w:t>
      </w:r>
      <w:proofErr w:type="spellEnd"/>
      <w:r w:rsidRPr="00307436">
        <w:rPr>
          <w:rFonts w:eastAsia="Calibri"/>
          <w:kern w:val="2"/>
          <w:sz w:val="28"/>
          <w:szCs w:val="28"/>
          <w14:ligatures w14:val="standardContextual"/>
        </w:rPr>
        <w:t xml:space="preserve"> [3],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distinctive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features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modern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theories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include</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more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individualised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approach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consideration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role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technology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emotions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biological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factors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use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digital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tools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emphasis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emotional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triggers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satisfaction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autonomy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influence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neurotransmitters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rapid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adaptation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change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example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through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gamification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flexible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working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hours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remote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working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application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fields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IT, </w:t>
      </w:r>
      <w:proofErr w:type="spellStart"/>
      <w:r w:rsidRPr="00307436">
        <w:rPr>
          <w:rFonts w:eastAsia="Calibri"/>
          <w:kern w:val="2"/>
          <w:sz w:val="28"/>
          <w:szCs w:val="28"/>
          <w14:ligatures w14:val="standardContextual"/>
        </w:rPr>
        <w:t>marketing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neuroscience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creative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industries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even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customer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service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authors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include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self-determination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through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neuroscience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digital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personalisation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gamification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among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contemporary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theories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work</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that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reflect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latest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approaches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boosting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productivity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engagement</w:t>
      </w:r>
      <w:proofErr w:type="spellEnd"/>
      <w:r w:rsidRPr="00307436">
        <w:rPr>
          <w:rFonts w:eastAsia="Calibri"/>
          <w:kern w:val="2"/>
          <w:sz w:val="28"/>
          <w:szCs w:val="28"/>
          <w14:ligatures w14:val="standardContextual"/>
        </w:rPr>
        <w:t>.</w:t>
      </w:r>
    </w:p>
    <w:p w:rsidR="00307436" w:rsidRPr="00307436" w:rsidRDefault="00307436" w:rsidP="00307436">
      <w:pPr>
        <w:widowControl/>
        <w:tabs>
          <w:tab w:val="left" w:pos="4110"/>
        </w:tabs>
        <w:autoSpaceDE/>
        <w:autoSpaceDN/>
        <w:spacing w:line="360" w:lineRule="auto"/>
        <w:ind w:firstLine="709"/>
        <w:jc w:val="both"/>
        <w:rPr>
          <w:rFonts w:eastAsia="Calibri"/>
          <w:kern w:val="2"/>
          <w:sz w:val="28"/>
          <w:szCs w:val="28"/>
          <w:lang w:val="en-US"/>
          <w14:ligatures w14:val="standardContextual"/>
        </w:rPr>
      </w:pPr>
      <w:proofErr w:type="spellStart"/>
      <w:r w:rsidRPr="00307436">
        <w:rPr>
          <w:rFonts w:eastAsia="Calibri"/>
          <w:kern w:val="2"/>
          <w:sz w:val="28"/>
          <w:szCs w:val="28"/>
          <w14:ligatures w14:val="standardContextual"/>
        </w:rPr>
        <w:lastRenderedPageBreak/>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addition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gamification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use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game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mechanics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such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rankings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badges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etc</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following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methods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also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actively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used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today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digital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visualising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progress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through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use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dashboards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levels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points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maintain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interest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monotonous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tasks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customisation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incentives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instead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same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bonuses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everyone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choose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themselves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health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insurance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tuition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extra</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days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etc</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total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rewards</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model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that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includes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not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only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money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but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also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experience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recognition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development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working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conditions</w:t>
      </w:r>
      <w:proofErr w:type="spellEnd"/>
      <w:r w:rsidRPr="00307436">
        <w:rPr>
          <w:rFonts w:eastAsia="Calibri"/>
          <w:kern w:val="2"/>
          <w:sz w:val="28"/>
          <w:szCs w:val="28"/>
          <w14:ligatures w14:val="standardContextual"/>
        </w:rPr>
        <w:t xml:space="preserve">). </w:t>
      </w:r>
    </w:p>
    <w:p w:rsidR="00307436" w:rsidRPr="00307436" w:rsidRDefault="00307436" w:rsidP="00307436">
      <w:pPr>
        <w:widowControl/>
        <w:tabs>
          <w:tab w:val="left" w:pos="4110"/>
        </w:tabs>
        <w:autoSpaceDE/>
        <w:autoSpaceDN/>
        <w:spacing w:line="360" w:lineRule="auto"/>
        <w:ind w:firstLine="709"/>
        <w:jc w:val="both"/>
        <w:rPr>
          <w:rFonts w:eastAsia="Calibri"/>
          <w:kern w:val="2"/>
          <w:sz w:val="28"/>
          <w:szCs w:val="28"/>
          <w14:ligatures w14:val="standardContextual"/>
        </w:rPr>
      </w:pP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modern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practice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fulfils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several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critical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functions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development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ensuring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innovative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growth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fostering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internal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engagement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among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lang w:val="en-US"/>
          <w14:ligatures w14:val="standardContextual"/>
        </w:rPr>
        <w:t>,</w:t>
      </w:r>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enhancing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quality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value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human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capital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through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continuous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systematic</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learning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self-development</w:t>
      </w:r>
      <w:proofErr w:type="spellEnd"/>
      <w:r w:rsidRPr="00307436">
        <w:rPr>
          <w:rFonts w:eastAsia="Calibri"/>
          <w:kern w:val="2"/>
          <w:sz w:val="28"/>
          <w:szCs w:val="28"/>
          <w:lang w:val="en-US"/>
          <w14:ligatures w14:val="standardContextual"/>
        </w:rPr>
        <w:t>,</w:t>
      </w:r>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shaping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culture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aligning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personal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goals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with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those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w:t>
      </w:r>
      <w:proofErr w:type="spellEnd"/>
      <w:r w:rsidRPr="00307436">
        <w:rPr>
          <w:rFonts w:eastAsia="Calibri"/>
          <w:kern w:val="2"/>
          <w:sz w:val="28"/>
          <w:szCs w:val="28"/>
          <w14:ligatures w14:val="standardContextual"/>
        </w:rPr>
        <w:t>.</w:t>
      </w:r>
    </w:p>
    <w:p w:rsidR="00307436" w:rsidRPr="00307436" w:rsidRDefault="00307436" w:rsidP="00307436">
      <w:pPr>
        <w:widowControl/>
        <w:tabs>
          <w:tab w:val="left" w:pos="993"/>
          <w:tab w:val="left" w:pos="4110"/>
        </w:tabs>
        <w:autoSpaceDE/>
        <w:autoSpaceDN/>
        <w:spacing w:line="360" w:lineRule="auto"/>
        <w:ind w:firstLine="709"/>
        <w:jc w:val="both"/>
        <w:rPr>
          <w:rFonts w:eastAsia="Calibri"/>
          <w:kern w:val="2"/>
          <w:sz w:val="28"/>
          <w:szCs w:val="28"/>
          <w:lang w:val="en-US"/>
          <w14:ligatures w14:val="standardContextual"/>
        </w:rPr>
      </w:pPr>
      <w:proofErr w:type="spellStart"/>
      <w:r w:rsidRPr="00307436">
        <w:rPr>
          <w:rFonts w:eastAsia="Calibri"/>
          <w:kern w:val="2"/>
          <w:sz w:val="28"/>
          <w:szCs w:val="28"/>
          <w14:ligatures w14:val="standardContextual"/>
        </w:rPr>
        <w:t>Given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specific</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features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development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within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context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management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theory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taking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account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contemporary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challenges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facing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organisations</w:t>
      </w:r>
      <w:proofErr w:type="spellEnd"/>
      <w:r w:rsidRPr="00307436">
        <w:rPr>
          <w:rFonts w:eastAsia="Calibri"/>
          <w:kern w:val="2"/>
          <w:sz w:val="28"/>
          <w:szCs w:val="28"/>
          <w14:ligatures w14:val="standardContextual"/>
        </w:rPr>
        <w:t>—</w:t>
      </w:r>
      <w:proofErr w:type="spellStart"/>
      <w:r w:rsidRPr="00307436">
        <w:rPr>
          <w:rFonts w:eastAsia="Calibri"/>
          <w:kern w:val="2"/>
          <w:sz w:val="28"/>
          <w:szCs w:val="28"/>
          <w14:ligatures w14:val="standardContextual"/>
        </w:rPr>
        <w:t>which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require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flexible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adaptable</w:t>
      </w:r>
      <w:proofErr w:type="spellEnd"/>
      <w:r w:rsidRPr="00307436">
        <w:rPr>
          <w:rFonts w:eastAsia="Calibri"/>
          <w:kern w:val="2"/>
          <w:sz w:val="28"/>
          <w:szCs w:val="28"/>
          <w14:ligatures w14:val="standardContextual"/>
        </w:rPr>
        <w:t>—</w:t>
      </w:r>
      <w:r w:rsidRPr="00307436">
        <w:rPr>
          <w:rFonts w:eastAsia="Calibri"/>
          <w:kern w:val="2"/>
          <w:sz w:val="28"/>
          <w:szCs w:val="28"/>
          <w:lang w:val="en-US"/>
          <w14:ligatures w14:val="standardContextual"/>
        </w:rPr>
        <w:t>a</w:t>
      </w:r>
      <w:r w:rsidRPr="00307436">
        <w:rPr>
          <w:rFonts w:eastAsia="Calibri"/>
          <w:kern w:val="2"/>
          <w:sz w:val="28"/>
          <w:szCs w:val="28"/>
          <w14:ligatures w14:val="standardContextual"/>
        </w:rPr>
        <w:t xml:space="preserve">n </w:t>
      </w:r>
      <w:proofErr w:type="spellStart"/>
      <w:r w:rsidRPr="00307436">
        <w:rPr>
          <w:rFonts w:eastAsia="Calibri"/>
          <w:kern w:val="2"/>
          <w:sz w:val="28"/>
          <w:szCs w:val="28"/>
          <w14:ligatures w14:val="standardContextual"/>
        </w:rPr>
        <w:t>effective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system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within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must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based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simultaneously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measures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methods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satisfy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internal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needs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external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incentives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must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also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directed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towards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achieving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alignment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between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personal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goals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overall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objectives</w:t>
      </w:r>
      <w:proofErr w:type="spellEnd"/>
      <w:r w:rsidRPr="00307436">
        <w:rPr>
          <w:rFonts w:eastAsia="Calibri"/>
          <w:kern w:val="2"/>
          <w:sz w:val="28"/>
          <w:szCs w:val="28"/>
          <w14:ligatures w14:val="standardContextual"/>
        </w:rPr>
        <w:t xml:space="preserve">. </w:t>
      </w:r>
    </w:p>
    <w:p w:rsidR="00307436" w:rsidRPr="00307436" w:rsidRDefault="00307436" w:rsidP="00307436">
      <w:pPr>
        <w:widowControl/>
        <w:autoSpaceDE/>
        <w:autoSpaceDN/>
        <w:spacing w:line="276" w:lineRule="auto"/>
        <w:jc w:val="center"/>
        <w:rPr>
          <w:rFonts w:eastAsia="Calibri"/>
          <w:b/>
          <w:bCs/>
          <w:kern w:val="2"/>
          <w:sz w:val="24"/>
          <w:szCs w:val="24"/>
          <w14:ligatures w14:val="standardContextual"/>
        </w:rPr>
      </w:pPr>
      <w:proofErr w:type="spellStart"/>
      <w:r w:rsidRPr="00307436">
        <w:rPr>
          <w:rFonts w:eastAsia="Calibri"/>
          <w:b/>
          <w:bCs/>
          <w:kern w:val="2"/>
          <w:sz w:val="24"/>
          <w:szCs w:val="24"/>
          <w14:ligatures w14:val="standardContextual"/>
        </w:rPr>
        <w:t>References</w:t>
      </w:r>
      <w:proofErr w:type="spellEnd"/>
      <w:r w:rsidRPr="00307436">
        <w:rPr>
          <w:rFonts w:eastAsia="Calibri"/>
          <w:b/>
          <w:bCs/>
          <w:kern w:val="2"/>
          <w:sz w:val="24"/>
          <w:szCs w:val="24"/>
          <w14:ligatures w14:val="standardContextual"/>
        </w:rPr>
        <w:t>:</w:t>
      </w:r>
    </w:p>
    <w:p w:rsidR="00307436" w:rsidRPr="00307436" w:rsidRDefault="00307436" w:rsidP="00D73BAA">
      <w:pPr>
        <w:widowControl/>
        <w:numPr>
          <w:ilvl w:val="0"/>
          <w:numId w:val="13"/>
        </w:numPr>
        <w:tabs>
          <w:tab w:val="left" w:pos="993"/>
          <w:tab w:val="left" w:pos="1983"/>
        </w:tabs>
        <w:autoSpaceDE/>
        <w:autoSpaceDN/>
        <w:spacing w:line="276" w:lineRule="auto"/>
        <w:ind w:left="0" w:firstLine="709"/>
        <w:contextualSpacing/>
        <w:jc w:val="both"/>
        <w:rPr>
          <w:rFonts w:eastAsia="Calibri"/>
          <w:color w:val="0563C1"/>
          <w:kern w:val="2"/>
          <w:sz w:val="24"/>
          <w:szCs w:val="24"/>
          <w:u w:val="single"/>
          <w:lang w:val="ru-RU"/>
          <w14:ligatures w14:val="standardContextual"/>
        </w:rPr>
      </w:pPr>
      <w:proofErr w:type="spellStart"/>
      <w:r w:rsidRPr="00307436">
        <w:rPr>
          <w:rFonts w:eastAsia="Calibri"/>
          <w:kern w:val="2"/>
          <w:sz w:val="24"/>
          <w:szCs w:val="24"/>
          <w:lang w:val="en-US"/>
          <w14:ligatures w14:val="standardContextual"/>
        </w:rPr>
        <w:t>Litvin</w:t>
      </w:r>
      <w:proofErr w:type="spellEnd"/>
      <w:r w:rsidRPr="00307436">
        <w:rPr>
          <w:rFonts w:eastAsia="Calibri"/>
          <w:kern w:val="2"/>
          <w:sz w:val="24"/>
          <w:szCs w:val="24"/>
          <w:lang w:val="en-US"/>
          <w14:ligatures w14:val="standardContextual"/>
        </w:rPr>
        <w:t xml:space="preserve"> O. G., </w:t>
      </w:r>
      <w:proofErr w:type="spellStart"/>
      <w:r w:rsidRPr="00307436">
        <w:rPr>
          <w:rFonts w:eastAsia="Calibri"/>
          <w:kern w:val="2"/>
          <w:sz w:val="24"/>
          <w:szCs w:val="24"/>
          <w:lang w:val="en-US"/>
          <w14:ligatures w14:val="standardContextual"/>
        </w:rPr>
        <w:t>Turlo</w:t>
      </w:r>
      <w:proofErr w:type="spellEnd"/>
      <w:r w:rsidRPr="00307436">
        <w:rPr>
          <w:rFonts w:eastAsia="Calibri"/>
          <w:kern w:val="2"/>
          <w:sz w:val="24"/>
          <w:szCs w:val="24"/>
          <w:lang w:val="en-US"/>
          <w14:ligatures w14:val="standardContextual"/>
        </w:rPr>
        <w:t xml:space="preserve"> N. P. Modern theories of work motivation and their application in Ukraine. </w:t>
      </w:r>
      <w:r w:rsidRPr="00307436">
        <w:rPr>
          <w:rFonts w:eastAsia="Calibri"/>
          <w:i/>
          <w:iCs/>
          <w:kern w:val="2"/>
          <w:sz w:val="24"/>
          <w:szCs w:val="24"/>
          <w:lang w:val="en-US"/>
          <w14:ligatures w14:val="standardContextual"/>
        </w:rPr>
        <w:t xml:space="preserve">Scientific Notes of V. I. </w:t>
      </w:r>
      <w:proofErr w:type="spellStart"/>
      <w:r w:rsidRPr="00307436">
        <w:rPr>
          <w:rFonts w:eastAsia="Calibri"/>
          <w:i/>
          <w:iCs/>
          <w:kern w:val="2"/>
          <w:sz w:val="24"/>
          <w:szCs w:val="24"/>
          <w:lang w:val="en-US"/>
          <w14:ligatures w14:val="standardContextual"/>
        </w:rPr>
        <w:t>Vernadsky</w:t>
      </w:r>
      <w:proofErr w:type="spellEnd"/>
      <w:r w:rsidRPr="00307436">
        <w:rPr>
          <w:rFonts w:eastAsia="Calibri"/>
          <w:i/>
          <w:iCs/>
          <w:kern w:val="2"/>
          <w:sz w:val="24"/>
          <w:szCs w:val="24"/>
          <w:lang w:val="en-US"/>
          <w14:ligatures w14:val="standardContextual"/>
        </w:rPr>
        <w:t xml:space="preserve"> </w:t>
      </w:r>
      <w:proofErr w:type="spellStart"/>
      <w:r w:rsidRPr="00307436">
        <w:rPr>
          <w:rFonts w:eastAsia="Calibri"/>
          <w:i/>
          <w:iCs/>
          <w:kern w:val="2"/>
          <w:sz w:val="24"/>
          <w:szCs w:val="24"/>
          <w:lang w:val="en-US"/>
          <w14:ligatures w14:val="standardContextual"/>
        </w:rPr>
        <w:t>Ternopil</w:t>
      </w:r>
      <w:proofErr w:type="spellEnd"/>
      <w:r w:rsidRPr="00307436">
        <w:rPr>
          <w:rFonts w:eastAsia="Calibri"/>
          <w:i/>
          <w:iCs/>
          <w:kern w:val="2"/>
          <w:sz w:val="24"/>
          <w:szCs w:val="24"/>
          <w:lang w:val="en-US"/>
          <w14:ligatures w14:val="standardContextual"/>
        </w:rPr>
        <w:t xml:space="preserve"> National University. Series: Economics and Management</w:t>
      </w:r>
      <w:r w:rsidRPr="00307436">
        <w:rPr>
          <w:rFonts w:eastAsia="Calibri"/>
          <w:kern w:val="2"/>
          <w:sz w:val="24"/>
          <w:szCs w:val="24"/>
          <w:lang w:val="en-US"/>
          <w14:ligatures w14:val="standardContextual"/>
        </w:rPr>
        <w:t xml:space="preserve">. </w:t>
      </w:r>
      <w:r w:rsidRPr="00307436">
        <w:rPr>
          <w:rFonts w:eastAsia="Calibri"/>
          <w:kern w:val="2"/>
          <w:sz w:val="24"/>
          <w:szCs w:val="24"/>
          <w:lang w:val="ru-RU"/>
          <w14:ligatures w14:val="standardContextual"/>
        </w:rPr>
        <w:t xml:space="preserve">2025. </w:t>
      </w:r>
      <w:proofErr w:type="spellStart"/>
      <w:r w:rsidRPr="00307436">
        <w:rPr>
          <w:rFonts w:eastAsia="Calibri"/>
          <w:kern w:val="2"/>
          <w:sz w:val="24"/>
          <w:szCs w:val="24"/>
          <w:lang w:val="ru-RU"/>
          <w14:ligatures w14:val="standardContextual"/>
        </w:rPr>
        <w:t>Vol</w:t>
      </w:r>
      <w:proofErr w:type="spellEnd"/>
      <w:r w:rsidRPr="00307436">
        <w:rPr>
          <w:rFonts w:eastAsia="Calibri"/>
          <w:kern w:val="2"/>
          <w:sz w:val="24"/>
          <w:szCs w:val="24"/>
          <w:lang w:val="ru-RU"/>
          <w14:ligatures w14:val="standardContextual"/>
        </w:rPr>
        <w:t xml:space="preserve">. 36(75). </w:t>
      </w:r>
      <w:proofErr w:type="spellStart"/>
      <w:r w:rsidRPr="00307436">
        <w:rPr>
          <w:rFonts w:eastAsia="Calibri"/>
          <w:kern w:val="2"/>
          <w:sz w:val="24"/>
          <w:szCs w:val="24"/>
          <w:lang w:val="ru-RU"/>
          <w14:ligatures w14:val="standardContextual"/>
        </w:rPr>
        <w:t>No</w:t>
      </w:r>
      <w:proofErr w:type="spellEnd"/>
      <w:r w:rsidRPr="00307436">
        <w:rPr>
          <w:rFonts w:eastAsia="Calibri"/>
          <w:kern w:val="2"/>
          <w:sz w:val="24"/>
          <w:szCs w:val="24"/>
          <w:lang w:val="ru-RU"/>
          <w14:ligatures w14:val="standardContextual"/>
        </w:rPr>
        <w:t xml:space="preserve">. 1. </w:t>
      </w:r>
      <w:proofErr w:type="spellStart"/>
      <w:r w:rsidRPr="00307436">
        <w:rPr>
          <w:rFonts w:eastAsia="Calibri"/>
          <w:kern w:val="2"/>
          <w:sz w:val="24"/>
          <w:szCs w:val="24"/>
          <w:lang w:val="ru-RU"/>
          <w14:ligatures w14:val="standardContextual"/>
        </w:rPr>
        <w:t>pp</w:t>
      </w:r>
      <w:proofErr w:type="spellEnd"/>
      <w:r w:rsidRPr="00307436">
        <w:rPr>
          <w:rFonts w:eastAsia="Calibri"/>
          <w:kern w:val="2"/>
          <w:sz w:val="24"/>
          <w:szCs w:val="24"/>
          <w:lang w:val="ru-RU"/>
          <w14:ligatures w14:val="standardContextual"/>
        </w:rPr>
        <w:t xml:space="preserve">. 28–33. DOI: </w:t>
      </w:r>
      <w:hyperlink r:id="rId52" w:history="1">
        <w:r w:rsidRPr="00307436">
          <w:rPr>
            <w:rFonts w:eastAsia="Calibri"/>
            <w:color w:val="0563C1"/>
            <w:kern w:val="2"/>
            <w:sz w:val="24"/>
            <w:szCs w:val="24"/>
            <w:u w:val="single"/>
            <w:lang w:val="ru-RU"/>
            <w14:ligatures w14:val="standardContextual"/>
          </w:rPr>
          <w:t>https://doi.org/10.32782/2523-4803/75-1-5</w:t>
        </w:r>
      </w:hyperlink>
    </w:p>
    <w:p w:rsidR="00307436" w:rsidRPr="00307436" w:rsidRDefault="00307436" w:rsidP="00D73BAA">
      <w:pPr>
        <w:widowControl/>
        <w:numPr>
          <w:ilvl w:val="0"/>
          <w:numId w:val="13"/>
        </w:numPr>
        <w:tabs>
          <w:tab w:val="left" w:pos="993"/>
          <w:tab w:val="left" w:pos="1983"/>
        </w:tabs>
        <w:autoSpaceDE/>
        <w:autoSpaceDN/>
        <w:spacing w:line="276" w:lineRule="auto"/>
        <w:ind w:left="0" w:firstLine="709"/>
        <w:contextualSpacing/>
        <w:jc w:val="both"/>
        <w:rPr>
          <w:rFonts w:eastAsia="Calibri"/>
          <w:kern w:val="2"/>
          <w:sz w:val="24"/>
          <w:szCs w:val="24"/>
          <w:lang w:val="ru-RU"/>
          <w14:ligatures w14:val="standardContextual"/>
        </w:rPr>
      </w:pPr>
      <w:r w:rsidRPr="00307436">
        <w:rPr>
          <w:rFonts w:eastAsia="Calibri"/>
          <w:kern w:val="2"/>
          <w:sz w:val="24"/>
          <w:szCs w:val="24"/>
          <w:lang w:val="en-US"/>
          <w14:ligatures w14:val="standardContextual"/>
        </w:rPr>
        <w:t xml:space="preserve">Management: A Textbook / T. I. </w:t>
      </w:r>
      <w:proofErr w:type="spellStart"/>
      <w:r w:rsidRPr="00307436">
        <w:rPr>
          <w:rFonts w:eastAsia="Calibri"/>
          <w:kern w:val="2"/>
          <w:sz w:val="24"/>
          <w:szCs w:val="24"/>
          <w:lang w:val="en-US"/>
          <w14:ligatures w14:val="standardContextual"/>
        </w:rPr>
        <w:t>Balanovska</w:t>
      </w:r>
      <w:proofErr w:type="spellEnd"/>
      <w:r w:rsidRPr="00307436">
        <w:rPr>
          <w:rFonts w:eastAsia="Calibri"/>
          <w:kern w:val="2"/>
          <w:sz w:val="24"/>
          <w:szCs w:val="24"/>
          <w:lang w:val="en-US"/>
          <w14:ligatures w14:val="standardContextual"/>
        </w:rPr>
        <w:t xml:space="preserve">, O. P. </w:t>
      </w:r>
      <w:proofErr w:type="spellStart"/>
      <w:r w:rsidRPr="00307436">
        <w:rPr>
          <w:rFonts w:eastAsia="Calibri"/>
          <w:kern w:val="2"/>
          <w:sz w:val="24"/>
          <w:szCs w:val="24"/>
          <w:lang w:val="en-US"/>
          <w14:ligatures w14:val="standardContextual"/>
        </w:rPr>
        <w:t>Hohulia</w:t>
      </w:r>
      <w:proofErr w:type="spellEnd"/>
      <w:r w:rsidRPr="00307436">
        <w:rPr>
          <w:rFonts w:eastAsia="Calibri"/>
          <w:kern w:val="2"/>
          <w:sz w:val="24"/>
          <w:szCs w:val="24"/>
          <w:lang w:val="en-US"/>
          <w14:ligatures w14:val="standardContextual"/>
        </w:rPr>
        <w:t xml:space="preserve">, A. V. </w:t>
      </w:r>
      <w:proofErr w:type="spellStart"/>
      <w:r w:rsidRPr="00307436">
        <w:rPr>
          <w:rFonts w:eastAsia="Calibri"/>
          <w:kern w:val="2"/>
          <w:sz w:val="24"/>
          <w:szCs w:val="24"/>
          <w:lang w:val="en-US"/>
          <w14:ligatures w14:val="standardContextual"/>
        </w:rPr>
        <w:t>Troian</w:t>
      </w:r>
      <w:proofErr w:type="spellEnd"/>
      <w:r w:rsidRPr="00307436">
        <w:rPr>
          <w:rFonts w:eastAsia="Calibri"/>
          <w:kern w:val="2"/>
          <w:sz w:val="24"/>
          <w:szCs w:val="24"/>
          <w:lang w:val="en-US"/>
          <w14:ligatures w14:val="standardContextual"/>
        </w:rPr>
        <w:t xml:space="preserve">, V. V. </w:t>
      </w:r>
      <w:proofErr w:type="spellStart"/>
      <w:r w:rsidRPr="00307436">
        <w:rPr>
          <w:rFonts w:eastAsia="Calibri"/>
          <w:kern w:val="2"/>
          <w:sz w:val="24"/>
          <w:szCs w:val="24"/>
          <w:lang w:val="en-US"/>
          <w14:ligatures w14:val="standardContextual"/>
        </w:rPr>
        <w:t>Sotnyk</w:t>
      </w:r>
      <w:proofErr w:type="spellEnd"/>
      <w:r w:rsidRPr="00307436">
        <w:rPr>
          <w:rFonts w:eastAsia="Calibri"/>
          <w:kern w:val="2"/>
          <w:sz w:val="24"/>
          <w:szCs w:val="24"/>
          <w:lang w:val="en-US"/>
          <w14:ligatures w14:val="standardContextual"/>
        </w:rPr>
        <w:t xml:space="preserve">. 2nd ed., revised and expanded. Kyiv: COMPRINT Publishing House, 2024. 606 pp. </w:t>
      </w:r>
      <w:r w:rsidRPr="00307436">
        <w:rPr>
          <w:rFonts w:eastAsia="Calibri"/>
          <w:kern w:val="2"/>
          <w:sz w:val="24"/>
          <w:szCs w:val="24"/>
          <w:lang w:val="ru-RU"/>
          <w14:ligatures w14:val="standardContextual"/>
        </w:rPr>
        <w:t xml:space="preserve">URL: </w:t>
      </w:r>
      <w:hyperlink r:id="rId53" w:history="1">
        <w:r w:rsidRPr="00307436">
          <w:rPr>
            <w:rFonts w:eastAsia="Calibri"/>
            <w:color w:val="0563C1"/>
            <w:kern w:val="2"/>
            <w:sz w:val="24"/>
            <w:szCs w:val="24"/>
            <w:u w:val="single"/>
            <w:lang w:val="ru-RU"/>
            <w14:ligatures w14:val="standardContextual"/>
          </w:rPr>
          <w:t>http://dspace.nubip.edu.ua/handle/123456789/9827</w:t>
        </w:r>
      </w:hyperlink>
    </w:p>
    <w:p w:rsidR="00307436" w:rsidRPr="00307436" w:rsidRDefault="00307436" w:rsidP="00D73BAA">
      <w:pPr>
        <w:widowControl/>
        <w:numPr>
          <w:ilvl w:val="0"/>
          <w:numId w:val="13"/>
        </w:numPr>
        <w:tabs>
          <w:tab w:val="left" w:pos="993"/>
          <w:tab w:val="left" w:pos="1983"/>
        </w:tabs>
        <w:autoSpaceDE/>
        <w:autoSpaceDN/>
        <w:spacing w:line="276" w:lineRule="auto"/>
        <w:ind w:left="0" w:firstLine="709"/>
        <w:contextualSpacing/>
        <w:jc w:val="both"/>
        <w:rPr>
          <w:rFonts w:eastAsia="Calibri"/>
          <w:kern w:val="2"/>
          <w:sz w:val="24"/>
          <w:szCs w:val="24"/>
          <w:lang w:val="ru-RU"/>
          <w14:ligatures w14:val="standardContextual"/>
        </w:rPr>
      </w:pPr>
      <w:proofErr w:type="spellStart"/>
      <w:r w:rsidRPr="00307436">
        <w:rPr>
          <w:rFonts w:eastAsia="Calibri"/>
          <w:kern w:val="2"/>
          <w:sz w:val="24"/>
          <w:szCs w:val="24"/>
          <w:lang w:val="en-US"/>
          <w14:ligatures w14:val="standardContextual"/>
        </w:rPr>
        <w:t>Pustovit</w:t>
      </w:r>
      <w:proofErr w:type="spellEnd"/>
      <w:r w:rsidRPr="00307436">
        <w:rPr>
          <w:rFonts w:eastAsia="Calibri"/>
          <w:kern w:val="2"/>
          <w:sz w:val="24"/>
          <w:szCs w:val="24"/>
          <w:lang w:val="en-US"/>
          <w14:ligatures w14:val="standardContextual"/>
        </w:rPr>
        <w:t xml:space="preserve"> V. V., </w:t>
      </w:r>
      <w:proofErr w:type="spellStart"/>
      <w:r w:rsidRPr="00307436">
        <w:rPr>
          <w:rFonts w:eastAsia="Calibri"/>
          <w:kern w:val="2"/>
          <w:sz w:val="24"/>
          <w:szCs w:val="24"/>
          <w:lang w:val="en-US"/>
          <w14:ligatures w14:val="standardContextual"/>
        </w:rPr>
        <w:t>Netudykhata</w:t>
      </w:r>
      <w:proofErr w:type="spellEnd"/>
      <w:r w:rsidRPr="00307436">
        <w:rPr>
          <w:rFonts w:eastAsia="Calibri"/>
          <w:kern w:val="2"/>
          <w:sz w:val="24"/>
          <w:szCs w:val="24"/>
          <w14:ligatures w14:val="standardContextual"/>
        </w:rPr>
        <w:t> </w:t>
      </w:r>
      <w:r w:rsidRPr="00307436">
        <w:rPr>
          <w:rFonts w:eastAsia="Calibri"/>
          <w:kern w:val="2"/>
          <w:sz w:val="24"/>
          <w:szCs w:val="24"/>
          <w:lang w:val="en-US"/>
          <w14:ligatures w14:val="standardContextual"/>
        </w:rPr>
        <w:t>K.</w:t>
      </w:r>
      <w:r w:rsidRPr="00307436">
        <w:rPr>
          <w:rFonts w:eastAsia="Calibri"/>
          <w:kern w:val="2"/>
          <w:sz w:val="24"/>
          <w:szCs w:val="24"/>
          <w14:ligatures w14:val="standardContextual"/>
        </w:rPr>
        <w:t> </w:t>
      </w:r>
      <w:r w:rsidRPr="00307436">
        <w:rPr>
          <w:rFonts w:eastAsia="Calibri"/>
          <w:kern w:val="2"/>
          <w:sz w:val="24"/>
          <w:szCs w:val="24"/>
          <w:lang w:val="en-US"/>
          <w14:ligatures w14:val="standardContextual"/>
        </w:rPr>
        <w:t xml:space="preserve">L., </w:t>
      </w:r>
      <w:proofErr w:type="spellStart"/>
      <w:r w:rsidRPr="00307436">
        <w:rPr>
          <w:rFonts w:eastAsia="Calibri"/>
          <w:kern w:val="2"/>
          <w:sz w:val="24"/>
          <w:szCs w:val="24"/>
          <w:lang w:val="en-US"/>
          <w14:ligatures w14:val="standardContextual"/>
        </w:rPr>
        <w:t>Bronnikova</w:t>
      </w:r>
      <w:proofErr w:type="spellEnd"/>
      <w:r w:rsidRPr="00307436">
        <w:rPr>
          <w:rFonts w:eastAsia="Calibri"/>
          <w:kern w:val="2"/>
          <w:sz w:val="24"/>
          <w:szCs w:val="24"/>
          <w14:ligatures w14:val="standardContextual"/>
        </w:rPr>
        <w:t> </w:t>
      </w:r>
      <w:r w:rsidRPr="00307436">
        <w:rPr>
          <w:rFonts w:eastAsia="Calibri"/>
          <w:kern w:val="2"/>
          <w:sz w:val="24"/>
          <w:szCs w:val="24"/>
          <w:lang w:val="en-US"/>
          <w14:ligatures w14:val="standardContextual"/>
        </w:rPr>
        <w:t>L.</w:t>
      </w:r>
      <w:r w:rsidRPr="00307436">
        <w:rPr>
          <w:rFonts w:eastAsia="Calibri"/>
          <w:kern w:val="2"/>
          <w:sz w:val="24"/>
          <w:szCs w:val="24"/>
          <w14:ligatures w14:val="standardContextual"/>
        </w:rPr>
        <w:t> </w:t>
      </w:r>
      <w:r w:rsidRPr="00307436">
        <w:rPr>
          <w:rFonts w:eastAsia="Calibri"/>
          <w:kern w:val="2"/>
          <w:sz w:val="24"/>
          <w:szCs w:val="24"/>
          <w:lang w:val="en-US"/>
          <w14:ligatures w14:val="standardContextual"/>
        </w:rPr>
        <w:t xml:space="preserve">V. Theoretical and methodological foundations of staff motivation in the </w:t>
      </w:r>
      <w:proofErr w:type="spellStart"/>
      <w:r w:rsidRPr="00307436">
        <w:rPr>
          <w:rFonts w:eastAsia="Calibri"/>
          <w:kern w:val="2"/>
          <w:sz w:val="24"/>
          <w:szCs w:val="24"/>
          <w:lang w:val="en-US"/>
          <w14:ligatures w14:val="standardContextual"/>
        </w:rPr>
        <w:t>organisational</w:t>
      </w:r>
      <w:proofErr w:type="spellEnd"/>
      <w:r w:rsidRPr="00307436">
        <w:rPr>
          <w:rFonts w:eastAsia="Calibri"/>
          <w:kern w:val="2"/>
          <w:sz w:val="24"/>
          <w:szCs w:val="24"/>
          <w:lang w:val="en-US"/>
          <w14:ligatures w14:val="standardContextual"/>
        </w:rPr>
        <w:t xml:space="preserve"> management system. </w:t>
      </w:r>
      <w:proofErr w:type="spellStart"/>
      <w:r w:rsidRPr="00307436">
        <w:rPr>
          <w:rFonts w:eastAsia="Calibri"/>
          <w:i/>
          <w:iCs/>
          <w:kern w:val="2"/>
          <w:sz w:val="24"/>
          <w:szCs w:val="24"/>
          <w:lang w:val="ru-RU"/>
          <w14:ligatures w14:val="standardContextual"/>
        </w:rPr>
        <w:t>Economy</w:t>
      </w:r>
      <w:proofErr w:type="spellEnd"/>
      <w:r w:rsidRPr="00307436">
        <w:rPr>
          <w:rFonts w:eastAsia="Calibri"/>
          <w:i/>
          <w:iCs/>
          <w:kern w:val="2"/>
          <w:sz w:val="24"/>
          <w:szCs w:val="24"/>
          <w:lang w:val="ru-RU"/>
          <w14:ligatures w14:val="standardContextual"/>
        </w:rPr>
        <w:t xml:space="preserve"> </w:t>
      </w:r>
      <w:proofErr w:type="spellStart"/>
      <w:r w:rsidRPr="00307436">
        <w:rPr>
          <w:rFonts w:eastAsia="Calibri"/>
          <w:i/>
          <w:iCs/>
          <w:kern w:val="2"/>
          <w:sz w:val="24"/>
          <w:szCs w:val="24"/>
          <w:lang w:val="ru-RU"/>
          <w14:ligatures w14:val="standardContextual"/>
        </w:rPr>
        <w:t>and</w:t>
      </w:r>
      <w:proofErr w:type="spellEnd"/>
      <w:r w:rsidRPr="00307436">
        <w:rPr>
          <w:rFonts w:eastAsia="Calibri"/>
          <w:i/>
          <w:iCs/>
          <w:kern w:val="2"/>
          <w:sz w:val="24"/>
          <w:szCs w:val="24"/>
          <w:lang w:val="ru-RU"/>
          <w14:ligatures w14:val="standardContextual"/>
        </w:rPr>
        <w:t xml:space="preserve"> </w:t>
      </w:r>
      <w:proofErr w:type="spellStart"/>
      <w:r w:rsidRPr="00307436">
        <w:rPr>
          <w:rFonts w:eastAsia="Calibri"/>
          <w:i/>
          <w:iCs/>
          <w:kern w:val="2"/>
          <w:sz w:val="24"/>
          <w:szCs w:val="24"/>
          <w:lang w:val="ru-RU"/>
          <w14:ligatures w14:val="standardContextual"/>
        </w:rPr>
        <w:t>Society</w:t>
      </w:r>
      <w:proofErr w:type="spellEnd"/>
      <w:r w:rsidRPr="00307436">
        <w:rPr>
          <w:rFonts w:eastAsia="Calibri"/>
          <w:kern w:val="2"/>
          <w:sz w:val="24"/>
          <w:szCs w:val="24"/>
          <w:lang w:val="ru-RU"/>
          <w14:ligatures w14:val="standardContextual"/>
        </w:rPr>
        <w:t xml:space="preserve">. 2023. </w:t>
      </w:r>
      <w:proofErr w:type="spellStart"/>
      <w:r w:rsidRPr="00307436">
        <w:rPr>
          <w:rFonts w:eastAsia="Calibri"/>
          <w:kern w:val="2"/>
          <w:sz w:val="24"/>
          <w:szCs w:val="24"/>
          <w:lang w:val="ru-RU"/>
          <w14:ligatures w14:val="standardContextual"/>
        </w:rPr>
        <w:t>Issue</w:t>
      </w:r>
      <w:proofErr w:type="spellEnd"/>
      <w:r w:rsidRPr="00307436">
        <w:rPr>
          <w:rFonts w:eastAsia="Calibri"/>
          <w:kern w:val="2"/>
          <w:sz w:val="24"/>
          <w:szCs w:val="24"/>
          <w:lang w:val="ru-RU"/>
          <w14:ligatures w14:val="standardContextual"/>
        </w:rPr>
        <w:t xml:space="preserve"> 58. DOI: </w:t>
      </w:r>
      <w:hyperlink r:id="rId54" w:history="1">
        <w:r w:rsidRPr="00307436">
          <w:rPr>
            <w:rFonts w:eastAsia="Calibri"/>
            <w:color w:val="0563C1"/>
            <w:kern w:val="2"/>
            <w:sz w:val="24"/>
            <w:szCs w:val="24"/>
            <w:u w:val="single"/>
            <w:lang w:val="ru-RU"/>
            <w14:ligatures w14:val="standardContextual"/>
          </w:rPr>
          <w:t>https://doi.org/10.32782/2524-0072/2023-58-90</w:t>
        </w:r>
      </w:hyperlink>
    </w:p>
    <w:p w:rsidR="00307436" w:rsidRDefault="00307436" w:rsidP="00D73BAA">
      <w:pPr>
        <w:widowControl/>
        <w:numPr>
          <w:ilvl w:val="0"/>
          <w:numId w:val="13"/>
        </w:numPr>
        <w:tabs>
          <w:tab w:val="left" w:pos="993"/>
          <w:tab w:val="left" w:pos="1983"/>
        </w:tabs>
        <w:autoSpaceDE/>
        <w:autoSpaceDN/>
        <w:spacing w:line="276" w:lineRule="auto"/>
        <w:ind w:left="0" w:firstLine="709"/>
        <w:contextualSpacing/>
        <w:jc w:val="both"/>
        <w:rPr>
          <w:rFonts w:eastAsia="Calibri"/>
          <w:kern w:val="2"/>
          <w:sz w:val="24"/>
          <w:szCs w:val="24"/>
          <w:lang w:val="ru-RU"/>
          <w14:ligatures w14:val="standardContextual"/>
        </w:rPr>
      </w:pPr>
      <w:proofErr w:type="spellStart"/>
      <w:r w:rsidRPr="00307436">
        <w:rPr>
          <w:rFonts w:eastAsia="Calibri"/>
          <w:kern w:val="2"/>
          <w:sz w:val="24"/>
          <w:szCs w:val="24"/>
          <w:lang w:val="en-US"/>
          <w14:ligatures w14:val="standardContextual"/>
        </w:rPr>
        <w:t>Shkilnyak</w:t>
      </w:r>
      <w:proofErr w:type="spellEnd"/>
      <w:r w:rsidRPr="00307436">
        <w:rPr>
          <w:rFonts w:eastAsia="Calibri"/>
          <w:kern w:val="2"/>
          <w:sz w:val="24"/>
          <w:szCs w:val="24"/>
          <w:lang w:val="en-US"/>
          <w14:ligatures w14:val="standardContextual"/>
        </w:rPr>
        <w:t xml:space="preserve"> M. M., </w:t>
      </w:r>
      <w:proofErr w:type="spellStart"/>
      <w:r w:rsidRPr="00307436">
        <w:rPr>
          <w:rFonts w:eastAsia="Calibri"/>
          <w:kern w:val="2"/>
          <w:sz w:val="24"/>
          <w:szCs w:val="24"/>
          <w:lang w:val="en-US"/>
          <w14:ligatures w14:val="standardContextual"/>
        </w:rPr>
        <w:t>Ovsyanyuk-Berdadina</w:t>
      </w:r>
      <w:proofErr w:type="spellEnd"/>
      <w:r w:rsidRPr="00307436">
        <w:rPr>
          <w:rFonts w:eastAsia="Calibri"/>
          <w:kern w:val="2"/>
          <w:sz w:val="24"/>
          <w:szCs w:val="24"/>
          <w:lang w:val="en-US"/>
          <w14:ligatures w14:val="standardContextual"/>
        </w:rPr>
        <w:t xml:space="preserve"> O. F., </w:t>
      </w:r>
      <w:proofErr w:type="spellStart"/>
      <w:r w:rsidRPr="00307436">
        <w:rPr>
          <w:rFonts w:eastAsia="Calibri"/>
          <w:kern w:val="2"/>
          <w:sz w:val="24"/>
          <w:szCs w:val="24"/>
          <w:lang w:val="en-US"/>
          <w14:ligatures w14:val="standardContextual"/>
        </w:rPr>
        <w:t>Krysko</w:t>
      </w:r>
      <w:proofErr w:type="spellEnd"/>
      <w:r w:rsidRPr="00307436">
        <w:rPr>
          <w:rFonts w:eastAsia="Calibri"/>
          <w:kern w:val="2"/>
          <w:sz w:val="24"/>
          <w:szCs w:val="24"/>
          <w:lang w:val="en-US"/>
          <w14:ligatures w14:val="standardContextual"/>
        </w:rPr>
        <w:t xml:space="preserve"> </w:t>
      </w:r>
      <w:proofErr w:type="spellStart"/>
      <w:r w:rsidRPr="00307436">
        <w:rPr>
          <w:rFonts w:eastAsia="Calibri"/>
          <w:kern w:val="2"/>
          <w:sz w:val="24"/>
          <w:szCs w:val="24"/>
          <w:lang w:val="en-US"/>
          <w14:ligatures w14:val="standardContextual"/>
        </w:rPr>
        <w:t>Zh</w:t>
      </w:r>
      <w:proofErr w:type="spellEnd"/>
      <w:r w:rsidRPr="00307436">
        <w:rPr>
          <w:rFonts w:eastAsia="Calibri"/>
          <w:kern w:val="2"/>
          <w:sz w:val="24"/>
          <w:szCs w:val="24"/>
          <w:lang w:val="en-US"/>
          <w14:ligatures w14:val="standardContextual"/>
        </w:rPr>
        <w:t xml:space="preserve">. L., </w:t>
      </w:r>
      <w:proofErr w:type="spellStart"/>
      <w:r w:rsidRPr="00307436">
        <w:rPr>
          <w:rFonts w:eastAsia="Calibri"/>
          <w:kern w:val="2"/>
          <w:sz w:val="24"/>
          <w:szCs w:val="24"/>
          <w:lang w:val="en-US"/>
          <w14:ligatures w14:val="standardContextual"/>
        </w:rPr>
        <w:t>Demkiv</w:t>
      </w:r>
      <w:proofErr w:type="spellEnd"/>
      <w:r w:rsidRPr="00307436">
        <w:rPr>
          <w:rFonts w:eastAsia="Calibri"/>
          <w:kern w:val="2"/>
          <w:sz w:val="24"/>
          <w:szCs w:val="24"/>
          <w:lang w:val="en-US"/>
          <w14:ligatures w14:val="standardContextual"/>
        </w:rPr>
        <w:t xml:space="preserve"> I. O. Management: textbook. </w:t>
      </w:r>
      <w:proofErr w:type="spellStart"/>
      <w:r w:rsidRPr="00307436">
        <w:rPr>
          <w:rFonts w:eastAsia="Calibri"/>
          <w:kern w:val="2"/>
          <w:sz w:val="24"/>
          <w:szCs w:val="24"/>
          <w:lang w:val="ru-RU"/>
          <w14:ligatures w14:val="standardContextual"/>
        </w:rPr>
        <w:t>Ternopil</w:t>
      </w:r>
      <w:proofErr w:type="spellEnd"/>
      <w:r w:rsidRPr="00307436">
        <w:rPr>
          <w:rFonts w:eastAsia="Calibri"/>
          <w:kern w:val="2"/>
          <w:sz w:val="24"/>
          <w:szCs w:val="24"/>
          <w:lang w:val="ru-RU"/>
          <w14:ligatures w14:val="standardContextual"/>
        </w:rPr>
        <w:t xml:space="preserve">: ZUNU, 2022. 258 </w:t>
      </w:r>
      <w:proofErr w:type="spellStart"/>
      <w:r w:rsidRPr="00307436">
        <w:rPr>
          <w:rFonts w:eastAsia="Calibri"/>
          <w:kern w:val="2"/>
          <w:sz w:val="24"/>
          <w:szCs w:val="24"/>
          <w:lang w:val="ru-RU"/>
          <w14:ligatures w14:val="standardContextual"/>
        </w:rPr>
        <w:t>pp</w:t>
      </w:r>
      <w:proofErr w:type="spellEnd"/>
      <w:r w:rsidRPr="00307436">
        <w:rPr>
          <w:rFonts w:eastAsia="Calibri"/>
          <w:kern w:val="2"/>
          <w:sz w:val="24"/>
          <w:szCs w:val="24"/>
          <w:lang w:val="ru-RU"/>
          <w14:ligatures w14:val="standardContextual"/>
        </w:rPr>
        <w:t>.</w:t>
      </w:r>
    </w:p>
    <w:p w:rsidR="00A85F21" w:rsidRDefault="00A85F21" w:rsidP="00307436">
      <w:pPr>
        <w:widowControl/>
        <w:autoSpaceDE/>
        <w:autoSpaceDN/>
        <w:jc w:val="both"/>
        <w:rPr>
          <w:noProof/>
          <w:sz w:val="24"/>
          <w:szCs w:val="24"/>
          <w:lang w:eastAsia="ru-RU"/>
        </w:rPr>
      </w:pPr>
    </w:p>
    <w:p w:rsidR="00307436" w:rsidRDefault="00307436" w:rsidP="00307436">
      <w:pPr>
        <w:widowControl/>
        <w:autoSpaceDE/>
        <w:autoSpaceDN/>
        <w:jc w:val="both"/>
        <w:rPr>
          <w:noProof/>
          <w:sz w:val="24"/>
          <w:szCs w:val="24"/>
          <w:lang w:eastAsia="ru-RU"/>
        </w:rPr>
      </w:pPr>
    </w:p>
    <w:p w:rsidR="00307436" w:rsidRPr="00307436" w:rsidRDefault="00307436" w:rsidP="0043167C">
      <w:pPr>
        <w:widowControl/>
        <w:tabs>
          <w:tab w:val="left" w:pos="1983"/>
        </w:tabs>
        <w:autoSpaceDE/>
        <w:autoSpaceDN/>
        <w:jc w:val="center"/>
        <w:rPr>
          <w:rFonts w:eastAsia="Calibri"/>
          <w:b/>
          <w:bCs/>
          <w:caps/>
          <w:kern w:val="2"/>
          <w:sz w:val="28"/>
          <w:szCs w:val="28"/>
          <w14:ligatures w14:val="standardContextual"/>
        </w:rPr>
      </w:pPr>
      <w:r w:rsidRPr="00307436">
        <w:rPr>
          <w:rFonts w:eastAsia="Calibri"/>
          <w:b/>
          <w:bCs/>
          <w:kern w:val="2"/>
          <w:sz w:val="28"/>
          <w:szCs w:val="28"/>
          <w14:ligatures w14:val="standardContextual"/>
        </w:rPr>
        <w:lastRenderedPageBreak/>
        <w:t xml:space="preserve">MOTIVATION SYSTEM AS A TOOL FOR ENSURING ENTERPRISE COMPETITIVENESS </w:t>
      </w:r>
      <w:r w:rsidRPr="00307436">
        <w:rPr>
          <w:rFonts w:eastAsia="Calibri"/>
          <w:b/>
          <w:bCs/>
          <w:caps/>
          <w:kern w:val="2"/>
          <w:sz w:val="28"/>
          <w:szCs w:val="28"/>
          <w14:ligatures w14:val="standardContextual"/>
        </w:rPr>
        <w:t xml:space="preserve"> </w:t>
      </w:r>
    </w:p>
    <w:p w:rsidR="00307436" w:rsidRPr="00307436" w:rsidRDefault="00307436" w:rsidP="00307436">
      <w:pPr>
        <w:widowControl/>
        <w:tabs>
          <w:tab w:val="left" w:pos="1983"/>
        </w:tabs>
        <w:autoSpaceDE/>
        <w:autoSpaceDN/>
        <w:spacing w:line="360" w:lineRule="auto"/>
        <w:jc w:val="center"/>
        <w:rPr>
          <w:rFonts w:eastAsia="Calibri"/>
          <w:b/>
          <w:bCs/>
          <w:caps/>
          <w:kern w:val="2"/>
          <w:sz w:val="28"/>
          <w:szCs w:val="28"/>
          <w14:ligatures w14:val="standardContextual"/>
        </w:rPr>
      </w:pPr>
    </w:p>
    <w:p w:rsidR="00307436" w:rsidRPr="006556D6" w:rsidRDefault="00307436" w:rsidP="006556D6">
      <w:pPr>
        <w:widowControl/>
        <w:tabs>
          <w:tab w:val="left" w:pos="4536"/>
        </w:tabs>
        <w:autoSpaceDE/>
        <w:autoSpaceDN/>
        <w:spacing w:line="276" w:lineRule="auto"/>
        <w:ind w:left="4536"/>
        <w:jc w:val="both"/>
        <w:rPr>
          <w:rFonts w:eastAsia="Calibri"/>
          <w:i/>
          <w:iCs/>
          <w:kern w:val="2"/>
          <w:sz w:val="26"/>
          <w:szCs w:val="26"/>
          <w14:ligatures w14:val="standardContextual"/>
        </w:rPr>
      </w:pPr>
      <w:proofErr w:type="spellStart"/>
      <w:r w:rsidRPr="006556D6">
        <w:rPr>
          <w:rFonts w:eastAsia="Calibri"/>
          <w:b/>
          <w:bCs/>
          <w:i/>
          <w:iCs/>
          <w:kern w:val="2"/>
          <w:sz w:val="26"/>
          <w:szCs w:val="26"/>
          <w14:ligatures w14:val="standardContextual"/>
        </w:rPr>
        <w:t>Holik</w:t>
      </w:r>
      <w:proofErr w:type="spellEnd"/>
      <w:r w:rsidRPr="006556D6">
        <w:rPr>
          <w:rFonts w:eastAsia="Calibri"/>
          <w:b/>
          <w:bCs/>
          <w:i/>
          <w:iCs/>
          <w:kern w:val="2"/>
          <w:sz w:val="26"/>
          <w:szCs w:val="26"/>
          <w:lang w:val="en-US"/>
          <w14:ligatures w14:val="standardContextual"/>
        </w:rPr>
        <w:t> </w:t>
      </w:r>
      <w:r w:rsidRPr="006556D6">
        <w:rPr>
          <w:rFonts w:eastAsia="Calibri"/>
          <w:b/>
          <w:bCs/>
          <w:i/>
          <w:iCs/>
          <w:kern w:val="2"/>
          <w:sz w:val="26"/>
          <w:szCs w:val="26"/>
          <w14:ligatures w14:val="standardContextual"/>
        </w:rPr>
        <w:t>V. V.</w:t>
      </w:r>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Senior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Lecturer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the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Department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Management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named</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after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Prof</w:t>
      </w:r>
      <w:proofErr w:type="spellEnd"/>
      <w:r w:rsidRPr="006556D6">
        <w:rPr>
          <w:rFonts w:eastAsia="Calibri"/>
          <w:i/>
          <w:iCs/>
          <w:kern w:val="2"/>
          <w:sz w:val="26"/>
          <w:szCs w:val="26"/>
          <w14:ligatures w14:val="standardContextual"/>
        </w:rPr>
        <w:t>.</w:t>
      </w:r>
      <w:r w:rsidRPr="006556D6">
        <w:rPr>
          <w:rFonts w:eastAsia="Calibri"/>
          <w:i/>
          <w:iCs/>
          <w:kern w:val="2"/>
          <w:sz w:val="26"/>
          <w:szCs w:val="26"/>
          <w:lang w:val="en-US"/>
          <w14:ligatures w14:val="standardContextual"/>
        </w:rPr>
        <w:t> </w:t>
      </w:r>
      <w:r w:rsidRPr="006556D6">
        <w:rPr>
          <w:rFonts w:eastAsia="Calibri"/>
          <w:i/>
          <w:iCs/>
          <w:kern w:val="2"/>
          <w:sz w:val="26"/>
          <w:szCs w:val="26"/>
          <w14:ligatures w14:val="standardContextual"/>
        </w:rPr>
        <w:t>Y.</w:t>
      </w:r>
      <w:r w:rsidRPr="006556D6">
        <w:rPr>
          <w:rFonts w:eastAsia="Calibri"/>
          <w:i/>
          <w:iCs/>
          <w:kern w:val="2"/>
          <w:sz w:val="26"/>
          <w:szCs w:val="26"/>
          <w:lang w:val="en-US"/>
          <w14:ligatures w14:val="standardContextual"/>
        </w:rPr>
        <w:t> </w:t>
      </w:r>
      <w:r w:rsidRPr="006556D6">
        <w:rPr>
          <w:rFonts w:eastAsia="Calibri"/>
          <w:i/>
          <w:iCs/>
          <w:kern w:val="2"/>
          <w:sz w:val="26"/>
          <w:szCs w:val="26"/>
          <w14:ligatures w14:val="standardContextual"/>
        </w:rPr>
        <w:t xml:space="preserve">S. </w:t>
      </w:r>
      <w:proofErr w:type="spellStart"/>
      <w:r w:rsidRPr="006556D6">
        <w:rPr>
          <w:rFonts w:eastAsia="Calibri"/>
          <w:i/>
          <w:iCs/>
          <w:kern w:val="2"/>
          <w:sz w:val="26"/>
          <w:szCs w:val="26"/>
          <w14:ligatures w14:val="standardContextual"/>
        </w:rPr>
        <w:t>Zavadsky</w:t>
      </w:r>
      <w:proofErr w:type="spellEnd"/>
      <w:r w:rsidRPr="006556D6">
        <w:rPr>
          <w:rFonts w:eastAsia="Calibri"/>
          <w:i/>
          <w:iCs/>
          <w:kern w:val="2"/>
          <w:sz w:val="26"/>
          <w:szCs w:val="26"/>
          <w14:ligatures w14:val="standardContextual"/>
        </w:rPr>
        <w:t>,</w:t>
      </w:r>
      <w:r w:rsidRPr="006556D6">
        <w:rPr>
          <w:i/>
          <w:iCs/>
          <w:sz w:val="26"/>
          <w:szCs w:val="26"/>
        </w:rPr>
        <w:t xml:space="preserve"> </w:t>
      </w:r>
      <w:proofErr w:type="spellStart"/>
      <w:r w:rsidRPr="006556D6">
        <w:rPr>
          <w:rFonts w:eastAsia="Calibri"/>
          <w:i/>
          <w:iCs/>
          <w:kern w:val="2"/>
          <w:sz w:val="26"/>
          <w:szCs w:val="26"/>
          <w14:ligatures w14:val="standardContextual"/>
        </w:rPr>
        <w:t>National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University</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Life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and</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Environmental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Sciences</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Ukraine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Kyiv</w:t>
      </w:r>
      <w:proofErr w:type="spellEnd"/>
    </w:p>
    <w:p w:rsidR="00307436" w:rsidRPr="006556D6" w:rsidRDefault="00307436" w:rsidP="006556D6">
      <w:pPr>
        <w:widowControl/>
        <w:tabs>
          <w:tab w:val="left" w:pos="4536"/>
        </w:tabs>
        <w:autoSpaceDE/>
        <w:autoSpaceDN/>
        <w:spacing w:line="276" w:lineRule="auto"/>
        <w:ind w:left="4536"/>
        <w:jc w:val="both"/>
        <w:rPr>
          <w:rFonts w:eastAsia="Calibri"/>
          <w:i/>
          <w:iCs/>
          <w:kern w:val="2"/>
          <w:sz w:val="26"/>
          <w:szCs w:val="26"/>
          <w14:ligatures w14:val="standardContextual"/>
        </w:rPr>
      </w:pPr>
      <w:proofErr w:type="spellStart"/>
      <w:r w:rsidRPr="006556D6">
        <w:rPr>
          <w:rFonts w:eastAsia="Calibri"/>
          <w:b/>
          <w:bCs/>
          <w:i/>
          <w:iCs/>
          <w:kern w:val="2"/>
          <w:sz w:val="26"/>
          <w:szCs w:val="26"/>
          <w14:ligatures w14:val="standardContextual"/>
        </w:rPr>
        <w:t>Sotnyk</w:t>
      </w:r>
      <w:proofErr w:type="spellEnd"/>
      <w:r w:rsidRPr="006556D6">
        <w:rPr>
          <w:rFonts w:eastAsia="Calibri"/>
          <w:b/>
          <w:bCs/>
          <w:i/>
          <w:iCs/>
          <w:kern w:val="2"/>
          <w:sz w:val="26"/>
          <w:szCs w:val="26"/>
          <w:lang w:val="en-US"/>
          <w14:ligatures w14:val="standardContextual"/>
        </w:rPr>
        <w:t> </w:t>
      </w:r>
      <w:r w:rsidRPr="006556D6">
        <w:rPr>
          <w:rFonts w:eastAsia="Calibri"/>
          <w:b/>
          <w:bCs/>
          <w:i/>
          <w:iCs/>
          <w:kern w:val="2"/>
          <w:sz w:val="26"/>
          <w:szCs w:val="26"/>
          <w14:ligatures w14:val="standardContextual"/>
        </w:rPr>
        <w:t>V. V.</w:t>
      </w:r>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Candidate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Economic</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Sciences</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National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University</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Life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and</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Environmental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Sciences</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Ukraine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Kyiv</w:t>
      </w:r>
      <w:proofErr w:type="spellEnd"/>
    </w:p>
    <w:p w:rsidR="00307436" w:rsidRPr="00307436" w:rsidRDefault="00307436" w:rsidP="00307436">
      <w:pPr>
        <w:widowControl/>
        <w:tabs>
          <w:tab w:val="left" w:pos="1983"/>
        </w:tabs>
        <w:autoSpaceDE/>
        <w:autoSpaceDN/>
        <w:spacing w:line="360" w:lineRule="auto"/>
        <w:rPr>
          <w:rFonts w:eastAsia="Calibri"/>
          <w:kern w:val="2"/>
          <w:sz w:val="28"/>
          <w:szCs w:val="28"/>
          <w14:ligatures w14:val="standardContextual"/>
        </w:rPr>
      </w:pPr>
    </w:p>
    <w:p w:rsidR="00307436" w:rsidRPr="00307436" w:rsidRDefault="00307436" w:rsidP="00307436">
      <w:pPr>
        <w:widowControl/>
        <w:tabs>
          <w:tab w:val="left" w:pos="1983"/>
        </w:tabs>
        <w:autoSpaceDE/>
        <w:autoSpaceDN/>
        <w:spacing w:line="360" w:lineRule="auto"/>
        <w:ind w:firstLine="709"/>
        <w:jc w:val="both"/>
        <w:rPr>
          <w:rFonts w:eastAsia="Calibri"/>
          <w:kern w:val="2"/>
          <w:sz w:val="28"/>
          <w:szCs w:val="28"/>
          <w:lang w:val="en-US"/>
          <w14:ligatures w14:val="standardContextual"/>
        </w:rPr>
      </w:pP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context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rapid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development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knowledge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economy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where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knowledge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information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intellectual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capital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key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driving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force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primary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resource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product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not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technology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finance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but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human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capital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that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emerges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primary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resource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enterprise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competitiveness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modern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company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depends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directly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intellectual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potential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initiative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its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who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occupy</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central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position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enterprise’s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competitive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advantage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system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However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presence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highly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qualified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staff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does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not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guarantee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success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enterprise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lacks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effective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system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capable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transforming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individual’s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personal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goals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objectives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strategic</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business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outcomes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This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precisely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why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development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adaptive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system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is</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critical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condition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survival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every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enterprise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competitive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dynamic</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market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environment</w:t>
      </w:r>
      <w:proofErr w:type="spellEnd"/>
      <w:r w:rsidRPr="00307436">
        <w:rPr>
          <w:rFonts w:eastAsia="Calibri"/>
          <w:kern w:val="2"/>
          <w:sz w:val="28"/>
          <w:szCs w:val="28"/>
          <w14:ligatures w14:val="standardContextual"/>
        </w:rPr>
        <w:t xml:space="preserve">. </w:t>
      </w:r>
    </w:p>
    <w:p w:rsidR="00307436" w:rsidRPr="00307436" w:rsidRDefault="00307436" w:rsidP="00307436">
      <w:pPr>
        <w:widowControl/>
        <w:tabs>
          <w:tab w:val="left" w:pos="1983"/>
        </w:tabs>
        <w:autoSpaceDE/>
        <w:autoSpaceDN/>
        <w:spacing w:line="360" w:lineRule="auto"/>
        <w:ind w:firstLine="709"/>
        <w:jc w:val="both"/>
        <w:rPr>
          <w:rFonts w:eastAsia="Calibri"/>
          <w:kern w:val="2"/>
          <w:sz w:val="28"/>
          <w:szCs w:val="28"/>
          <w14:ligatures w14:val="standardContextual"/>
        </w:rPr>
      </w:pPr>
      <w:proofErr w:type="spellStart"/>
      <w:r w:rsidRPr="00307436">
        <w:rPr>
          <w:rFonts w:eastAsia="Calibri"/>
          <w:kern w:val="2"/>
          <w:sz w:val="28"/>
          <w:szCs w:val="28"/>
          <w14:ligatures w14:val="standardContextual"/>
        </w:rPr>
        <w:t>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effective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system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must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take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account</w:t>
      </w:r>
      <w:proofErr w:type="spellEnd"/>
      <w:r w:rsidRPr="00307436">
        <w:rPr>
          <w:rFonts w:eastAsia="Calibri"/>
          <w:kern w:val="2"/>
          <w:sz w:val="28"/>
          <w:szCs w:val="28"/>
          <w14:ligatures w14:val="standardContextual"/>
        </w:rPr>
        <w:t xml:space="preserve"> a </w:t>
      </w:r>
      <w:proofErr w:type="spellStart"/>
      <w:r w:rsidRPr="00307436">
        <w:rPr>
          <w:rFonts w:eastAsia="Calibri"/>
          <w:kern w:val="2"/>
          <w:sz w:val="28"/>
          <w:szCs w:val="28"/>
          <w14:ligatures w14:val="standardContextual"/>
        </w:rPr>
        <w:t>paradigm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shift</w:t>
      </w:r>
      <w:proofErr w:type="spellEnd"/>
      <w:r w:rsidRPr="00307436">
        <w:rPr>
          <w:rFonts w:eastAsia="Calibri"/>
          <w:kern w:val="2"/>
          <w:sz w:val="28"/>
          <w:szCs w:val="28"/>
          <w14:ligatures w14:val="standardContextual"/>
        </w:rPr>
        <w:t xml:space="preserve"> –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transition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from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economic</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model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people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asset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model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need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utilise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new</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forms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work</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due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digitalisation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particular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remote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hybrid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work</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which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require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new</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approaches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monitoring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incentivising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ensure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optimisation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wage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bill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whilst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simultaneously</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increasing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output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each</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employee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growing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role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corporate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culture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within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structure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profile</w:t>
      </w:r>
      <w:proofErr w:type="spellEnd"/>
      <w:r w:rsidRPr="00307436">
        <w:rPr>
          <w:rFonts w:eastAsia="Calibri"/>
          <w:kern w:val="2"/>
          <w:sz w:val="28"/>
          <w:szCs w:val="28"/>
          <w14:ligatures w14:val="standardContextual"/>
        </w:rPr>
        <w:t>.</w:t>
      </w:r>
    </w:p>
    <w:p w:rsidR="00307436" w:rsidRPr="00307436" w:rsidRDefault="00307436" w:rsidP="00307436">
      <w:pPr>
        <w:widowControl/>
        <w:tabs>
          <w:tab w:val="left" w:pos="1983"/>
        </w:tabs>
        <w:autoSpaceDE/>
        <w:autoSpaceDN/>
        <w:spacing w:line="360" w:lineRule="auto"/>
        <w:ind w:firstLine="709"/>
        <w:jc w:val="both"/>
        <w:rPr>
          <w:sz w:val="24"/>
          <w:szCs w:val="24"/>
          <w:lang w:eastAsia="uk-UA"/>
        </w:rPr>
      </w:pPr>
      <w:proofErr w:type="spellStart"/>
      <w:r w:rsidRPr="00307436">
        <w:rPr>
          <w:rFonts w:eastAsia="Calibri"/>
          <w:kern w:val="2"/>
          <w:sz w:val="28"/>
          <w:szCs w:val="28"/>
          <w14:ligatures w14:val="standardContextual"/>
        </w:rPr>
        <w:t>For</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motivation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system</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to</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effective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ensuring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enterprise’s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competitiveness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strengthening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its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market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position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it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must</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be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comprehensive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adaptive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encompassing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the</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following</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main</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components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groups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of</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elements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material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non-material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and</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organisational</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components</w:t>
      </w:r>
      <w:proofErr w:type="spellEnd"/>
      <w:r w:rsidRPr="00307436">
        <w:rPr>
          <w:rFonts w:eastAsia="Calibri"/>
          <w:kern w:val="2"/>
          <w:sz w:val="28"/>
          <w:szCs w:val="28"/>
          <w14:ligatures w14:val="standardContextual"/>
        </w:rPr>
        <w:t xml:space="preserve"> (</w:t>
      </w:r>
      <w:proofErr w:type="spellStart"/>
      <w:r w:rsidRPr="00307436">
        <w:rPr>
          <w:rFonts w:eastAsia="Calibri"/>
          <w:kern w:val="2"/>
          <w:sz w:val="28"/>
          <w:szCs w:val="28"/>
          <w14:ligatures w14:val="standardContextual"/>
        </w:rPr>
        <w:t>Fig</w:t>
      </w:r>
      <w:proofErr w:type="spellEnd"/>
      <w:r w:rsidRPr="00307436">
        <w:rPr>
          <w:rFonts w:eastAsia="Calibri"/>
          <w:kern w:val="2"/>
          <w:sz w:val="28"/>
          <w:szCs w:val="28"/>
          <w14:ligatures w14:val="standardContextual"/>
        </w:rPr>
        <w:t>. 1)</w:t>
      </w:r>
      <w:r w:rsidRPr="00307436">
        <w:rPr>
          <w:sz w:val="28"/>
          <w:szCs w:val="24"/>
          <w:lang w:eastAsia="uk-UA"/>
        </w:rPr>
        <w:t>.</w:t>
      </w:r>
    </w:p>
    <w:p w:rsidR="00307436" w:rsidRPr="00307436" w:rsidRDefault="00307436" w:rsidP="00307436">
      <w:pPr>
        <w:widowControl/>
        <w:autoSpaceDE/>
        <w:autoSpaceDN/>
        <w:spacing w:line="360" w:lineRule="auto"/>
        <w:ind w:firstLine="709"/>
        <w:jc w:val="both"/>
        <w:rPr>
          <w:rFonts w:eastAsia="Calibri"/>
          <w:kern w:val="2"/>
          <w:sz w:val="28"/>
          <w:lang w:val="en-US"/>
          <w14:ligatures w14:val="standardContextual"/>
        </w:rPr>
      </w:pPr>
      <w:r w:rsidRPr="00307436">
        <w:rPr>
          <w:rFonts w:eastAsia="Calibri"/>
          <w:kern w:val="2"/>
          <w:sz w:val="28"/>
          <w:lang w:val="en-US"/>
          <w14:ligatures w14:val="standardContextual"/>
        </w:rPr>
        <w:lastRenderedPageBreak/>
        <w:t xml:space="preserve">A motivation system aimed at aligning an employee’s personal interests with the enterprise’s objectives is an effective tool for ensuring its competitiveness by fostering staff loyalty and preventing the loss of valuable personnel to competitors; creating unique internal competitive advantages that differ from those of competitors due to the difficulty of replicating or copying them; creating and maintaining an environment in which competitive advantages are formed. Furthermore, combining methods of material and non-material motivation and supplementing them with methods for shaping and maintaining an </w:t>
      </w:r>
      <w:proofErr w:type="spellStart"/>
      <w:r w:rsidRPr="00307436">
        <w:rPr>
          <w:rFonts w:eastAsia="Calibri"/>
          <w:kern w:val="2"/>
          <w:sz w:val="28"/>
          <w:lang w:val="en-US"/>
          <w14:ligatures w14:val="standardContextual"/>
        </w:rPr>
        <w:t>organisational</w:t>
      </w:r>
      <w:proofErr w:type="spellEnd"/>
      <w:r w:rsidRPr="00307436">
        <w:rPr>
          <w:rFonts w:eastAsia="Calibri"/>
          <w:kern w:val="2"/>
          <w:sz w:val="28"/>
          <w:lang w:val="en-US"/>
          <w14:ligatures w14:val="standardContextual"/>
        </w:rPr>
        <w:t xml:space="preserve"> culture of success also helps to build the image of a ‘best employer’, enabling the recruitment of more qualified specialists than competitors, which in itself is a key competitive advantage for ensuring the company’s competitiveness.</w:t>
      </w:r>
    </w:p>
    <w:p w:rsidR="00307436" w:rsidRPr="00307436" w:rsidRDefault="00307436" w:rsidP="00307436">
      <w:pPr>
        <w:widowControl/>
        <w:autoSpaceDE/>
        <w:autoSpaceDN/>
        <w:spacing w:line="276" w:lineRule="auto"/>
        <w:ind w:firstLine="709"/>
        <w:jc w:val="center"/>
        <w:rPr>
          <w:rFonts w:eastAsia="Calibri"/>
          <w:b/>
          <w:bCs/>
          <w:kern w:val="2"/>
          <w:sz w:val="24"/>
          <w:szCs w:val="24"/>
          <w:lang w:val="en-US"/>
          <w14:ligatures w14:val="standardContextual"/>
        </w:rPr>
      </w:pPr>
      <w:r w:rsidRPr="00307436">
        <w:rPr>
          <w:rFonts w:eastAsia="Calibri"/>
          <w:b/>
          <w:bCs/>
          <w:kern w:val="2"/>
          <w:sz w:val="24"/>
          <w:szCs w:val="24"/>
          <w:lang w:val="en-US"/>
          <w14:ligatures w14:val="standardContextual"/>
        </w:rPr>
        <w:t>References:</w:t>
      </w:r>
    </w:p>
    <w:p w:rsidR="00307436" w:rsidRPr="00307436" w:rsidRDefault="00307436" w:rsidP="00307436">
      <w:pPr>
        <w:widowControl/>
        <w:autoSpaceDE/>
        <w:autoSpaceDN/>
        <w:spacing w:line="276" w:lineRule="auto"/>
        <w:ind w:firstLine="709"/>
        <w:jc w:val="both"/>
        <w:rPr>
          <w:rFonts w:eastAsia="Calibri"/>
          <w:kern w:val="2"/>
          <w:sz w:val="24"/>
          <w:szCs w:val="24"/>
          <w:lang w:val="en-US"/>
          <w14:ligatures w14:val="standardContextual"/>
        </w:rPr>
      </w:pPr>
      <w:r w:rsidRPr="00307436">
        <w:rPr>
          <w:rFonts w:eastAsia="Calibri"/>
          <w:kern w:val="2"/>
          <w:sz w:val="24"/>
          <w:szCs w:val="24"/>
          <w:lang w:val="en-US"/>
          <w14:ligatures w14:val="standardContextual"/>
        </w:rPr>
        <w:t>1.</w:t>
      </w:r>
      <w:r w:rsidRPr="00307436">
        <w:rPr>
          <w:rFonts w:eastAsia="Calibri"/>
          <w:kern w:val="2"/>
          <w:sz w:val="24"/>
          <w:szCs w:val="24"/>
          <w:lang w:val="en-US"/>
          <w14:ligatures w14:val="standardContextual"/>
        </w:rPr>
        <w:tab/>
      </w:r>
      <w:proofErr w:type="spellStart"/>
      <w:r w:rsidRPr="00307436">
        <w:rPr>
          <w:rFonts w:eastAsia="Calibri"/>
          <w:kern w:val="2"/>
          <w:sz w:val="24"/>
          <w:szCs w:val="24"/>
          <w:lang w:val="en-US"/>
          <w14:ligatures w14:val="standardContextual"/>
        </w:rPr>
        <w:t>Zhigalkevich</w:t>
      </w:r>
      <w:proofErr w:type="spellEnd"/>
      <w:r w:rsidRPr="00307436">
        <w:rPr>
          <w:rFonts w:eastAsia="Calibri"/>
          <w:kern w:val="2"/>
          <w:sz w:val="24"/>
          <w:szCs w:val="24"/>
          <w:lang w:val="en-US"/>
          <w14:ligatures w14:val="standardContextual"/>
        </w:rPr>
        <w:t xml:space="preserve"> </w:t>
      </w:r>
      <w:proofErr w:type="spellStart"/>
      <w:r w:rsidRPr="00307436">
        <w:rPr>
          <w:rFonts w:eastAsia="Calibri"/>
          <w:kern w:val="2"/>
          <w:sz w:val="24"/>
          <w:szCs w:val="24"/>
          <w:lang w:val="en-US"/>
          <w14:ligatures w14:val="standardContextual"/>
        </w:rPr>
        <w:t>Zh</w:t>
      </w:r>
      <w:proofErr w:type="spellEnd"/>
      <w:r w:rsidRPr="00307436">
        <w:rPr>
          <w:rFonts w:eastAsia="Calibri"/>
          <w:kern w:val="2"/>
          <w:sz w:val="24"/>
          <w:szCs w:val="24"/>
          <w:lang w:val="en-US"/>
          <w14:ligatures w14:val="standardContextual"/>
        </w:rPr>
        <w:t xml:space="preserve">. M., </w:t>
      </w:r>
      <w:proofErr w:type="spellStart"/>
      <w:r w:rsidRPr="00307436">
        <w:rPr>
          <w:rFonts w:eastAsia="Calibri"/>
          <w:kern w:val="2"/>
          <w:sz w:val="24"/>
          <w:szCs w:val="24"/>
          <w:lang w:val="en-US"/>
          <w14:ligatures w14:val="standardContextual"/>
        </w:rPr>
        <w:t>Nechitailo</w:t>
      </w:r>
      <w:proofErr w:type="spellEnd"/>
      <w:r w:rsidRPr="00307436">
        <w:rPr>
          <w:rFonts w:eastAsia="Calibri"/>
          <w:kern w:val="2"/>
          <w:sz w:val="24"/>
          <w:szCs w:val="24"/>
          <w:lang w:val="en-US"/>
          <w14:ligatures w14:val="standardContextual"/>
        </w:rPr>
        <w:t xml:space="preserve"> M. I. The staff motivation system as a factor in improving enterprise performance. </w:t>
      </w:r>
      <w:r w:rsidRPr="00405978">
        <w:rPr>
          <w:rFonts w:eastAsia="Calibri"/>
          <w:i/>
          <w:iCs/>
          <w:kern w:val="2"/>
          <w:sz w:val="24"/>
          <w:szCs w:val="24"/>
          <w:lang w:val="en-US"/>
          <w14:ligatures w14:val="standardContextual"/>
        </w:rPr>
        <w:t>Effective Economy.</w:t>
      </w:r>
      <w:r w:rsidRPr="00307436">
        <w:rPr>
          <w:rFonts w:eastAsia="Calibri"/>
          <w:kern w:val="2"/>
          <w:sz w:val="24"/>
          <w:szCs w:val="24"/>
          <w:lang w:val="en-US"/>
          <w14:ligatures w14:val="standardContextual"/>
        </w:rPr>
        <w:t xml:space="preserve"> 2021. No. 12. URL: http://www.economy.nayka.com.ua/pdf/12_2021/3.pdf</w:t>
      </w:r>
    </w:p>
    <w:p w:rsidR="00307436" w:rsidRPr="00472C20" w:rsidRDefault="00307436" w:rsidP="00307436">
      <w:pPr>
        <w:widowControl/>
        <w:autoSpaceDE/>
        <w:autoSpaceDN/>
        <w:spacing w:line="276" w:lineRule="auto"/>
        <w:ind w:firstLine="709"/>
        <w:jc w:val="both"/>
        <w:rPr>
          <w:rFonts w:eastAsia="Calibri"/>
          <w:kern w:val="2"/>
          <w:sz w:val="24"/>
          <w:szCs w:val="24"/>
          <w:lang w:val="en-US"/>
          <w14:ligatures w14:val="standardContextual"/>
        </w:rPr>
      </w:pPr>
      <w:r w:rsidRPr="00307436">
        <w:rPr>
          <w:rFonts w:eastAsia="Calibri"/>
          <w:kern w:val="2"/>
          <w:sz w:val="24"/>
          <w:szCs w:val="24"/>
          <w:lang w:val="en-US"/>
          <w14:ligatures w14:val="standardContextual"/>
        </w:rPr>
        <w:t>2.</w:t>
      </w:r>
      <w:r w:rsidRPr="00307436">
        <w:rPr>
          <w:rFonts w:eastAsia="Calibri"/>
          <w:kern w:val="2"/>
          <w:sz w:val="24"/>
          <w:szCs w:val="24"/>
          <w:lang w:val="en-US"/>
          <w14:ligatures w14:val="standardContextual"/>
        </w:rPr>
        <w:tab/>
      </w:r>
      <w:proofErr w:type="spellStart"/>
      <w:r w:rsidRPr="00307436">
        <w:rPr>
          <w:rFonts w:eastAsia="Calibri"/>
          <w:kern w:val="2"/>
          <w:sz w:val="24"/>
          <w:szCs w:val="24"/>
          <w:lang w:val="en-US"/>
          <w14:ligatures w14:val="standardContextual"/>
        </w:rPr>
        <w:t>Lemish</w:t>
      </w:r>
      <w:proofErr w:type="spellEnd"/>
      <w:r w:rsidRPr="00307436">
        <w:rPr>
          <w:rFonts w:eastAsia="Calibri"/>
          <w:kern w:val="2"/>
          <w:sz w:val="24"/>
          <w:szCs w:val="24"/>
          <w:lang w:val="en-US"/>
          <w14:ligatures w14:val="standardContextual"/>
        </w:rPr>
        <w:t xml:space="preserve"> K. M., </w:t>
      </w:r>
      <w:proofErr w:type="spellStart"/>
      <w:r w:rsidRPr="00307436">
        <w:rPr>
          <w:rFonts w:eastAsia="Calibri"/>
          <w:kern w:val="2"/>
          <w:sz w:val="24"/>
          <w:szCs w:val="24"/>
          <w:lang w:val="en-US"/>
          <w14:ligatures w14:val="standardContextual"/>
        </w:rPr>
        <w:t>Suslik</w:t>
      </w:r>
      <w:proofErr w:type="spellEnd"/>
      <w:r w:rsidRPr="00307436">
        <w:rPr>
          <w:rFonts w:eastAsia="Calibri"/>
          <w:kern w:val="2"/>
          <w:sz w:val="24"/>
          <w:szCs w:val="24"/>
          <w:lang w:val="en-US"/>
          <w14:ligatures w14:val="standardContextual"/>
        </w:rPr>
        <w:t xml:space="preserve"> A. V., </w:t>
      </w:r>
      <w:proofErr w:type="spellStart"/>
      <w:r w:rsidRPr="00307436">
        <w:rPr>
          <w:rFonts w:eastAsia="Calibri"/>
          <w:kern w:val="2"/>
          <w:sz w:val="24"/>
          <w:szCs w:val="24"/>
          <w:lang w:val="en-US"/>
          <w14:ligatures w14:val="standardContextual"/>
        </w:rPr>
        <w:t>Shvachko</w:t>
      </w:r>
      <w:proofErr w:type="spellEnd"/>
      <w:r w:rsidRPr="00307436">
        <w:rPr>
          <w:rFonts w:eastAsia="Calibri"/>
          <w:kern w:val="2"/>
          <w:sz w:val="24"/>
          <w:szCs w:val="24"/>
          <w:lang w:val="en-US"/>
          <w14:ligatures w14:val="standardContextual"/>
        </w:rPr>
        <w:t xml:space="preserve"> V. A. The staff motivation system as a factor in improving enterprise performance. </w:t>
      </w:r>
      <w:r w:rsidRPr="00405978">
        <w:rPr>
          <w:rFonts w:eastAsia="Calibri"/>
          <w:i/>
          <w:iCs/>
          <w:kern w:val="2"/>
          <w:sz w:val="24"/>
          <w:szCs w:val="24"/>
          <w:lang w:val="en-US"/>
          <w14:ligatures w14:val="standardContextual"/>
        </w:rPr>
        <w:t>Economy and Society.</w:t>
      </w:r>
      <w:r w:rsidRPr="00307436">
        <w:rPr>
          <w:rFonts w:eastAsia="Calibri"/>
          <w:kern w:val="2"/>
          <w:sz w:val="24"/>
          <w:szCs w:val="24"/>
          <w:lang w:val="en-US"/>
          <w14:ligatures w14:val="standardContextual"/>
        </w:rPr>
        <w:t xml:space="preserve"> 2025. Issue 78. DOI: </w:t>
      </w:r>
      <w:hyperlink r:id="rId55" w:history="1">
        <w:r w:rsidR="00472C20" w:rsidRPr="007C3D8F">
          <w:rPr>
            <w:rStyle w:val="a5"/>
            <w:rFonts w:eastAsia="Calibri"/>
            <w:kern w:val="2"/>
            <w:sz w:val="24"/>
            <w:szCs w:val="24"/>
            <w:lang w:val="en-US"/>
            <w14:ligatures w14:val="standardContextual"/>
          </w:rPr>
          <w:t>https://doi.org/10.32782/2524-0072/2025-78-28</w:t>
        </w:r>
      </w:hyperlink>
      <w:r w:rsidR="00472C20" w:rsidRPr="00472C20">
        <w:rPr>
          <w:rFonts w:eastAsia="Calibri"/>
          <w:kern w:val="2"/>
          <w:sz w:val="24"/>
          <w:szCs w:val="24"/>
          <w:lang w:val="en-US"/>
          <w14:ligatures w14:val="standardContextual"/>
        </w:rPr>
        <w:t>.</w:t>
      </w:r>
    </w:p>
    <w:p w:rsidR="00472C20" w:rsidRPr="00307436" w:rsidRDefault="00472C20" w:rsidP="00472C20">
      <w:pPr>
        <w:widowControl/>
        <w:autoSpaceDE/>
        <w:autoSpaceDN/>
        <w:spacing w:line="276" w:lineRule="auto"/>
        <w:ind w:firstLine="709"/>
        <w:jc w:val="both"/>
        <w:rPr>
          <w:rFonts w:eastAsia="Calibri"/>
          <w:kern w:val="2"/>
          <w:sz w:val="24"/>
          <w:szCs w:val="24"/>
          <w:lang w:val="en-US"/>
          <w14:ligatures w14:val="standardContextual"/>
        </w:rPr>
      </w:pPr>
      <w:r>
        <w:rPr>
          <w:rFonts w:eastAsia="Calibri"/>
          <w:kern w:val="2"/>
          <w:sz w:val="24"/>
          <w:szCs w:val="24"/>
          <w14:ligatures w14:val="standardContextual"/>
        </w:rPr>
        <w:t xml:space="preserve">3. </w:t>
      </w:r>
      <w:proofErr w:type="spellStart"/>
      <w:r w:rsidRPr="00307436">
        <w:rPr>
          <w:rFonts w:eastAsia="Calibri"/>
          <w:kern w:val="2"/>
          <w:sz w:val="24"/>
          <w:szCs w:val="24"/>
          <w:lang w:val="en-US"/>
          <w14:ligatures w14:val="standardContextual"/>
        </w:rPr>
        <w:t>Livoshko</w:t>
      </w:r>
      <w:proofErr w:type="spellEnd"/>
      <w:r w:rsidRPr="00307436">
        <w:rPr>
          <w:rFonts w:eastAsia="Calibri"/>
          <w:kern w:val="2"/>
          <w:sz w:val="24"/>
          <w:szCs w:val="24"/>
          <w:lang w:val="en-US"/>
          <w14:ligatures w14:val="standardContextual"/>
        </w:rPr>
        <w:t xml:space="preserve"> T. V., Tkachuk N. Yu. Components of the staff motivation system at an enterprise. </w:t>
      </w:r>
      <w:r w:rsidRPr="00405978">
        <w:rPr>
          <w:rFonts w:eastAsia="Calibri"/>
          <w:i/>
          <w:iCs/>
          <w:kern w:val="2"/>
          <w:sz w:val="24"/>
          <w:szCs w:val="24"/>
          <w:lang w:val="en-US"/>
          <w14:ligatures w14:val="standardContextual"/>
        </w:rPr>
        <w:t xml:space="preserve">Economic Bulletin of the </w:t>
      </w:r>
      <w:proofErr w:type="spellStart"/>
      <w:r w:rsidRPr="00405978">
        <w:rPr>
          <w:rFonts w:eastAsia="Calibri"/>
          <w:i/>
          <w:iCs/>
          <w:kern w:val="2"/>
          <w:sz w:val="24"/>
          <w:szCs w:val="24"/>
          <w:lang w:val="en-US"/>
          <w14:ligatures w14:val="standardContextual"/>
        </w:rPr>
        <w:t>Zaporizhzhia</w:t>
      </w:r>
      <w:proofErr w:type="spellEnd"/>
      <w:r w:rsidRPr="00405978">
        <w:rPr>
          <w:rFonts w:eastAsia="Calibri"/>
          <w:i/>
          <w:iCs/>
          <w:kern w:val="2"/>
          <w:sz w:val="24"/>
          <w:szCs w:val="24"/>
          <w:lang w:val="en-US"/>
          <w14:ligatures w14:val="standardContextual"/>
        </w:rPr>
        <w:t xml:space="preserve"> State Engineering Academy.</w:t>
      </w:r>
      <w:r w:rsidRPr="00307436">
        <w:rPr>
          <w:rFonts w:eastAsia="Calibri"/>
          <w:kern w:val="2"/>
          <w:sz w:val="24"/>
          <w:szCs w:val="24"/>
          <w:lang w:val="en-US"/>
          <w14:ligatures w14:val="standardContextual"/>
        </w:rPr>
        <w:t xml:space="preserve"> 2019. Issue 4. P. 59–62. URL: https://old-zdia.znu.edu.ua/gazeta/evzdia_4_059.pdf </w:t>
      </w:r>
    </w:p>
    <w:p w:rsidR="00472C20" w:rsidRPr="00307436" w:rsidRDefault="00472C20" w:rsidP="00472C20">
      <w:pPr>
        <w:widowControl/>
        <w:autoSpaceDE/>
        <w:autoSpaceDN/>
        <w:spacing w:line="276" w:lineRule="auto"/>
        <w:ind w:firstLine="709"/>
        <w:jc w:val="both"/>
        <w:rPr>
          <w:rFonts w:eastAsia="Calibri"/>
          <w:kern w:val="2"/>
          <w:sz w:val="24"/>
          <w:szCs w:val="24"/>
          <w:lang w:val="en-US"/>
          <w14:ligatures w14:val="standardContextual"/>
        </w:rPr>
      </w:pPr>
      <w:r w:rsidRPr="00307436">
        <w:rPr>
          <w:rFonts w:eastAsia="Calibri"/>
          <w:kern w:val="2"/>
          <w:sz w:val="24"/>
          <w:szCs w:val="24"/>
          <w:lang w:val="en-US"/>
          <w14:ligatures w14:val="standardContextual"/>
        </w:rPr>
        <w:t>4.</w:t>
      </w:r>
      <w:r w:rsidRPr="00307436">
        <w:rPr>
          <w:rFonts w:eastAsia="Calibri"/>
          <w:kern w:val="2"/>
          <w:sz w:val="24"/>
          <w:szCs w:val="24"/>
          <w:lang w:val="en-US"/>
          <w14:ligatures w14:val="standardContextual"/>
        </w:rPr>
        <w:tab/>
        <w:t xml:space="preserve">Types of staff motivation. </w:t>
      </w:r>
      <w:proofErr w:type="spellStart"/>
      <w:r w:rsidRPr="00307436">
        <w:rPr>
          <w:rFonts w:eastAsia="Calibri"/>
          <w:kern w:val="2"/>
          <w:sz w:val="24"/>
          <w:szCs w:val="24"/>
          <w:lang w:val="en-US"/>
          <w14:ligatures w14:val="standardContextual"/>
        </w:rPr>
        <w:t>Kadrovyk</w:t>
      </w:r>
      <w:proofErr w:type="spellEnd"/>
      <w:r w:rsidRPr="00307436">
        <w:rPr>
          <w:rFonts w:eastAsia="Calibri"/>
          <w:kern w:val="2"/>
          <w:sz w:val="24"/>
          <w:szCs w:val="24"/>
          <w:lang w:val="en-US"/>
          <w14:ligatures w14:val="standardContextual"/>
        </w:rPr>
        <w:t>. URL: https://kadrovik.isu.net.ua/news/557718-riznovydy-motyvatsiyi-personalu</w:t>
      </w:r>
    </w:p>
    <w:p w:rsidR="00472C20" w:rsidRPr="009C0DF1" w:rsidRDefault="00472C20" w:rsidP="00472C20">
      <w:pPr>
        <w:widowControl/>
        <w:autoSpaceDE/>
        <w:autoSpaceDN/>
        <w:spacing w:line="276" w:lineRule="auto"/>
        <w:ind w:firstLine="709"/>
        <w:jc w:val="both"/>
        <w:rPr>
          <w:rFonts w:eastAsia="Calibri"/>
          <w:kern w:val="2"/>
          <w:sz w:val="24"/>
          <w:szCs w:val="24"/>
          <w:lang w:val="en-US"/>
          <w14:ligatures w14:val="standardContextual"/>
        </w:rPr>
      </w:pPr>
      <w:r w:rsidRPr="00307436">
        <w:rPr>
          <w:rFonts w:eastAsia="Calibri"/>
          <w:kern w:val="2"/>
          <w:sz w:val="24"/>
          <w:szCs w:val="24"/>
          <w:lang w:val="en-US"/>
          <w14:ligatures w14:val="standardContextual"/>
        </w:rPr>
        <w:t>5.</w:t>
      </w:r>
      <w:r w:rsidRPr="00307436">
        <w:rPr>
          <w:rFonts w:eastAsia="Calibri"/>
          <w:kern w:val="2"/>
          <w:sz w:val="24"/>
          <w:szCs w:val="24"/>
          <w:lang w:val="en-US"/>
          <w14:ligatures w14:val="standardContextual"/>
        </w:rPr>
        <w:tab/>
      </w:r>
      <w:proofErr w:type="spellStart"/>
      <w:r w:rsidRPr="00307436">
        <w:rPr>
          <w:rFonts w:eastAsia="Calibri"/>
          <w:kern w:val="2"/>
          <w:sz w:val="24"/>
          <w:szCs w:val="24"/>
          <w:lang w:val="en-US"/>
          <w14:ligatures w14:val="standardContextual"/>
        </w:rPr>
        <w:t>Turlo</w:t>
      </w:r>
      <w:proofErr w:type="spellEnd"/>
      <w:r w:rsidRPr="00307436">
        <w:rPr>
          <w:rFonts w:eastAsia="Calibri"/>
          <w:kern w:val="2"/>
          <w:sz w:val="24"/>
          <w:szCs w:val="24"/>
          <w:lang w:val="en-US"/>
          <w14:ligatures w14:val="standardContextual"/>
        </w:rPr>
        <w:t xml:space="preserve"> N. P., </w:t>
      </w:r>
      <w:proofErr w:type="spellStart"/>
      <w:r w:rsidRPr="00307436">
        <w:rPr>
          <w:rFonts w:eastAsia="Calibri"/>
          <w:kern w:val="2"/>
          <w:sz w:val="24"/>
          <w:szCs w:val="24"/>
          <w:lang w:val="en-US"/>
          <w14:ligatures w14:val="standardContextual"/>
        </w:rPr>
        <w:t>Osadchuk</w:t>
      </w:r>
      <w:proofErr w:type="spellEnd"/>
      <w:r w:rsidRPr="00307436">
        <w:rPr>
          <w:rFonts w:eastAsia="Calibri"/>
          <w:kern w:val="2"/>
          <w:sz w:val="24"/>
          <w:szCs w:val="24"/>
          <w:lang w:val="en-US"/>
          <w14:ligatures w14:val="standardContextual"/>
        </w:rPr>
        <w:t xml:space="preserve"> O. V. Theoretical foundations for building a staff motivation system in Ukrainian enterprises. Modern vectors for the recovery and development of Ukraine based on sustainability and security: </w:t>
      </w:r>
      <w:r w:rsidRPr="00405978">
        <w:rPr>
          <w:rFonts w:eastAsia="Calibri"/>
          <w:i/>
          <w:iCs/>
          <w:kern w:val="2"/>
          <w:sz w:val="24"/>
          <w:szCs w:val="24"/>
          <w:lang w:val="en-US"/>
          <w14:ligatures w14:val="standardContextual"/>
        </w:rPr>
        <w:t>International scientific and practical conference</w:t>
      </w:r>
      <w:r w:rsidRPr="00307436">
        <w:rPr>
          <w:rFonts w:eastAsia="Calibri"/>
          <w:kern w:val="2"/>
          <w:sz w:val="24"/>
          <w:szCs w:val="24"/>
          <w:lang w:val="en-US"/>
          <w14:ligatures w14:val="standardContextual"/>
        </w:rPr>
        <w:t>, Kyiv, 21 November 2023: conference proceedings.  Kyiv</w:t>
      </w:r>
      <w:r w:rsidRPr="009C0DF1">
        <w:rPr>
          <w:rFonts w:eastAsia="Calibri"/>
          <w:kern w:val="2"/>
          <w:sz w:val="24"/>
          <w:szCs w:val="24"/>
          <w:lang w:val="en-US"/>
          <w14:ligatures w14:val="standardContextual"/>
        </w:rPr>
        <w:t xml:space="preserve">, 2023. </w:t>
      </w:r>
      <w:r w:rsidRPr="00307436">
        <w:rPr>
          <w:rFonts w:eastAsia="Calibri"/>
          <w:kern w:val="2"/>
          <w:sz w:val="24"/>
          <w:szCs w:val="24"/>
          <w:lang w:val="en-US"/>
          <w14:ligatures w14:val="standardContextual"/>
        </w:rPr>
        <w:t>DOI</w:t>
      </w:r>
      <w:r w:rsidRPr="009C0DF1">
        <w:rPr>
          <w:rFonts w:eastAsia="Calibri"/>
          <w:kern w:val="2"/>
          <w:sz w:val="24"/>
          <w:szCs w:val="24"/>
          <w:lang w:val="en-US"/>
          <w14:ligatures w14:val="standardContextual"/>
        </w:rPr>
        <w:t xml:space="preserve">: </w:t>
      </w:r>
      <w:r w:rsidRPr="00307436">
        <w:rPr>
          <w:rFonts w:eastAsia="Calibri"/>
          <w:kern w:val="2"/>
          <w:sz w:val="24"/>
          <w:szCs w:val="24"/>
          <w:lang w:val="en-US"/>
          <w14:ligatures w14:val="standardContextual"/>
        </w:rPr>
        <w:t>https</w:t>
      </w:r>
      <w:r w:rsidRPr="009C0DF1">
        <w:rPr>
          <w:rFonts w:eastAsia="Calibri"/>
          <w:kern w:val="2"/>
          <w:sz w:val="24"/>
          <w:szCs w:val="24"/>
          <w:lang w:val="en-US"/>
          <w14:ligatures w14:val="standardContextual"/>
        </w:rPr>
        <w:t>://</w:t>
      </w:r>
      <w:r w:rsidRPr="00307436">
        <w:rPr>
          <w:rFonts w:eastAsia="Calibri"/>
          <w:kern w:val="2"/>
          <w:sz w:val="24"/>
          <w:szCs w:val="24"/>
          <w:lang w:val="en-US"/>
          <w14:ligatures w14:val="standardContextual"/>
        </w:rPr>
        <w:t>doi</w:t>
      </w:r>
      <w:r w:rsidRPr="009C0DF1">
        <w:rPr>
          <w:rFonts w:eastAsia="Calibri"/>
          <w:kern w:val="2"/>
          <w:sz w:val="24"/>
          <w:szCs w:val="24"/>
          <w:lang w:val="en-US"/>
          <w14:ligatures w14:val="standardContextual"/>
        </w:rPr>
        <w:t>.</w:t>
      </w:r>
      <w:r w:rsidRPr="00307436">
        <w:rPr>
          <w:rFonts w:eastAsia="Calibri"/>
          <w:kern w:val="2"/>
          <w:sz w:val="24"/>
          <w:szCs w:val="24"/>
          <w:lang w:val="en-US"/>
          <w14:ligatures w14:val="standardContextual"/>
        </w:rPr>
        <w:t>org</w:t>
      </w:r>
      <w:r w:rsidRPr="009C0DF1">
        <w:rPr>
          <w:rFonts w:eastAsia="Calibri"/>
          <w:kern w:val="2"/>
          <w:sz w:val="24"/>
          <w:szCs w:val="24"/>
          <w:lang w:val="en-US"/>
          <w14:ligatures w14:val="standardContextual"/>
        </w:rPr>
        <w:t>/10.54929/</w:t>
      </w:r>
      <w:r w:rsidRPr="00307436">
        <w:rPr>
          <w:rFonts w:eastAsia="Calibri"/>
          <w:kern w:val="2"/>
          <w:sz w:val="24"/>
          <w:szCs w:val="24"/>
          <w:lang w:val="en-US"/>
          <w14:ligatures w14:val="standardContextual"/>
        </w:rPr>
        <w:t>conf</w:t>
      </w:r>
      <w:r w:rsidRPr="009C0DF1">
        <w:rPr>
          <w:rFonts w:eastAsia="Calibri"/>
          <w:kern w:val="2"/>
          <w:sz w:val="24"/>
          <w:szCs w:val="24"/>
          <w:lang w:val="en-US"/>
          <w14:ligatures w14:val="standardContextual"/>
        </w:rPr>
        <w:t>_21_11_2023-03-07</w:t>
      </w:r>
    </w:p>
    <w:p w:rsidR="00472C20" w:rsidRPr="009C0DF1" w:rsidRDefault="00472C20" w:rsidP="00307436">
      <w:pPr>
        <w:widowControl/>
        <w:autoSpaceDE/>
        <w:autoSpaceDN/>
        <w:spacing w:line="276" w:lineRule="auto"/>
        <w:ind w:firstLine="709"/>
        <w:jc w:val="both"/>
        <w:rPr>
          <w:rFonts w:eastAsia="Calibri"/>
          <w:kern w:val="2"/>
          <w:sz w:val="24"/>
          <w:szCs w:val="24"/>
          <w:lang w:val="en-US"/>
          <w14:ligatures w14:val="standardContextual"/>
        </w:rPr>
      </w:pPr>
    </w:p>
    <w:p w:rsidR="00307436" w:rsidRPr="00307436" w:rsidRDefault="00307436" w:rsidP="00307436">
      <w:pPr>
        <w:widowControl/>
        <w:autoSpaceDE/>
        <w:autoSpaceDN/>
        <w:spacing w:line="276" w:lineRule="auto"/>
        <w:ind w:firstLine="709"/>
        <w:jc w:val="both"/>
        <w:rPr>
          <w:rFonts w:eastAsia="Calibri"/>
          <w:kern w:val="2"/>
          <w:sz w:val="24"/>
          <w:szCs w:val="24"/>
          <w:lang w:val="en-US"/>
          <w14:ligatures w14:val="standardContextual"/>
        </w:rPr>
        <w:sectPr w:rsidR="00307436" w:rsidRPr="00307436" w:rsidSect="00307436">
          <w:pgSz w:w="11906" w:h="16838" w:code="9"/>
          <w:pgMar w:top="1134" w:right="1134" w:bottom="1134" w:left="1134" w:header="709" w:footer="709" w:gutter="0"/>
          <w:cols w:space="708"/>
          <w:docGrid w:linePitch="360"/>
        </w:sectPr>
      </w:pPr>
    </w:p>
    <w:p w:rsidR="00307436" w:rsidRPr="00307436" w:rsidRDefault="00307436" w:rsidP="00307436">
      <w:pPr>
        <w:keepNext/>
        <w:keepLines/>
        <w:widowControl/>
        <w:autoSpaceDE/>
        <w:autoSpaceDN/>
        <w:spacing w:before="160" w:after="80"/>
        <w:outlineLvl w:val="2"/>
        <w:rPr>
          <w:rFonts w:ascii="Calibri" w:hAnsi="Calibri"/>
          <w:color w:val="2E74B5"/>
          <w:kern w:val="2"/>
          <w:sz w:val="28"/>
          <w:szCs w:val="28"/>
          <w14:ligatures w14:val="standardContextual"/>
        </w:rPr>
      </w:pPr>
      <w:r w:rsidRPr="00307436">
        <w:rPr>
          <w:rFonts w:ascii="Calibri" w:hAnsi="Calibri"/>
          <w:noProof/>
          <w:color w:val="2E74B5"/>
          <w:kern w:val="2"/>
          <w:sz w:val="28"/>
          <w:szCs w:val="28"/>
          <w:lang w:eastAsia="uk-UA"/>
          <w14:ligatures w14:val="standardContextual"/>
        </w:rPr>
        <w:lastRenderedPageBreak/>
        <mc:AlternateContent>
          <mc:Choice Requires="wpg">
            <w:drawing>
              <wp:anchor distT="0" distB="0" distL="114300" distR="114300" simplePos="0" relativeHeight="486462976" behindDoc="0" locked="0" layoutInCell="1" allowOverlap="1" wp14:anchorId="5AD7ABD7" wp14:editId="1EE83D9C">
                <wp:simplePos x="0" y="0"/>
                <wp:positionH relativeFrom="column">
                  <wp:posOffset>3810</wp:posOffset>
                </wp:positionH>
                <wp:positionV relativeFrom="paragraph">
                  <wp:posOffset>13335</wp:posOffset>
                </wp:positionV>
                <wp:extent cx="9243060" cy="5410200"/>
                <wp:effectExtent l="0" t="0" r="15240" b="19050"/>
                <wp:wrapNone/>
                <wp:docPr id="3" name="Групувати 3"/>
                <wp:cNvGraphicFramePr/>
                <a:graphic xmlns:a="http://schemas.openxmlformats.org/drawingml/2006/main">
                  <a:graphicData uri="http://schemas.microsoft.com/office/word/2010/wordprocessingGroup">
                    <wpg:wgp>
                      <wpg:cNvGrpSpPr/>
                      <wpg:grpSpPr>
                        <a:xfrm>
                          <a:off x="0" y="0"/>
                          <a:ext cx="9243060" cy="5410200"/>
                          <a:chOff x="0" y="0"/>
                          <a:chExt cx="9243060" cy="5410200"/>
                        </a:xfrm>
                      </wpg:grpSpPr>
                      <wps:wsp>
                        <wps:cNvPr id="14" name="Прямокутник: округлені кути 2"/>
                        <wps:cNvSpPr/>
                        <wps:spPr>
                          <a:xfrm>
                            <a:off x="0" y="3743325"/>
                            <a:ext cx="9243060" cy="16668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9C0DF1" w:rsidRPr="00307436" w:rsidRDefault="009C0DF1" w:rsidP="00307436">
                              <w:pPr>
                                <w:pStyle w:val="3"/>
                                <w:spacing w:before="0" w:after="120"/>
                                <w:jc w:val="center"/>
                                <w:rPr>
                                  <w:rFonts w:ascii="Times New Roman" w:hAnsi="Times New Roman" w:cs="Times New Roman"/>
                                  <w:b/>
                                  <w:bCs/>
                                  <w:color w:val="000000"/>
                                  <w:sz w:val="22"/>
                                  <w:szCs w:val="22"/>
                                </w:rPr>
                              </w:pPr>
                              <w:r w:rsidRPr="00307436">
                                <w:rPr>
                                  <w:rFonts w:ascii="Times New Roman" w:hAnsi="Times New Roman" w:cs="Times New Roman"/>
                                  <w:b/>
                                  <w:bCs/>
                                  <w:color w:val="000000"/>
                                  <w:sz w:val="22"/>
                                  <w:szCs w:val="22"/>
                                </w:rPr>
                                <w:t xml:space="preserve">ІІІ. </w:t>
                              </w:r>
                              <w:proofErr w:type="spellStart"/>
                              <w:r w:rsidRPr="00307436">
                                <w:rPr>
                                  <w:rFonts w:ascii="Times New Roman" w:hAnsi="Times New Roman" w:cs="Times New Roman"/>
                                  <w:b/>
                                  <w:bCs/>
                                  <w:color w:val="000000"/>
                                  <w:sz w:val="22"/>
                                  <w:szCs w:val="22"/>
                                </w:rPr>
                                <w:t>Organisational</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component</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Organisational</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culture</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of</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success</w:t>
                              </w:r>
                              <w:proofErr w:type="spellEnd"/>
                              <w:r w:rsidRPr="00307436">
                                <w:rPr>
                                  <w:rFonts w:ascii="Times New Roman" w:hAnsi="Times New Roman" w:cs="Times New Roman"/>
                                  <w:b/>
                                  <w:bCs/>
                                  <w:color w:val="000000"/>
                                  <w:sz w:val="22"/>
                                  <w:szCs w:val="22"/>
                                </w:rPr>
                                <w:t>)</w:t>
                              </w:r>
                            </w:p>
                            <w:p w:rsidR="009C0DF1" w:rsidRPr="00EE25B9" w:rsidRDefault="009C0DF1" w:rsidP="00D73BAA">
                              <w:pPr>
                                <w:pStyle w:val="a9"/>
                                <w:widowControl/>
                                <w:numPr>
                                  <w:ilvl w:val="0"/>
                                  <w:numId w:val="15"/>
                                </w:numPr>
                                <w:autoSpaceDE/>
                                <w:autoSpaceDN/>
                                <w:spacing w:line="216" w:lineRule="auto"/>
                                <w:rPr>
                                  <w:sz w:val="22"/>
                                  <w:szCs w:val="22"/>
                                </w:rPr>
                              </w:pPr>
                              <w:proofErr w:type="spellStart"/>
                              <w:r w:rsidRPr="005E5AB6">
                                <w:rPr>
                                  <w:b/>
                                  <w:bCs/>
                                  <w:sz w:val="22"/>
                                  <w:szCs w:val="22"/>
                                </w:rPr>
                                <w:t>Corporate</w:t>
                              </w:r>
                              <w:proofErr w:type="spellEnd"/>
                              <w:r w:rsidRPr="005E5AB6">
                                <w:rPr>
                                  <w:b/>
                                  <w:bCs/>
                                  <w:sz w:val="22"/>
                                  <w:szCs w:val="22"/>
                                </w:rPr>
                                <w:t xml:space="preserve"> </w:t>
                              </w:r>
                              <w:proofErr w:type="spellStart"/>
                              <w:r w:rsidRPr="005E5AB6">
                                <w:rPr>
                                  <w:b/>
                                  <w:bCs/>
                                  <w:sz w:val="22"/>
                                  <w:szCs w:val="22"/>
                                </w:rPr>
                                <w:t>culture</w:t>
                              </w:r>
                              <w:proofErr w:type="spellEnd"/>
                              <w:r w:rsidRPr="005E5AB6">
                                <w:rPr>
                                  <w:b/>
                                  <w:bCs/>
                                  <w:sz w:val="22"/>
                                  <w:szCs w:val="22"/>
                                </w:rPr>
                                <w:t xml:space="preserve"> </w:t>
                              </w:r>
                              <w:r w:rsidRPr="005E5AB6">
                                <w:rPr>
                                  <w:sz w:val="22"/>
                                  <w:szCs w:val="22"/>
                                </w:rPr>
                                <w:t>(</w:t>
                              </w:r>
                              <w:proofErr w:type="spellStart"/>
                              <w:r w:rsidRPr="005E5AB6">
                                <w:rPr>
                                  <w:sz w:val="22"/>
                                  <w:szCs w:val="22"/>
                                </w:rPr>
                                <w:t>developing</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upholding</w:t>
                              </w:r>
                              <w:proofErr w:type="spellEnd"/>
                              <w:r w:rsidRPr="005E5AB6">
                                <w:rPr>
                                  <w:sz w:val="22"/>
                                  <w:szCs w:val="22"/>
                                </w:rPr>
                                <w:t xml:space="preserve"> </w:t>
                              </w:r>
                              <w:proofErr w:type="spellStart"/>
                              <w:r w:rsidRPr="005E5AB6">
                                <w:rPr>
                                  <w:sz w:val="22"/>
                                  <w:szCs w:val="22"/>
                                </w:rPr>
                                <w:t>values</w:t>
                              </w:r>
                              <w:proofErr w:type="spellEnd"/>
                              <w:r w:rsidRPr="005E5AB6">
                                <w:rPr>
                                  <w:sz w:val="22"/>
                                  <w:szCs w:val="22"/>
                                </w:rPr>
                                <w:t xml:space="preserve"> </w:t>
                              </w:r>
                              <w:proofErr w:type="spellStart"/>
                              <w:r w:rsidRPr="005E5AB6">
                                <w:rPr>
                                  <w:sz w:val="22"/>
                                  <w:szCs w:val="22"/>
                                </w:rPr>
                                <w:t>focused</w:t>
                              </w:r>
                              <w:proofErr w:type="spellEnd"/>
                              <w:r w:rsidRPr="005E5AB6">
                                <w:rPr>
                                  <w:sz w:val="22"/>
                                  <w:szCs w:val="22"/>
                                </w:rPr>
                                <w:t xml:space="preserve"> </w:t>
                              </w:r>
                              <w:proofErr w:type="spellStart"/>
                              <w:r w:rsidRPr="005E5AB6">
                                <w:rPr>
                                  <w:sz w:val="22"/>
                                  <w:szCs w:val="22"/>
                                </w:rPr>
                                <w:t>on</w:t>
                              </w:r>
                              <w:proofErr w:type="spellEnd"/>
                              <w:r w:rsidRPr="005E5AB6">
                                <w:rPr>
                                  <w:sz w:val="22"/>
                                  <w:szCs w:val="22"/>
                                </w:rPr>
                                <w:t xml:space="preserve"> </w:t>
                              </w:r>
                              <w:proofErr w:type="spellStart"/>
                              <w:r w:rsidRPr="005E5AB6">
                                <w:rPr>
                                  <w:sz w:val="22"/>
                                  <w:szCs w:val="22"/>
                                </w:rPr>
                                <w:t>leadership</w:t>
                              </w:r>
                              <w:proofErr w:type="spellEnd"/>
                              <w:r w:rsidRPr="005E5AB6">
                                <w:rPr>
                                  <w:sz w:val="22"/>
                                  <w:szCs w:val="22"/>
                                </w:rPr>
                                <w:t xml:space="preserve">, </w:t>
                              </w:r>
                              <w:proofErr w:type="spellStart"/>
                              <w:r>
                                <w:rPr>
                                  <w:sz w:val="22"/>
                                  <w:szCs w:val="22"/>
                                </w:rPr>
                                <w:t>quality</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customer-centricity</w:t>
                              </w:r>
                              <w:proofErr w:type="spellEnd"/>
                              <w:r w:rsidRPr="00EE25B9">
                                <w:rPr>
                                  <w:sz w:val="22"/>
                                  <w:szCs w:val="22"/>
                                </w:rPr>
                                <w:t>).</w:t>
                              </w:r>
                            </w:p>
                            <w:p w:rsidR="009C0DF1" w:rsidRPr="00EE25B9" w:rsidRDefault="009C0DF1" w:rsidP="00D73BAA">
                              <w:pPr>
                                <w:pStyle w:val="a9"/>
                                <w:widowControl/>
                                <w:numPr>
                                  <w:ilvl w:val="0"/>
                                  <w:numId w:val="15"/>
                                </w:numPr>
                                <w:autoSpaceDE/>
                                <w:autoSpaceDN/>
                                <w:spacing w:before="100" w:beforeAutospacing="1" w:afterAutospacing="1" w:line="216" w:lineRule="auto"/>
                                <w:rPr>
                                  <w:b/>
                                  <w:bCs/>
                                  <w:sz w:val="22"/>
                                  <w:szCs w:val="22"/>
                                </w:rPr>
                              </w:pPr>
                              <w:proofErr w:type="spellStart"/>
                              <w:r w:rsidRPr="005E5AB6">
                                <w:rPr>
                                  <w:b/>
                                  <w:bCs/>
                                  <w:sz w:val="22"/>
                                  <w:szCs w:val="22"/>
                                </w:rPr>
                                <w:t>Team</w:t>
                              </w:r>
                              <w:proofErr w:type="spellEnd"/>
                              <w:r w:rsidRPr="005E5AB6">
                                <w:rPr>
                                  <w:b/>
                                  <w:bCs/>
                                  <w:sz w:val="22"/>
                                  <w:szCs w:val="22"/>
                                </w:rPr>
                                <w:t xml:space="preserve"> </w:t>
                              </w:r>
                              <w:proofErr w:type="spellStart"/>
                              <w:r w:rsidRPr="005E5AB6">
                                <w:rPr>
                                  <w:b/>
                                  <w:bCs/>
                                  <w:sz w:val="22"/>
                                  <w:szCs w:val="22"/>
                                </w:rPr>
                                <w:t>building</w:t>
                              </w:r>
                              <w:proofErr w:type="spellEnd"/>
                              <w:r w:rsidRPr="00EE25B9">
                                <w:rPr>
                                  <w:b/>
                                  <w:bCs/>
                                  <w:sz w:val="22"/>
                                  <w:szCs w:val="22"/>
                                </w:rPr>
                                <w:t xml:space="preserve"> </w:t>
                              </w:r>
                              <w:r w:rsidRPr="00EE25B9">
                                <w:rPr>
                                  <w:sz w:val="22"/>
                                  <w:szCs w:val="22"/>
                                </w:rPr>
                                <w:t>(</w:t>
                              </w:r>
                              <w:r w:rsidRPr="005E5AB6">
                                <w:rPr>
                                  <w:sz w:val="22"/>
                                  <w:szCs w:val="22"/>
                                </w:rPr>
                                <w:t xml:space="preserve">a </w:t>
                              </w:r>
                              <w:proofErr w:type="spellStart"/>
                              <w:r w:rsidRPr="005E5AB6">
                                <w:rPr>
                                  <w:sz w:val="22"/>
                                  <w:szCs w:val="22"/>
                                </w:rPr>
                                <w:t>range</w:t>
                              </w:r>
                              <w:proofErr w:type="spellEnd"/>
                              <w:r w:rsidRPr="005E5AB6">
                                <w:rPr>
                                  <w:sz w:val="22"/>
                                  <w:szCs w:val="22"/>
                                </w:rPr>
                                <w:t xml:space="preserve"> </w:t>
                              </w:r>
                              <w:proofErr w:type="spellStart"/>
                              <w:r w:rsidRPr="005E5AB6">
                                <w:rPr>
                                  <w:sz w:val="22"/>
                                  <w:szCs w:val="22"/>
                                </w:rPr>
                                <w:t>of</w:t>
                              </w:r>
                              <w:proofErr w:type="spellEnd"/>
                              <w:r w:rsidRPr="005E5AB6">
                                <w:rPr>
                                  <w:sz w:val="22"/>
                                  <w:szCs w:val="22"/>
                                </w:rPr>
                                <w:t xml:space="preserve"> </w:t>
                              </w:r>
                              <w:proofErr w:type="spellStart"/>
                              <w:r w:rsidRPr="005E5AB6">
                                <w:rPr>
                                  <w:sz w:val="22"/>
                                  <w:szCs w:val="22"/>
                                </w:rPr>
                                <w:t>active</w:t>
                              </w:r>
                              <w:proofErr w:type="spellEnd"/>
                              <w:r w:rsidRPr="005E5AB6">
                                <w:rPr>
                                  <w:sz w:val="22"/>
                                  <w:szCs w:val="22"/>
                                </w:rPr>
                                <w:t xml:space="preserve"> </w:t>
                              </w:r>
                              <w:proofErr w:type="spellStart"/>
                              <w:r w:rsidRPr="005E5AB6">
                                <w:rPr>
                                  <w:sz w:val="22"/>
                                  <w:szCs w:val="22"/>
                                </w:rPr>
                                <w:t>activities</w:t>
                              </w:r>
                              <w:proofErr w:type="spellEnd"/>
                              <w:r w:rsidRPr="005E5AB6">
                                <w:rPr>
                                  <w:sz w:val="22"/>
                                  <w:szCs w:val="22"/>
                                </w:rPr>
                                <w:t xml:space="preserve">, </w:t>
                              </w:r>
                              <w:proofErr w:type="spellStart"/>
                              <w:r w:rsidRPr="005E5AB6">
                                <w:rPr>
                                  <w:sz w:val="22"/>
                                  <w:szCs w:val="22"/>
                                </w:rPr>
                                <w:t>games</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training</w:t>
                              </w:r>
                              <w:proofErr w:type="spellEnd"/>
                              <w:r w:rsidRPr="005E5AB6">
                                <w:rPr>
                                  <w:sz w:val="22"/>
                                  <w:szCs w:val="22"/>
                                </w:rPr>
                                <w:t xml:space="preserve"> </w:t>
                              </w:r>
                              <w:proofErr w:type="spellStart"/>
                              <w:r w:rsidRPr="005E5AB6">
                                <w:rPr>
                                  <w:sz w:val="22"/>
                                  <w:szCs w:val="22"/>
                                </w:rPr>
                                <w:t>sessions</w:t>
                              </w:r>
                              <w:proofErr w:type="spellEnd"/>
                              <w:r w:rsidRPr="005E5AB6">
                                <w:rPr>
                                  <w:sz w:val="22"/>
                                  <w:szCs w:val="22"/>
                                </w:rPr>
                                <w:t xml:space="preserve"> </w:t>
                              </w:r>
                              <w:proofErr w:type="spellStart"/>
                              <w:r w:rsidRPr="005E5AB6">
                                <w:rPr>
                                  <w:sz w:val="22"/>
                                  <w:szCs w:val="22"/>
                                </w:rPr>
                                <w:t>aimed</w:t>
                              </w:r>
                              <w:proofErr w:type="spellEnd"/>
                              <w:r w:rsidRPr="005E5AB6">
                                <w:rPr>
                                  <w:sz w:val="22"/>
                                  <w:szCs w:val="22"/>
                                </w:rPr>
                                <w:t xml:space="preserve"> </w:t>
                              </w:r>
                              <w:proofErr w:type="spellStart"/>
                              <w:r w:rsidRPr="005E5AB6">
                                <w:rPr>
                                  <w:sz w:val="22"/>
                                  <w:szCs w:val="22"/>
                                </w:rPr>
                                <w:t>at</w:t>
                              </w:r>
                              <w:proofErr w:type="spellEnd"/>
                              <w:r w:rsidRPr="005E5AB6">
                                <w:rPr>
                                  <w:sz w:val="22"/>
                                  <w:szCs w:val="22"/>
                                </w:rPr>
                                <w:t xml:space="preserve"> </w:t>
                              </w:r>
                              <w:proofErr w:type="spellStart"/>
                              <w:r w:rsidRPr="005E5AB6">
                                <w:rPr>
                                  <w:sz w:val="22"/>
                                  <w:szCs w:val="22"/>
                                </w:rPr>
                                <w:t>bringing</w:t>
                              </w:r>
                              <w:proofErr w:type="spellEnd"/>
                              <w:r w:rsidRPr="005E5AB6">
                                <w:rPr>
                                  <w:sz w:val="22"/>
                                  <w:szCs w:val="22"/>
                                </w:rPr>
                                <w:t xml:space="preserve"> </w:t>
                              </w:r>
                              <w:proofErr w:type="spellStart"/>
                              <w:r w:rsidRPr="005E5AB6">
                                <w:rPr>
                                  <w:sz w:val="22"/>
                                  <w:szCs w:val="22"/>
                                </w:rPr>
                                <w:t>the</w:t>
                              </w:r>
                              <w:proofErr w:type="spellEnd"/>
                              <w:r w:rsidRPr="005E5AB6">
                                <w:rPr>
                                  <w:sz w:val="22"/>
                                  <w:szCs w:val="22"/>
                                </w:rPr>
                                <w:t xml:space="preserve"> </w:t>
                              </w:r>
                              <w:proofErr w:type="spellStart"/>
                              <w:r w:rsidRPr="005E5AB6">
                                <w:rPr>
                                  <w:sz w:val="22"/>
                                  <w:szCs w:val="22"/>
                                </w:rPr>
                                <w:t>team</w:t>
                              </w:r>
                              <w:proofErr w:type="spellEnd"/>
                              <w:r w:rsidRPr="005E5AB6">
                                <w:rPr>
                                  <w:sz w:val="22"/>
                                  <w:szCs w:val="22"/>
                                </w:rPr>
                                <w:t xml:space="preserve"> </w:t>
                              </w:r>
                              <w:proofErr w:type="spellStart"/>
                              <w:r w:rsidRPr="005E5AB6">
                                <w:rPr>
                                  <w:sz w:val="22"/>
                                  <w:szCs w:val="22"/>
                                </w:rPr>
                                <w:t>together</w:t>
                              </w:r>
                              <w:proofErr w:type="spellEnd"/>
                              <w:r w:rsidRPr="005E5AB6">
                                <w:rPr>
                                  <w:sz w:val="22"/>
                                  <w:szCs w:val="22"/>
                                </w:rPr>
                                <w:t xml:space="preserve">, </w:t>
                              </w:r>
                              <w:proofErr w:type="spellStart"/>
                              <w:r w:rsidRPr="005E5AB6">
                                <w:rPr>
                                  <w:sz w:val="22"/>
                                  <w:szCs w:val="22"/>
                                </w:rPr>
                                <w:t>improving</w:t>
                              </w:r>
                              <w:proofErr w:type="spellEnd"/>
                              <w:r w:rsidRPr="005E5AB6">
                                <w:rPr>
                                  <w:sz w:val="22"/>
                                  <w:szCs w:val="22"/>
                                </w:rPr>
                                <w:t xml:space="preserve"> </w:t>
                              </w:r>
                              <w:proofErr w:type="spellStart"/>
                              <w:r w:rsidRPr="005E5AB6">
                                <w:rPr>
                                  <w:sz w:val="22"/>
                                  <w:szCs w:val="22"/>
                                </w:rPr>
                                <w:t>collaboration</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boosting</w:t>
                              </w:r>
                              <w:proofErr w:type="spellEnd"/>
                              <w:r w:rsidRPr="005E5AB6">
                                <w:rPr>
                                  <w:sz w:val="22"/>
                                  <w:szCs w:val="22"/>
                                </w:rPr>
                                <w:t xml:space="preserve"> </w:t>
                              </w:r>
                              <w:proofErr w:type="spellStart"/>
                              <w:r w:rsidRPr="005E5AB6">
                                <w:rPr>
                                  <w:sz w:val="22"/>
                                  <w:szCs w:val="22"/>
                                </w:rPr>
                                <w:t>motivation</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trust</w:t>
                              </w:r>
                              <w:proofErr w:type="spellEnd"/>
                              <w:r w:rsidRPr="005E5AB6">
                                <w:rPr>
                                  <w:sz w:val="22"/>
                                  <w:szCs w:val="22"/>
                                </w:rPr>
                                <w:t xml:space="preserve"> </w:t>
                              </w:r>
                              <w:proofErr w:type="spellStart"/>
                              <w:r w:rsidRPr="005E5AB6">
                                <w:rPr>
                                  <w:sz w:val="22"/>
                                  <w:szCs w:val="22"/>
                                </w:rPr>
                                <w:t>among</w:t>
                              </w:r>
                              <w:proofErr w:type="spellEnd"/>
                              <w:r w:rsidRPr="005E5AB6">
                                <w:rPr>
                                  <w:sz w:val="22"/>
                                  <w:szCs w:val="22"/>
                                </w:rPr>
                                <w:t xml:space="preserve"> </w:t>
                              </w:r>
                              <w:proofErr w:type="spellStart"/>
                              <w:r w:rsidRPr="005E5AB6">
                                <w:rPr>
                                  <w:sz w:val="22"/>
                                  <w:szCs w:val="22"/>
                                </w:rPr>
                                <w:t>staff</w:t>
                              </w:r>
                              <w:proofErr w:type="spellEnd"/>
                              <w:r w:rsidRPr="00EE25B9">
                                <w:rPr>
                                  <w:sz w:val="22"/>
                                  <w:szCs w:val="22"/>
                                </w:rPr>
                                <w:t>).</w:t>
                              </w:r>
                            </w:p>
                            <w:p w:rsidR="009C0DF1" w:rsidRPr="00EE25B9" w:rsidRDefault="009C0DF1" w:rsidP="00D73BAA">
                              <w:pPr>
                                <w:pStyle w:val="a9"/>
                                <w:widowControl/>
                                <w:numPr>
                                  <w:ilvl w:val="0"/>
                                  <w:numId w:val="15"/>
                                </w:numPr>
                                <w:autoSpaceDE/>
                                <w:autoSpaceDN/>
                                <w:spacing w:before="100" w:beforeAutospacing="1" w:afterAutospacing="1" w:line="216" w:lineRule="auto"/>
                                <w:rPr>
                                  <w:sz w:val="22"/>
                                  <w:szCs w:val="22"/>
                                </w:rPr>
                              </w:pPr>
                              <w:proofErr w:type="spellStart"/>
                              <w:r>
                                <w:rPr>
                                  <w:b/>
                                  <w:bCs/>
                                  <w:sz w:val="22"/>
                                  <w:szCs w:val="22"/>
                                </w:rPr>
                                <w:t>Feedback</w:t>
                              </w:r>
                              <w:proofErr w:type="spellEnd"/>
                              <w:r w:rsidRPr="00EE25B9">
                                <w:rPr>
                                  <w:b/>
                                  <w:bCs/>
                                  <w:sz w:val="22"/>
                                  <w:szCs w:val="22"/>
                                </w:rPr>
                                <w:t xml:space="preserve"> </w:t>
                              </w:r>
                              <w:r w:rsidRPr="00EE25B9">
                                <w:rPr>
                                  <w:sz w:val="22"/>
                                  <w:szCs w:val="22"/>
                                </w:rPr>
                                <w:t>(</w:t>
                              </w:r>
                              <w:proofErr w:type="spellStart"/>
                              <w:r w:rsidRPr="005E5AB6">
                                <w:rPr>
                                  <w:sz w:val="22"/>
                                  <w:szCs w:val="22"/>
                                </w:rPr>
                                <w:t>regular</w:t>
                              </w:r>
                              <w:proofErr w:type="spellEnd"/>
                              <w:r w:rsidRPr="005E5AB6">
                                <w:rPr>
                                  <w:sz w:val="22"/>
                                  <w:szCs w:val="22"/>
                                </w:rPr>
                                <w:t xml:space="preserve"> </w:t>
                              </w:r>
                              <w:proofErr w:type="spellStart"/>
                              <w:r w:rsidRPr="005E5AB6">
                                <w:rPr>
                                  <w:sz w:val="22"/>
                                  <w:szCs w:val="22"/>
                                </w:rPr>
                                <w:t>communication</w:t>
                              </w:r>
                              <w:proofErr w:type="spellEnd"/>
                              <w:r w:rsidRPr="005E5AB6">
                                <w:rPr>
                                  <w:sz w:val="22"/>
                                  <w:szCs w:val="22"/>
                                </w:rPr>
                                <w:t xml:space="preserve"> </w:t>
                              </w:r>
                              <w:proofErr w:type="spellStart"/>
                              <w:r w:rsidRPr="005E5AB6">
                                <w:rPr>
                                  <w:sz w:val="22"/>
                                  <w:szCs w:val="22"/>
                                </w:rPr>
                                <w:t>between</w:t>
                              </w:r>
                              <w:proofErr w:type="spellEnd"/>
                              <w:r w:rsidRPr="005E5AB6">
                                <w:rPr>
                                  <w:sz w:val="22"/>
                                  <w:szCs w:val="22"/>
                                </w:rPr>
                                <w:t xml:space="preserve"> </w:t>
                              </w:r>
                              <w:proofErr w:type="spellStart"/>
                              <w:r w:rsidRPr="005E5AB6">
                                <w:rPr>
                                  <w:sz w:val="22"/>
                                  <w:szCs w:val="22"/>
                                </w:rPr>
                                <w:t>management</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staff</w:t>
                              </w:r>
                              <w:proofErr w:type="spellEnd"/>
                              <w:r w:rsidRPr="005E5AB6">
                                <w:rPr>
                                  <w:sz w:val="22"/>
                                  <w:szCs w:val="22"/>
                                </w:rPr>
                                <w:t xml:space="preserve">, </w:t>
                              </w:r>
                              <w:proofErr w:type="spellStart"/>
                              <w:r w:rsidRPr="005E5AB6">
                                <w:rPr>
                                  <w:sz w:val="22"/>
                                  <w:szCs w:val="22"/>
                                </w:rPr>
                                <w:t>enabling</w:t>
                              </w:r>
                              <w:proofErr w:type="spellEnd"/>
                              <w:r w:rsidRPr="005E5AB6">
                                <w:rPr>
                                  <w:sz w:val="22"/>
                                  <w:szCs w:val="22"/>
                                </w:rPr>
                                <w:t xml:space="preserve"> </w:t>
                              </w:r>
                              <w:proofErr w:type="spellStart"/>
                              <w:r w:rsidRPr="005E5AB6">
                                <w:rPr>
                                  <w:sz w:val="22"/>
                                  <w:szCs w:val="22"/>
                                </w:rPr>
                                <w:t>immediate</w:t>
                              </w:r>
                              <w:proofErr w:type="spellEnd"/>
                              <w:r w:rsidRPr="005E5AB6">
                                <w:rPr>
                                  <w:sz w:val="22"/>
                                  <w:szCs w:val="22"/>
                                </w:rPr>
                                <w:t xml:space="preserve"> </w:t>
                              </w:r>
                              <w:proofErr w:type="spellStart"/>
                              <w:r w:rsidRPr="005E5AB6">
                                <w:rPr>
                                  <w:sz w:val="22"/>
                                  <w:szCs w:val="22"/>
                                </w:rPr>
                                <w:t>correction</w:t>
                              </w:r>
                              <w:proofErr w:type="spellEnd"/>
                              <w:r w:rsidRPr="005E5AB6">
                                <w:rPr>
                                  <w:sz w:val="22"/>
                                  <w:szCs w:val="22"/>
                                </w:rPr>
                                <w:t xml:space="preserve"> </w:t>
                              </w:r>
                              <w:proofErr w:type="spellStart"/>
                              <w:r w:rsidRPr="005E5AB6">
                                <w:rPr>
                                  <w:sz w:val="22"/>
                                  <w:szCs w:val="22"/>
                                </w:rPr>
                                <w:t>of</w:t>
                              </w:r>
                              <w:proofErr w:type="spellEnd"/>
                              <w:r w:rsidRPr="005E5AB6">
                                <w:rPr>
                                  <w:sz w:val="22"/>
                                  <w:szCs w:val="22"/>
                                </w:rPr>
                                <w:t xml:space="preserve"> </w:t>
                              </w:r>
                              <w:proofErr w:type="spellStart"/>
                              <w:r w:rsidRPr="005E5AB6">
                                <w:rPr>
                                  <w:sz w:val="22"/>
                                  <w:szCs w:val="22"/>
                                </w:rPr>
                                <w:t>errors</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adaptation</w:t>
                              </w:r>
                              <w:proofErr w:type="spellEnd"/>
                              <w:r w:rsidRPr="005E5AB6">
                                <w:rPr>
                                  <w:sz w:val="22"/>
                                  <w:szCs w:val="22"/>
                                </w:rPr>
                                <w:t xml:space="preserve"> </w:t>
                              </w:r>
                              <w:proofErr w:type="spellStart"/>
                              <w:r w:rsidRPr="005E5AB6">
                                <w:rPr>
                                  <w:sz w:val="22"/>
                                  <w:szCs w:val="22"/>
                                </w:rPr>
                                <w:t>to</w:t>
                              </w:r>
                              <w:proofErr w:type="spellEnd"/>
                              <w:r w:rsidRPr="005E5AB6">
                                <w:rPr>
                                  <w:sz w:val="22"/>
                                  <w:szCs w:val="22"/>
                                </w:rPr>
                                <w:t xml:space="preserve"> </w:t>
                              </w:r>
                              <w:proofErr w:type="spellStart"/>
                              <w:r w:rsidRPr="005E5AB6">
                                <w:rPr>
                                  <w:sz w:val="22"/>
                                  <w:szCs w:val="22"/>
                                </w:rPr>
                                <w:t>the</w:t>
                              </w:r>
                              <w:proofErr w:type="spellEnd"/>
                              <w:r w:rsidRPr="005E5AB6">
                                <w:rPr>
                                  <w:sz w:val="22"/>
                                  <w:szCs w:val="22"/>
                                </w:rPr>
                                <w:t xml:space="preserve"> </w:t>
                              </w:r>
                              <w:proofErr w:type="spellStart"/>
                              <w:r w:rsidRPr="005E5AB6">
                                <w:rPr>
                                  <w:sz w:val="22"/>
                                  <w:szCs w:val="22"/>
                                </w:rPr>
                                <w:t>market</w:t>
                              </w:r>
                              <w:proofErr w:type="spellEnd"/>
                              <w:r w:rsidRPr="00EE25B9">
                                <w:rPr>
                                  <w:sz w:val="22"/>
                                  <w:szCs w:val="22"/>
                                </w:rPr>
                                <w:t>).</w:t>
                              </w:r>
                            </w:p>
                            <w:p w:rsidR="009C0DF1" w:rsidRPr="00EE25B9" w:rsidRDefault="009C0DF1" w:rsidP="00D73BAA">
                              <w:pPr>
                                <w:pStyle w:val="a9"/>
                                <w:widowControl/>
                                <w:numPr>
                                  <w:ilvl w:val="0"/>
                                  <w:numId w:val="15"/>
                                </w:numPr>
                                <w:autoSpaceDE/>
                                <w:autoSpaceDN/>
                                <w:spacing w:before="100" w:beforeAutospacing="1" w:after="100" w:afterAutospacing="1" w:line="216" w:lineRule="auto"/>
                                <w:rPr>
                                  <w:sz w:val="22"/>
                                  <w:szCs w:val="22"/>
                                </w:rPr>
                              </w:pPr>
                              <w:proofErr w:type="spellStart"/>
                              <w:r w:rsidRPr="005E5AB6">
                                <w:rPr>
                                  <w:b/>
                                  <w:bCs/>
                                  <w:sz w:val="22"/>
                                  <w:szCs w:val="22"/>
                                </w:rPr>
                                <w:t>Workplace</w:t>
                              </w:r>
                              <w:proofErr w:type="spellEnd"/>
                              <w:r w:rsidRPr="005E5AB6">
                                <w:rPr>
                                  <w:b/>
                                  <w:bCs/>
                                  <w:sz w:val="22"/>
                                  <w:szCs w:val="22"/>
                                </w:rPr>
                                <w:t xml:space="preserve"> </w:t>
                              </w:r>
                              <w:proofErr w:type="spellStart"/>
                              <w:r w:rsidRPr="005E5AB6">
                                <w:rPr>
                                  <w:b/>
                                  <w:bCs/>
                                  <w:sz w:val="22"/>
                                  <w:szCs w:val="22"/>
                                </w:rPr>
                                <w:t>ergonomics</w:t>
                              </w:r>
                              <w:proofErr w:type="spellEnd"/>
                              <w:r w:rsidRPr="005E5AB6">
                                <w:rPr>
                                  <w:b/>
                                  <w:bCs/>
                                  <w:sz w:val="22"/>
                                  <w:szCs w:val="22"/>
                                </w:rPr>
                                <w:t xml:space="preserve"> </w:t>
                              </w:r>
                              <w:proofErr w:type="spellStart"/>
                              <w:r w:rsidRPr="005E5AB6">
                                <w:rPr>
                                  <w:b/>
                                  <w:bCs/>
                                  <w:sz w:val="22"/>
                                  <w:szCs w:val="22"/>
                                </w:rPr>
                                <w:t>and</w:t>
                              </w:r>
                              <w:proofErr w:type="spellEnd"/>
                              <w:r w:rsidRPr="005E5AB6">
                                <w:rPr>
                                  <w:b/>
                                  <w:bCs/>
                                  <w:sz w:val="22"/>
                                  <w:szCs w:val="22"/>
                                </w:rPr>
                                <w:t xml:space="preserve"> </w:t>
                              </w:r>
                              <w:proofErr w:type="spellStart"/>
                              <w:r w:rsidRPr="005E5AB6">
                                <w:rPr>
                                  <w:b/>
                                  <w:bCs/>
                                  <w:sz w:val="22"/>
                                  <w:szCs w:val="22"/>
                                </w:rPr>
                                <w:t>technology</w:t>
                              </w:r>
                              <w:proofErr w:type="spellEnd"/>
                              <w:r w:rsidRPr="005E5AB6">
                                <w:rPr>
                                  <w:b/>
                                  <w:bCs/>
                                  <w:sz w:val="22"/>
                                  <w:szCs w:val="22"/>
                                </w:rPr>
                                <w:t xml:space="preserve"> </w:t>
                              </w:r>
                              <w:r w:rsidRPr="00EE25B9">
                                <w:rPr>
                                  <w:sz w:val="22"/>
                                  <w:szCs w:val="22"/>
                                </w:rPr>
                                <w:t>(</w:t>
                              </w:r>
                              <w:proofErr w:type="spellStart"/>
                              <w:r w:rsidRPr="005E5AB6">
                                <w:rPr>
                                  <w:sz w:val="22"/>
                                  <w:szCs w:val="22"/>
                                </w:rPr>
                                <w:t>providing</w:t>
                              </w:r>
                              <w:proofErr w:type="spellEnd"/>
                              <w:r w:rsidRPr="005E5AB6">
                                <w:rPr>
                                  <w:sz w:val="22"/>
                                  <w:szCs w:val="22"/>
                                </w:rPr>
                                <w:t xml:space="preserve"> </w:t>
                              </w:r>
                              <w:proofErr w:type="spellStart"/>
                              <w:r w:rsidRPr="005E5AB6">
                                <w:rPr>
                                  <w:sz w:val="22"/>
                                  <w:szCs w:val="22"/>
                                </w:rPr>
                                <w:t>the</w:t>
                              </w:r>
                              <w:proofErr w:type="spellEnd"/>
                              <w:r w:rsidRPr="005E5AB6">
                                <w:rPr>
                                  <w:sz w:val="22"/>
                                  <w:szCs w:val="22"/>
                                </w:rPr>
                                <w:t xml:space="preserve"> </w:t>
                              </w:r>
                              <w:proofErr w:type="spellStart"/>
                              <w:r w:rsidRPr="005E5AB6">
                                <w:rPr>
                                  <w:sz w:val="22"/>
                                  <w:szCs w:val="22"/>
                                </w:rPr>
                                <w:t>best</w:t>
                              </w:r>
                              <w:proofErr w:type="spellEnd"/>
                              <w:r w:rsidRPr="005E5AB6">
                                <w:rPr>
                                  <w:sz w:val="22"/>
                                  <w:szCs w:val="22"/>
                                </w:rPr>
                                <w:t xml:space="preserve"> </w:t>
                              </w:r>
                              <w:proofErr w:type="spellStart"/>
                              <w:r w:rsidRPr="005E5AB6">
                                <w:rPr>
                                  <w:sz w:val="22"/>
                                  <w:szCs w:val="22"/>
                                </w:rPr>
                                <w:t>tools</w:t>
                              </w:r>
                              <w:proofErr w:type="spellEnd"/>
                              <w:r w:rsidRPr="005E5AB6">
                                <w:rPr>
                                  <w:sz w:val="22"/>
                                  <w:szCs w:val="22"/>
                                </w:rPr>
                                <w:t xml:space="preserve"> (</w:t>
                              </w:r>
                              <w:proofErr w:type="spellStart"/>
                              <w:r w:rsidRPr="005E5AB6">
                                <w:rPr>
                                  <w:sz w:val="22"/>
                                  <w:szCs w:val="22"/>
                                </w:rPr>
                                <w:t>software</w:t>
                              </w:r>
                              <w:proofErr w:type="spellEnd"/>
                              <w:r w:rsidRPr="005E5AB6">
                                <w:rPr>
                                  <w:sz w:val="22"/>
                                  <w:szCs w:val="22"/>
                                </w:rPr>
                                <w:t xml:space="preserve">, </w:t>
                              </w:r>
                              <w:proofErr w:type="spellStart"/>
                              <w:r w:rsidRPr="005E5AB6">
                                <w:rPr>
                                  <w:sz w:val="22"/>
                                  <w:szCs w:val="22"/>
                                </w:rPr>
                                <w:t>equipment</w:t>
                              </w:r>
                              <w:proofErr w:type="spellEnd"/>
                              <w:r w:rsidRPr="005E5AB6">
                                <w:rPr>
                                  <w:sz w:val="22"/>
                                  <w:szCs w:val="22"/>
                                </w:rPr>
                                <w:t xml:space="preserve">) </w:t>
                              </w:r>
                              <w:proofErr w:type="spellStart"/>
                              <w:r w:rsidRPr="005E5AB6">
                                <w:rPr>
                                  <w:sz w:val="22"/>
                                  <w:szCs w:val="22"/>
                                </w:rPr>
                                <w:t>to</w:t>
                              </w:r>
                              <w:proofErr w:type="spellEnd"/>
                              <w:r w:rsidRPr="005E5AB6">
                                <w:rPr>
                                  <w:sz w:val="22"/>
                                  <w:szCs w:val="22"/>
                                </w:rPr>
                                <w:t xml:space="preserve"> </w:t>
                              </w:r>
                              <w:proofErr w:type="spellStart"/>
                              <w:r w:rsidRPr="005E5AB6">
                                <w:rPr>
                                  <w:sz w:val="22"/>
                                  <w:szCs w:val="22"/>
                                </w:rPr>
                                <w:t>enable</w:t>
                              </w:r>
                              <w:proofErr w:type="spellEnd"/>
                              <w:r w:rsidRPr="005E5AB6">
                                <w:rPr>
                                  <w:sz w:val="22"/>
                                  <w:szCs w:val="22"/>
                                </w:rPr>
                                <w:t xml:space="preserve"> </w:t>
                              </w:r>
                              <w:proofErr w:type="spellStart"/>
                              <w:r w:rsidRPr="005E5AB6">
                                <w:rPr>
                                  <w:sz w:val="22"/>
                                  <w:szCs w:val="22"/>
                                </w:rPr>
                                <w:t>work</w:t>
                              </w:r>
                              <w:proofErr w:type="spellEnd"/>
                              <w:r w:rsidRPr="005E5AB6">
                                <w:rPr>
                                  <w:sz w:val="22"/>
                                  <w:szCs w:val="22"/>
                                </w:rPr>
                                <w:t xml:space="preserve"> </w:t>
                              </w:r>
                              <w:proofErr w:type="spellStart"/>
                              <w:r w:rsidRPr="005E5AB6">
                                <w:rPr>
                                  <w:sz w:val="22"/>
                                  <w:szCs w:val="22"/>
                                </w:rPr>
                                <w:t>to</w:t>
                              </w:r>
                              <w:proofErr w:type="spellEnd"/>
                              <w:r w:rsidRPr="005E5AB6">
                                <w:rPr>
                                  <w:sz w:val="22"/>
                                  <w:szCs w:val="22"/>
                                </w:rPr>
                                <w:t xml:space="preserve"> </w:t>
                              </w:r>
                              <w:proofErr w:type="spellStart"/>
                              <w:r w:rsidRPr="005E5AB6">
                                <w:rPr>
                                  <w:sz w:val="22"/>
                                  <w:szCs w:val="22"/>
                                </w:rPr>
                                <w:t>be</w:t>
                              </w:r>
                              <w:proofErr w:type="spellEnd"/>
                              <w:r w:rsidRPr="005E5AB6">
                                <w:rPr>
                                  <w:sz w:val="22"/>
                                  <w:szCs w:val="22"/>
                                </w:rPr>
                                <w:t xml:space="preserve"> </w:t>
                              </w:r>
                              <w:proofErr w:type="spellStart"/>
                              <w:r w:rsidRPr="005E5AB6">
                                <w:rPr>
                                  <w:sz w:val="22"/>
                                  <w:szCs w:val="22"/>
                                </w:rPr>
                                <w:t>carried</w:t>
                              </w:r>
                              <w:proofErr w:type="spellEnd"/>
                              <w:r w:rsidRPr="005E5AB6">
                                <w:rPr>
                                  <w:sz w:val="22"/>
                                  <w:szCs w:val="22"/>
                                </w:rPr>
                                <w:t xml:space="preserve"> </w:t>
                              </w:r>
                              <w:proofErr w:type="spellStart"/>
                              <w:r w:rsidRPr="005E5AB6">
                                <w:rPr>
                                  <w:sz w:val="22"/>
                                  <w:szCs w:val="22"/>
                                </w:rPr>
                                <w:t>out</w:t>
                              </w:r>
                              <w:proofErr w:type="spellEnd"/>
                              <w:r w:rsidRPr="005E5AB6">
                                <w:rPr>
                                  <w:sz w:val="22"/>
                                  <w:szCs w:val="22"/>
                                </w:rPr>
                                <w:t xml:space="preserve"> </w:t>
                              </w:r>
                              <w:proofErr w:type="spellStart"/>
                              <w:r w:rsidRPr="005E5AB6">
                                <w:rPr>
                                  <w:sz w:val="22"/>
                                  <w:szCs w:val="22"/>
                                </w:rPr>
                                <w:t>faster</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to</w:t>
                              </w:r>
                              <w:proofErr w:type="spellEnd"/>
                              <w:r w:rsidRPr="005E5AB6">
                                <w:rPr>
                                  <w:sz w:val="22"/>
                                  <w:szCs w:val="22"/>
                                </w:rPr>
                                <w:t xml:space="preserve"> a </w:t>
                              </w:r>
                              <w:proofErr w:type="spellStart"/>
                              <w:r w:rsidRPr="005E5AB6">
                                <w:rPr>
                                  <w:sz w:val="22"/>
                                  <w:szCs w:val="22"/>
                                </w:rPr>
                                <w:t>higher</w:t>
                              </w:r>
                              <w:proofErr w:type="spellEnd"/>
                              <w:r w:rsidRPr="005E5AB6">
                                <w:rPr>
                                  <w:sz w:val="22"/>
                                  <w:szCs w:val="22"/>
                                </w:rPr>
                                <w:t xml:space="preserve"> </w:t>
                              </w:r>
                              <w:proofErr w:type="spellStart"/>
                              <w:r w:rsidRPr="005E5AB6">
                                <w:rPr>
                                  <w:sz w:val="22"/>
                                  <w:szCs w:val="22"/>
                                </w:rPr>
                                <w:t>standard</w:t>
                              </w:r>
                              <w:proofErr w:type="spellEnd"/>
                              <w:r w:rsidRPr="00EE25B9">
                                <w:rPr>
                                  <w:sz w:val="22"/>
                                  <w:szCs w:val="22"/>
                                </w:rPr>
                                <w:t>).</w:t>
                              </w:r>
                            </w:p>
                            <w:p w:rsidR="009C0DF1" w:rsidRPr="00313296" w:rsidRDefault="009C0DF1" w:rsidP="00D73BAA">
                              <w:pPr>
                                <w:pStyle w:val="a9"/>
                                <w:widowControl/>
                                <w:numPr>
                                  <w:ilvl w:val="0"/>
                                  <w:numId w:val="15"/>
                                </w:numPr>
                                <w:autoSpaceDE/>
                                <w:autoSpaceDN/>
                                <w:spacing w:line="216" w:lineRule="auto"/>
                                <w:rPr>
                                  <w:sz w:val="22"/>
                                  <w:szCs w:val="22"/>
                                </w:rPr>
                              </w:pPr>
                              <w:proofErr w:type="spellStart"/>
                              <w:r>
                                <w:rPr>
                                  <w:b/>
                                  <w:bCs/>
                                  <w:sz w:val="22"/>
                                  <w:szCs w:val="22"/>
                                </w:rPr>
                                <w:t>Other</w:t>
                              </w:r>
                              <w:proofErr w:type="spellEnd"/>
                              <w:r w:rsidRPr="00313296">
                                <w:rPr>
                                  <w:b/>
                                  <w:bCs/>
                                  <w:sz w:val="22"/>
                                  <w:szCs w:val="22"/>
                                </w:rPr>
                                <w:t xml:space="preserve">. </w:t>
                              </w:r>
                            </w:p>
                            <w:p w:rsidR="009C0DF1" w:rsidRPr="00313296" w:rsidRDefault="009C0DF1" w:rsidP="00307436">
                              <w:pPr>
                                <w:pStyle w:val="a9"/>
                                <w:ind w:left="360"/>
                                <w:jc w:val="center"/>
                                <w:rPr>
                                  <w:sz w:val="22"/>
                                  <w:szCs w:val="22"/>
                                </w:rPr>
                              </w:pPr>
                              <w:proofErr w:type="spellStart"/>
                              <w:r w:rsidRPr="005E5AB6">
                                <w:rPr>
                                  <w:b/>
                                  <w:bCs/>
                                  <w:i/>
                                  <w:iCs/>
                                  <w:sz w:val="22"/>
                                  <w:szCs w:val="22"/>
                                </w:rPr>
                                <w:t>Creating</w:t>
                              </w:r>
                              <w:proofErr w:type="spellEnd"/>
                              <w:r w:rsidRPr="005E5AB6">
                                <w:rPr>
                                  <w:b/>
                                  <w:bCs/>
                                  <w:i/>
                                  <w:iCs/>
                                  <w:sz w:val="22"/>
                                  <w:szCs w:val="22"/>
                                </w:rPr>
                                <w:t xml:space="preserve"> </w:t>
                              </w:r>
                              <w:proofErr w:type="spellStart"/>
                              <w:r w:rsidRPr="005E5AB6">
                                <w:rPr>
                                  <w:b/>
                                  <w:bCs/>
                                  <w:i/>
                                  <w:iCs/>
                                  <w:sz w:val="22"/>
                                  <w:szCs w:val="22"/>
                                </w:rPr>
                                <w:t>and</w:t>
                              </w:r>
                              <w:proofErr w:type="spellEnd"/>
                              <w:r w:rsidRPr="005E5AB6">
                                <w:rPr>
                                  <w:b/>
                                  <w:bCs/>
                                  <w:i/>
                                  <w:iCs/>
                                  <w:sz w:val="22"/>
                                  <w:szCs w:val="22"/>
                                </w:rPr>
                                <w:t xml:space="preserve"> </w:t>
                              </w:r>
                              <w:proofErr w:type="spellStart"/>
                              <w:r w:rsidRPr="005E5AB6">
                                <w:rPr>
                                  <w:b/>
                                  <w:bCs/>
                                  <w:i/>
                                  <w:iCs/>
                                  <w:sz w:val="22"/>
                                  <w:szCs w:val="22"/>
                                </w:rPr>
                                <w:t>maintaining</w:t>
                              </w:r>
                              <w:proofErr w:type="spellEnd"/>
                              <w:r w:rsidRPr="005E5AB6">
                                <w:rPr>
                                  <w:b/>
                                  <w:bCs/>
                                  <w:i/>
                                  <w:iCs/>
                                  <w:sz w:val="22"/>
                                  <w:szCs w:val="22"/>
                                </w:rPr>
                                <w:t xml:space="preserve"> </w:t>
                              </w:r>
                              <w:proofErr w:type="spellStart"/>
                              <w:r w:rsidRPr="005E5AB6">
                                <w:rPr>
                                  <w:b/>
                                  <w:bCs/>
                                  <w:i/>
                                  <w:iCs/>
                                  <w:sz w:val="22"/>
                                  <w:szCs w:val="22"/>
                                </w:rPr>
                                <w:t>an</w:t>
                              </w:r>
                              <w:proofErr w:type="spellEnd"/>
                              <w:r w:rsidRPr="005E5AB6">
                                <w:rPr>
                                  <w:b/>
                                  <w:bCs/>
                                  <w:i/>
                                  <w:iCs/>
                                  <w:sz w:val="22"/>
                                  <w:szCs w:val="22"/>
                                </w:rPr>
                                <w:t xml:space="preserve"> </w:t>
                              </w:r>
                              <w:proofErr w:type="spellStart"/>
                              <w:r w:rsidRPr="005E5AB6">
                                <w:rPr>
                                  <w:b/>
                                  <w:bCs/>
                                  <w:i/>
                                  <w:iCs/>
                                  <w:sz w:val="22"/>
                                  <w:szCs w:val="22"/>
                                </w:rPr>
                                <w:t>environment</w:t>
                              </w:r>
                              <w:proofErr w:type="spellEnd"/>
                              <w:r w:rsidRPr="005E5AB6">
                                <w:rPr>
                                  <w:b/>
                                  <w:bCs/>
                                  <w:i/>
                                  <w:iCs/>
                                  <w:sz w:val="22"/>
                                  <w:szCs w:val="22"/>
                                </w:rPr>
                                <w:t xml:space="preserve"> </w:t>
                              </w:r>
                              <w:proofErr w:type="spellStart"/>
                              <w:r w:rsidRPr="005E5AB6">
                                <w:rPr>
                                  <w:b/>
                                  <w:bCs/>
                                  <w:i/>
                                  <w:iCs/>
                                  <w:sz w:val="22"/>
                                  <w:szCs w:val="22"/>
                                </w:rPr>
                                <w:t>in</w:t>
                              </w:r>
                              <w:proofErr w:type="spellEnd"/>
                              <w:r w:rsidRPr="005E5AB6">
                                <w:rPr>
                                  <w:b/>
                                  <w:bCs/>
                                  <w:i/>
                                  <w:iCs/>
                                  <w:sz w:val="22"/>
                                  <w:szCs w:val="22"/>
                                </w:rPr>
                                <w:t xml:space="preserve"> </w:t>
                              </w:r>
                              <w:proofErr w:type="spellStart"/>
                              <w:r w:rsidRPr="005E5AB6">
                                <w:rPr>
                                  <w:b/>
                                  <w:bCs/>
                                  <w:i/>
                                  <w:iCs/>
                                  <w:sz w:val="22"/>
                                  <w:szCs w:val="22"/>
                                </w:rPr>
                                <w:t>which</w:t>
                              </w:r>
                              <w:proofErr w:type="spellEnd"/>
                              <w:r w:rsidRPr="005E5AB6">
                                <w:rPr>
                                  <w:b/>
                                  <w:bCs/>
                                  <w:i/>
                                  <w:iCs/>
                                  <w:sz w:val="22"/>
                                  <w:szCs w:val="22"/>
                                </w:rPr>
                                <w:t xml:space="preserve"> </w:t>
                              </w:r>
                              <w:proofErr w:type="spellStart"/>
                              <w:r w:rsidRPr="005E5AB6">
                                <w:rPr>
                                  <w:b/>
                                  <w:bCs/>
                                  <w:i/>
                                  <w:iCs/>
                                  <w:sz w:val="22"/>
                                  <w:szCs w:val="22"/>
                                </w:rPr>
                                <w:t>competitive</w:t>
                              </w:r>
                              <w:proofErr w:type="spellEnd"/>
                              <w:r w:rsidRPr="005E5AB6">
                                <w:rPr>
                                  <w:b/>
                                  <w:bCs/>
                                  <w:i/>
                                  <w:iCs/>
                                  <w:sz w:val="22"/>
                                  <w:szCs w:val="22"/>
                                </w:rPr>
                                <w:t xml:space="preserve"> </w:t>
                              </w:r>
                              <w:proofErr w:type="spellStart"/>
                              <w:r w:rsidRPr="005E5AB6">
                                <w:rPr>
                                  <w:b/>
                                  <w:bCs/>
                                  <w:i/>
                                  <w:iCs/>
                                  <w:sz w:val="22"/>
                                  <w:szCs w:val="22"/>
                                </w:rPr>
                                <w:t>advantages</w:t>
                              </w:r>
                              <w:proofErr w:type="spellEnd"/>
                              <w:r w:rsidRPr="005E5AB6">
                                <w:rPr>
                                  <w:b/>
                                  <w:bCs/>
                                  <w:i/>
                                  <w:iCs/>
                                  <w:sz w:val="22"/>
                                  <w:szCs w:val="22"/>
                                </w:rPr>
                                <w:t xml:space="preserve"> </w:t>
                              </w:r>
                              <w:proofErr w:type="spellStart"/>
                              <w:r w:rsidRPr="005E5AB6">
                                <w:rPr>
                                  <w:b/>
                                  <w:bCs/>
                                  <w:i/>
                                  <w:iCs/>
                                  <w:sz w:val="22"/>
                                  <w:szCs w:val="22"/>
                                </w:rPr>
                                <w:t>are</w:t>
                              </w:r>
                              <w:proofErr w:type="spellEnd"/>
                              <w:r w:rsidRPr="005E5AB6">
                                <w:rPr>
                                  <w:b/>
                                  <w:bCs/>
                                  <w:i/>
                                  <w:iCs/>
                                  <w:sz w:val="22"/>
                                  <w:szCs w:val="22"/>
                                </w:rPr>
                                <w:t xml:space="preserve"> </w:t>
                              </w:r>
                              <w:proofErr w:type="spellStart"/>
                              <w:r w:rsidRPr="005E5AB6">
                                <w:rPr>
                                  <w:b/>
                                  <w:bCs/>
                                  <w:i/>
                                  <w:iCs/>
                                  <w:sz w:val="22"/>
                                  <w:szCs w:val="22"/>
                                </w:rPr>
                                <w:t>formed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кутник: округлені кути 2"/>
                        <wps:cNvSpPr/>
                        <wps:spPr>
                          <a:xfrm>
                            <a:off x="0" y="0"/>
                            <a:ext cx="9243060" cy="18573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9C0DF1" w:rsidRPr="00307436" w:rsidRDefault="009C0DF1" w:rsidP="00307436">
                              <w:pPr>
                                <w:pStyle w:val="3"/>
                                <w:spacing w:before="0"/>
                                <w:jc w:val="center"/>
                                <w:rPr>
                                  <w:rFonts w:ascii="Times New Roman" w:hAnsi="Times New Roman" w:cs="Times New Roman"/>
                                  <w:b/>
                                  <w:bCs/>
                                  <w:color w:val="000000"/>
                                  <w:sz w:val="22"/>
                                  <w:szCs w:val="22"/>
                                </w:rPr>
                              </w:pPr>
                              <w:r w:rsidRPr="00307436">
                                <w:rPr>
                                  <w:rFonts w:ascii="Times New Roman" w:hAnsi="Times New Roman" w:cs="Times New Roman"/>
                                  <w:b/>
                                  <w:bCs/>
                                  <w:color w:val="000000"/>
                                  <w:sz w:val="22"/>
                                  <w:szCs w:val="22"/>
                                </w:rPr>
                                <w:t xml:space="preserve">І. </w:t>
                              </w:r>
                              <w:proofErr w:type="spellStart"/>
                              <w:r w:rsidRPr="00307436">
                                <w:rPr>
                                  <w:rFonts w:ascii="Times New Roman" w:hAnsi="Times New Roman" w:cs="Times New Roman"/>
                                  <w:b/>
                                  <w:bCs/>
                                  <w:color w:val="000000"/>
                                  <w:sz w:val="22"/>
                                  <w:szCs w:val="22"/>
                                </w:rPr>
                                <w:t>Material</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component</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Economic</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foundation</w:t>
                              </w:r>
                              <w:proofErr w:type="spellEnd"/>
                              <w:r w:rsidRPr="00307436">
                                <w:rPr>
                                  <w:rFonts w:ascii="Times New Roman" w:hAnsi="Times New Roman" w:cs="Times New Roman"/>
                                  <w:b/>
                                  <w:bCs/>
                                  <w:color w:val="000000"/>
                                  <w:sz w:val="22"/>
                                  <w:szCs w:val="22"/>
                                </w:rPr>
                                <w:t>)</w:t>
                              </w:r>
                            </w:p>
                            <w:p w:rsidR="009C0DF1" w:rsidRPr="00FA1235" w:rsidRDefault="009C0DF1" w:rsidP="00D73BAA">
                              <w:pPr>
                                <w:pStyle w:val="a9"/>
                                <w:widowControl/>
                                <w:numPr>
                                  <w:ilvl w:val="0"/>
                                  <w:numId w:val="14"/>
                                </w:numPr>
                                <w:autoSpaceDE/>
                                <w:autoSpaceDN/>
                                <w:spacing w:before="120" w:line="216" w:lineRule="auto"/>
                                <w:rPr>
                                  <w:sz w:val="22"/>
                                  <w:szCs w:val="22"/>
                                </w:rPr>
                              </w:pPr>
                              <w:proofErr w:type="spellStart"/>
                              <w:r w:rsidRPr="007F5B2B">
                                <w:rPr>
                                  <w:b/>
                                  <w:bCs/>
                                  <w:sz w:val="22"/>
                                  <w:szCs w:val="22"/>
                                </w:rPr>
                                <w:t>Flexible</w:t>
                              </w:r>
                              <w:proofErr w:type="spellEnd"/>
                              <w:r w:rsidRPr="007F5B2B">
                                <w:rPr>
                                  <w:b/>
                                  <w:bCs/>
                                  <w:sz w:val="22"/>
                                  <w:szCs w:val="22"/>
                                </w:rPr>
                                <w:t xml:space="preserve"> </w:t>
                              </w:r>
                              <w:proofErr w:type="spellStart"/>
                              <w:r w:rsidRPr="007F5B2B">
                                <w:rPr>
                                  <w:b/>
                                  <w:bCs/>
                                  <w:sz w:val="22"/>
                                  <w:szCs w:val="22"/>
                                </w:rPr>
                                <w:t>remuneration</w:t>
                              </w:r>
                              <w:proofErr w:type="spellEnd"/>
                              <w:r w:rsidRPr="007F5B2B">
                                <w:rPr>
                                  <w:b/>
                                  <w:bCs/>
                                  <w:sz w:val="22"/>
                                  <w:szCs w:val="22"/>
                                </w:rPr>
                                <w:t xml:space="preserve"> </w:t>
                              </w:r>
                              <w:proofErr w:type="spellStart"/>
                              <w:r w:rsidRPr="007F5B2B">
                                <w:rPr>
                                  <w:b/>
                                  <w:bCs/>
                                  <w:sz w:val="22"/>
                                  <w:szCs w:val="22"/>
                                </w:rPr>
                                <w:t>system</w:t>
                              </w:r>
                              <w:proofErr w:type="spellEnd"/>
                              <w:r w:rsidRPr="007F5B2B">
                                <w:rPr>
                                  <w:b/>
                                  <w:bCs/>
                                  <w:sz w:val="22"/>
                                  <w:szCs w:val="22"/>
                                </w:rPr>
                                <w:t xml:space="preserve"> </w:t>
                              </w:r>
                              <w:r w:rsidRPr="007F5B2B">
                                <w:rPr>
                                  <w:bCs/>
                                  <w:sz w:val="22"/>
                                  <w:szCs w:val="22"/>
                                </w:rPr>
                                <w:t xml:space="preserve">(a </w:t>
                              </w:r>
                              <w:proofErr w:type="spellStart"/>
                              <w:r w:rsidRPr="007F5B2B">
                                <w:rPr>
                                  <w:bCs/>
                                  <w:sz w:val="22"/>
                                  <w:szCs w:val="22"/>
                                </w:rPr>
                                <w:t>combination</w:t>
                              </w:r>
                              <w:proofErr w:type="spellEnd"/>
                              <w:r w:rsidRPr="007F5B2B">
                                <w:rPr>
                                  <w:bCs/>
                                  <w:sz w:val="22"/>
                                  <w:szCs w:val="22"/>
                                </w:rPr>
                                <w:t xml:space="preserve"> </w:t>
                              </w:r>
                              <w:proofErr w:type="spellStart"/>
                              <w:r w:rsidRPr="007F5B2B">
                                <w:rPr>
                                  <w:bCs/>
                                  <w:sz w:val="22"/>
                                  <w:szCs w:val="22"/>
                                </w:rPr>
                                <w:t>of</w:t>
                              </w:r>
                              <w:proofErr w:type="spellEnd"/>
                              <w:r w:rsidRPr="007F5B2B">
                                <w:rPr>
                                  <w:bCs/>
                                  <w:sz w:val="22"/>
                                  <w:szCs w:val="22"/>
                                </w:rPr>
                                <w:t xml:space="preserve"> a </w:t>
                              </w:r>
                              <w:proofErr w:type="spellStart"/>
                              <w:r w:rsidRPr="007F5B2B">
                                <w:rPr>
                                  <w:bCs/>
                                  <w:sz w:val="22"/>
                                  <w:szCs w:val="22"/>
                                </w:rPr>
                                <w:t>base</w:t>
                              </w:r>
                              <w:proofErr w:type="spellEnd"/>
                              <w:r w:rsidRPr="007F5B2B">
                                <w:rPr>
                                  <w:bCs/>
                                  <w:sz w:val="22"/>
                                  <w:szCs w:val="22"/>
                                </w:rPr>
                                <w:t xml:space="preserve"> </w:t>
                              </w:r>
                              <w:proofErr w:type="spellStart"/>
                              <w:r w:rsidRPr="007F5B2B">
                                <w:rPr>
                                  <w:bCs/>
                                  <w:sz w:val="22"/>
                                  <w:szCs w:val="22"/>
                                </w:rPr>
                                <w:t>component</w:t>
                              </w:r>
                              <w:proofErr w:type="spellEnd"/>
                              <w:r w:rsidRPr="007F5B2B">
                                <w:rPr>
                                  <w:bCs/>
                                  <w:sz w:val="22"/>
                                  <w:szCs w:val="22"/>
                                </w:rPr>
                                <w:t xml:space="preserve"> (</w:t>
                              </w:r>
                              <w:proofErr w:type="spellStart"/>
                              <w:r w:rsidRPr="007F5B2B">
                                <w:rPr>
                                  <w:bCs/>
                                  <w:sz w:val="22"/>
                                  <w:szCs w:val="22"/>
                                </w:rPr>
                                <w:t>fixed</w:t>
                              </w:r>
                              <w:proofErr w:type="spellEnd"/>
                              <w:r w:rsidRPr="007F5B2B">
                                <w:rPr>
                                  <w:bCs/>
                                  <w:sz w:val="22"/>
                                  <w:szCs w:val="22"/>
                                </w:rPr>
                                <w:t xml:space="preserve"> </w:t>
                              </w:r>
                              <w:proofErr w:type="spellStart"/>
                              <w:r w:rsidRPr="007F5B2B">
                                <w:rPr>
                                  <w:bCs/>
                                  <w:sz w:val="22"/>
                                  <w:szCs w:val="22"/>
                                </w:rPr>
                                <w:t>salary</w:t>
                              </w:r>
                              <w:proofErr w:type="spellEnd"/>
                              <w:r w:rsidRPr="007F5B2B">
                                <w:rPr>
                                  <w:bCs/>
                                  <w:sz w:val="22"/>
                                  <w:szCs w:val="22"/>
                                </w:rPr>
                                <w:t xml:space="preserve">) </w:t>
                              </w:r>
                              <w:proofErr w:type="spellStart"/>
                              <w:r w:rsidRPr="007F5B2B">
                                <w:rPr>
                                  <w:bCs/>
                                  <w:sz w:val="22"/>
                                  <w:szCs w:val="22"/>
                                </w:rPr>
                                <w:t>with</w:t>
                              </w:r>
                              <w:proofErr w:type="spellEnd"/>
                              <w:r w:rsidRPr="007F5B2B">
                                <w:rPr>
                                  <w:bCs/>
                                  <w:sz w:val="22"/>
                                  <w:szCs w:val="22"/>
                                </w:rPr>
                                <w:t xml:space="preserve"> </w:t>
                              </w:r>
                              <w:proofErr w:type="spellStart"/>
                              <w:r w:rsidRPr="007F5B2B">
                                <w:rPr>
                                  <w:bCs/>
                                  <w:sz w:val="22"/>
                                  <w:szCs w:val="22"/>
                                </w:rPr>
                                <w:t>KPIs</w:t>
                              </w:r>
                              <w:proofErr w:type="spellEnd"/>
                              <w:r w:rsidRPr="007F5B2B">
                                <w:rPr>
                                  <w:bCs/>
                                  <w:sz w:val="22"/>
                                  <w:szCs w:val="22"/>
                                </w:rPr>
                                <w:t xml:space="preserve"> (</w:t>
                              </w:r>
                              <w:proofErr w:type="spellStart"/>
                              <w:r w:rsidRPr="007F5B2B">
                                <w:rPr>
                                  <w:bCs/>
                                  <w:sz w:val="22"/>
                                  <w:szCs w:val="22"/>
                                </w:rPr>
                                <w:t>key</w:t>
                              </w:r>
                              <w:proofErr w:type="spellEnd"/>
                              <w:r w:rsidRPr="007F5B2B">
                                <w:rPr>
                                  <w:bCs/>
                                  <w:sz w:val="22"/>
                                  <w:szCs w:val="22"/>
                                </w:rPr>
                                <w:t xml:space="preserve"> </w:t>
                              </w:r>
                              <w:proofErr w:type="spellStart"/>
                              <w:r w:rsidRPr="007F5B2B">
                                <w:rPr>
                                  <w:bCs/>
                                  <w:sz w:val="22"/>
                                  <w:szCs w:val="22"/>
                                </w:rPr>
                                <w:t>performance</w:t>
                              </w:r>
                              <w:proofErr w:type="spellEnd"/>
                              <w:r w:rsidRPr="007F5B2B">
                                <w:rPr>
                                  <w:bCs/>
                                  <w:sz w:val="22"/>
                                  <w:szCs w:val="22"/>
                                </w:rPr>
                                <w:t xml:space="preserve"> </w:t>
                              </w:r>
                              <w:proofErr w:type="spellStart"/>
                              <w:r w:rsidRPr="007F5B2B">
                                <w:rPr>
                                  <w:bCs/>
                                  <w:sz w:val="22"/>
                                  <w:szCs w:val="22"/>
                                </w:rPr>
                                <w:t>indicators</w:t>
                              </w:r>
                              <w:proofErr w:type="spellEnd"/>
                              <w:r w:rsidRPr="007F5B2B">
                                <w:rPr>
                                  <w:bCs/>
                                  <w:sz w:val="22"/>
                                  <w:szCs w:val="22"/>
                                </w:rPr>
                                <w:t xml:space="preserve">), </w:t>
                              </w:r>
                              <w:proofErr w:type="spellStart"/>
                              <w:r w:rsidRPr="007F5B2B">
                                <w:rPr>
                                  <w:bCs/>
                                  <w:sz w:val="22"/>
                                  <w:szCs w:val="22"/>
                                </w:rPr>
                                <w:t>which</w:t>
                              </w:r>
                              <w:proofErr w:type="spellEnd"/>
                              <w:r w:rsidRPr="007F5B2B">
                                <w:rPr>
                                  <w:bCs/>
                                  <w:sz w:val="22"/>
                                  <w:szCs w:val="22"/>
                                </w:rPr>
                                <w:t xml:space="preserve"> </w:t>
                              </w:r>
                              <w:proofErr w:type="spellStart"/>
                              <w:r w:rsidRPr="007F5B2B">
                                <w:rPr>
                                  <w:bCs/>
                                  <w:sz w:val="22"/>
                                  <w:szCs w:val="22"/>
                                </w:rPr>
                                <w:t>will</w:t>
                              </w:r>
                              <w:proofErr w:type="spellEnd"/>
                              <w:r w:rsidRPr="007F5B2B">
                                <w:rPr>
                                  <w:bCs/>
                                  <w:sz w:val="22"/>
                                  <w:szCs w:val="22"/>
                                </w:rPr>
                                <w:t xml:space="preserve"> </w:t>
                              </w:r>
                              <w:proofErr w:type="spellStart"/>
                              <w:r w:rsidRPr="007F5B2B">
                                <w:rPr>
                                  <w:bCs/>
                                  <w:sz w:val="22"/>
                                  <w:szCs w:val="22"/>
                                </w:rPr>
                                <w:t>incentivise</w:t>
                              </w:r>
                              <w:proofErr w:type="spellEnd"/>
                              <w:r w:rsidRPr="007F5B2B">
                                <w:rPr>
                                  <w:bCs/>
                                  <w:sz w:val="22"/>
                                  <w:szCs w:val="22"/>
                                </w:rPr>
                                <w:t xml:space="preserve"> </w:t>
                              </w:r>
                              <w:proofErr w:type="spellStart"/>
                              <w:r w:rsidRPr="007F5B2B">
                                <w:rPr>
                                  <w:bCs/>
                                  <w:sz w:val="22"/>
                                  <w:szCs w:val="22"/>
                                </w:rPr>
                                <w:t>employees</w:t>
                              </w:r>
                              <w:proofErr w:type="spellEnd"/>
                              <w:r w:rsidRPr="007F5B2B">
                                <w:rPr>
                                  <w:bCs/>
                                  <w:sz w:val="22"/>
                                  <w:szCs w:val="22"/>
                                </w:rPr>
                                <w:t xml:space="preserve"> </w:t>
                              </w:r>
                              <w:proofErr w:type="spellStart"/>
                              <w:r w:rsidRPr="007F5B2B">
                                <w:rPr>
                                  <w:bCs/>
                                  <w:sz w:val="22"/>
                                  <w:szCs w:val="22"/>
                                </w:rPr>
                                <w:t>to</w:t>
                              </w:r>
                              <w:proofErr w:type="spellEnd"/>
                              <w:r w:rsidRPr="007F5B2B">
                                <w:rPr>
                                  <w:bCs/>
                                  <w:sz w:val="22"/>
                                  <w:szCs w:val="22"/>
                                </w:rPr>
                                <w:t xml:space="preserve"> </w:t>
                              </w:r>
                              <w:proofErr w:type="spellStart"/>
                              <w:r w:rsidRPr="007F5B2B">
                                <w:rPr>
                                  <w:bCs/>
                                  <w:sz w:val="22"/>
                                  <w:szCs w:val="22"/>
                                </w:rPr>
                                <w:t>work</w:t>
                              </w:r>
                              <w:proofErr w:type="spellEnd"/>
                              <w:r w:rsidRPr="007F5B2B">
                                <w:rPr>
                                  <w:bCs/>
                                  <w:sz w:val="22"/>
                                  <w:szCs w:val="22"/>
                                </w:rPr>
                                <w:t xml:space="preserve"> </w:t>
                              </w:r>
                              <w:proofErr w:type="spellStart"/>
                              <w:r w:rsidRPr="007F5B2B">
                                <w:rPr>
                                  <w:bCs/>
                                  <w:sz w:val="22"/>
                                  <w:szCs w:val="22"/>
                                </w:rPr>
                                <w:t>towards</w:t>
                              </w:r>
                              <w:proofErr w:type="spellEnd"/>
                              <w:r w:rsidRPr="007F5B2B">
                                <w:rPr>
                                  <w:bCs/>
                                  <w:sz w:val="22"/>
                                  <w:szCs w:val="22"/>
                                </w:rPr>
                                <w:t xml:space="preserve"> </w:t>
                              </w:r>
                              <w:proofErr w:type="spellStart"/>
                              <w:r w:rsidRPr="007F5B2B">
                                <w:rPr>
                                  <w:bCs/>
                                  <w:sz w:val="22"/>
                                  <w:szCs w:val="22"/>
                                </w:rPr>
                                <w:t>results</w:t>
                              </w:r>
                              <w:proofErr w:type="spellEnd"/>
                              <w:r w:rsidRPr="007F5B2B">
                                <w:rPr>
                                  <w:bCs/>
                                  <w:sz w:val="22"/>
                                  <w:szCs w:val="22"/>
                                </w:rPr>
                                <w:t xml:space="preserve"> </w:t>
                              </w:r>
                              <w:proofErr w:type="spellStart"/>
                              <w:r w:rsidRPr="007F5B2B">
                                <w:rPr>
                                  <w:bCs/>
                                  <w:sz w:val="22"/>
                                  <w:szCs w:val="22"/>
                                </w:rPr>
                                <w:t>that</w:t>
                              </w:r>
                              <w:proofErr w:type="spellEnd"/>
                              <w:r w:rsidRPr="007F5B2B">
                                <w:rPr>
                                  <w:bCs/>
                                  <w:sz w:val="22"/>
                                  <w:szCs w:val="22"/>
                                </w:rPr>
                                <w:t xml:space="preserve"> </w:t>
                              </w:r>
                              <w:proofErr w:type="spellStart"/>
                              <w:r w:rsidRPr="007F5B2B">
                                <w:rPr>
                                  <w:bCs/>
                                  <w:sz w:val="22"/>
                                  <w:szCs w:val="22"/>
                                </w:rPr>
                                <w:t>benefit</w:t>
                              </w:r>
                              <w:proofErr w:type="spellEnd"/>
                              <w:r w:rsidRPr="007F5B2B">
                                <w:rPr>
                                  <w:bCs/>
                                  <w:sz w:val="22"/>
                                  <w:szCs w:val="22"/>
                                </w:rPr>
                                <w:t xml:space="preserve"> </w:t>
                              </w:r>
                              <w:proofErr w:type="spellStart"/>
                              <w:r w:rsidRPr="007F5B2B">
                                <w:rPr>
                                  <w:bCs/>
                                  <w:sz w:val="22"/>
                                  <w:szCs w:val="22"/>
                                </w:rPr>
                                <w:t>the</w:t>
                              </w:r>
                              <w:proofErr w:type="spellEnd"/>
                              <w:r w:rsidRPr="007F5B2B">
                                <w:rPr>
                                  <w:bCs/>
                                  <w:sz w:val="22"/>
                                  <w:szCs w:val="22"/>
                                </w:rPr>
                                <w:t xml:space="preserve"> </w:t>
                              </w:r>
                              <w:proofErr w:type="spellStart"/>
                              <w:r w:rsidRPr="007F5B2B">
                                <w:rPr>
                                  <w:bCs/>
                                  <w:sz w:val="22"/>
                                  <w:szCs w:val="22"/>
                                </w:rPr>
                                <w:t>company</w:t>
                              </w:r>
                              <w:proofErr w:type="spellEnd"/>
                              <w:r w:rsidRPr="007F5B2B">
                                <w:rPr>
                                  <w:bCs/>
                                  <w:sz w:val="22"/>
                                  <w:szCs w:val="22"/>
                                </w:rPr>
                                <w:t xml:space="preserve">; </w:t>
                              </w:r>
                              <w:proofErr w:type="spellStart"/>
                              <w:r w:rsidRPr="007F5B2B">
                                <w:rPr>
                                  <w:bCs/>
                                  <w:sz w:val="22"/>
                                  <w:szCs w:val="22"/>
                                </w:rPr>
                                <w:t>bonuses</w:t>
                              </w:r>
                              <w:proofErr w:type="spellEnd"/>
                              <w:r w:rsidRPr="007F5B2B">
                                <w:rPr>
                                  <w:bCs/>
                                  <w:sz w:val="22"/>
                                  <w:szCs w:val="22"/>
                                </w:rPr>
                                <w:t xml:space="preserve">, </w:t>
                              </w:r>
                              <w:proofErr w:type="spellStart"/>
                              <w:r w:rsidRPr="007F5B2B">
                                <w:rPr>
                                  <w:bCs/>
                                  <w:sz w:val="22"/>
                                  <w:szCs w:val="22"/>
                                </w:rPr>
                                <w:t>allowances</w:t>
                              </w:r>
                              <w:proofErr w:type="spellEnd"/>
                              <w:r w:rsidRPr="007F5B2B">
                                <w:rPr>
                                  <w:bCs/>
                                  <w:sz w:val="22"/>
                                  <w:szCs w:val="22"/>
                                </w:rPr>
                                <w:t xml:space="preserve">, </w:t>
                              </w:r>
                              <w:proofErr w:type="spellStart"/>
                              <w:r w:rsidRPr="007F5B2B">
                                <w:rPr>
                                  <w:bCs/>
                                  <w:sz w:val="22"/>
                                  <w:szCs w:val="22"/>
                                </w:rPr>
                                <w:t>incentives</w:t>
                              </w:r>
                              <w:proofErr w:type="spellEnd"/>
                              <w:r w:rsidRPr="007F5B2B">
                                <w:rPr>
                                  <w:bCs/>
                                  <w:sz w:val="22"/>
                                  <w:szCs w:val="22"/>
                                </w:rPr>
                                <w:t xml:space="preserve">, </w:t>
                              </w:r>
                              <w:proofErr w:type="spellStart"/>
                              <w:r w:rsidRPr="007F5B2B">
                                <w:rPr>
                                  <w:bCs/>
                                  <w:sz w:val="22"/>
                                  <w:szCs w:val="22"/>
                                </w:rPr>
                                <w:t>and</w:t>
                              </w:r>
                              <w:proofErr w:type="spellEnd"/>
                              <w:r w:rsidRPr="007F5B2B">
                                <w:rPr>
                                  <w:bCs/>
                                  <w:sz w:val="22"/>
                                  <w:szCs w:val="22"/>
                                </w:rPr>
                                <w:t xml:space="preserve"> a </w:t>
                              </w:r>
                              <w:proofErr w:type="spellStart"/>
                              <w:r w:rsidRPr="007F5B2B">
                                <w:rPr>
                                  <w:bCs/>
                                  <w:sz w:val="22"/>
                                  <w:szCs w:val="22"/>
                                </w:rPr>
                                <w:t>percentage</w:t>
                              </w:r>
                              <w:proofErr w:type="spellEnd"/>
                              <w:r w:rsidRPr="007F5B2B">
                                <w:rPr>
                                  <w:bCs/>
                                  <w:sz w:val="22"/>
                                  <w:szCs w:val="22"/>
                                </w:rPr>
                                <w:t xml:space="preserve"> </w:t>
                              </w:r>
                              <w:proofErr w:type="spellStart"/>
                              <w:r w:rsidRPr="007F5B2B">
                                <w:rPr>
                                  <w:bCs/>
                                  <w:sz w:val="22"/>
                                  <w:szCs w:val="22"/>
                                </w:rPr>
                                <w:t>of</w:t>
                              </w:r>
                              <w:proofErr w:type="spellEnd"/>
                              <w:r w:rsidRPr="007F5B2B">
                                <w:rPr>
                                  <w:bCs/>
                                  <w:sz w:val="22"/>
                                  <w:szCs w:val="22"/>
                                </w:rPr>
                                <w:t xml:space="preserve"> </w:t>
                              </w:r>
                              <w:proofErr w:type="spellStart"/>
                              <w:r w:rsidRPr="007F5B2B">
                                <w:rPr>
                                  <w:bCs/>
                                  <w:sz w:val="22"/>
                                  <w:szCs w:val="22"/>
                                </w:rPr>
                                <w:t>sales</w:t>
                              </w:r>
                              <w:proofErr w:type="spellEnd"/>
                              <w:r w:rsidRPr="007F5B2B">
                                <w:rPr>
                                  <w:bCs/>
                                  <w:sz w:val="22"/>
                                  <w:szCs w:val="22"/>
                                </w:rPr>
                                <w:t>)</w:t>
                              </w:r>
                              <w:r w:rsidRPr="00FA1235">
                                <w:rPr>
                                  <w:sz w:val="22"/>
                                  <w:szCs w:val="22"/>
                                </w:rPr>
                                <w:t>.</w:t>
                              </w:r>
                            </w:p>
                            <w:p w:rsidR="009C0DF1" w:rsidRPr="00313296" w:rsidRDefault="009C0DF1" w:rsidP="00D73BAA">
                              <w:pPr>
                                <w:pStyle w:val="a9"/>
                                <w:widowControl/>
                                <w:numPr>
                                  <w:ilvl w:val="0"/>
                                  <w:numId w:val="14"/>
                                </w:numPr>
                                <w:autoSpaceDE/>
                                <w:autoSpaceDN/>
                                <w:spacing w:line="216" w:lineRule="auto"/>
                                <w:rPr>
                                  <w:sz w:val="22"/>
                                  <w:szCs w:val="22"/>
                                </w:rPr>
                              </w:pPr>
                              <w:proofErr w:type="spellStart"/>
                              <w:r w:rsidRPr="007F5B2B">
                                <w:rPr>
                                  <w:b/>
                                  <w:bCs/>
                                  <w:sz w:val="22"/>
                                  <w:szCs w:val="22"/>
                                </w:rPr>
                                <w:t>Innovation</w:t>
                              </w:r>
                              <w:proofErr w:type="spellEnd"/>
                              <w:r w:rsidRPr="007F5B2B">
                                <w:rPr>
                                  <w:b/>
                                  <w:bCs/>
                                  <w:sz w:val="22"/>
                                  <w:szCs w:val="22"/>
                                </w:rPr>
                                <w:t xml:space="preserve"> </w:t>
                              </w:r>
                              <w:proofErr w:type="spellStart"/>
                              <w:r w:rsidRPr="007F5B2B">
                                <w:rPr>
                                  <w:b/>
                                  <w:bCs/>
                                  <w:sz w:val="22"/>
                                  <w:szCs w:val="22"/>
                                </w:rPr>
                                <w:t>bonus</w:t>
                              </w:r>
                              <w:proofErr w:type="spellEnd"/>
                              <w:r w:rsidRPr="007F5B2B">
                                <w:rPr>
                                  <w:b/>
                                  <w:bCs/>
                                  <w:sz w:val="22"/>
                                  <w:szCs w:val="22"/>
                                </w:rPr>
                                <w:t xml:space="preserve"> </w:t>
                              </w:r>
                              <w:proofErr w:type="spellStart"/>
                              <w:r w:rsidRPr="007F5B2B">
                                <w:rPr>
                                  <w:b/>
                                  <w:bCs/>
                                  <w:sz w:val="22"/>
                                  <w:szCs w:val="22"/>
                                </w:rPr>
                                <w:t>scheme</w:t>
                              </w:r>
                              <w:proofErr w:type="spellEnd"/>
                              <w:r w:rsidRPr="007F5B2B">
                                <w:rPr>
                                  <w:b/>
                                  <w:bCs/>
                                  <w:sz w:val="22"/>
                                  <w:szCs w:val="22"/>
                                </w:rPr>
                                <w:t xml:space="preserve"> </w:t>
                              </w:r>
                              <w:r w:rsidRPr="00313296">
                                <w:rPr>
                                  <w:sz w:val="22"/>
                                  <w:szCs w:val="22"/>
                                </w:rPr>
                                <w:t>(</w:t>
                              </w:r>
                              <w:proofErr w:type="spellStart"/>
                              <w:r w:rsidRPr="007F5B2B">
                                <w:rPr>
                                  <w:sz w:val="22"/>
                                  <w:szCs w:val="22"/>
                                </w:rPr>
                                <w:t>special</w:t>
                              </w:r>
                              <w:proofErr w:type="spellEnd"/>
                              <w:r w:rsidRPr="007F5B2B">
                                <w:rPr>
                                  <w:sz w:val="22"/>
                                  <w:szCs w:val="22"/>
                                </w:rPr>
                                <w:t xml:space="preserve"> </w:t>
                              </w:r>
                              <w:proofErr w:type="spellStart"/>
                              <w:r w:rsidRPr="007F5B2B">
                                <w:rPr>
                                  <w:sz w:val="22"/>
                                  <w:szCs w:val="22"/>
                                </w:rPr>
                                <w:t>bonuses</w:t>
                              </w:r>
                              <w:proofErr w:type="spellEnd"/>
                              <w:r w:rsidRPr="007F5B2B">
                                <w:rPr>
                                  <w:sz w:val="22"/>
                                  <w:szCs w:val="22"/>
                                </w:rPr>
                                <w:t xml:space="preserve"> </w:t>
                              </w:r>
                              <w:proofErr w:type="spellStart"/>
                              <w:r w:rsidRPr="007F5B2B">
                                <w:rPr>
                                  <w:sz w:val="22"/>
                                  <w:szCs w:val="22"/>
                                </w:rPr>
                                <w:t>for</w:t>
                              </w:r>
                              <w:proofErr w:type="spellEnd"/>
                              <w:r w:rsidRPr="007F5B2B">
                                <w:rPr>
                                  <w:sz w:val="22"/>
                                  <w:szCs w:val="22"/>
                                </w:rPr>
                                <w:t xml:space="preserve"> </w:t>
                              </w:r>
                              <w:proofErr w:type="spellStart"/>
                              <w:r w:rsidRPr="007F5B2B">
                                <w:rPr>
                                  <w:sz w:val="22"/>
                                  <w:szCs w:val="22"/>
                                </w:rPr>
                                <w:t>submitting</w:t>
                              </w:r>
                              <w:proofErr w:type="spellEnd"/>
                              <w:r w:rsidRPr="007F5B2B">
                                <w:rPr>
                                  <w:sz w:val="22"/>
                                  <w:szCs w:val="22"/>
                                </w:rPr>
                                <w:t xml:space="preserve"> </w:t>
                              </w:r>
                              <w:proofErr w:type="spellStart"/>
                              <w:r w:rsidRPr="007F5B2B">
                                <w:rPr>
                                  <w:sz w:val="22"/>
                                  <w:szCs w:val="22"/>
                                </w:rPr>
                                <w:t>improvement</w:t>
                              </w:r>
                              <w:proofErr w:type="spellEnd"/>
                              <w:r w:rsidRPr="007F5B2B">
                                <w:rPr>
                                  <w:sz w:val="22"/>
                                  <w:szCs w:val="22"/>
                                </w:rPr>
                                <w:t xml:space="preserve"> </w:t>
                              </w:r>
                              <w:proofErr w:type="spellStart"/>
                              <w:r w:rsidRPr="007F5B2B">
                                <w:rPr>
                                  <w:sz w:val="22"/>
                                  <w:szCs w:val="22"/>
                                </w:rPr>
                                <w:t>proposals</w:t>
                              </w:r>
                              <w:proofErr w:type="spellEnd"/>
                              <w:r w:rsidRPr="007F5B2B">
                                <w:rPr>
                                  <w:sz w:val="22"/>
                                  <w:szCs w:val="22"/>
                                </w:rPr>
                                <w:t xml:space="preserve"> </w:t>
                              </w:r>
                              <w:proofErr w:type="spellStart"/>
                              <w:r w:rsidRPr="007F5B2B">
                                <w:rPr>
                                  <w:sz w:val="22"/>
                                  <w:szCs w:val="22"/>
                                </w:rPr>
                                <w:t>that</w:t>
                              </w:r>
                              <w:proofErr w:type="spellEnd"/>
                              <w:r w:rsidRPr="007F5B2B">
                                <w:rPr>
                                  <w:sz w:val="22"/>
                                  <w:szCs w:val="22"/>
                                </w:rPr>
                                <w:t xml:space="preserve"> </w:t>
                              </w:r>
                              <w:proofErr w:type="spellStart"/>
                              <w:r w:rsidRPr="007F5B2B">
                                <w:rPr>
                                  <w:sz w:val="22"/>
                                  <w:szCs w:val="22"/>
                                </w:rPr>
                                <w:t>reduce</w:t>
                              </w:r>
                              <w:proofErr w:type="spellEnd"/>
                              <w:r w:rsidRPr="007F5B2B">
                                <w:rPr>
                                  <w:sz w:val="22"/>
                                  <w:szCs w:val="22"/>
                                </w:rPr>
                                <w:t xml:space="preserve"> </w:t>
                              </w:r>
                              <w:proofErr w:type="spellStart"/>
                              <w:r w:rsidRPr="007F5B2B">
                                <w:rPr>
                                  <w:sz w:val="22"/>
                                  <w:szCs w:val="22"/>
                                </w:rPr>
                                <w:t>costs</w:t>
                              </w:r>
                              <w:proofErr w:type="spellEnd"/>
                              <w:r w:rsidRPr="007F5B2B">
                                <w:rPr>
                                  <w:sz w:val="22"/>
                                  <w:szCs w:val="22"/>
                                </w:rPr>
                                <w:t xml:space="preserve"> </w:t>
                              </w:r>
                              <w:proofErr w:type="spellStart"/>
                              <w:r w:rsidRPr="007F5B2B">
                                <w:rPr>
                                  <w:sz w:val="22"/>
                                  <w:szCs w:val="22"/>
                                </w:rPr>
                                <w:t>or</w:t>
                              </w:r>
                              <w:proofErr w:type="spellEnd"/>
                              <w:r w:rsidRPr="007F5B2B">
                                <w:rPr>
                                  <w:sz w:val="22"/>
                                  <w:szCs w:val="22"/>
                                </w:rPr>
                                <w:t xml:space="preserve"> </w:t>
                              </w:r>
                              <w:proofErr w:type="spellStart"/>
                              <w:r w:rsidRPr="007F5B2B">
                                <w:rPr>
                                  <w:sz w:val="22"/>
                                  <w:szCs w:val="22"/>
                                </w:rPr>
                                <w:t>enhance</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product</w:t>
                              </w:r>
                              <w:proofErr w:type="spellEnd"/>
                              <w:r w:rsidRPr="007F5B2B">
                                <w:rPr>
                                  <w:sz w:val="22"/>
                                  <w:szCs w:val="22"/>
                                </w:rPr>
                                <w:t xml:space="preserve">, </w:t>
                              </w:r>
                              <w:proofErr w:type="spellStart"/>
                              <w:r w:rsidRPr="007F5B2B">
                                <w:rPr>
                                  <w:sz w:val="22"/>
                                  <w:szCs w:val="22"/>
                                </w:rPr>
                                <w:t>thereby</w:t>
                              </w:r>
                              <w:proofErr w:type="spellEnd"/>
                              <w:r w:rsidRPr="007F5B2B">
                                <w:rPr>
                                  <w:sz w:val="22"/>
                                  <w:szCs w:val="22"/>
                                </w:rPr>
                                <w:t xml:space="preserve"> </w:t>
                              </w:r>
                              <w:proofErr w:type="spellStart"/>
                              <w:r w:rsidRPr="007F5B2B">
                                <w:rPr>
                                  <w:sz w:val="22"/>
                                  <w:szCs w:val="22"/>
                                </w:rPr>
                                <w:t>increasing</w:t>
                              </w:r>
                              <w:proofErr w:type="spellEnd"/>
                              <w:r w:rsidRPr="007F5B2B">
                                <w:rPr>
                                  <w:sz w:val="22"/>
                                  <w:szCs w:val="22"/>
                                </w:rPr>
                                <w:t xml:space="preserve"> </w:t>
                              </w:r>
                              <w:proofErr w:type="spellStart"/>
                              <w:r w:rsidRPr="007F5B2B">
                                <w:rPr>
                                  <w:sz w:val="22"/>
                                  <w:szCs w:val="22"/>
                                </w:rPr>
                                <w:t>competitiveness</w:t>
                              </w:r>
                              <w:proofErr w:type="spellEnd"/>
                              <w:r w:rsidRPr="007F5B2B">
                                <w:rPr>
                                  <w:sz w:val="22"/>
                                  <w:szCs w:val="22"/>
                                </w:rPr>
                                <w:t xml:space="preserve"> </w:t>
                              </w:r>
                              <w:proofErr w:type="spellStart"/>
                              <w:r w:rsidRPr="007F5B2B">
                                <w:rPr>
                                  <w:sz w:val="22"/>
                                  <w:szCs w:val="22"/>
                                </w:rPr>
                                <w:t>in</w:t>
                              </w:r>
                              <w:proofErr w:type="spellEnd"/>
                              <w:r w:rsidRPr="007F5B2B">
                                <w:rPr>
                                  <w:sz w:val="22"/>
                                  <w:szCs w:val="22"/>
                                </w:rPr>
                                <w:t xml:space="preserve"> </w:t>
                              </w:r>
                              <w:proofErr w:type="spellStart"/>
                              <w:r w:rsidRPr="007F5B2B">
                                <w:rPr>
                                  <w:sz w:val="22"/>
                                  <w:szCs w:val="22"/>
                                </w:rPr>
                                <w:t>terms</w:t>
                              </w:r>
                              <w:proofErr w:type="spellEnd"/>
                              <w:r w:rsidRPr="007F5B2B">
                                <w:rPr>
                                  <w:sz w:val="22"/>
                                  <w:szCs w:val="22"/>
                                </w:rPr>
                                <w:t xml:space="preserve"> </w:t>
                              </w:r>
                              <w:proofErr w:type="spellStart"/>
                              <w:r w:rsidRPr="007F5B2B">
                                <w:rPr>
                                  <w:sz w:val="22"/>
                                  <w:szCs w:val="22"/>
                                </w:rPr>
                                <w:t>of</w:t>
                              </w:r>
                              <w:proofErr w:type="spellEnd"/>
                              <w:r w:rsidRPr="007F5B2B">
                                <w:rPr>
                                  <w:sz w:val="22"/>
                                  <w:szCs w:val="22"/>
                                </w:rPr>
                                <w:t xml:space="preserve"> </w:t>
                              </w:r>
                              <w:proofErr w:type="spellStart"/>
                              <w:r w:rsidRPr="007F5B2B">
                                <w:rPr>
                                  <w:sz w:val="22"/>
                                  <w:szCs w:val="22"/>
                                </w:rPr>
                                <w:t>price</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quality</w:t>
                              </w:r>
                              <w:proofErr w:type="spellEnd"/>
                              <w:r w:rsidRPr="00313296">
                                <w:rPr>
                                  <w:sz w:val="22"/>
                                  <w:szCs w:val="22"/>
                                </w:rPr>
                                <w:t>).</w:t>
                              </w:r>
                            </w:p>
                            <w:p w:rsidR="009C0DF1" w:rsidRPr="005E5AB6" w:rsidRDefault="009C0DF1" w:rsidP="00D73BAA">
                              <w:pPr>
                                <w:pStyle w:val="a9"/>
                                <w:widowControl/>
                                <w:numPr>
                                  <w:ilvl w:val="0"/>
                                  <w:numId w:val="14"/>
                                </w:numPr>
                                <w:autoSpaceDE/>
                                <w:autoSpaceDN/>
                                <w:spacing w:line="216" w:lineRule="auto"/>
                                <w:jc w:val="both"/>
                                <w:rPr>
                                  <w:b/>
                                  <w:bCs/>
                                  <w:i/>
                                  <w:iCs/>
                                  <w:sz w:val="22"/>
                                  <w:szCs w:val="22"/>
                                </w:rPr>
                              </w:pPr>
                              <w:proofErr w:type="spellStart"/>
                              <w:r w:rsidRPr="007F5B2B">
                                <w:rPr>
                                  <w:b/>
                                  <w:bCs/>
                                  <w:sz w:val="22"/>
                                  <w:szCs w:val="22"/>
                                </w:rPr>
                                <w:t>Employee</w:t>
                              </w:r>
                              <w:proofErr w:type="spellEnd"/>
                              <w:r w:rsidRPr="007F5B2B">
                                <w:rPr>
                                  <w:b/>
                                  <w:bCs/>
                                  <w:sz w:val="22"/>
                                  <w:szCs w:val="22"/>
                                </w:rPr>
                                <w:t xml:space="preserve"> </w:t>
                              </w:r>
                              <w:proofErr w:type="spellStart"/>
                              <w:r w:rsidRPr="007F5B2B">
                                <w:rPr>
                                  <w:b/>
                                  <w:bCs/>
                                  <w:sz w:val="22"/>
                                  <w:szCs w:val="22"/>
                                </w:rPr>
                                <w:t>benefits</w:t>
                              </w:r>
                              <w:proofErr w:type="spellEnd"/>
                              <w:r w:rsidRPr="007F5B2B">
                                <w:rPr>
                                  <w:b/>
                                  <w:bCs/>
                                  <w:sz w:val="22"/>
                                  <w:szCs w:val="22"/>
                                </w:rPr>
                                <w:t xml:space="preserve"> </w:t>
                              </w:r>
                              <w:proofErr w:type="spellStart"/>
                              <w:r w:rsidRPr="007F5B2B">
                                <w:rPr>
                                  <w:b/>
                                  <w:bCs/>
                                  <w:sz w:val="22"/>
                                  <w:szCs w:val="22"/>
                                </w:rPr>
                                <w:t>package</w:t>
                              </w:r>
                              <w:proofErr w:type="spellEnd"/>
                              <w:r>
                                <w:rPr>
                                  <w:b/>
                                  <w:bCs/>
                                  <w:sz w:val="22"/>
                                  <w:szCs w:val="22"/>
                                  <w:lang w:val="en-US"/>
                                </w:rPr>
                                <w:t xml:space="preserve"> </w:t>
                              </w:r>
                              <w:r w:rsidRPr="007F5B2B">
                                <w:rPr>
                                  <w:bCs/>
                                  <w:sz w:val="22"/>
                                  <w:szCs w:val="22"/>
                                </w:rPr>
                                <w:t>(</w:t>
                              </w:r>
                              <w:proofErr w:type="spellStart"/>
                              <w:r w:rsidRPr="007F5B2B">
                                <w:rPr>
                                  <w:sz w:val="22"/>
                                  <w:szCs w:val="22"/>
                                </w:rPr>
                                <w:t>health</w:t>
                              </w:r>
                              <w:proofErr w:type="spellEnd"/>
                              <w:r w:rsidRPr="007F5B2B">
                                <w:rPr>
                                  <w:sz w:val="22"/>
                                  <w:szCs w:val="22"/>
                                </w:rPr>
                                <w:t xml:space="preserve"> </w:t>
                              </w:r>
                              <w:proofErr w:type="spellStart"/>
                              <w:r w:rsidRPr="007F5B2B">
                                <w:rPr>
                                  <w:sz w:val="22"/>
                                  <w:szCs w:val="22"/>
                                </w:rPr>
                                <w:t>insurance</w:t>
                              </w:r>
                              <w:proofErr w:type="spellEnd"/>
                              <w:r w:rsidRPr="007F5B2B">
                                <w:rPr>
                                  <w:sz w:val="22"/>
                                  <w:szCs w:val="22"/>
                                </w:rPr>
                                <w:t xml:space="preserve">, </w:t>
                              </w:r>
                              <w:proofErr w:type="spellStart"/>
                              <w:r w:rsidRPr="007F5B2B">
                                <w:rPr>
                                  <w:sz w:val="22"/>
                                  <w:szCs w:val="22"/>
                                </w:rPr>
                                <w:t>education</w:t>
                              </w:r>
                              <w:proofErr w:type="spellEnd"/>
                              <w:r w:rsidRPr="007F5B2B">
                                <w:rPr>
                                  <w:sz w:val="22"/>
                                  <w:szCs w:val="22"/>
                                </w:rPr>
                                <w:t xml:space="preserve"> </w:t>
                              </w:r>
                              <w:proofErr w:type="spellStart"/>
                              <w:r w:rsidRPr="007F5B2B">
                                <w:rPr>
                                  <w:sz w:val="22"/>
                                  <w:szCs w:val="22"/>
                                </w:rPr>
                                <w:t>allowances</w:t>
                              </w:r>
                              <w:proofErr w:type="spellEnd"/>
                              <w:r w:rsidRPr="007F5B2B">
                                <w:rPr>
                                  <w:sz w:val="22"/>
                                  <w:szCs w:val="22"/>
                                </w:rPr>
                                <w:t xml:space="preserve">, </w:t>
                              </w:r>
                              <w:proofErr w:type="spellStart"/>
                              <w:r w:rsidRPr="007F5B2B">
                                <w:rPr>
                                  <w:sz w:val="22"/>
                                  <w:szCs w:val="22"/>
                                </w:rPr>
                                <w:t>loans</w:t>
                              </w:r>
                              <w:proofErr w:type="spellEnd"/>
                              <w:r w:rsidRPr="007F5B2B">
                                <w:rPr>
                                  <w:sz w:val="22"/>
                                  <w:szCs w:val="22"/>
                                </w:rPr>
                                <w:t xml:space="preserve">, </w:t>
                              </w:r>
                              <w:proofErr w:type="spellStart"/>
                              <w:r w:rsidRPr="007F5B2B">
                                <w:rPr>
                                  <w:sz w:val="22"/>
                                  <w:szCs w:val="22"/>
                                </w:rPr>
                                <w:t>housing</w:t>
                              </w:r>
                              <w:proofErr w:type="spellEnd"/>
                              <w:r w:rsidRPr="007F5B2B">
                                <w:rPr>
                                  <w:sz w:val="22"/>
                                  <w:szCs w:val="22"/>
                                </w:rPr>
                                <w:t xml:space="preserve"> </w:t>
                              </w:r>
                              <w:proofErr w:type="spellStart"/>
                              <w:r w:rsidRPr="007F5B2B">
                                <w:rPr>
                                  <w:sz w:val="22"/>
                                  <w:szCs w:val="22"/>
                                </w:rPr>
                                <w:t>assistance</w:t>
                              </w:r>
                              <w:proofErr w:type="spellEnd"/>
                              <w:r w:rsidRPr="007F5B2B">
                                <w:rPr>
                                  <w:sz w:val="22"/>
                                  <w:szCs w:val="22"/>
                                </w:rPr>
                                <w:t xml:space="preserve">, </w:t>
                              </w:r>
                              <w:proofErr w:type="spellStart"/>
                              <w:r w:rsidRPr="007F5B2B">
                                <w:rPr>
                                  <w:sz w:val="22"/>
                                  <w:szCs w:val="22"/>
                                </w:rPr>
                                <w:t>employee</w:t>
                              </w:r>
                              <w:proofErr w:type="spellEnd"/>
                              <w:r w:rsidRPr="007F5B2B">
                                <w:rPr>
                                  <w:sz w:val="22"/>
                                  <w:szCs w:val="22"/>
                                </w:rPr>
                                <w:t xml:space="preserve"> </w:t>
                              </w:r>
                              <w:proofErr w:type="spellStart"/>
                              <w:r w:rsidRPr="007F5B2B">
                                <w:rPr>
                                  <w:sz w:val="22"/>
                                  <w:szCs w:val="22"/>
                                </w:rPr>
                                <w:t>benefits</w:t>
                              </w:r>
                              <w:proofErr w:type="spellEnd"/>
                              <w:r w:rsidRPr="007F5B2B">
                                <w:rPr>
                                  <w:sz w:val="22"/>
                                  <w:szCs w:val="22"/>
                                </w:rPr>
                                <w:t xml:space="preserve">, </w:t>
                              </w:r>
                              <w:proofErr w:type="spellStart"/>
                              <w:r w:rsidRPr="007F5B2B">
                                <w:rPr>
                                  <w:sz w:val="22"/>
                                  <w:szCs w:val="22"/>
                                </w:rPr>
                                <w:t>crèches</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nurseries</w:t>
                              </w:r>
                              <w:proofErr w:type="spellEnd"/>
                              <w:r w:rsidRPr="007F5B2B">
                                <w:rPr>
                                  <w:sz w:val="22"/>
                                  <w:szCs w:val="22"/>
                                </w:rPr>
                                <w:t xml:space="preserve"> </w:t>
                              </w:r>
                              <w:proofErr w:type="spellStart"/>
                              <w:r w:rsidRPr="007F5B2B">
                                <w:rPr>
                                  <w:sz w:val="22"/>
                                  <w:szCs w:val="22"/>
                                </w:rPr>
                                <w:t>for</w:t>
                              </w:r>
                              <w:proofErr w:type="spellEnd"/>
                              <w:r w:rsidRPr="007F5B2B">
                                <w:rPr>
                                  <w:sz w:val="22"/>
                                  <w:szCs w:val="22"/>
                                </w:rPr>
                                <w:t xml:space="preserve"> </w:t>
                              </w:r>
                              <w:proofErr w:type="spellStart"/>
                              <w:r w:rsidRPr="007F5B2B">
                                <w:rPr>
                                  <w:sz w:val="22"/>
                                  <w:szCs w:val="22"/>
                                </w:rPr>
                                <w:t>employees</w:t>
                              </w:r>
                              <w:proofErr w:type="spellEnd"/>
                              <w:r w:rsidRPr="007F5B2B">
                                <w:rPr>
                                  <w:sz w:val="22"/>
                                  <w:szCs w:val="22"/>
                                </w:rPr>
                                <w:t xml:space="preserve">’ </w:t>
                              </w:r>
                              <w:proofErr w:type="spellStart"/>
                              <w:r w:rsidRPr="007F5B2B">
                                <w:rPr>
                                  <w:sz w:val="22"/>
                                  <w:szCs w:val="22"/>
                                </w:rPr>
                                <w:t>children</w:t>
                              </w:r>
                              <w:proofErr w:type="spellEnd"/>
                              <w:r w:rsidRPr="007F5B2B">
                                <w:rPr>
                                  <w:sz w:val="22"/>
                                  <w:szCs w:val="22"/>
                                </w:rPr>
                                <w:t xml:space="preserve">, </w:t>
                              </w:r>
                              <w:proofErr w:type="spellStart"/>
                              <w:r w:rsidRPr="007F5B2B">
                                <w:rPr>
                                  <w:sz w:val="22"/>
                                  <w:szCs w:val="22"/>
                                </w:rPr>
                                <w:t>gym</w:t>
                              </w:r>
                              <w:proofErr w:type="spellEnd"/>
                              <w:r w:rsidRPr="007F5B2B">
                                <w:rPr>
                                  <w:sz w:val="22"/>
                                  <w:szCs w:val="22"/>
                                </w:rPr>
                                <w:t xml:space="preserve"> </w:t>
                              </w:r>
                              <w:proofErr w:type="spellStart"/>
                              <w:r w:rsidRPr="007F5B2B">
                                <w:rPr>
                                  <w:sz w:val="22"/>
                                  <w:szCs w:val="22"/>
                                </w:rPr>
                                <w:t>memberships</w:t>
                              </w:r>
                              <w:proofErr w:type="spellEnd"/>
                              <w:r w:rsidRPr="007F5B2B">
                                <w:rPr>
                                  <w:sz w:val="22"/>
                                  <w:szCs w:val="22"/>
                                </w:rPr>
                                <w:t xml:space="preserve">, </w:t>
                              </w:r>
                              <w:proofErr w:type="spellStart"/>
                              <w:r w:rsidRPr="007F5B2B">
                                <w:rPr>
                                  <w:sz w:val="22"/>
                                  <w:szCs w:val="22"/>
                                </w:rPr>
                                <w:t>holiday</w:t>
                              </w:r>
                              <w:proofErr w:type="spellEnd"/>
                              <w:r w:rsidRPr="007F5B2B">
                                <w:rPr>
                                  <w:sz w:val="22"/>
                                  <w:szCs w:val="22"/>
                                </w:rPr>
                                <w:t xml:space="preserve"> </w:t>
                              </w:r>
                              <w:proofErr w:type="spellStart"/>
                              <w:r w:rsidRPr="007F5B2B">
                                <w:rPr>
                                  <w:sz w:val="22"/>
                                  <w:szCs w:val="22"/>
                                </w:rPr>
                                <w:t>vouchers</w:t>
                              </w:r>
                              <w:proofErr w:type="spellEnd"/>
                              <w:r w:rsidRPr="007F5B2B">
                                <w:rPr>
                                  <w:sz w:val="22"/>
                                  <w:szCs w:val="22"/>
                                </w:rPr>
                                <w:t xml:space="preserve">, </w:t>
                              </w:r>
                              <w:proofErr w:type="spellStart"/>
                              <w:r w:rsidRPr="007F5B2B">
                                <w:rPr>
                                  <w:sz w:val="22"/>
                                  <w:szCs w:val="22"/>
                                </w:rPr>
                                <w:t>festive</w:t>
                              </w:r>
                              <w:proofErr w:type="spellEnd"/>
                              <w:r w:rsidRPr="007F5B2B">
                                <w:rPr>
                                  <w:sz w:val="22"/>
                                  <w:szCs w:val="22"/>
                                </w:rPr>
                                <w:t xml:space="preserve"> </w:t>
                              </w:r>
                              <w:proofErr w:type="spellStart"/>
                              <w:r w:rsidRPr="007F5B2B">
                                <w:rPr>
                                  <w:sz w:val="22"/>
                                  <w:szCs w:val="22"/>
                                </w:rPr>
                                <w:t>gifts</w:t>
                              </w:r>
                              <w:proofErr w:type="spellEnd"/>
                              <w:r w:rsidRPr="007F5B2B">
                                <w:rPr>
                                  <w:sz w:val="22"/>
                                  <w:szCs w:val="22"/>
                                </w:rPr>
                                <w:t xml:space="preserve">, </w:t>
                              </w:r>
                              <w:proofErr w:type="spellStart"/>
                              <w:r w:rsidRPr="007F5B2B">
                                <w:rPr>
                                  <w:sz w:val="22"/>
                                  <w:szCs w:val="22"/>
                                </w:rPr>
                                <w:t>etc</w:t>
                              </w:r>
                              <w:proofErr w:type="spellEnd"/>
                              <w:r w:rsidRPr="007F5B2B">
                                <w:rPr>
                                  <w:sz w:val="22"/>
                                  <w:szCs w:val="22"/>
                                </w:rPr>
                                <w:t>.</w:t>
                              </w:r>
                              <w:r>
                                <w:rPr>
                                  <w:sz w:val="22"/>
                                  <w:szCs w:val="22"/>
                                </w:rPr>
                                <w:t>).</w:t>
                              </w:r>
                              <w:r w:rsidRPr="00FA1235">
                                <w:rPr>
                                  <w:sz w:val="22"/>
                                  <w:szCs w:val="22"/>
                                </w:rPr>
                                <w:t xml:space="preserve"> </w:t>
                              </w:r>
                            </w:p>
                            <w:p w:rsidR="009C0DF1" w:rsidRPr="005E5AB6" w:rsidRDefault="009C0DF1" w:rsidP="00D73BAA">
                              <w:pPr>
                                <w:pStyle w:val="a9"/>
                                <w:widowControl/>
                                <w:numPr>
                                  <w:ilvl w:val="0"/>
                                  <w:numId w:val="14"/>
                                </w:numPr>
                                <w:autoSpaceDE/>
                                <w:autoSpaceDN/>
                                <w:spacing w:line="216" w:lineRule="auto"/>
                                <w:rPr>
                                  <w:sz w:val="22"/>
                                  <w:szCs w:val="22"/>
                                </w:rPr>
                              </w:pPr>
                              <w:proofErr w:type="spellStart"/>
                              <w:r>
                                <w:rPr>
                                  <w:b/>
                                  <w:bCs/>
                                  <w:sz w:val="22"/>
                                  <w:szCs w:val="22"/>
                                </w:rPr>
                                <w:t>Other</w:t>
                              </w:r>
                              <w:proofErr w:type="spellEnd"/>
                              <w:r w:rsidRPr="00313296">
                                <w:rPr>
                                  <w:b/>
                                  <w:bCs/>
                                  <w:sz w:val="22"/>
                                  <w:szCs w:val="22"/>
                                </w:rPr>
                                <w:t xml:space="preserve">. </w:t>
                              </w:r>
                            </w:p>
                            <w:p w:rsidR="009C0DF1" w:rsidRDefault="009C0DF1" w:rsidP="00307436">
                              <w:pPr>
                                <w:pStyle w:val="a9"/>
                                <w:ind w:left="720"/>
                                <w:jc w:val="center"/>
                                <w:rPr>
                                  <w:b/>
                                  <w:bCs/>
                                  <w:i/>
                                  <w:iCs/>
                                  <w:sz w:val="22"/>
                                  <w:szCs w:val="22"/>
                                </w:rPr>
                              </w:pPr>
                            </w:p>
                            <w:p w:rsidR="009C0DF1" w:rsidRPr="00FA1235" w:rsidRDefault="009C0DF1" w:rsidP="00307436">
                              <w:pPr>
                                <w:pStyle w:val="a9"/>
                                <w:ind w:left="720"/>
                                <w:jc w:val="center"/>
                                <w:rPr>
                                  <w:b/>
                                  <w:bCs/>
                                  <w:i/>
                                  <w:iCs/>
                                  <w:sz w:val="22"/>
                                  <w:szCs w:val="22"/>
                                </w:rPr>
                              </w:pPr>
                              <w:proofErr w:type="spellStart"/>
                              <w:r w:rsidRPr="007F5B2B">
                                <w:rPr>
                                  <w:b/>
                                  <w:bCs/>
                                  <w:i/>
                                  <w:iCs/>
                                  <w:sz w:val="22"/>
                                  <w:szCs w:val="22"/>
                                </w:rPr>
                                <w:t>Ensuring</w:t>
                              </w:r>
                              <w:proofErr w:type="spellEnd"/>
                              <w:r w:rsidRPr="007F5B2B">
                                <w:rPr>
                                  <w:b/>
                                  <w:bCs/>
                                  <w:i/>
                                  <w:iCs/>
                                  <w:sz w:val="22"/>
                                  <w:szCs w:val="22"/>
                                </w:rPr>
                                <w:t xml:space="preserve"> </w:t>
                              </w:r>
                              <w:proofErr w:type="spellStart"/>
                              <w:r w:rsidRPr="007F5B2B">
                                <w:rPr>
                                  <w:b/>
                                  <w:bCs/>
                                  <w:i/>
                                  <w:iCs/>
                                  <w:sz w:val="22"/>
                                  <w:szCs w:val="22"/>
                                </w:rPr>
                                <w:t>staff</w:t>
                              </w:r>
                              <w:proofErr w:type="spellEnd"/>
                              <w:r w:rsidRPr="007F5B2B">
                                <w:rPr>
                                  <w:b/>
                                  <w:bCs/>
                                  <w:i/>
                                  <w:iCs/>
                                  <w:sz w:val="22"/>
                                  <w:szCs w:val="22"/>
                                </w:rPr>
                                <w:t xml:space="preserve"> </w:t>
                              </w:r>
                              <w:proofErr w:type="spellStart"/>
                              <w:r w:rsidRPr="007F5B2B">
                                <w:rPr>
                                  <w:b/>
                                  <w:bCs/>
                                  <w:i/>
                                  <w:iCs/>
                                  <w:sz w:val="22"/>
                                  <w:szCs w:val="22"/>
                                </w:rPr>
                                <w:t>loyalty</w:t>
                              </w:r>
                              <w:proofErr w:type="spellEnd"/>
                              <w:r w:rsidRPr="007F5B2B">
                                <w:rPr>
                                  <w:b/>
                                  <w:bCs/>
                                  <w:i/>
                                  <w:iCs/>
                                  <w:sz w:val="22"/>
                                  <w:szCs w:val="22"/>
                                </w:rPr>
                                <w:t xml:space="preserve"> </w:t>
                              </w:r>
                              <w:proofErr w:type="spellStart"/>
                              <w:r w:rsidRPr="007F5B2B">
                                <w:rPr>
                                  <w:b/>
                                  <w:bCs/>
                                  <w:i/>
                                  <w:iCs/>
                                  <w:sz w:val="22"/>
                                  <w:szCs w:val="22"/>
                                </w:rPr>
                                <w:t>and</w:t>
                              </w:r>
                              <w:proofErr w:type="spellEnd"/>
                              <w:r w:rsidRPr="007F5B2B">
                                <w:rPr>
                                  <w:b/>
                                  <w:bCs/>
                                  <w:i/>
                                  <w:iCs/>
                                  <w:sz w:val="22"/>
                                  <w:szCs w:val="22"/>
                                </w:rPr>
                                <w:t xml:space="preserve"> </w:t>
                              </w:r>
                              <w:proofErr w:type="spellStart"/>
                              <w:r w:rsidRPr="007F5B2B">
                                <w:rPr>
                                  <w:b/>
                                  <w:bCs/>
                                  <w:i/>
                                  <w:iCs/>
                                  <w:sz w:val="22"/>
                                  <w:szCs w:val="22"/>
                                </w:rPr>
                                <w:t>preventing</w:t>
                              </w:r>
                              <w:proofErr w:type="spellEnd"/>
                              <w:r w:rsidRPr="007F5B2B">
                                <w:rPr>
                                  <w:b/>
                                  <w:bCs/>
                                  <w:i/>
                                  <w:iCs/>
                                  <w:sz w:val="22"/>
                                  <w:szCs w:val="22"/>
                                </w:rPr>
                                <w:t xml:space="preserve"> </w:t>
                              </w:r>
                              <w:proofErr w:type="spellStart"/>
                              <w:r w:rsidRPr="007F5B2B">
                                <w:rPr>
                                  <w:b/>
                                  <w:bCs/>
                                  <w:i/>
                                  <w:iCs/>
                                  <w:sz w:val="22"/>
                                  <w:szCs w:val="22"/>
                                </w:rPr>
                                <w:t>the</w:t>
                              </w:r>
                              <w:proofErr w:type="spellEnd"/>
                              <w:r w:rsidRPr="007F5B2B">
                                <w:rPr>
                                  <w:b/>
                                  <w:bCs/>
                                  <w:i/>
                                  <w:iCs/>
                                  <w:sz w:val="22"/>
                                  <w:szCs w:val="22"/>
                                </w:rPr>
                                <w:t xml:space="preserve"> </w:t>
                              </w:r>
                              <w:proofErr w:type="spellStart"/>
                              <w:r w:rsidRPr="007F5B2B">
                                <w:rPr>
                                  <w:b/>
                                  <w:bCs/>
                                  <w:i/>
                                  <w:iCs/>
                                  <w:sz w:val="22"/>
                                  <w:szCs w:val="22"/>
                                </w:rPr>
                                <w:t>loss</w:t>
                              </w:r>
                              <w:proofErr w:type="spellEnd"/>
                              <w:r w:rsidRPr="007F5B2B">
                                <w:rPr>
                                  <w:b/>
                                  <w:bCs/>
                                  <w:i/>
                                  <w:iCs/>
                                  <w:sz w:val="22"/>
                                  <w:szCs w:val="22"/>
                                </w:rPr>
                                <w:t xml:space="preserve"> </w:t>
                              </w:r>
                              <w:proofErr w:type="spellStart"/>
                              <w:r w:rsidRPr="007F5B2B">
                                <w:rPr>
                                  <w:b/>
                                  <w:bCs/>
                                  <w:i/>
                                  <w:iCs/>
                                  <w:sz w:val="22"/>
                                  <w:szCs w:val="22"/>
                                </w:rPr>
                                <w:t>of</w:t>
                              </w:r>
                              <w:proofErr w:type="spellEnd"/>
                              <w:r w:rsidRPr="007F5B2B">
                                <w:rPr>
                                  <w:b/>
                                  <w:bCs/>
                                  <w:i/>
                                  <w:iCs/>
                                  <w:sz w:val="22"/>
                                  <w:szCs w:val="22"/>
                                </w:rPr>
                                <w:t xml:space="preserve"> </w:t>
                              </w:r>
                              <w:proofErr w:type="spellStart"/>
                              <w:r w:rsidRPr="007F5B2B">
                                <w:rPr>
                                  <w:b/>
                                  <w:bCs/>
                                  <w:i/>
                                  <w:iCs/>
                                  <w:sz w:val="22"/>
                                  <w:szCs w:val="22"/>
                                </w:rPr>
                                <w:t>key</w:t>
                              </w:r>
                              <w:proofErr w:type="spellEnd"/>
                              <w:r w:rsidRPr="007F5B2B">
                                <w:rPr>
                                  <w:b/>
                                  <w:bCs/>
                                  <w:i/>
                                  <w:iCs/>
                                  <w:sz w:val="22"/>
                                  <w:szCs w:val="22"/>
                                </w:rPr>
                                <w:t xml:space="preserve"> </w:t>
                              </w:r>
                              <w:proofErr w:type="spellStart"/>
                              <w:r w:rsidRPr="007F5B2B">
                                <w:rPr>
                                  <w:b/>
                                  <w:bCs/>
                                  <w:i/>
                                  <w:iCs/>
                                  <w:sz w:val="22"/>
                                  <w:szCs w:val="22"/>
                                </w:rPr>
                                <w:t>personnel</w:t>
                              </w:r>
                              <w:proofErr w:type="spellEnd"/>
                              <w:r w:rsidRPr="007F5B2B">
                                <w:rPr>
                                  <w:b/>
                                  <w:bCs/>
                                  <w:i/>
                                  <w:iCs/>
                                  <w:sz w:val="22"/>
                                  <w:szCs w:val="22"/>
                                </w:rPr>
                                <w:t xml:space="preserve"> </w:t>
                              </w:r>
                              <w:proofErr w:type="spellStart"/>
                              <w:r w:rsidRPr="007F5B2B">
                                <w:rPr>
                                  <w:b/>
                                  <w:bCs/>
                                  <w:i/>
                                  <w:iCs/>
                                  <w:sz w:val="22"/>
                                  <w:szCs w:val="22"/>
                                </w:rPr>
                                <w:t>to</w:t>
                              </w:r>
                              <w:proofErr w:type="spellEnd"/>
                              <w:r w:rsidRPr="007F5B2B">
                                <w:rPr>
                                  <w:b/>
                                  <w:bCs/>
                                  <w:i/>
                                  <w:iCs/>
                                  <w:sz w:val="22"/>
                                  <w:szCs w:val="22"/>
                                </w:rPr>
                                <w:t xml:space="preserve"> </w:t>
                              </w:r>
                              <w:proofErr w:type="spellStart"/>
                              <w:r w:rsidRPr="007F5B2B">
                                <w:rPr>
                                  <w:b/>
                                  <w:bCs/>
                                  <w:i/>
                                  <w:iCs/>
                                  <w:sz w:val="22"/>
                                  <w:szCs w:val="22"/>
                                </w:rPr>
                                <w:t>competitors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окутник: округлені кути 2"/>
                        <wps:cNvSpPr/>
                        <wps:spPr>
                          <a:xfrm>
                            <a:off x="0" y="1876425"/>
                            <a:ext cx="9243060" cy="184404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9C0DF1" w:rsidRPr="00307436" w:rsidRDefault="009C0DF1" w:rsidP="00307436">
                              <w:pPr>
                                <w:pStyle w:val="3"/>
                                <w:spacing w:before="0" w:after="120"/>
                                <w:jc w:val="center"/>
                                <w:rPr>
                                  <w:rFonts w:ascii="Times New Roman" w:hAnsi="Times New Roman" w:cs="Times New Roman"/>
                                  <w:b/>
                                  <w:bCs/>
                                  <w:color w:val="000000"/>
                                  <w:sz w:val="22"/>
                                  <w:szCs w:val="22"/>
                                </w:rPr>
                              </w:pPr>
                              <w:r w:rsidRPr="00307436">
                                <w:rPr>
                                  <w:rFonts w:ascii="Times New Roman" w:hAnsi="Times New Roman" w:cs="Times New Roman"/>
                                  <w:b/>
                                  <w:bCs/>
                                  <w:color w:val="000000"/>
                                  <w:sz w:val="22"/>
                                  <w:szCs w:val="22"/>
                                </w:rPr>
                                <w:t xml:space="preserve">ІІ. </w:t>
                              </w:r>
                              <w:proofErr w:type="spellStart"/>
                              <w:r w:rsidRPr="00307436">
                                <w:rPr>
                                  <w:rFonts w:ascii="Times New Roman" w:hAnsi="Times New Roman" w:cs="Times New Roman"/>
                                  <w:b/>
                                  <w:bCs/>
                                  <w:color w:val="000000"/>
                                  <w:sz w:val="22"/>
                                  <w:szCs w:val="22"/>
                                </w:rPr>
                                <w:t>Non-material</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component</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Social</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and</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psychological</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capital</w:t>
                              </w:r>
                              <w:proofErr w:type="spellEnd"/>
                              <w:r w:rsidRPr="00307436">
                                <w:rPr>
                                  <w:rFonts w:ascii="Times New Roman" w:hAnsi="Times New Roman" w:cs="Times New Roman"/>
                                  <w:b/>
                                  <w:bCs/>
                                  <w:color w:val="000000"/>
                                  <w:sz w:val="22"/>
                                  <w:szCs w:val="22"/>
                                </w:rPr>
                                <w:t>)</w:t>
                              </w:r>
                            </w:p>
                            <w:p w:rsidR="009C0DF1" w:rsidRPr="00313296" w:rsidRDefault="009C0DF1" w:rsidP="00D73BAA">
                              <w:pPr>
                                <w:pStyle w:val="a9"/>
                                <w:widowControl/>
                                <w:numPr>
                                  <w:ilvl w:val="0"/>
                                  <w:numId w:val="15"/>
                                </w:numPr>
                                <w:autoSpaceDE/>
                                <w:autoSpaceDN/>
                                <w:spacing w:line="216" w:lineRule="auto"/>
                                <w:rPr>
                                  <w:sz w:val="22"/>
                                  <w:szCs w:val="22"/>
                                </w:rPr>
                              </w:pPr>
                              <w:proofErr w:type="spellStart"/>
                              <w:r w:rsidRPr="007F5B2B">
                                <w:rPr>
                                  <w:b/>
                                  <w:bCs/>
                                  <w:sz w:val="22"/>
                                  <w:szCs w:val="22"/>
                                </w:rPr>
                                <w:t>Recognition</w:t>
                              </w:r>
                              <w:proofErr w:type="spellEnd"/>
                              <w:r w:rsidRPr="007F5B2B">
                                <w:rPr>
                                  <w:b/>
                                  <w:bCs/>
                                  <w:sz w:val="22"/>
                                  <w:szCs w:val="22"/>
                                </w:rPr>
                                <w:t xml:space="preserve"> </w:t>
                              </w:r>
                              <w:proofErr w:type="spellStart"/>
                              <w:r w:rsidRPr="007F5B2B">
                                <w:rPr>
                                  <w:b/>
                                  <w:bCs/>
                                  <w:sz w:val="22"/>
                                  <w:szCs w:val="22"/>
                                </w:rPr>
                                <w:t>and</w:t>
                              </w:r>
                              <w:proofErr w:type="spellEnd"/>
                              <w:r w:rsidRPr="007F5B2B">
                                <w:rPr>
                                  <w:b/>
                                  <w:bCs/>
                                  <w:sz w:val="22"/>
                                  <w:szCs w:val="22"/>
                                </w:rPr>
                                <w:t xml:space="preserve"> </w:t>
                              </w:r>
                              <w:proofErr w:type="spellStart"/>
                              <w:r w:rsidRPr="007F5B2B">
                                <w:rPr>
                                  <w:b/>
                                  <w:bCs/>
                                  <w:sz w:val="22"/>
                                  <w:szCs w:val="22"/>
                                </w:rPr>
                                <w:t>status</w:t>
                              </w:r>
                              <w:proofErr w:type="spellEnd"/>
                              <w:r w:rsidRPr="007F5B2B">
                                <w:rPr>
                                  <w:b/>
                                  <w:bCs/>
                                  <w:sz w:val="22"/>
                                  <w:szCs w:val="22"/>
                                </w:rPr>
                                <w:t xml:space="preserve"> </w:t>
                              </w:r>
                              <w:r w:rsidRPr="00313296">
                                <w:rPr>
                                  <w:sz w:val="22"/>
                                  <w:szCs w:val="22"/>
                                </w:rPr>
                                <w:t>(</w:t>
                              </w:r>
                              <w:proofErr w:type="spellStart"/>
                              <w:r w:rsidRPr="007F5B2B">
                                <w:rPr>
                                  <w:sz w:val="22"/>
                                  <w:szCs w:val="22"/>
                                </w:rPr>
                                <w:t>public</w:t>
                              </w:r>
                              <w:proofErr w:type="spellEnd"/>
                              <w:r w:rsidRPr="007F5B2B">
                                <w:rPr>
                                  <w:sz w:val="22"/>
                                  <w:szCs w:val="22"/>
                                </w:rPr>
                                <w:t xml:space="preserve"> </w:t>
                              </w:r>
                              <w:proofErr w:type="spellStart"/>
                              <w:r w:rsidRPr="007F5B2B">
                                <w:rPr>
                                  <w:sz w:val="22"/>
                                  <w:szCs w:val="22"/>
                                </w:rPr>
                                <w:t>acknowledgement</w:t>
                              </w:r>
                              <w:proofErr w:type="spellEnd"/>
                              <w:r w:rsidRPr="007F5B2B">
                                <w:rPr>
                                  <w:sz w:val="22"/>
                                  <w:szCs w:val="22"/>
                                </w:rPr>
                                <w:t xml:space="preserve"> </w:t>
                              </w:r>
                              <w:proofErr w:type="spellStart"/>
                              <w:r w:rsidRPr="007F5B2B">
                                <w:rPr>
                                  <w:sz w:val="22"/>
                                  <w:szCs w:val="22"/>
                                </w:rPr>
                                <w:t>of</w:t>
                              </w:r>
                              <w:proofErr w:type="spellEnd"/>
                              <w:r w:rsidRPr="007F5B2B">
                                <w:rPr>
                                  <w:sz w:val="22"/>
                                  <w:szCs w:val="22"/>
                                </w:rPr>
                                <w:t xml:space="preserve"> </w:t>
                              </w:r>
                              <w:proofErr w:type="spellStart"/>
                              <w:r w:rsidRPr="007F5B2B">
                                <w:rPr>
                                  <w:sz w:val="22"/>
                                  <w:szCs w:val="22"/>
                                </w:rPr>
                                <w:t>an</w:t>
                              </w:r>
                              <w:proofErr w:type="spellEnd"/>
                              <w:r w:rsidRPr="007F5B2B">
                                <w:rPr>
                                  <w:sz w:val="22"/>
                                  <w:szCs w:val="22"/>
                                </w:rPr>
                                <w:t xml:space="preserve"> </w:t>
                              </w:r>
                              <w:proofErr w:type="spellStart"/>
                              <w:r w:rsidRPr="007F5B2B">
                                <w:rPr>
                                  <w:sz w:val="22"/>
                                  <w:szCs w:val="22"/>
                                </w:rPr>
                                <w:t>employee’s</w:t>
                              </w:r>
                              <w:proofErr w:type="spellEnd"/>
                              <w:r w:rsidRPr="007F5B2B">
                                <w:rPr>
                                  <w:sz w:val="22"/>
                                  <w:szCs w:val="22"/>
                                </w:rPr>
                                <w:t xml:space="preserve"> </w:t>
                              </w:r>
                              <w:proofErr w:type="spellStart"/>
                              <w:r w:rsidRPr="007F5B2B">
                                <w:rPr>
                                  <w:sz w:val="22"/>
                                  <w:szCs w:val="22"/>
                                </w:rPr>
                                <w:t>merits</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achievements</w:t>
                              </w:r>
                              <w:proofErr w:type="spellEnd"/>
                              <w:r w:rsidRPr="007F5B2B">
                                <w:rPr>
                                  <w:sz w:val="22"/>
                                  <w:szCs w:val="22"/>
                                </w:rPr>
                                <w:t xml:space="preserve">, </w:t>
                              </w:r>
                              <w:proofErr w:type="spellStart"/>
                              <w:r w:rsidRPr="007F5B2B">
                                <w:rPr>
                                  <w:sz w:val="22"/>
                                  <w:szCs w:val="22"/>
                                </w:rPr>
                                <w:t>enabling</w:t>
                              </w:r>
                              <w:proofErr w:type="spellEnd"/>
                              <w:r w:rsidRPr="007F5B2B">
                                <w:rPr>
                                  <w:sz w:val="22"/>
                                  <w:szCs w:val="22"/>
                                </w:rPr>
                                <w:t xml:space="preserve"> </w:t>
                              </w:r>
                              <w:proofErr w:type="spellStart"/>
                              <w:r w:rsidRPr="007F5B2B">
                                <w:rPr>
                                  <w:sz w:val="22"/>
                                  <w:szCs w:val="22"/>
                                </w:rPr>
                                <w:t>them</w:t>
                              </w:r>
                              <w:proofErr w:type="spellEnd"/>
                              <w:r w:rsidRPr="007F5B2B">
                                <w:rPr>
                                  <w:sz w:val="22"/>
                                  <w:szCs w:val="22"/>
                                </w:rPr>
                                <w:t xml:space="preserve"> </w:t>
                              </w:r>
                              <w:proofErr w:type="spellStart"/>
                              <w:r w:rsidRPr="007F5B2B">
                                <w:rPr>
                                  <w:sz w:val="22"/>
                                  <w:szCs w:val="22"/>
                                </w:rPr>
                                <w:t>to</w:t>
                              </w:r>
                              <w:proofErr w:type="spellEnd"/>
                              <w:r w:rsidRPr="007F5B2B">
                                <w:rPr>
                                  <w:sz w:val="22"/>
                                  <w:szCs w:val="22"/>
                                </w:rPr>
                                <w:t xml:space="preserve"> </w:t>
                              </w:r>
                              <w:proofErr w:type="spellStart"/>
                              <w:r w:rsidRPr="007F5B2B">
                                <w:rPr>
                                  <w:sz w:val="22"/>
                                  <w:szCs w:val="22"/>
                                </w:rPr>
                                <w:t>feel</w:t>
                              </w:r>
                              <w:proofErr w:type="spellEnd"/>
                              <w:r w:rsidRPr="007F5B2B">
                                <w:rPr>
                                  <w:sz w:val="22"/>
                                  <w:szCs w:val="22"/>
                                </w:rPr>
                                <w:t xml:space="preserve"> </w:t>
                              </w:r>
                              <w:proofErr w:type="spellStart"/>
                              <w:r w:rsidRPr="007F5B2B">
                                <w:rPr>
                                  <w:sz w:val="22"/>
                                  <w:szCs w:val="22"/>
                                </w:rPr>
                                <w:t>valued</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significant</w:t>
                              </w:r>
                              <w:proofErr w:type="spellEnd"/>
                              <w:r w:rsidRPr="007F5B2B">
                                <w:rPr>
                                  <w:sz w:val="22"/>
                                  <w:szCs w:val="22"/>
                                </w:rPr>
                                <w:t xml:space="preserve"> </w:t>
                              </w:r>
                              <w:proofErr w:type="spellStart"/>
                              <w:r w:rsidRPr="007F5B2B">
                                <w:rPr>
                                  <w:sz w:val="22"/>
                                  <w:szCs w:val="22"/>
                                </w:rPr>
                                <w:t>to</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organisation</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helping</w:t>
                              </w:r>
                              <w:proofErr w:type="spellEnd"/>
                              <w:r w:rsidRPr="007F5B2B">
                                <w:rPr>
                                  <w:sz w:val="22"/>
                                  <w:szCs w:val="22"/>
                                </w:rPr>
                                <w:t xml:space="preserve"> </w:t>
                              </w:r>
                              <w:proofErr w:type="spellStart"/>
                              <w:r w:rsidRPr="007F5B2B">
                                <w:rPr>
                                  <w:sz w:val="22"/>
                                  <w:szCs w:val="22"/>
                                </w:rPr>
                                <w:t>to</w:t>
                              </w:r>
                              <w:proofErr w:type="spellEnd"/>
                              <w:r w:rsidRPr="007F5B2B">
                                <w:rPr>
                                  <w:sz w:val="22"/>
                                  <w:szCs w:val="22"/>
                                </w:rPr>
                                <w:t xml:space="preserve"> </w:t>
                              </w:r>
                              <w:proofErr w:type="spellStart"/>
                              <w:r w:rsidRPr="007F5B2B">
                                <w:rPr>
                                  <w:sz w:val="22"/>
                                  <w:szCs w:val="22"/>
                                </w:rPr>
                                <w:t>boost</w:t>
                              </w:r>
                              <w:proofErr w:type="spellEnd"/>
                              <w:r w:rsidRPr="007F5B2B">
                                <w:rPr>
                                  <w:sz w:val="22"/>
                                  <w:szCs w:val="22"/>
                                </w:rPr>
                                <w:t xml:space="preserve"> </w:t>
                              </w:r>
                              <w:proofErr w:type="spellStart"/>
                              <w:r w:rsidRPr="007F5B2B">
                                <w:rPr>
                                  <w:sz w:val="22"/>
                                  <w:szCs w:val="22"/>
                                </w:rPr>
                                <w:t>productivity</w:t>
                              </w:r>
                              <w:proofErr w:type="spellEnd"/>
                              <w:r w:rsidRPr="007F5B2B">
                                <w:rPr>
                                  <w:sz w:val="22"/>
                                  <w:szCs w:val="22"/>
                                </w:rPr>
                                <w:t xml:space="preserve"> </w:t>
                              </w:r>
                              <w:proofErr w:type="spellStart"/>
                              <w:r w:rsidRPr="007F5B2B">
                                <w:rPr>
                                  <w:sz w:val="22"/>
                                  <w:szCs w:val="22"/>
                                </w:rPr>
                                <w:t>without</w:t>
                              </w:r>
                              <w:proofErr w:type="spellEnd"/>
                              <w:r w:rsidRPr="007F5B2B">
                                <w:rPr>
                                  <w:sz w:val="22"/>
                                  <w:szCs w:val="22"/>
                                </w:rPr>
                                <w:t xml:space="preserve"> </w:t>
                              </w:r>
                              <w:proofErr w:type="spellStart"/>
                              <w:r w:rsidRPr="007F5B2B">
                                <w:rPr>
                                  <w:sz w:val="22"/>
                                  <w:szCs w:val="22"/>
                                </w:rPr>
                                <w:t>additional</w:t>
                              </w:r>
                              <w:proofErr w:type="spellEnd"/>
                              <w:r w:rsidRPr="007F5B2B">
                                <w:rPr>
                                  <w:sz w:val="22"/>
                                  <w:szCs w:val="22"/>
                                </w:rPr>
                                <w:t xml:space="preserve"> </w:t>
                              </w:r>
                              <w:proofErr w:type="spellStart"/>
                              <w:r w:rsidRPr="007F5B2B">
                                <w:rPr>
                                  <w:sz w:val="22"/>
                                  <w:szCs w:val="22"/>
                                </w:rPr>
                                <w:t>financial</w:t>
                              </w:r>
                              <w:proofErr w:type="spellEnd"/>
                              <w:r w:rsidRPr="007F5B2B">
                                <w:rPr>
                                  <w:sz w:val="22"/>
                                  <w:szCs w:val="22"/>
                                </w:rPr>
                                <w:t xml:space="preserve"> </w:t>
                              </w:r>
                              <w:proofErr w:type="spellStart"/>
                              <w:r w:rsidRPr="007F5B2B">
                                <w:rPr>
                                  <w:sz w:val="22"/>
                                  <w:szCs w:val="22"/>
                                </w:rPr>
                                <w:t>costs</w:t>
                              </w:r>
                              <w:proofErr w:type="spellEnd"/>
                              <w:r w:rsidRPr="007F5B2B">
                                <w:rPr>
                                  <w:sz w:val="22"/>
                                  <w:szCs w:val="22"/>
                                </w:rPr>
                                <w:t xml:space="preserve"> </w:t>
                              </w:r>
                              <w:proofErr w:type="spellStart"/>
                              <w:r w:rsidRPr="007F5B2B">
                                <w:rPr>
                                  <w:sz w:val="22"/>
                                  <w:szCs w:val="22"/>
                                </w:rPr>
                                <w:t>to</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company</w:t>
                              </w:r>
                              <w:proofErr w:type="spellEnd"/>
                              <w:r w:rsidRPr="007F5B2B">
                                <w:rPr>
                                  <w:sz w:val="22"/>
                                  <w:szCs w:val="22"/>
                                </w:rPr>
                                <w:t>)</w:t>
                              </w:r>
                              <w:r w:rsidRPr="00313296">
                                <w:rPr>
                                  <w:sz w:val="22"/>
                                  <w:szCs w:val="22"/>
                                </w:rPr>
                                <w:t>.</w:t>
                              </w:r>
                            </w:p>
                            <w:p w:rsidR="009C0DF1" w:rsidRPr="00313296" w:rsidRDefault="009C0DF1" w:rsidP="00D73BAA">
                              <w:pPr>
                                <w:pStyle w:val="a9"/>
                                <w:widowControl/>
                                <w:numPr>
                                  <w:ilvl w:val="0"/>
                                  <w:numId w:val="15"/>
                                </w:numPr>
                                <w:autoSpaceDE/>
                                <w:autoSpaceDN/>
                                <w:spacing w:before="100" w:beforeAutospacing="1" w:after="100" w:afterAutospacing="1" w:line="216" w:lineRule="auto"/>
                                <w:rPr>
                                  <w:sz w:val="22"/>
                                  <w:szCs w:val="22"/>
                                </w:rPr>
                              </w:pPr>
                              <w:r w:rsidRPr="007F5B2B">
                                <w:rPr>
                                  <w:b/>
                                  <w:bCs/>
                                  <w:sz w:val="22"/>
                                  <w:szCs w:val="22"/>
                                </w:rPr>
                                <w:t xml:space="preserve">Professional </w:t>
                              </w:r>
                              <w:proofErr w:type="spellStart"/>
                              <w:r w:rsidRPr="007F5B2B">
                                <w:rPr>
                                  <w:b/>
                                  <w:bCs/>
                                  <w:sz w:val="22"/>
                                  <w:szCs w:val="22"/>
                                </w:rPr>
                                <w:t>development</w:t>
                              </w:r>
                              <w:proofErr w:type="spellEnd"/>
                              <w:r w:rsidRPr="007F5B2B">
                                <w:rPr>
                                  <w:b/>
                                  <w:bCs/>
                                  <w:sz w:val="22"/>
                                  <w:szCs w:val="22"/>
                                </w:rPr>
                                <w:t xml:space="preserve"> </w:t>
                              </w:r>
                              <w:proofErr w:type="spellStart"/>
                              <w:r w:rsidRPr="007F5B2B">
                                <w:rPr>
                                  <w:b/>
                                  <w:bCs/>
                                  <w:sz w:val="22"/>
                                  <w:szCs w:val="22"/>
                                </w:rPr>
                                <w:t>and</w:t>
                              </w:r>
                              <w:proofErr w:type="spellEnd"/>
                              <w:r w:rsidRPr="007F5B2B">
                                <w:rPr>
                                  <w:b/>
                                  <w:bCs/>
                                  <w:sz w:val="22"/>
                                  <w:szCs w:val="22"/>
                                </w:rPr>
                                <w:t xml:space="preserve"> </w:t>
                              </w:r>
                              <w:proofErr w:type="spellStart"/>
                              <w:r w:rsidRPr="007F5B2B">
                                <w:rPr>
                                  <w:b/>
                                  <w:bCs/>
                                  <w:sz w:val="22"/>
                                  <w:szCs w:val="22"/>
                                </w:rPr>
                                <w:t>career</w:t>
                              </w:r>
                              <w:proofErr w:type="spellEnd"/>
                              <w:r w:rsidRPr="007F5B2B">
                                <w:rPr>
                                  <w:b/>
                                  <w:bCs/>
                                  <w:sz w:val="22"/>
                                  <w:szCs w:val="22"/>
                                </w:rPr>
                                <w:t xml:space="preserve"> </w:t>
                              </w:r>
                              <w:proofErr w:type="spellStart"/>
                              <w:r w:rsidRPr="007F5B2B">
                                <w:rPr>
                                  <w:b/>
                                  <w:bCs/>
                                  <w:sz w:val="22"/>
                                  <w:szCs w:val="22"/>
                                </w:rPr>
                                <w:t>progression</w:t>
                              </w:r>
                              <w:proofErr w:type="spellEnd"/>
                              <w:r w:rsidRPr="007F5B2B">
                                <w:rPr>
                                  <w:b/>
                                  <w:bCs/>
                                  <w:sz w:val="22"/>
                                  <w:szCs w:val="22"/>
                                </w:rPr>
                                <w:t xml:space="preserve"> </w:t>
                              </w:r>
                              <w:r w:rsidRPr="007F5B2B">
                                <w:rPr>
                                  <w:sz w:val="22"/>
                                  <w:szCs w:val="22"/>
                                </w:rPr>
                                <w:t>(</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opportunity</w:t>
                              </w:r>
                              <w:proofErr w:type="spellEnd"/>
                              <w:r w:rsidRPr="007F5B2B">
                                <w:rPr>
                                  <w:sz w:val="22"/>
                                  <w:szCs w:val="22"/>
                                </w:rPr>
                                <w:t xml:space="preserve"> </w:t>
                              </w:r>
                              <w:proofErr w:type="spellStart"/>
                              <w:r w:rsidRPr="007F5B2B">
                                <w:rPr>
                                  <w:sz w:val="22"/>
                                  <w:szCs w:val="22"/>
                                </w:rPr>
                                <w:t>to</w:t>
                              </w:r>
                              <w:proofErr w:type="spellEnd"/>
                              <w:r w:rsidRPr="007F5B2B">
                                <w:rPr>
                                  <w:sz w:val="22"/>
                                  <w:szCs w:val="22"/>
                                </w:rPr>
                                <w:t xml:space="preserve"> </w:t>
                              </w:r>
                              <w:proofErr w:type="spellStart"/>
                              <w:r w:rsidRPr="007F5B2B">
                                <w:rPr>
                                  <w:sz w:val="22"/>
                                  <w:szCs w:val="22"/>
                                </w:rPr>
                                <w:t>train</w:t>
                              </w:r>
                              <w:proofErr w:type="spellEnd"/>
                              <w:r w:rsidRPr="007F5B2B">
                                <w:rPr>
                                  <w:sz w:val="22"/>
                                  <w:szCs w:val="22"/>
                                </w:rPr>
                                <w:t xml:space="preserve"> </w:t>
                              </w:r>
                              <w:proofErr w:type="spellStart"/>
                              <w:r w:rsidRPr="007F5B2B">
                                <w:rPr>
                                  <w:sz w:val="22"/>
                                  <w:szCs w:val="22"/>
                                </w:rPr>
                                <w:t>at</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company’s</w:t>
                              </w:r>
                              <w:proofErr w:type="spellEnd"/>
                              <w:r w:rsidRPr="007F5B2B">
                                <w:rPr>
                                  <w:sz w:val="22"/>
                                  <w:szCs w:val="22"/>
                                </w:rPr>
                                <w:t xml:space="preserve"> </w:t>
                              </w:r>
                              <w:proofErr w:type="spellStart"/>
                              <w:r w:rsidRPr="007F5B2B">
                                <w:rPr>
                                  <w:sz w:val="22"/>
                                  <w:szCs w:val="22"/>
                                </w:rPr>
                                <w:t>expense</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achieve</w:t>
                              </w:r>
                              <w:proofErr w:type="spellEnd"/>
                              <w:r w:rsidRPr="007F5B2B">
                                <w:rPr>
                                  <w:sz w:val="22"/>
                                  <w:szCs w:val="22"/>
                                </w:rPr>
                                <w:t xml:space="preserve"> </w:t>
                              </w:r>
                              <w:proofErr w:type="spellStart"/>
                              <w:r w:rsidRPr="007F5B2B">
                                <w:rPr>
                                  <w:sz w:val="22"/>
                                  <w:szCs w:val="22"/>
                                </w:rPr>
                                <w:t>career</w:t>
                              </w:r>
                              <w:proofErr w:type="spellEnd"/>
                              <w:r w:rsidRPr="007F5B2B">
                                <w:rPr>
                                  <w:sz w:val="22"/>
                                  <w:szCs w:val="22"/>
                                </w:rPr>
                                <w:t xml:space="preserve"> </w:t>
                              </w:r>
                              <w:proofErr w:type="spellStart"/>
                              <w:r w:rsidRPr="007F5B2B">
                                <w:rPr>
                                  <w:sz w:val="22"/>
                                  <w:szCs w:val="22"/>
                                </w:rPr>
                                <w:t>growth</w:t>
                              </w:r>
                              <w:proofErr w:type="spellEnd"/>
                              <w:r w:rsidRPr="007F5B2B">
                                <w:rPr>
                                  <w:sz w:val="22"/>
                                  <w:szCs w:val="22"/>
                                </w:rPr>
                                <w:t xml:space="preserve">, </w:t>
                              </w:r>
                              <w:proofErr w:type="spellStart"/>
                              <w:r w:rsidRPr="007F5B2B">
                                <w:rPr>
                                  <w:sz w:val="22"/>
                                  <w:szCs w:val="22"/>
                                </w:rPr>
                                <w:t>which</w:t>
                              </w:r>
                              <w:proofErr w:type="spellEnd"/>
                              <w:r w:rsidRPr="007F5B2B">
                                <w:rPr>
                                  <w:sz w:val="22"/>
                                  <w:szCs w:val="22"/>
                                </w:rPr>
                                <w:t xml:space="preserve"> </w:t>
                              </w:r>
                              <w:proofErr w:type="spellStart"/>
                              <w:r w:rsidRPr="007F5B2B">
                                <w:rPr>
                                  <w:sz w:val="22"/>
                                  <w:szCs w:val="22"/>
                                </w:rPr>
                                <w:t>ensures</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continuous</w:t>
                              </w:r>
                              <w:proofErr w:type="spellEnd"/>
                              <w:r w:rsidRPr="007F5B2B">
                                <w:rPr>
                                  <w:sz w:val="22"/>
                                  <w:szCs w:val="22"/>
                                </w:rPr>
                                <w:t xml:space="preserve"> </w:t>
                              </w:r>
                              <w:proofErr w:type="spellStart"/>
                              <w:r w:rsidRPr="007F5B2B">
                                <w:rPr>
                                  <w:sz w:val="22"/>
                                  <w:szCs w:val="22"/>
                                </w:rPr>
                                <w:t>renewal</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development</w:t>
                              </w:r>
                              <w:proofErr w:type="spellEnd"/>
                              <w:r w:rsidRPr="007F5B2B">
                                <w:rPr>
                                  <w:sz w:val="22"/>
                                  <w:szCs w:val="22"/>
                                </w:rPr>
                                <w:t xml:space="preserve"> </w:t>
                              </w:r>
                              <w:proofErr w:type="spellStart"/>
                              <w:r w:rsidRPr="007F5B2B">
                                <w:rPr>
                                  <w:sz w:val="22"/>
                                  <w:szCs w:val="22"/>
                                </w:rPr>
                                <w:t>of</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company’s</w:t>
                              </w:r>
                              <w:proofErr w:type="spellEnd"/>
                              <w:r w:rsidRPr="007F5B2B">
                                <w:rPr>
                                  <w:sz w:val="22"/>
                                  <w:szCs w:val="22"/>
                                </w:rPr>
                                <w:t xml:space="preserve"> </w:t>
                              </w:r>
                              <w:proofErr w:type="spellStart"/>
                              <w:r w:rsidRPr="007F5B2B">
                                <w:rPr>
                                  <w:sz w:val="22"/>
                                  <w:szCs w:val="22"/>
                                </w:rPr>
                                <w:t>in</w:t>
                              </w:r>
                              <w:r>
                                <w:rPr>
                                  <w:sz w:val="22"/>
                                  <w:szCs w:val="22"/>
                                </w:rPr>
                                <w:t>tellectual</w:t>
                              </w:r>
                              <w:proofErr w:type="spellEnd"/>
                              <w:r>
                                <w:rPr>
                                  <w:sz w:val="22"/>
                                  <w:szCs w:val="22"/>
                                </w:rPr>
                                <w:t xml:space="preserve"> </w:t>
                              </w:r>
                              <w:proofErr w:type="spellStart"/>
                              <w:r>
                                <w:rPr>
                                  <w:sz w:val="22"/>
                                  <w:szCs w:val="22"/>
                                </w:rPr>
                                <w:t>capital</w:t>
                              </w:r>
                              <w:proofErr w:type="spellEnd"/>
                              <w:r w:rsidRPr="007F5B2B">
                                <w:rPr>
                                  <w:sz w:val="22"/>
                                  <w:szCs w:val="22"/>
                                </w:rPr>
                                <w:t>)</w:t>
                              </w:r>
                              <w:r w:rsidRPr="00313296">
                                <w:rPr>
                                  <w:sz w:val="22"/>
                                  <w:szCs w:val="22"/>
                                </w:rPr>
                                <w:t>.</w:t>
                              </w:r>
                            </w:p>
                            <w:p w:rsidR="009C0DF1" w:rsidRPr="00313296" w:rsidRDefault="009C0DF1" w:rsidP="00D73BAA">
                              <w:pPr>
                                <w:pStyle w:val="a9"/>
                                <w:widowControl/>
                                <w:numPr>
                                  <w:ilvl w:val="0"/>
                                  <w:numId w:val="15"/>
                                </w:numPr>
                                <w:autoSpaceDE/>
                                <w:autoSpaceDN/>
                                <w:spacing w:before="100" w:beforeAutospacing="1" w:after="100" w:afterAutospacing="1" w:line="216" w:lineRule="auto"/>
                                <w:rPr>
                                  <w:sz w:val="22"/>
                                  <w:szCs w:val="22"/>
                                </w:rPr>
                              </w:pPr>
                              <w:proofErr w:type="spellStart"/>
                              <w:r w:rsidRPr="007F5B2B">
                                <w:rPr>
                                  <w:b/>
                                  <w:bCs/>
                                  <w:sz w:val="22"/>
                                  <w:szCs w:val="22"/>
                                </w:rPr>
                                <w:t>Participation</w:t>
                              </w:r>
                              <w:proofErr w:type="spellEnd"/>
                              <w:r w:rsidRPr="007F5B2B">
                                <w:rPr>
                                  <w:b/>
                                  <w:bCs/>
                                  <w:sz w:val="22"/>
                                  <w:szCs w:val="22"/>
                                </w:rPr>
                                <w:t xml:space="preserve"> </w:t>
                              </w:r>
                              <w:proofErr w:type="spellStart"/>
                              <w:r w:rsidRPr="007F5B2B">
                                <w:rPr>
                                  <w:b/>
                                  <w:bCs/>
                                  <w:sz w:val="22"/>
                                  <w:szCs w:val="22"/>
                                </w:rPr>
                                <w:t>in</w:t>
                              </w:r>
                              <w:proofErr w:type="spellEnd"/>
                              <w:r w:rsidRPr="007F5B2B">
                                <w:rPr>
                                  <w:b/>
                                  <w:bCs/>
                                  <w:sz w:val="22"/>
                                  <w:szCs w:val="22"/>
                                </w:rPr>
                                <w:t xml:space="preserve"> </w:t>
                              </w:r>
                              <w:proofErr w:type="spellStart"/>
                              <w:r w:rsidRPr="007F5B2B">
                                <w:rPr>
                                  <w:b/>
                                  <w:bCs/>
                                  <w:sz w:val="22"/>
                                  <w:szCs w:val="22"/>
                                </w:rPr>
                                <w:t>decision-making</w:t>
                              </w:r>
                              <w:proofErr w:type="spellEnd"/>
                              <w:r w:rsidRPr="00313296">
                                <w:rPr>
                                  <w:sz w:val="22"/>
                                  <w:szCs w:val="22"/>
                                </w:rPr>
                                <w:t xml:space="preserve"> </w:t>
                              </w:r>
                              <w:r w:rsidRPr="007F5B2B">
                                <w:rPr>
                                  <w:b/>
                                  <w:sz w:val="22"/>
                                  <w:szCs w:val="22"/>
                                </w:rPr>
                                <w:t>(</w:t>
                              </w:r>
                              <w:proofErr w:type="spellStart"/>
                              <w:r w:rsidRPr="007F5B2B">
                                <w:rPr>
                                  <w:b/>
                                  <w:sz w:val="22"/>
                                  <w:szCs w:val="22"/>
                                </w:rPr>
                                <w:t>participatory</w:t>
                              </w:r>
                              <w:proofErr w:type="spellEnd"/>
                              <w:r w:rsidRPr="007F5B2B">
                                <w:rPr>
                                  <w:b/>
                                  <w:sz w:val="22"/>
                                  <w:szCs w:val="22"/>
                                </w:rPr>
                                <w:t xml:space="preserve"> </w:t>
                              </w:r>
                              <w:proofErr w:type="spellStart"/>
                              <w:r w:rsidRPr="007F5B2B">
                                <w:rPr>
                                  <w:b/>
                                  <w:sz w:val="22"/>
                                  <w:szCs w:val="22"/>
                                </w:rPr>
                                <w:t>approach</w:t>
                              </w:r>
                              <w:proofErr w:type="spellEnd"/>
                              <w:r w:rsidRPr="007F5B2B">
                                <w:rPr>
                                  <w:b/>
                                  <w:sz w:val="22"/>
                                  <w:szCs w:val="22"/>
                                </w:rPr>
                                <w:t>)</w:t>
                              </w:r>
                              <w:r w:rsidRPr="007F5B2B">
                                <w:rPr>
                                  <w:sz w:val="22"/>
                                  <w:szCs w:val="22"/>
                                </w:rPr>
                                <w:t xml:space="preserve"> </w:t>
                              </w:r>
                              <w:r w:rsidRPr="00313296">
                                <w:rPr>
                                  <w:sz w:val="22"/>
                                  <w:szCs w:val="22"/>
                                </w:rPr>
                                <w:t>(</w:t>
                              </w:r>
                              <w:proofErr w:type="spellStart"/>
                              <w:r w:rsidRPr="007F5B2B">
                                <w:rPr>
                                  <w:sz w:val="22"/>
                                  <w:szCs w:val="22"/>
                                </w:rPr>
                                <w:t>involving</w:t>
                              </w:r>
                              <w:proofErr w:type="spellEnd"/>
                              <w:r w:rsidRPr="007F5B2B">
                                <w:rPr>
                                  <w:sz w:val="22"/>
                                  <w:szCs w:val="22"/>
                                </w:rPr>
                                <w:t xml:space="preserve"> </w:t>
                              </w:r>
                              <w:proofErr w:type="spellStart"/>
                              <w:r w:rsidRPr="007F5B2B">
                                <w:rPr>
                                  <w:sz w:val="22"/>
                                  <w:szCs w:val="22"/>
                                </w:rPr>
                                <w:t>employees</w:t>
                              </w:r>
                              <w:proofErr w:type="spellEnd"/>
                              <w:r w:rsidRPr="007F5B2B">
                                <w:rPr>
                                  <w:sz w:val="22"/>
                                  <w:szCs w:val="22"/>
                                </w:rPr>
                                <w:t xml:space="preserve"> </w:t>
                              </w:r>
                              <w:proofErr w:type="spellStart"/>
                              <w:r w:rsidRPr="007F5B2B">
                                <w:rPr>
                                  <w:sz w:val="22"/>
                                  <w:szCs w:val="22"/>
                                </w:rPr>
                                <w:t>in</w:t>
                              </w:r>
                              <w:proofErr w:type="spellEnd"/>
                              <w:r w:rsidRPr="007F5B2B">
                                <w:rPr>
                                  <w:sz w:val="22"/>
                                  <w:szCs w:val="22"/>
                                </w:rPr>
                                <w:t xml:space="preserve"> </w:t>
                              </w:r>
                              <w:proofErr w:type="spellStart"/>
                              <w:r w:rsidRPr="007F5B2B">
                                <w:rPr>
                                  <w:sz w:val="22"/>
                                  <w:szCs w:val="22"/>
                                </w:rPr>
                                <w:t>strategic</w:t>
                              </w:r>
                              <w:proofErr w:type="spellEnd"/>
                              <w:r w:rsidRPr="007F5B2B">
                                <w:rPr>
                                  <w:sz w:val="22"/>
                                  <w:szCs w:val="22"/>
                                </w:rPr>
                                <w:t xml:space="preserve"> </w:t>
                              </w:r>
                              <w:proofErr w:type="spellStart"/>
                              <w:r w:rsidRPr="007F5B2B">
                                <w:rPr>
                                  <w:sz w:val="22"/>
                                  <w:szCs w:val="22"/>
                                </w:rPr>
                                <w:t>planning</w:t>
                              </w:r>
                              <w:proofErr w:type="spellEnd"/>
                              <w:r w:rsidRPr="007F5B2B">
                                <w:rPr>
                                  <w:sz w:val="22"/>
                                  <w:szCs w:val="22"/>
                                </w:rPr>
                                <w:t xml:space="preserve">, </w:t>
                              </w:r>
                              <w:proofErr w:type="spellStart"/>
                              <w:r w:rsidRPr="007F5B2B">
                                <w:rPr>
                                  <w:sz w:val="22"/>
                                  <w:szCs w:val="22"/>
                                </w:rPr>
                                <w:t>which</w:t>
                              </w:r>
                              <w:proofErr w:type="spellEnd"/>
                              <w:r w:rsidRPr="007F5B2B">
                                <w:rPr>
                                  <w:sz w:val="22"/>
                                  <w:szCs w:val="22"/>
                                </w:rPr>
                                <w:t xml:space="preserve"> </w:t>
                              </w:r>
                              <w:proofErr w:type="spellStart"/>
                              <w:r w:rsidRPr="007F5B2B">
                                <w:rPr>
                                  <w:sz w:val="22"/>
                                  <w:szCs w:val="22"/>
                                </w:rPr>
                                <w:t>increases</w:t>
                              </w:r>
                              <w:proofErr w:type="spellEnd"/>
                              <w:r w:rsidRPr="007F5B2B">
                                <w:rPr>
                                  <w:sz w:val="22"/>
                                  <w:szCs w:val="22"/>
                                </w:rPr>
                                <w:t xml:space="preserve"> </w:t>
                              </w:r>
                              <w:proofErr w:type="spellStart"/>
                              <w:r w:rsidRPr="007F5B2B">
                                <w:rPr>
                                  <w:sz w:val="22"/>
                                  <w:szCs w:val="22"/>
                                </w:rPr>
                                <w:t>their</w:t>
                              </w:r>
                              <w:proofErr w:type="spellEnd"/>
                              <w:r w:rsidRPr="007F5B2B">
                                <w:rPr>
                                  <w:sz w:val="22"/>
                                  <w:szCs w:val="22"/>
                                </w:rPr>
                                <w:t xml:space="preserve"> </w:t>
                              </w:r>
                              <w:proofErr w:type="spellStart"/>
                              <w:r w:rsidRPr="007F5B2B">
                                <w:rPr>
                                  <w:sz w:val="22"/>
                                  <w:szCs w:val="22"/>
                                </w:rPr>
                                <w:t>sense</w:t>
                              </w:r>
                              <w:proofErr w:type="spellEnd"/>
                              <w:r w:rsidRPr="007F5B2B">
                                <w:rPr>
                                  <w:sz w:val="22"/>
                                  <w:szCs w:val="22"/>
                                </w:rPr>
                                <w:t xml:space="preserve"> </w:t>
                              </w:r>
                              <w:proofErr w:type="spellStart"/>
                              <w:r w:rsidRPr="007F5B2B">
                                <w:rPr>
                                  <w:sz w:val="22"/>
                                  <w:szCs w:val="22"/>
                                </w:rPr>
                                <w:t>of</w:t>
                              </w:r>
                              <w:proofErr w:type="spellEnd"/>
                              <w:r w:rsidRPr="007F5B2B">
                                <w:rPr>
                                  <w:sz w:val="22"/>
                                  <w:szCs w:val="22"/>
                                </w:rPr>
                                <w:t xml:space="preserve"> </w:t>
                              </w:r>
                              <w:proofErr w:type="spellStart"/>
                              <w:r w:rsidRPr="007F5B2B">
                                <w:rPr>
                                  <w:sz w:val="22"/>
                                  <w:szCs w:val="22"/>
                                </w:rPr>
                                <w:t>responsibility</w:t>
                              </w:r>
                              <w:proofErr w:type="spellEnd"/>
                              <w:r w:rsidRPr="007F5B2B">
                                <w:rPr>
                                  <w:sz w:val="22"/>
                                  <w:szCs w:val="22"/>
                                </w:rPr>
                                <w:t xml:space="preserve"> </w:t>
                              </w:r>
                              <w:proofErr w:type="spellStart"/>
                              <w:r w:rsidRPr="007F5B2B">
                                <w:rPr>
                                  <w:sz w:val="22"/>
                                  <w:szCs w:val="22"/>
                                </w:rPr>
                                <w:t>for</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final</w:t>
                              </w:r>
                              <w:proofErr w:type="spellEnd"/>
                              <w:r w:rsidRPr="007F5B2B">
                                <w:rPr>
                                  <w:sz w:val="22"/>
                                  <w:szCs w:val="22"/>
                                </w:rPr>
                                <w:t xml:space="preserve"> </w:t>
                              </w:r>
                              <w:proofErr w:type="spellStart"/>
                              <w:r w:rsidRPr="007F5B2B">
                                <w:rPr>
                                  <w:sz w:val="22"/>
                                  <w:szCs w:val="22"/>
                                </w:rPr>
                                <w:t>result</w:t>
                              </w:r>
                              <w:proofErr w:type="spellEnd"/>
                              <w:r w:rsidRPr="007F5B2B">
                                <w:rPr>
                                  <w:sz w:val="22"/>
                                  <w:szCs w:val="22"/>
                                </w:rPr>
                                <w:t xml:space="preserve"> (</w:t>
                              </w:r>
                              <w:proofErr w:type="spellStart"/>
                              <w:r w:rsidRPr="007F5B2B">
                                <w:rPr>
                                  <w:sz w:val="22"/>
                                  <w:szCs w:val="22"/>
                                </w:rPr>
                                <w:t>product</w:t>
                              </w:r>
                              <w:proofErr w:type="spellEnd"/>
                              <w:r w:rsidRPr="007F5B2B">
                                <w:rPr>
                                  <w:sz w:val="22"/>
                                  <w:szCs w:val="22"/>
                                </w:rPr>
                                <w:t>/</w:t>
                              </w:r>
                              <w:proofErr w:type="spellStart"/>
                              <w:r w:rsidRPr="007F5B2B">
                                <w:rPr>
                                  <w:sz w:val="22"/>
                                  <w:szCs w:val="22"/>
                                </w:rPr>
                                <w:t>service</w:t>
                              </w:r>
                              <w:proofErr w:type="spellEnd"/>
                              <w:r w:rsidRPr="007F5B2B">
                                <w:rPr>
                                  <w:sz w:val="22"/>
                                  <w:szCs w:val="22"/>
                                </w:rPr>
                                <w:t xml:space="preserve">), </w:t>
                              </w:r>
                              <w:proofErr w:type="spellStart"/>
                              <w:r w:rsidRPr="007F5B2B">
                                <w:rPr>
                                  <w:sz w:val="22"/>
                                  <w:szCs w:val="22"/>
                                </w:rPr>
                                <w:t>which</w:t>
                              </w:r>
                              <w:proofErr w:type="spellEnd"/>
                              <w:r w:rsidRPr="007F5B2B">
                                <w:rPr>
                                  <w:sz w:val="22"/>
                                  <w:szCs w:val="22"/>
                                </w:rPr>
                                <w:t xml:space="preserve"> </w:t>
                              </w:r>
                              <w:proofErr w:type="spellStart"/>
                              <w:r w:rsidRPr="007F5B2B">
                                <w:rPr>
                                  <w:sz w:val="22"/>
                                  <w:szCs w:val="22"/>
                                </w:rPr>
                                <w:t>becomes</w:t>
                              </w:r>
                              <w:proofErr w:type="spellEnd"/>
                              <w:r w:rsidRPr="007F5B2B">
                                <w:rPr>
                                  <w:sz w:val="22"/>
                                  <w:szCs w:val="22"/>
                                </w:rPr>
                                <w:t xml:space="preserve"> ‘</w:t>
                              </w:r>
                              <w:proofErr w:type="spellStart"/>
                              <w:r w:rsidRPr="007F5B2B">
                                <w:rPr>
                                  <w:sz w:val="22"/>
                                  <w:szCs w:val="22"/>
                                </w:rPr>
                                <w:t>their</w:t>
                              </w:r>
                              <w:proofErr w:type="spellEnd"/>
                              <w:r w:rsidRPr="007F5B2B">
                                <w:rPr>
                                  <w:sz w:val="22"/>
                                  <w:szCs w:val="22"/>
                                </w:rPr>
                                <w:t xml:space="preserve"> </w:t>
                              </w:r>
                              <w:proofErr w:type="spellStart"/>
                              <w:r w:rsidRPr="007F5B2B">
                                <w:rPr>
                                  <w:sz w:val="22"/>
                                  <w:szCs w:val="22"/>
                                </w:rPr>
                                <w:t>own</w:t>
                              </w:r>
                              <w:proofErr w:type="spellEnd"/>
                              <w:r w:rsidRPr="007F5B2B">
                                <w:rPr>
                                  <w:sz w:val="22"/>
                                  <w:szCs w:val="22"/>
                                </w:rPr>
                                <w:t xml:space="preserve"> </w:t>
                              </w:r>
                              <w:proofErr w:type="spellStart"/>
                              <w:r w:rsidRPr="007F5B2B">
                                <w:rPr>
                                  <w:sz w:val="22"/>
                                  <w:szCs w:val="22"/>
                                </w:rPr>
                                <w:t>project</w:t>
                              </w:r>
                              <w:proofErr w:type="spellEnd"/>
                              <w:r w:rsidRPr="007F5B2B">
                                <w:rPr>
                                  <w:sz w:val="22"/>
                                  <w:szCs w:val="22"/>
                                </w:rPr>
                                <w:t>’</w:t>
                              </w:r>
                              <w:r>
                                <w:rPr>
                                  <w:sz w:val="22"/>
                                  <w:szCs w:val="22"/>
                                  <w:lang w:val="en-US"/>
                                </w:rPr>
                                <w:t>)</w:t>
                              </w:r>
                              <w:r w:rsidRPr="00313296">
                                <w:rPr>
                                  <w:sz w:val="22"/>
                                  <w:szCs w:val="22"/>
                                </w:rPr>
                                <w:t>.</w:t>
                              </w:r>
                            </w:p>
                            <w:p w:rsidR="009C0DF1" w:rsidRPr="009B1385" w:rsidRDefault="009C0DF1" w:rsidP="00D73BAA">
                              <w:pPr>
                                <w:pStyle w:val="a9"/>
                                <w:widowControl/>
                                <w:numPr>
                                  <w:ilvl w:val="0"/>
                                  <w:numId w:val="15"/>
                                </w:numPr>
                                <w:autoSpaceDE/>
                                <w:autoSpaceDN/>
                                <w:spacing w:line="216" w:lineRule="auto"/>
                                <w:rPr>
                                  <w:sz w:val="22"/>
                                  <w:szCs w:val="22"/>
                                </w:rPr>
                              </w:pPr>
                              <w:proofErr w:type="spellStart"/>
                              <w:r w:rsidRPr="005E5AB6">
                                <w:rPr>
                                  <w:b/>
                                  <w:bCs/>
                                  <w:sz w:val="22"/>
                                  <w:szCs w:val="22"/>
                                </w:rPr>
                                <w:t>Other</w:t>
                              </w:r>
                              <w:proofErr w:type="spellEnd"/>
                              <w:r w:rsidRPr="009B1385">
                                <w:rPr>
                                  <w:b/>
                                  <w:bCs/>
                                  <w:sz w:val="22"/>
                                  <w:szCs w:val="22"/>
                                </w:rPr>
                                <w:t xml:space="preserve"> </w:t>
                              </w:r>
                              <w:r w:rsidRPr="007F5B2B">
                                <w:rPr>
                                  <w:sz w:val="22"/>
                                </w:rPr>
                                <w:t>(</w:t>
                              </w:r>
                              <w:proofErr w:type="spellStart"/>
                              <w:r w:rsidRPr="007F5B2B">
                                <w:rPr>
                                  <w:sz w:val="22"/>
                                </w:rPr>
                                <w:t>adjusting</w:t>
                              </w:r>
                              <w:proofErr w:type="spellEnd"/>
                              <w:r w:rsidRPr="007F5B2B">
                                <w:rPr>
                                  <w:sz w:val="22"/>
                                </w:rPr>
                                <w:t xml:space="preserve"> </w:t>
                              </w:r>
                              <w:proofErr w:type="spellStart"/>
                              <w:r w:rsidRPr="007F5B2B">
                                <w:rPr>
                                  <w:sz w:val="22"/>
                                </w:rPr>
                                <w:t>working</w:t>
                              </w:r>
                              <w:proofErr w:type="spellEnd"/>
                              <w:r w:rsidRPr="007F5B2B">
                                <w:rPr>
                                  <w:sz w:val="22"/>
                                </w:rPr>
                                <w:t xml:space="preserve"> </w:t>
                              </w:r>
                              <w:proofErr w:type="spellStart"/>
                              <w:r w:rsidRPr="007F5B2B">
                                <w:rPr>
                                  <w:sz w:val="22"/>
                                </w:rPr>
                                <w:t>hours</w:t>
                              </w:r>
                              <w:proofErr w:type="spellEnd"/>
                              <w:r w:rsidRPr="007F5B2B">
                                <w:rPr>
                                  <w:sz w:val="22"/>
                                </w:rPr>
                                <w:t xml:space="preserve"> </w:t>
                              </w:r>
                              <w:proofErr w:type="spellStart"/>
                              <w:r w:rsidRPr="007F5B2B">
                                <w:rPr>
                                  <w:sz w:val="22"/>
                                </w:rPr>
                                <w:t>for</w:t>
                              </w:r>
                              <w:proofErr w:type="spellEnd"/>
                              <w:r w:rsidRPr="007F5B2B">
                                <w:rPr>
                                  <w:sz w:val="22"/>
                                </w:rPr>
                                <w:t xml:space="preserve"> </w:t>
                              </w:r>
                              <w:proofErr w:type="spellStart"/>
                              <w:r w:rsidRPr="007F5B2B">
                                <w:rPr>
                                  <w:sz w:val="22"/>
                                </w:rPr>
                                <w:t>the</w:t>
                              </w:r>
                              <w:proofErr w:type="spellEnd"/>
                              <w:r w:rsidRPr="007F5B2B">
                                <w:rPr>
                                  <w:sz w:val="22"/>
                                </w:rPr>
                                <w:t xml:space="preserve"> </w:t>
                              </w:r>
                              <w:proofErr w:type="spellStart"/>
                              <w:r w:rsidRPr="007F5B2B">
                                <w:rPr>
                                  <w:sz w:val="22"/>
                                </w:rPr>
                                <w:t>employee’s</w:t>
                              </w:r>
                              <w:proofErr w:type="spellEnd"/>
                              <w:r w:rsidRPr="007F5B2B">
                                <w:rPr>
                                  <w:sz w:val="22"/>
                                </w:rPr>
                                <w:t xml:space="preserve"> </w:t>
                              </w:r>
                              <w:proofErr w:type="spellStart"/>
                              <w:r w:rsidRPr="007F5B2B">
                                <w:rPr>
                                  <w:sz w:val="22"/>
                                </w:rPr>
                                <w:t>convenience</w:t>
                              </w:r>
                              <w:proofErr w:type="spellEnd"/>
                              <w:r w:rsidRPr="007F5B2B">
                                <w:rPr>
                                  <w:sz w:val="22"/>
                                </w:rPr>
                                <w:t xml:space="preserve">, </w:t>
                              </w:r>
                              <w:proofErr w:type="spellStart"/>
                              <w:r w:rsidRPr="007F5B2B">
                                <w:rPr>
                                  <w:sz w:val="22"/>
                                </w:rPr>
                                <w:t>moving</w:t>
                              </w:r>
                              <w:proofErr w:type="spellEnd"/>
                              <w:r w:rsidRPr="007F5B2B">
                                <w:rPr>
                                  <w:sz w:val="22"/>
                                </w:rPr>
                                <w:t xml:space="preserve"> </w:t>
                              </w:r>
                              <w:proofErr w:type="spellStart"/>
                              <w:r w:rsidRPr="007F5B2B">
                                <w:rPr>
                                  <w:sz w:val="22"/>
                                </w:rPr>
                                <w:t>to</w:t>
                              </w:r>
                              <w:proofErr w:type="spellEnd"/>
                              <w:r w:rsidRPr="007F5B2B">
                                <w:rPr>
                                  <w:sz w:val="22"/>
                                </w:rPr>
                                <w:t xml:space="preserve"> a </w:t>
                              </w:r>
                              <w:proofErr w:type="spellStart"/>
                              <w:r w:rsidRPr="007F5B2B">
                                <w:rPr>
                                  <w:sz w:val="22"/>
                                </w:rPr>
                                <w:t>more</w:t>
                              </w:r>
                              <w:proofErr w:type="spellEnd"/>
                              <w:r w:rsidRPr="007F5B2B">
                                <w:rPr>
                                  <w:sz w:val="22"/>
                                </w:rPr>
                                <w:t xml:space="preserve"> </w:t>
                              </w:r>
                              <w:proofErr w:type="spellStart"/>
                              <w:r w:rsidRPr="007F5B2B">
                                <w:rPr>
                                  <w:sz w:val="22"/>
                                </w:rPr>
                                <w:t>comfortable</w:t>
                              </w:r>
                              <w:proofErr w:type="spellEnd"/>
                              <w:r w:rsidRPr="007F5B2B">
                                <w:rPr>
                                  <w:sz w:val="22"/>
                                </w:rPr>
                                <w:t xml:space="preserve"> </w:t>
                              </w:r>
                              <w:proofErr w:type="spellStart"/>
                              <w:r w:rsidRPr="007F5B2B">
                                <w:rPr>
                                  <w:sz w:val="22"/>
                                </w:rPr>
                                <w:t>office</w:t>
                              </w:r>
                              <w:proofErr w:type="spellEnd"/>
                              <w:r w:rsidRPr="007F5B2B">
                                <w:rPr>
                                  <w:sz w:val="22"/>
                                </w:rPr>
                                <w:t xml:space="preserve">, </w:t>
                              </w:r>
                              <w:proofErr w:type="spellStart"/>
                              <w:r w:rsidRPr="007F5B2B">
                                <w:rPr>
                                  <w:sz w:val="22"/>
                                </w:rPr>
                                <w:t>motivational</w:t>
                              </w:r>
                              <w:proofErr w:type="spellEnd"/>
                              <w:r w:rsidRPr="007F5B2B">
                                <w:rPr>
                                  <w:sz w:val="22"/>
                                </w:rPr>
                                <w:t xml:space="preserve"> </w:t>
                              </w:r>
                              <w:proofErr w:type="spellStart"/>
                              <w:r w:rsidRPr="007F5B2B">
                                <w:rPr>
                                  <w:sz w:val="22"/>
                                </w:rPr>
                                <w:t>meetings</w:t>
                              </w:r>
                              <w:proofErr w:type="spellEnd"/>
                              <w:r w:rsidRPr="007F5B2B">
                                <w:rPr>
                                  <w:sz w:val="22"/>
                                </w:rPr>
                                <w:t xml:space="preserve"> </w:t>
                              </w:r>
                              <w:proofErr w:type="spellStart"/>
                              <w:r w:rsidRPr="007F5B2B">
                                <w:rPr>
                                  <w:sz w:val="22"/>
                                </w:rPr>
                                <w:t>featuring</w:t>
                              </w:r>
                              <w:proofErr w:type="spellEnd"/>
                              <w:r w:rsidRPr="007F5B2B">
                                <w:rPr>
                                  <w:sz w:val="22"/>
                                </w:rPr>
                                <w:t xml:space="preserve"> </w:t>
                              </w:r>
                              <w:proofErr w:type="spellStart"/>
                              <w:r w:rsidRPr="007F5B2B">
                                <w:rPr>
                                  <w:sz w:val="22"/>
                                </w:rPr>
                                <w:t>interesting</w:t>
                              </w:r>
                              <w:proofErr w:type="spellEnd"/>
                              <w:r w:rsidRPr="007F5B2B">
                                <w:rPr>
                                  <w:sz w:val="22"/>
                                </w:rPr>
                                <w:t xml:space="preserve"> </w:t>
                              </w:r>
                              <w:proofErr w:type="spellStart"/>
                              <w:r w:rsidRPr="007F5B2B">
                                <w:rPr>
                                  <w:sz w:val="22"/>
                                </w:rPr>
                                <w:t>speakers</w:t>
                              </w:r>
                              <w:proofErr w:type="spellEnd"/>
                              <w:r w:rsidRPr="007F5B2B">
                                <w:rPr>
                                  <w:sz w:val="22"/>
                                </w:rPr>
                                <w:t xml:space="preserve">, </w:t>
                              </w:r>
                              <w:proofErr w:type="spellStart"/>
                              <w:r w:rsidRPr="007F5B2B">
                                <w:rPr>
                                  <w:sz w:val="22"/>
                                </w:rPr>
                                <w:t>etc</w:t>
                              </w:r>
                              <w:proofErr w:type="spellEnd"/>
                              <w:r w:rsidRPr="007F5B2B">
                                <w:rPr>
                                  <w:sz w:val="22"/>
                                </w:rPr>
                                <w:t>.)</w:t>
                              </w:r>
                              <w:r w:rsidRPr="009B1385">
                                <w:rPr>
                                  <w:sz w:val="22"/>
                                </w:rPr>
                                <w:t>.</w:t>
                              </w:r>
                              <w:r w:rsidRPr="009B1385">
                                <w:rPr>
                                  <w:b/>
                                  <w:bCs/>
                                  <w:sz w:val="22"/>
                                  <w:szCs w:val="22"/>
                                </w:rPr>
                                <w:t xml:space="preserve"> </w:t>
                              </w:r>
                            </w:p>
                            <w:p w:rsidR="009C0DF1" w:rsidRPr="00313296" w:rsidRDefault="009C0DF1" w:rsidP="00307436">
                              <w:pPr>
                                <w:pStyle w:val="a9"/>
                                <w:ind w:left="360"/>
                                <w:jc w:val="center"/>
                                <w:rPr>
                                  <w:sz w:val="22"/>
                                  <w:szCs w:val="22"/>
                                </w:rPr>
                              </w:pPr>
                              <w:proofErr w:type="spellStart"/>
                              <w:r w:rsidRPr="007F5B2B">
                                <w:rPr>
                                  <w:b/>
                                  <w:bCs/>
                                  <w:i/>
                                  <w:iCs/>
                                  <w:sz w:val="22"/>
                                  <w:szCs w:val="22"/>
                                </w:rPr>
                                <w:t>Creating</w:t>
                              </w:r>
                              <w:proofErr w:type="spellEnd"/>
                              <w:r w:rsidRPr="007F5B2B">
                                <w:rPr>
                                  <w:b/>
                                  <w:bCs/>
                                  <w:i/>
                                  <w:iCs/>
                                  <w:sz w:val="22"/>
                                  <w:szCs w:val="22"/>
                                </w:rPr>
                                <w:t xml:space="preserve"> </w:t>
                              </w:r>
                              <w:proofErr w:type="spellStart"/>
                              <w:r w:rsidRPr="007F5B2B">
                                <w:rPr>
                                  <w:b/>
                                  <w:bCs/>
                                  <w:i/>
                                  <w:iCs/>
                                  <w:sz w:val="22"/>
                                  <w:szCs w:val="22"/>
                                </w:rPr>
                                <w:t>unique</w:t>
                              </w:r>
                              <w:proofErr w:type="spellEnd"/>
                              <w:r w:rsidRPr="007F5B2B">
                                <w:rPr>
                                  <w:b/>
                                  <w:bCs/>
                                  <w:i/>
                                  <w:iCs/>
                                  <w:sz w:val="22"/>
                                  <w:szCs w:val="22"/>
                                </w:rPr>
                                <w:t xml:space="preserve"> </w:t>
                              </w:r>
                              <w:proofErr w:type="spellStart"/>
                              <w:r w:rsidRPr="007F5B2B">
                                <w:rPr>
                                  <w:b/>
                                  <w:bCs/>
                                  <w:i/>
                                  <w:iCs/>
                                  <w:sz w:val="22"/>
                                  <w:szCs w:val="22"/>
                                </w:rPr>
                                <w:t>internal</w:t>
                              </w:r>
                              <w:proofErr w:type="spellEnd"/>
                              <w:r w:rsidRPr="007F5B2B">
                                <w:rPr>
                                  <w:b/>
                                  <w:bCs/>
                                  <w:i/>
                                  <w:iCs/>
                                  <w:sz w:val="22"/>
                                  <w:szCs w:val="22"/>
                                </w:rPr>
                                <w:t xml:space="preserve"> </w:t>
                              </w:r>
                              <w:proofErr w:type="spellStart"/>
                              <w:r w:rsidRPr="007F5B2B">
                                <w:rPr>
                                  <w:b/>
                                  <w:bCs/>
                                  <w:i/>
                                  <w:iCs/>
                                  <w:sz w:val="22"/>
                                  <w:szCs w:val="22"/>
                                </w:rPr>
                                <w:t>competitive</w:t>
                              </w:r>
                              <w:proofErr w:type="spellEnd"/>
                              <w:r w:rsidRPr="007F5B2B">
                                <w:rPr>
                                  <w:b/>
                                  <w:bCs/>
                                  <w:i/>
                                  <w:iCs/>
                                  <w:sz w:val="22"/>
                                  <w:szCs w:val="22"/>
                                </w:rPr>
                                <w:t xml:space="preserve"> </w:t>
                              </w:r>
                              <w:proofErr w:type="spellStart"/>
                              <w:r w:rsidRPr="007F5B2B">
                                <w:rPr>
                                  <w:b/>
                                  <w:bCs/>
                                  <w:i/>
                                  <w:iCs/>
                                  <w:sz w:val="22"/>
                                  <w:szCs w:val="22"/>
                                </w:rPr>
                                <w:t>advantages</w:t>
                              </w:r>
                              <w:proofErr w:type="spellEnd"/>
                              <w:r w:rsidRPr="007F5B2B">
                                <w:rPr>
                                  <w:b/>
                                  <w:bCs/>
                                  <w:i/>
                                  <w:iCs/>
                                  <w:sz w:val="22"/>
                                  <w:szCs w:val="22"/>
                                </w:rPr>
                                <w:t xml:space="preserve"> </w:t>
                              </w:r>
                              <w:proofErr w:type="spellStart"/>
                              <w:r w:rsidRPr="007F5B2B">
                                <w:rPr>
                                  <w:b/>
                                  <w:bCs/>
                                  <w:i/>
                                  <w:iCs/>
                                  <w:sz w:val="22"/>
                                  <w:szCs w:val="22"/>
                                </w:rPr>
                                <w:t>that</w:t>
                              </w:r>
                              <w:proofErr w:type="spellEnd"/>
                              <w:r w:rsidRPr="007F5B2B">
                                <w:rPr>
                                  <w:b/>
                                  <w:bCs/>
                                  <w:i/>
                                  <w:iCs/>
                                  <w:sz w:val="22"/>
                                  <w:szCs w:val="22"/>
                                </w:rPr>
                                <w:t xml:space="preserve"> </w:t>
                              </w:r>
                              <w:proofErr w:type="spellStart"/>
                              <w:r w:rsidRPr="007F5B2B">
                                <w:rPr>
                                  <w:b/>
                                  <w:bCs/>
                                  <w:i/>
                                  <w:iCs/>
                                  <w:sz w:val="22"/>
                                  <w:szCs w:val="22"/>
                                </w:rPr>
                                <w:t>set</w:t>
                              </w:r>
                              <w:proofErr w:type="spellEnd"/>
                              <w:r w:rsidRPr="007F5B2B">
                                <w:rPr>
                                  <w:b/>
                                  <w:bCs/>
                                  <w:i/>
                                  <w:iCs/>
                                  <w:sz w:val="22"/>
                                  <w:szCs w:val="22"/>
                                </w:rPr>
                                <w:t xml:space="preserve"> </w:t>
                              </w:r>
                              <w:proofErr w:type="spellStart"/>
                              <w:r w:rsidRPr="007F5B2B">
                                <w:rPr>
                                  <w:b/>
                                  <w:bCs/>
                                  <w:i/>
                                  <w:iCs/>
                                  <w:sz w:val="22"/>
                                  <w:szCs w:val="22"/>
                                </w:rPr>
                                <w:t>the</w:t>
                              </w:r>
                              <w:proofErr w:type="spellEnd"/>
                              <w:r w:rsidRPr="007F5B2B">
                                <w:rPr>
                                  <w:b/>
                                  <w:bCs/>
                                  <w:i/>
                                  <w:iCs/>
                                  <w:sz w:val="22"/>
                                  <w:szCs w:val="22"/>
                                </w:rPr>
                                <w:t xml:space="preserve"> </w:t>
                              </w:r>
                              <w:proofErr w:type="spellStart"/>
                              <w:r w:rsidRPr="007F5B2B">
                                <w:rPr>
                                  <w:b/>
                                  <w:bCs/>
                                  <w:i/>
                                  <w:iCs/>
                                  <w:sz w:val="22"/>
                                  <w:szCs w:val="22"/>
                                </w:rPr>
                                <w:t>company</w:t>
                              </w:r>
                              <w:proofErr w:type="spellEnd"/>
                              <w:r w:rsidRPr="007F5B2B">
                                <w:rPr>
                                  <w:b/>
                                  <w:bCs/>
                                  <w:i/>
                                  <w:iCs/>
                                  <w:sz w:val="22"/>
                                  <w:szCs w:val="22"/>
                                </w:rPr>
                                <w:t xml:space="preserve"> </w:t>
                              </w:r>
                              <w:proofErr w:type="spellStart"/>
                              <w:r w:rsidRPr="007F5B2B">
                                <w:rPr>
                                  <w:b/>
                                  <w:bCs/>
                                  <w:i/>
                                  <w:iCs/>
                                  <w:sz w:val="22"/>
                                  <w:szCs w:val="22"/>
                                </w:rPr>
                                <w:t>apart</w:t>
                              </w:r>
                              <w:proofErr w:type="spellEnd"/>
                              <w:r w:rsidRPr="007F5B2B">
                                <w:rPr>
                                  <w:b/>
                                  <w:bCs/>
                                  <w:i/>
                                  <w:iCs/>
                                  <w:sz w:val="22"/>
                                  <w:szCs w:val="22"/>
                                </w:rPr>
                                <w:t xml:space="preserve"> </w:t>
                              </w:r>
                              <w:proofErr w:type="spellStart"/>
                              <w:r w:rsidRPr="007F5B2B">
                                <w:rPr>
                                  <w:b/>
                                  <w:bCs/>
                                  <w:i/>
                                  <w:iCs/>
                                  <w:sz w:val="22"/>
                                  <w:szCs w:val="22"/>
                                </w:rPr>
                                <w:t>from</w:t>
                              </w:r>
                              <w:proofErr w:type="spellEnd"/>
                              <w:r w:rsidRPr="007F5B2B">
                                <w:rPr>
                                  <w:b/>
                                  <w:bCs/>
                                  <w:i/>
                                  <w:iCs/>
                                  <w:sz w:val="22"/>
                                  <w:szCs w:val="22"/>
                                </w:rPr>
                                <w:t xml:space="preserve"> </w:t>
                              </w:r>
                              <w:proofErr w:type="spellStart"/>
                              <w:r w:rsidRPr="007F5B2B">
                                <w:rPr>
                                  <w:b/>
                                  <w:bCs/>
                                  <w:i/>
                                  <w:iCs/>
                                  <w:sz w:val="22"/>
                                  <w:szCs w:val="22"/>
                                </w:rPr>
                                <w:t>competitors</w:t>
                              </w:r>
                              <w:proofErr w:type="spellEnd"/>
                              <w:r w:rsidRPr="007F5B2B">
                                <w:rPr>
                                  <w:b/>
                                  <w:bCs/>
                                  <w:i/>
                                  <w:iCs/>
                                  <w:sz w:val="22"/>
                                  <w:szCs w:val="22"/>
                                </w:rPr>
                                <w:t xml:space="preserve"> </w:t>
                              </w:r>
                              <w:proofErr w:type="spellStart"/>
                              <w:r w:rsidRPr="007F5B2B">
                                <w:rPr>
                                  <w:b/>
                                  <w:bCs/>
                                  <w:i/>
                                  <w:iCs/>
                                  <w:sz w:val="22"/>
                                  <w:szCs w:val="22"/>
                                </w:rPr>
                                <w:t>due</w:t>
                              </w:r>
                              <w:proofErr w:type="spellEnd"/>
                              <w:r w:rsidRPr="007F5B2B">
                                <w:rPr>
                                  <w:b/>
                                  <w:bCs/>
                                  <w:i/>
                                  <w:iCs/>
                                  <w:sz w:val="22"/>
                                  <w:szCs w:val="22"/>
                                </w:rPr>
                                <w:t xml:space="preserve"> </w:t>
                              </w:r>
                              <w:proofErr w:type="spellStart"/>
                              <w:r w:rsidRPr="007F5B2B">
                                <w:rPr>
                                  <w:b/>
                                  <w:bCs/>
                                  <w:i/>
                                  <w:iCs/>
                                  <w:sz w:val="22"/>
                                  <w:szCs w:val="22"/>
                                </w:rPr>
                                <w:t>to</w:t>
                              </w:r>
                              <w:proofErr w:type="spellEnd"/>
                              <w:r w:rsidRPr="007F5B2B">
                                <w:rPr>
                                  <w:b/>
                                  <w:bCs/>
                                  <w:i/>
                                  <w:iCs/>
                                  <w:sz w:val="22"/>
                                  <w:szCs w:val="22"/>
                                </w:rPr>
                                <w:t xml:space="preserve"> </w:t>
                              </w:r>
                              <w:proofErr w:type="spellStart"/>
                              <w:r w:rsidRPr="007F5B2B">
                                <w:rPr>
                                  <w:b/>
                                  <w:bCs/>
                                  <w:i/>
                                  <w:iCs/>
                                  <w:sz w:val="22"/>
                                  <w:szCs w:val="22"/>
                                </w:rPr>
                                <w:t>the</w:t>
                              </w:r>
                              <w:proofErr w:type="spellEnd"/>
                              <w:r w:rsidRPr="007F5B2B">
                                <w:rPr>
                                  <w:b/>
                                  <w:bCs/>
                                  <w:i/>
                                  <w:iCs/>
                                  <w:sz w:val="22"/>
                                  <w:szCs w:val="22"/>
                                </w:rPr>
                                <w:t xml:space="preserve"> </w:t>
                              </w:r>
                              <w:proofErr w:type="spellStart"/>
                              <w:r w:rsidRPr="007F5B2B">
                                <w:rPr>
                                  <w:b/>
                                  <w:bCs/>
                                  <w:i/>
                                  <w:iCs/>
                                  <w:sz w:val="22"/>
                                  <w:szCs w:val="22"/>
                                </w:rPr>
                                <w:t>difficulty</w:t>
                              </w:r>
                              <w:proofErr w:type="spellEnd"/>
                              <w:r w:rsidRPr="007F5B2B">
                                <w:rPr>
                                  <w:b/>
                                  <w:bCs/>
                                  <w:i/>
                                  <w:iCs/>
                                  <w:sz w:val="22"/>
                                  <w:szCs w:val="22"/>
                                </w:rPr>
                                <w:t xml:space="preserve"> </w:t>
                              </w:r>
                              <w:proofErr w:type="spellStart"/>
                              <w:r w:rsidRPr="007F5B2B">
                                <w:rPr>
                                  <w:b/>
                                  <w:bCs/>
                                  <w:i/>
                                  <w:iCs/>
                                  <w:sz w:val="22"/>
                                  <w:szCs w:val="22"/>
                                </w:rPr>
                                <w:t>of</w:t>
                              </w:r>
                              <w:proofErr w:type="spellEnd"/>
                              <w:r w:rsidRPr="007F5B2B">
                                <w:rPr>
                                  <w:b/>
                                  <w:bCs/>
                                  <w:i/>
                                  <w:iCs/>
                                  <w:sz w:val="22"/>
                                  <w:szCs w:val="22"/>
                                </w:rPr>
                                <w:t xml:space="preserve"> </w:t>
                              </w:r>
                              <w:proofErr w:type="spellStart"/>
                              <w:r w:rsidRPr="007F5B2B">
                                <w:rPr>
                                  <w:b/>
                                  <w:bCs/>
                                  <w:i/>
                                  <w:iCs/>
                                  <w:sz w:val="22"/>
                                  <w:szCs w:val="22"/>
                                </w:rPr>
                                <w:t>replicating</w:t>
                              </w:r>
                              <w:proofErr w:type="spellEnd"/>
                              <w:r w:rsidRPr="007F5B2B">
                                <w:rPr>
                                  <w:b/>
                                  <w:bCs/>
                                  <w:i/>
                                  <w:iCs/>
                                  <w:sz w:val="22"/>
                                  <w:szCs w:val="22"/>
                                </w:rPr>
                                <w:t xml:space="preserve"> </w:t>
                              </w:r>
                              <w:proofErr w:type="spellStart"/>
                              <w:r w:rsidRPr="007F5B2B">
                                <w:rPr>
                                  <w:b/>
                                  <w:bCs/>
                                  <w:i/>
                                  <w:iCs/>
                                  <w:sz w:val="22"/>
                                  <w:szCs w:val="22"/>
                                </w:rPr>
                                <w:t>or</w:t>
                              </w:r>
                              <w:proofErr w:type="spellEnd"/>
                              <w:r w:rsidRPr="007F5B2B">
                                <w:rPr>
                                  <w:b/>
                                  <w:bCs/>
                                  <w:i/>
                                  <w:iCs/>
                                  <w:sz w:val="22"/>
                                  <w:szCs w:val="22"/>
                                </w:rPr>
                                <w:t xml:space="preserve"> </w:t>
                              </w:r>
                              <w:proofErr w:type="spellStart"/>
                              <w:r w:rsidRPr="007F5B2B">
                                <w:rPr>
                                  <w:b/>
                                  <w:bCs/>
                                  <w:i/>
                                  <w:iCs/>
                                  <w:sz w:val="22"/>
                                  <w:szCs w:val="22"/>
                                </w:rPr>
                                <w:t>copying</w:t>
                              </w:r>
                              <w:proofErr w:type="spellEnd"/>
                              <w:r w:rsidRPr="007F5B2B">
                                <w:rPr>
                                  <w:b/>
                                  <w:bCs/>
                                  <w:i/>
                                  <w:iCs/>
                                  <w:sz w:val="22"/>
                                  <w:szCs w:val="22"/>
                                </w:rPr>
                                <w:t xml:space="preserve"> </w:t>
                              </w:r>
                              <w:proofErr w:type="spellStart"/>
                              <w:r w:rsidRPr="007F5B2B">
                                <w:rPr>
                                  <w:b/>
                                  <w:bCs/>
                                  <w:i/>
                                  <w:iCs/>
                                  <w:sz w:val="22"/>
                                  <w:szCs w:val="22"/>
                                </w:rPr>
                                <w:t>them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Стрілка: униз 5"/>
                        <wps:cNvSpPr/>
                        <wps:spPr>
                          <a:xfrm>
                            <a:off x="3829050" y="3295650"/>
                            <a:ext cx="1798320" cy="13716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Стрілка: униз 5"/>
                        <wps:cNvSpPr/>
                        <wps:spPr>
                          <a:xfrm>
                            <a:off x="3743325" y="1371600"/>
                            <a:ext cx="1798320" cy="13716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Стрілка: униз 5"/>
                        <wps:cNvSpPr/>
                        <wps:spPr>
                          <a:xfrm>
                            <a:off x="3819525" y="4953000"/>
                            <a:ext cx="1798320" cy="13716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D7ABD7" id="Групувати 3" o:spid="_x0000_s1047" style="position:absolute;margin-left:.3pt;margin-top:1.05pt;width:727.8pt;height:426pt;z-index:486462976" coordsize="92430,5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">
                <v:roundrect id="Прямокутник: округлені кути 2" o:spid="_x0000_s1048" style="position:absolute;top:37433;width:92430;height:166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" fillcolor="window" strokecolor="windowText" strokeweight="1pt">
                  <v:stroke joinstyle="miter"/>
                  <v:textbox>
                    <w:txbxContent>
                      <w:p w:rsidR="009C0DF1" w:rsidRPr="00307436" w:rsidRDefault="009C0DF1" w:rsidP="00307436">
                        <w:pPr>
                          <w:pStyle w:val="3"/>
                          <w:spacing w:before="0" w:after="120"/>
                          <w:jc w:val="center"/>
                          <w:rPr>
                            <w:rFonts w:ascii="Times New Roman" w:hAnsi="Times New Roman" w:cs="Times New Roman"/>
                            <w:b/>
                            <w:bCs/>
                            <w:color w:val="000000"/>
                            <w:sz w:val="22"/>
                            <w:szCs w:val="22"/>
                          </w:rPr>
                        </w:pPr>
                        <w:r w:rsidRPr="00307436">
                          <w:rPr>
                            <w:rFonts w:ascii="Times New Roman" w:hAnsi="Times New Roman" w:cs="Times New Roman"/>
                            <w:b/>
                            <w:bCs/>
                            <w:color w:val="000000"/>
                            <w:sz w:val="22"/>
                            <w:szCs w:val="22"/>
                          </w:rPr>
                          <w:t xml:space="preserve">ІІІ. </w:t>
                        </w:r>
                        <w:proofErr w:type="spellStart"/>
                        <w:r w:rsidRPr="00307436">
                          <w:rPr>
                            <w:rFonts w:ascii="Times New Roman" w:hAnsi="Times New Roman" w:cs="Times New Roman"/>
                            <w:b/>
                            <w:bCs/>
                            <w:color w:val="000000"/>
                            <w:sz w:val="22"/>
                            <w:szCs w:val="22"/>
                          </w:rPr>
                          <w:t>Organisational</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component</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Organisational</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culture</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of</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success</w:t>
                        </w:r>
                        <w:proofErr w:type="spellEnd"/>
                        <w:r w:rsidRPr="00307436">
                          <w:rPr>
                            <w:rFonts w:ascii="Times New Roman" w:hAnsi="Times New Roman" w:cs="Times New Roman"/>
                            <w:b/>
                            <w:bCs/>
                            <w:color w:val="000000"/>
                            <w:sz w:val="22"/>
                            <w:szCs w:val="22"/>
                          </w:rPr>
                          <w:t>)</w:t>
                        </w:r>
                      </w:p>
                      <w:p w:rsidR="009C0DF1" w:rsidRPr="00EE25B9" w:rsidRDefault="009C0DF1" w:rsidP="00D73BAA">
                        <w:pPr>
                          <w:pStyle w:val="a9"/>
                          <w:widowControl/>
                          <w:numPr>
                            <w:ilvl w:val="0"/>
                            <w:numId w:val="15"/>
                          </w:numPr>
                          <w:autoSpaceDE/>
                          <w:autoSpaceDN/>
                          <w:spacing w:line="216" w:lineRule="auto"/>
                          <w:rPr>
                            <w:sz w:val="22"/>
                            <w:szCs w:val="22"/>
                          </w:rPr>
                        </w:pPr>
                        <w:proofErr w:type="spellStart"/>
                        <w:r w:rsidRPr="005E5AB6">
                          <w:rPr>
                            <w:b/>
                            <w:bCs/>
                            <w:sz w:val="22"/>
                            <w:szCs w:val="22"/>
                          </w:rPr>
                          <w:t>Corporate</w:t>
                        </w:r>
                        <w:proofErr w:type="spellEnd"/>
                        <w:r w:rsidRPr="005E5AB6">
                          <w:rPr>
                            <w:b/>
                            <w:bCs/>
                            <w:sz w:val="22"/>
                            <w:szCs w:val="22"/>
                          </w:rPr>
                          <w:t xml:space="preserve"> </w:t>
                        </w:r>
                        <w:proofErr w:type="spellStart"/>
                        <w:r w:rsidRPr="005E5AB6">
                          <w:rPr>
                            <w:b/>
                            <w:bCs/>
                            <w:sz w:val="22"/>
                            <w:szCs w:val="22"/>
                          </w:rPr>
                          <w:t>culture</w:t>
                        </w:r>
                        <w:proofErr w:type="spellEnd"/>
                        <w:r w:rsidRPr="005E5AB6">
                          <w:rPr>
                            <w:b/>
                            <w:bCs/>
                            <w:sz w:val="22"/>
                            <w:szCs w:val="22"/>
                          </w:rPr>
                          <w:t xml:space="preserve"> </w:t>
                        </w:r>
                        <w:r w:rsidRPr="005E5AB6">
                          <w:rPr>
                            <w:sz w:val="22"/>
                            <w:szCs w:val="22"/>
                          </w:rPr>
                          <w:t>(</w:t>
                        </w:r>
                        <w:proofErr w:type="spellStart"/>
                        <w:r w:rsidRPr="005E5AB6">
                          <w:rPr>
                            <w:sz w:val="22"/>
                            <w:szCs w:val="22"/>
                          </w:rPr>
                          <w:t>developing</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upholding</w:t>
                        </w:r>
                        <w:proofErr w:type="spellEnd"/>
                        <w:r w:rsidRPr="005E5AB6">
                          <w:rPr>
                            <w:sz w:val="22"/>
                            <w:szCs w:val="22"/>
                          </w:rPr>
                          <w:t xml:space="preserve"> </w:t>
                        </w:r>
                        <w:proofErr w:type="spellStart"/>
                        <w:r w:rsidRPr="005E5AB6">
                          <w:rPr>
                            <w:sz w:val="22"/>
                            <w:szCs w:val="22"/>
                          </w:rPr>
                          <w:t>values</w:t>
                        </w:r>
                        <w:proofErr w:type="spellEnd"/>
                        <w:r w:rsidRPr="005E5AB6">
                          <w:rPr>
                            <w:sz w:val="22"/>
                            <w:szCs w:val="22"/>
                          </w:rPr>
                          <w:t xml:space="preserve"> </w:t>
                        </w:r>
                        <w:proofErr w:type="spellStart"/>
                        <w:r w:rsidRPr="005E5AB6">
                          <w:rPr>
                            <w:sz w:val="22"/>
                            <w:szCs w:val="22"/>
                          </w:rPr>
                          <w:t>focused</w:t>
                        </w:r>
                        <w:proofErr w:type="spellEnd"/>
                        <w:r w:rsidRPr="005E5AB6">
                          <w:rPr>
                            <w:sz w:val="22"/>
                            <w:szCs w:val="22"/>
                          </w:rPr>
                          <w:t xml:space="preserve"> </w:t>
                        </w:r>
                        <w:proofErr w:type="spellStart"/>
                        <w:r w:rsidRPr="005E5AB6">
                          <w:rPr>
                            <w:sz w:val="22"/>
                            <w:szCs w:val="22"/>
                          </w:rPr>
                          <w:t>on</w:t>
                        </w:r>
                        <w:proofErr w:type="spellEnd"/>
                        <w:r w:rsidRPr="005E5AB6">
                          <w:rPr>
                            <w:sz w:val="22"/>
                            <w:szCs w:val="22"/>
                          </w:rPr>
                          <w:t xml:space="preserve"> </w:t>
                        </w:r>
                        <w:proofErr w:type="spellStart"/>
                        <w:r w:rsidRPr="005E5AB6">
                          <w:rPr>
                            <w:sz w:val="22"/>
                            <w:szCs w:val="22"/>
                          </w:rPr>
                          <w:t>leadership</w:t>
                        </w:r>
                        <w:proofErr w:type="spellEnd"/>
                        <w:r w:rsidRPr="005E5AB6">
                          <w:rPr>
                            <w:sz w:val="22"/>
                            <w:szCs w:val="22"/>
                          </w:rPr>
                          <w:t xml:space="preserve">, </w:t>
                        </w:r>
                        <w:proofErr w:type="spellStart"/>
                        <w:r>
                          <w:rPr>
                            <w:sz w:val="22"/>
                            <w:szCs w:val="22"/>
                          </w:rPr>
                          <w:t>quality</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customer-centricity</w:t>
                        </w:r>
                        <w:proofErr w:type="spellEnd"/>
                        <w:r w:rsidRPr="00EE25B9">
                          <w:rPr>
                            <w:sz w:val="22"/>
                            <w:szCs w:val="22"/>
                          </w:rPr>
                          <w:t>).</w:t>
                        </w:r>
                      </w:p>
                      <w:p w:rsidR="009C0DF1" w:rsidRPr="00EE25B9" w:rsidRDefault="009C0DF1" w:rsidP="00D73BAA">
                        <w:pPr>
                          <w:pStyle w:val="a9"/>
                          <w:widowControl/>
                          <w:numPr>
                            <w:ilvl w:val="0"/>
                            <w:numId w:val="15"/>
                          </w:numPr>
                          <w:autoSpaceDE/>
                          <w:autoSpaceDN/>
                          <w:spacing w:before="100" w:beforeAutospacing="1" w:afterAutospacing="1" w:line="216" w:lineRule="auto"/>
                          <w:rPr>
                            <w:b/>
                            <w:bCs/>
                            <w:sz w:val="22"/>
                            <w:szCs w:val="22"/>
                          </w:rPr>
                        </w:pPr>
                        <w:proofErr w:type="spellStart"/>
                        <w:r w:rsidRPr="005E5AB6">
                          <w:rPr>
                            <w:b/>
                            <w:bCs/>
                            <w:sz w:val="22"/>
                            <w:szCs w:val="22"/>
                          </w:rPr>
                          <w:t>Team</w:t>
                        </w:r>
                        <w:proofErr w:type="spellEnd"/>
                        <w:r w:rsidRPr="005E5AB6">
                          <w:rPr>
                            <w:b/>
                            <w:bCs/>
                            <w:sz w:val="22"/>
                            <w:szCs w:val="22"/>
                          </w:rPr>
                          <w:t xml:space="preserve"> </w:t>
                        </w:r>
                        <w:proofErr w:type="spellStart"/>
                        <w:r w:rsidRPr="005E5AB6">
                          <w:rPr>
                            <w:b/>
                            <w:bCs/>
                            <w:sz w:val="22"/>
                            <w:szCs w:val="22"/>
                          </w:rPr>
                          <w:t>building</w:t>
                        </w:r>
                        <w:proofErr w:type="spellEnd"/>
                        <w:r w:rsidRPr="00EE25B9">
                          <w:rPr>
                            <w:b/>
                            <w:bCs/>
                            <w:sz w:val="22"/>
                            <w:szCs w:val="22"/>
                          </w:rPr>
                          <w:t xml:space="preserve"> </w:t>
                        </w:r>
                        <w:r w:rsidRPr="00EE25B9">
                          <w:rPr>
                            <w:sz w:val="22"/>
                            <w:szCs w:val="22"/>
                          </w:rPr>
                          <w:t>(</w:t>
                        </w:r>
                        <w:r w:rsidRPr="005E5AB6">
                          <w:rPr>
                            <w:sz w:val="22"/>
                            <w:szCs w:val="22"/>
                          </w:rPr>
                          <w:t xml:space="preserve">a </w:t>
                        </w:r>
                        <w:proofErr w:type="spellStart"/>
                        <w:r w:rsidRPr="005E5AB6">
                          <w:rPr>
                            <w:sz w:val="22"/>
                            <w:szCs w:val="22"/>
                          </w:rPr>
                          <w:t>range</w:t>
                        </w:r>
                        <w:proofErr w:type="spellEnd"/>
                        <w:r w:rsidRPr="005E5AB6">
                          <w:rPr>
                            <w:sz w:val="22"/>
                            <w:szCs w:val="22"/>
                          </w:rPr>
                          <w:t xml:space="preserve"> </w:t>
                        </w:r>
                        <w:proofErr w:type="spellStart"/>
                        <w:r w:rsidRPr="005E5AB6">
                          <w:rPr>
                            <w:sz w:val="22"/>
                            <w:szCs w:val="22"/>
                          </w:rPr>
                          <w:t>of</w:t>
                        </w:r>
                        <w:proofErr w:type="spellEnd"/>
                        <w:r w:rsidRPr="005E5AB6">
                          <w:rPr>
                            <w:sz w:val="22"/>
                            <w:szCs w:val="22"/>
                          </w:rPr>
                          <w:t xml:space="preserve"> </w:t>
                        </w:r>
                        <w:proofErr w:type="spellStart"/>
                        <w:r w:rsidRPr="005E5AB6">
                          <w:rPr>
                            <w:sz w:val="22"/>
                            <w:szCs w:val="22"/>
                          </w:rPr>
                          <w:t>active</w:t>
                        </w:r>
                        <w:proofErr w:type="spellEnd"/>
                        <w:r w:rsidRPr="005E5AB6">
                          <w:rPr>
                            <w:sz w:val="22"/>
                            <w:szCs w:val="22"/>
                          </w:rPr>
                          <w:t xml:space="preserve"> </w:t>
                        </w:r>
                        <w:proofErr w:type="spellStart"/>
                        <w:r w:rsidRPr="005E5AB6">
                          <w:rPr>
                            <w:sz w:val="22"/>
                            <w:szCs w:val="22"/>
                          </w:rPr>
                          <w:t>activities</w:t>
                        </w:r>
                        <w:proofErr w:type="spellEnd"/>
                        <w:r w:rsidRPr="005E5AB6">
                          <w:rPr>
                            <w:sz w:val="22"/>
                            <w:szCs w:val="22"/>
                          </w:rPr>
                          <w:t xml:space="preserve">, </w:t>
                        </w:r>
                        <w:proofErr w:type="spellStart"/>
                        <w:r w:rsidRPr="005E5AB6">
                          <w:rPr>
                            <w:sz w:val="22"/>
                            <w:szCs w:val="22"/>
                          </w:rPr>
                          <w:t>games</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training</w:t>
                        </w:r>
                        <w:proofErr w:type="spellEnd"/>
                        <w:r w:rsidRPr="005E5AB6">
                          <w:rPr>
                            <w:sz w:val="22"/>
                            <w:szCs w:val="22"/>
                          </w:rPr>
                          <w:t xml:space="preserve"> </w:t>
                        </w:r>
                        <w:proofErr w:type="spellStart"/>
                        <w:r w:rsidRPr="005E5AB6">
                          <w:rPr>
                            <w:sz w:val="22"/>
                            <w:szCs w:val="22"/>
                          </w:rPr>
                          <w:t>sessions</w:t>
                        </w:r>
                        <w:proofErr w:type="spellEnd"/>
                        <w:r w:rsidRPr="005E5AB6">
                          <w:rPr>
                            <w:sz w:val="22"/>
                            <w:szCs w:val="22"/>
                          </w:rPr>
                          <w:t xml:space="preserve"> </w:t>
                        </w:r>
                        <w:proofErr w:type="spellStart"/>
                        <w:r w:rsidRPr="005E5AB6">
                          <w:rPr>
                            <w:sz w:val="22"/>
                            <w:szCs w:val="22"/>
                          </w:rPr>
                          <w:t>aimed</w:t>
                        </w:r>
                        <w:proofErr w:type="spellEnd"/>
                        <w:r w:rsidRPr="005E5AB6">
                          <w:rPr>
                            <w:sz w:val="22"/>
                            <w:szCs w:val="22"/>
                          </w:rPr>
                          <w:t xml:space="preserve"> </w:t>
                        </w:r>
                        <w:proofErr w:type="spellStart"/>
                        <w:r w:rsidRPr="005E5AB6">
                          <w:rPr>
                            <w:sz w:val="22"/>
                            <w:szCs w:val="22"/>
                          </w:rPr>
                          <w:t>at</w:t>
                        </w:r>
                        <w:proofErr w:type="spellEnd"/>
                        <w:r w:rsidRPr="005E5AB6">
                          <w:rPr>
                            <w:sz w:val="22"/>
                            <w:szCs w:val="22"/>
                          </w:rPr>
                          <w:t xml:space="preserve"> </w:t>
                        </w:r>
                        <w:proofErr w:type="spellStart"/>
                        <w:r w:rsidRPr="005E5AB6">
                          <w:rPr>
                            <w:sz w:val="22"/>
                            <w:szCs w:val="22"/>
                          </w:rPr>
                          <w:t>bringing</w:t>
                        </w:r>
                        <w:proofErr w:type="spellEnd"/>
                        <w:r w:rsidRPr="005E5AB6">
                          <w:rPr>
                            <w:sz w:val="22"/>
                            <w:szCs w:val="22"/>
                          </w:rPr>
                          <w:t xml:space="preserve"> </w:t>
                        </w:r>
                        <w:proofErr w:type="spellStart"/>
                        <w:r w:rsidRPr="005E5AB6">
                          <w:rPr>
                            <w:sz w:val="22"/>
                            <w:szCs w:val="22"/>
                          </w:rPr>
                          <w:t>the</w:t>
                        </w:r>
                        <w:proofErr w:type="spellEnd"/>
                        <w:r w:rsidRPr="005E5AB6">
                          <w:rPr>
                            <w:sz w:val="22"/>
                            <w:szCs w:val="22"/>
                          </w:rPr>
                          <w:t xml:space="preserve"> </w:t>
                        </w:r>
                        <w:proofErr w:type="spellStart"/>
                        <w:r w:rsidRPr="005E5AB6">
                          <w:rPr>
                            <w:sz w:val="22"/>
                            <w:szCs w:val="22"/>
                          </w:rPr>
                          <w:t>team</w:t>
                        </w:r>
                        <w:proofErr w:type="spellEnd"/>
                        <w:r w:rsidRPr="005E5AB6">
                          <w:rPr>
                            <w:sz w:val="22"/>
                            <w:szCs w:val="22"/>
                          </w:rPr>
                          <w:t xml:space="preserve"> </w:t>
                        </w:r>
                        <w:proofErr w:type="spellStart"/>
                        <w:r w:rsidRPr="005E5AB6">
                          <w:rPr>
                            <w:sz w:val="22"/>
                            <w:szCs w:val="22"/>
                          </w:rPr>
                          <w:t>together</w:t>
                        </w:r>
                        <w:proofErr w:type="spellEnd"/>
                        <w:r w:rsidRPr="005E5AB6">
                          <w:rPr>
                            <w:sz w:val="22"/>
                            <w:szCs w:val="22"/>
                          </w:rPr>
                          <w:t xml:space="preserve">, </w:t>
                        </w:r>
                        <w:proofErr w:type="spellStart"/>
                        <w:r w:rsidRPr="005E5AB6">
                          <w:rPr>
                            <w:sz w:val="22"/>
                            <w:szCs w:val="22"/>
                          </w:rPr>
                          <w:t>improving</w:t>
                        </w:r>
                        <w:proofErr w:type="spellEnd"/>
                        <w:r w:rsidRPr="005E5AB6">
                          <w:rPr>
                            <w:sz w:val="22"/>
                            <w:szCs w:val="22"/>
                          </w:rPr>
                          <w:t xml:space="preserve"> </w:t>
                        </w:r>
                        <w:proofErr w:type="spellStart"/>
                        <w:r w:rsidRPr="005E5AB6">
                          <w:rPr>
                            <w:sz w:val="22"/>
                            <w:szCs w:val="22"/>
                          </w:rPr>
                          <w:t>collaboration</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boosting</w:t>
                        </w:r>
                        <w:proofErr w:type="spellEnd"/>
                        <w:r w:rsidRPr="005E5AB6">
                          <w:rPr>
                            <w:sz w:val="22"/>
                            <w:szCs w:val="22"/>
                          </w:rPr>
                          <w:t xml:space="preserve"> </w:t>
                        </w:r>
                        <w:proofErr w:type="spellStart"/>
                        <w:r w:rsidRPr="005E5AB6">
                          <w:rPr>
                            <w:sz w:val="22"/>
                            <w:szCs w:val="22"/>
                          </w:rPr>
                          <w:t>motivation</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trust</w:t>
                        </w:r>
                        <w:proofErr w:type="spellEnd"/>
                        <w:r w:rsidRPr="005E5AB6">
                          <w:rPr>
                            <w:sz w:val="22"/>
                            <w:szCs w:val="22"/>
                          </w:rPr>
                          <w:t xml:space="preserve"> </w:t>
                        </w:r>
                        <w:proofErr w:type="spellStart"/>
                        <w:r w:rsidRPr="005E5AB6">
                          <w:rPr>
                            <w:sz w:val="22"/>
                            <w:szCs w:val="22"/>
                          </w:rPr>
                          <w:t>among</w:t>
                        </w:r>
                        <w:proofErr w:type="spellEnd"/>
                        <w:r w:rsidRPr="005E5AB6">
                          <w:rPr>
                            <w:sz w:val="22"/>
                            <w:szCs w:val="22"/>
                          </w:rPr>
                          <w:t xml:space="preserve"> </w:t>
                        </w:r>
                        <w:proofErr w:type="spellStart"/>
                        <w:r w:rsidRPr="005E5AB6">
                          <w:rPr>
                            <w:sz w:val="22"/>
                            <w:szCs w:val="22"/>
                          </w:rPr>
                          <w:t>staff</w:t>
                        </w:r>
                        <w:proofErr w:type="spellEnd"/>
                        <w:r w:rsidRPr="00EE25B9">
                          <w:rPr>
                            <w:sz w:val="22"/>
                            <w:szCs w:val="22"/>
                          </w:rPr>
                          <w:t>).</w:t>
                        </w:r>
                      </w:p>
                      <w:p w:rsidR="009C0DF1" w:rsidRPr="00EE25B9" w:rsidRDefault="009C0DF1" w:rsidP="00D73BAA">
                        <w:pPr>
                          <w:pStyle w:val="a9"/>
                          <w:widowControl/>
                          <w:numPr>
                            <w:ilvl w:val="0"/>
                            <w:numId w:val="15"/>
                          </w:numPr>
                          <w:autoSpaceDE/>
                          <w:autoSpaceDN/>
                          <w:spacing w:before="100" w:beforeAutospacing="1" w:afterAutospacing="1" w:line="216" w:lineRule="auto"/>
                          <w:rPr>
                            <w:sz w:val="22"/>
                            <w:szCs w:val="22"/>
                          </w:rPr>
                        </w:pPr>
                        <w:proofErr w:type="spellStart"/>
                        <w:r>
                          <w:rPr>
                            <w:b/>
                            <w:bCs/>
                            <w:sz w:val="22"/>
                            <w:szCs w:val="22"/>
                          </w:rPr>
                          <w:t>Feedback</w:t>
                        </w:r>
                        <w:proofErr w:type="spellEnd"/>
                        <w:r w:rsidRPr="00EE25B9">
                          <w:rPr>
                            <w:b/>
                            <w:bCs/>
                            <w:sz w:val="22"/>
                            <w:szCs w:val="22"/>
                          </w:rPr>
                          <w:t xml:space="preserve"> </w:t>
                        </w:r>
                        <w:r w:rsidRPr="00EE25B9">
                          <w:rPr>
                            <w:sz w:val="22"/>
                            <w:szCs w:val="22"/>
                          </w:rPr>
                          <w:t>(</w:t>
                        </w:r>
                        <w:proofErr w:type="spellStart"/>
                        <w:r w:rsidRPr="005E5AB6">
                          <w:rPr>
                            <w:sz w:val="22"/>
                            <w:szCs w:val="22"/>
                          </w:rPr>
                          <w:t>regular</w:t>
                        </w:r>
                        <w:proofErr w:type="spellEnd"/>
                        <w:r w:rsidRPr="005E5AB6">
                          <w:rPr>
                            <w:sz w:val="22"/>
                            <w:szCs w:val="22"/>
                          </w:rPr>
                          <w:t xml:space="preserve"> </w:t>
                        </w:r>
                        <w:proofErr w:type="spellStart"/>
                        <w:r w:rsidRPr="005E5AB6">
                          <w:rPr>
                            <w:sz w:val="22"/>
                            <w:szCs w:val="22"/>
                          </w:rPr>
                          <w:t>communication</w:t>
                        </w:r>
                        <w:proofErr w:type="spellEnd"/>
                        <w:r w:rsidRPr="005E5AB6">
                          <w:rPr>
                            <w:sz w:val="22"/>
                            <w:szCs w:val="22"/>
                          </w:rPr>
                          <w:t xml:space="preserve"> </w:t>
                        </w:r>
                        <w:proofErr w:type="spellStart"/>
                        <w:r w:rsidRPr="005E5AB6">
                          <w:rPr>
                            <w:sz w:val="22"/>
                            <w:szCs w:val="22"/>
                          </w:rPr>
                          <w:t>between</w:t>
                        </w:r>
                        <w:proofErr w:type="spellEnd"/>
                        <w:r w:rsidRPr="005E5AB6">
                          <w:rPr>
                            <w:sz w:val="22"/>
                            <w:szCs w:val="22"/>
                          </w:rPr>
                          <w:t xml:space="preserve"> </w:t>
                        </w:r>
                        <w:proofErr w:type="spellStart"/>
                        <w:r w:rsidRPr="005E5AB6">
                          <w:rPr>
                            <w:sz w:val="22"/>
                            <w:szCs w:val="22"/>
                          </w:rPr>
                          <w:t>management</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staff</w:t>
                        </w:r>
                        <w:proofErr w:type="spellEnd"/>
                        <w:r w:rsidRPr="005E5AB6">
                          <w:rPr>
                            <w:sz w:val="22"/>
                            <w:szCs w:val="22"/>
                          </w:rPr>
                          <w:t xml:space="preserve">, </w:t>
                        </w:r>
                        <w:proofErr w:type="spellStart"/>
                        <w:r w:rsidRPr="005E5AB6">
                          <w:rPr>
                            <w:sz w:val="22"/>
                            <w:szCs w:val="22"/>
                          </w:rPr>
                          <w:t>enabling</w:t>
                        </w:r>
                        <w:proofErr w:type="spellEnd"/>
                        <w:r w:rsidRPr="005E5AB6">
                          <w:rPr>
                            <w:sz w:val="22"/>
                            <w:szCs w:val="22"/>
                          </w:rPr>
                          <w:t xml:space="preserve"> </w:t>
                        </w:r>
                        <w:proofErr w:type="spellStart"/>
                        <w:r w:rsidRPr="005E5AB6">
                          <w:rPr>
                            <w:sz w:val="22"/>
                            <w:szCs w:val="22"/>
                          </w:rPr>
                          <w:t>immediate</w:t>
                        </w:r>
                        <w:proofErr w:type="spellEnd"/>
                        <w:r w:rsidRPr="005E5AB6">
                          <w:rPr>
                            <w:sz w:val="22"/>
                            <w:szCs w:val="22"/>
                          </w:rPr>
                          <w:t xml:space="preserve"> </w:t>
                        </w:r>
                        <w:proofErr w:type="spellStart"/>
                        <w:r w:rsidRPr="005E5AB6">
                          <w:rPr>
                            <w:sz w:val="22"/>
                            <w:szCs w:val="22"/>
                          </w:rPr>
                          <w:t>correction</w:t>
                        </w:r>
                        <w:proofErr w:type="spellEnd"/>
                        <w:r w:rsidRPr="005E5AB6">
                          <w:rPr>
                            <w:sz w:val="22"/>
                            <w:szCs w:val="22"/>
                          </w:rPr>
                          <w:t xml:space="preserve"> </w:t>
                        </w:r>
                        <w:proofErr w:type="spellStart"/>
                        <w:r w:rsidRPr="005E5AB6">
                          <w:rPr>
                            <w:sz w:val="22"/>
                            <w:szCs w:val="22"/>
                          </w:rPr>
                          <w:t>of</w:t>
                        </w:r>
                        <w:proofErr w:type="spellEnd"/>
                        <w:r w:rsidRPr="005E5AB6">
                          <w:rPr>
                            <w:sz w:val="22"/>
                            <w:szCs w:val="22"/>
                          </w:rPr>
                          <w:t xml:space="preserve"> </w:t>
                        </w:r>
                        <w:proofErr w:type="spellStart"/>
                        <w:r w:rsidRPr="005E5AB6">
                          <w:rPr>
                            <w:sz w:val="22"/>
                            <w:szCs w:val="22"/>
                          </w:rPr>
                          <w:t>errors</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adaptation</w:t>
                        </w:r>
                        <w:proofErr w:type="spellEnd"/>
                        <w:r w:rsidRPr="005E5AB6">
                          <w:rPr>
                            <w:sz w:val="22"/>
                            <w:szCs w:val="22"/>
                          </w:rPr>
                          <w:t xml:space="preserve"> </w:t>
                        </w:r>
                        <w:proofErr w:type="spellStart"/>
                        <w:r w:rsidRPr="005E5AB6">
                          <w:rPr>
                            <w:sz w:val="22"/>
                            <w:szCs w:val="22"/>
                          </w:rPr>
                          <w:t>to</w:t>
                        </w:r>
                        <w:proofErr w:type="spellEnd"/>
                        <w:r w:rsidRPr="005E5AB6">
                          <w:rPr>
                            <w:sz w:val="22"/>
                            <w:szCs w:val="22"/>
                          </w:rPr>
                          <w:t xml:space="preserve"> </w:t>
                        </w:r>
                        <w:proofErr w:type="spellStart"/>
                        <w:r w:rsidRPr="005E5AB6">
                          <w:rPr>
                            <w:sz w:val="22"/>
                            <w:szCs w:val="22"/>
                          </w:rPr>
                          <w:t>the</w:t>
                        </w:r>
                        <w:proofErr w:type="spellEnd"/>
                        <w:r w:rsidRPr="005E5AB6">
                          <w:rPr>
                            <w:sz w:val="22"/>
                            <w:szCs w:val="22"/>
                          </w:rPr>
                          <w:t xml:space="preserve"> </w:t>
                        </w:r>
                        <w:proofErr w:type="spellStart"/>
                        <w:r w:rsidRPr="005E5AB6">
                          <w:rPr>
                            <w:sz w:val="22"/>
                            <w:szCs w:val="22"/>
                          </w:rPr>
                          <w:t>market</w:t>
                        </w:r>
                        <w:proofErr w:type="spellEnd"/>
                        <w:r w:rsidRPr="00EE25B9">
                          <w:rPr>
                            <w:sz w:val="22"/>
                            <w:szCs w:val="22"/>
                          </w:rPr>
                          <w:t>).</w:t>
                        </w:r>
                      </w:p>
                      <w:p w:rsidR="009C0DF1" w:rsidRPr="00EE25B9" w:rsidRDefault="009C0DF1" w:rsidP="00D73BAA">
                        <w:pPr>
                          <w:pStyle w:val="a9"/>
                          <w:widowControl/>
                          <w:numPr>
                            <w:ilvl w:val="0"/>
                            <w:numId w:val="15"/>
                          </w:numPr>
                          <w:autoSpaceDE/>
                          <w:autoSpaceDN/>
                          <w:spacing w:before="100" w:beforeAutospacing="1" w:after="100" w:afterAutospacing="1" w:line="216" w:lineRule="auto"/>
                          <w:rPr>
                            <w:sz w:val="22"/>
                            <w:szCs w:val="22"/>
                          </w:rPr>
                        </w:pPr>
                        <w:proofErr w:type="spellStart"/>
                        <w:r w:rsidRPr="005E5AB6">
                          <w:rPr>
                            <w:b/>
                            <w:bCs/>
                            <w:sz w:val="22"/>
                            <w:szCs w:val="22"/>
                          </w:rPr>
                          <w:t>Workplace</w:t>
                        </w:r>
                        <w:proofErr w:type="spellEnd"/>
                        <w:r w:rsidRPr="005E5AB6">
                          <w:rPr>
                            <w:b/>
                            <w:bCs/>
                            <w:sz w:val="22"/>
                            <w:szCs w:val="22"/>
                          </w:rPr>
                          <w:t xml:space="preserve"> </w:t>
                        </w:r>
                        <w:proofErr w:type="spellStart"/>
                        <w:r w:rsidRPr="005E5AB6">
                          <w:rPr>
                            <w:b/>
                            <w:bCs/>
                            <w:sz w:val="22"/>
                            <w:szCs w:val="22"/>
                          </w:rPr>
                          <w:t>ergonomics</w:t>
                        </w:r>
                        <w:proofErr w:type="spellEnd"/>
                        <w:r w:rsidRPr="005E5AB6">
                          <w:rPr>
                            <w:b/>
                            <w:bCs/>
                            <w:sz w:val="22"/>
                            <w:szCs w:val="22"/>
                          </w:rPr>
                          <w:t xml:space="preserve"> </w:t>
                        </w:r>
                        <w:proofErr w:type="spellStart"/>
                        <w:r w:rsidRPr="005E5AB6">
                          <w:rPr>
                            <w:b/>
                            <w:bCs/>
                            <w:sz w:val="22"/>
                            <w:szCs w:val="22"/>
                          </w:rPr>
                          <w:t>and</w:t>
                        </w:r>
                        <w:proofErr w:type="spellEnd"/>
                        <w:r w:rsidRPr="005E5AB6">
                          <w:rPr>
                            <w:b/>
                            <w:bCs/>
                            <w:sz w:val="22"/>
                            <w:szCs w:val="22"/>
                          </w:rPr>
                          <w:t xml:space="preserve"> </w:t>
                        </w:r>
                        <w:proofErr w:type="spellStart"/>
                        <w:r w:rsidRPr="005E5AB6">
                          <w:rPr>
                            <w:b/>
                            <w:bCs/>
                            <w:sz w:val="22"/>
                            <w:szCs w:val="22"/>
                          </w:rPr>
                          <w:t>technology</w:t>
                        </w:r>
                        <w:proofErr w:type="spellEnd"/>
                        <w:r w:rsidRPr="005E5AB6">
                          <w:rPr>
                            <w:b/>
                            <w:bCs/>
                            <w:sz w:val="22"/>
                            <w:szCs w:val="22"/>
                          </w:rPr>
                          <w:t xml:space="preserve"> </w:t>
                        </w:r>
                        <w:r w:rsidRPr="00EE25B9">
                          <w:rPr>
                            <w:sz w:val="22"/>
                            <w:szCs w:val="22"/>
                          </w:rPr>
                          <w:t>(</w:t>
                        </w:r>
                        <w:proofErr w:type="spellStart"/>
                        <w:r w:rsidRPr="005E5AB6">
                          <w:rPr>
                            <w:sz w:val="22"/>
                            <w:szCs w:val="22"/>
                          </w:rPr>
                          <w:t>providing</w:t>
                        </w:r>
                        <w:proofErr w:type="spellEnd"/>
                        <w:r w:rsidRPr="005E5AB6">
                          <w:rPr>
                            <w:sz w:val="22"/>
                            <w:szCs w:val="22"/>
                          </w:rPr>
                          <w:t xml:space="preserve"> </w:t>
                        </w:r>
                        <w:proofErr w:type="spellStart"/>
                        <w:r w:rsidRPr="005E5AB6">
                          <w:rPr>
                            <w:sz w:val="22"/>
                            <w:szCs w:val="22"/>
                          </w:rPr>
                          <w:t>the</w:t>
                        </w:r>
                        <w:proofErr w:type="spellEnd"/>
                        <w:r w:rsidRPr="005E5AB6">
                          <w:rPr>
                            <w:sz w:val="22"/>
                            <w:szCs w:val="22"/>
                          </w:rPr>
                          <w:t xml:space="preserve"> </w:t>
                        </w:r>
                        <w:proofErr w:type="spellStart"/>
                        <w:r w:rsidRPr="005E5AB6">
                          <w:rPr>
                            <w:sz w:val="22"/>
                            <w:szCs w:val="22"/>
                          </w:rPr>
                          <w:t>best</w:t>
                        </w:r>
                        <w:proofErr w:type="spellEnd"/>
                        <w:r w:rsidRPr="005E5AB6">
                          <w:rPr>
                            <w:sz w:val="22"/>
                            <w:szCs w:val="22"/>
                          </w:rPr>
                          <w:t xml:space="preserve"> </w:t>
                        </w:r>
                        <w:proofErr w:type="spellStart"/>
                        <w:r w:rsidRPr="005E5AB6">
                          <w:rPr>
                            <w:sz w:val="22"/>
                            <w:szCs w:val="22"/>
                          </w:rPr>
                          <w:t>tools</w:t>
                        </w:r>
                        <w:proofErr w:type="spellEnd"/>
                        <w:r w:rsidRPr="005E5AB6">
                          <w:rPr>
                            <w:sz w:val="22"/>
                            <w:szCs w:val="22"/>
                          </w:rPr>
                          <w:t xml:space="preserve"> (</w:t>
                        </w:r>
                        <w:proofErr w:type="spellStart"/>
                        <w:r w:rsidRPr="005E5AB6">
                          <w:rPr>
                            <w:sz w:val="22"/>
                            <w:szCs w:val="22"/>
                          </w:rPr>
                          <w:t>software</w:t>
                        </w:r>
                        <w:proofErr w:type="spellEnd"/>
                        <w:r w:rsidRPr="005E5AB6">
                          <w:rPr>
                            <w:sz w:val="22"/>
                            <w:szCs w:val="22"/>
                          </w:rPr>
                          <w:t xml:space="preserve">, </w:t>
                        </w:r>
                        <w:proofErr w:type="spellStart"/>
                        <w:r w:rsidRPr="005E5AB6">
                          <w:rPr>
                            <w:sz w:val="22"/>
                            <w:szCs w:val="22"/>
                          </w:rPr>
                          <w:t>equipment</w:t>
                        </w:r>
                        <w:proofErr w:type="spellEnd"/>
                        <w:r w:rsidRPr="005E5AB6">
                          <w:rPr>
                            <w:sz w:val="22"/>
                            <w:szCs w:val="22"/>
                          </w:rPr>
                          <w:t xml:space="preserve">) </w:t>
                        </w:r>
                        <w:proofErr w:type="spellStart"/>
                        <w:r w:rsidRPr="005E5AB6">
                          <w:rPr>
                            <w:sz w:val="22"/>
                            <w:szCs w:val="22"/>
                          </w:rPr>
                          <w:t>to</w:t>
                        </w:r>
                        <w:proofErr w:type="spellEnd"/>
                        <w:r w:rsidRPr="005E5AB6">
                          <w:rPr>
                            <w:sz w:val="22"/>
                            <w:szCs w:val="22"/>
                          </w:rPr>
                          <w:t xml:space="preserve"> </w:t>
                        </w:r>
                        <w:proofErr w:type="spellStart"/>
                        <w:r w:rsidRPr="005E5AB6">
                          <w:rPr>
                            <w:sz w:val="22"/>
                            <w:szCs w:val="22"/>
                          </w:rPr>
                          <w:t>enable</w:t>
                        </w:r>
                        <w:proofErr w:type="spellEnd"/>
                        <w:r w:rsidRPr="005E5AB6">
                          <w:rPr>
                            <w:sz w:val="22"/>
                            <w:szCs w:val="22"/>
                          </w:rPr>
                          <w:t xml:space="preserve"> </w:t>
                        </w:r>
                        <w:proofErr w:type="spellStart"/>
                        <w:r w:rsidRPr="005E5AB6">
                          <w:rPr>
                            <w:sz w:val="22"/>
                            <w:szCs w:val="22"/>
                          </w:rPr>
                          <w:t>work</w:t>
                        </w:r>
                        <w:proofErr w:type="spellEnd"/>
                        <w:r w:rsidRPr="005E5AB6">
                          <w:rPr>
                            <w:sz w:val="22"/>
                            <w:szCs w:val="22"/>
                          </w:rPr>
                          <w:t xml:space="preserve"> </w:t>
                        </w:r>
                        <w:proofErr w:type="spellStart"/>
                        <w:r w:rsidRPr="005E5AB6">
                          <w:rPr>
                            <w:sz w:val="22"/>
                            <w:szCs w:val="22"/>
                          </w:rPr>
                          <w:t>to</w:t>
                        </w:r>
                        <w:proofErr w:type="spellEnd"/>
                        <w:r w:rsidRPr="005E5AB6">
                          <w:rPr>
                            <w:sz w:val="22"/>
                            <w:szCs w:val="22"/>
                          </w:rPr>
                          <w:t xml:space="preserve"> </w:t>
                        </w:r>
                        <w:proofErr w:type="spellStart"/>
                        <w:r w:rsidRPr="005E5AB6">
                          <w:rPr>
                            <w:sz w:val="22"/>
                            <w:szCs w:val="22"/>
                          </w:rPr>
                          <w:t>be</w:t>
                        </w:r>
                        <w:proofErr w:type="spellEnd"/>
                        <w:r w:rsidRPr="005E5AB6">
                          <w:rPr>
                            <w:sz w:val="22"/>
                            <w:szCs w:val="22"/>
                          </w:rPr>
                          <w:t xml:space="preserve"> </w:t>
                        </w:r>
                        <w:proofErr w:type="spellStart"/>
                        <w:r w:rsidRPr="005E5AB6">
                          <w:rPr>
                            <w:sz w:val="22"/>
                            <w:szCs w:val="22"/>
                          </w:rPr>
                          <w:t>carried</w:t>
                        </w:r>
                        <w:proofErr w:type="spellEnd"/>
                        <w:r w:rsidRPr="005E5AB6">
                          <w:rPr>
                            <w:sz w:val="22"/>
                            <w:szCs w:val="22"/>
                          </w:rPr>
                          <w:t xml:space="preserve"> </w:t>
                        </w:r>
                        <w:proofErr w:type="spellStart"/>
                        <w:r w:rsidRPr="005E5AB6">
                          <w:rPr>
                            <w:sz w:val="22"/>
                            <w:szCs w:val="22"/>
                          </w:rPr>
                          <w:t>out</w:t>
                        </w:r>
                        <w:proofErr w:type="spellEnd"/>
                        <w:r w:rsidRPr="005E5AB6">
                          <w:rPr>
                            <w:sz w:val="22"/>
                            <w:szCs w:val="22"/>
                          </w:rPr>
                          <w:t xml:space="preserve"> </w:t>
                        </w:r>
                        <w:proofErr w:type="spellStart"/>
                        <w:r w:rsidRPr="005E5AB6">
                          <w:rPr>
                            <w:sz w:val="22"/>
                            <w:szCs w:val="22"/>
                          </w:rPr>
                          <w:t>faster</w:t>
                        </w:r>
                        <w:proofErr w:type="spellEnd"/>
                        <w:r w:rsidRPr="005E5AB6">
                          <w:rPr>
                            <w:sz w:val="22"/>
                            <w:szCs w:val="22"/>
                          </w:rPr>
                          <w:t xml:space="preserve"> </w:t>
                        </w:r>
                        <w:proofErr w:type="spellStart"/>
                        <w:r w:rsidRPr="005E5AB6">
                          <w:rPr>
                            <w:sz w:val="22"/>
                            <w:szCs w:val="22"/>
                          </w:rPr>
                          <w:t>and</w:t>
                        </w:r>
                        <w:proofErr w:type="spellEnd"/>
                        <w:r w:rsidRPr="005E5AB6">
                          <w:rPr>
                            <w:sz w:val="22"/>
                            <w:szCs w:val="22"/>
                          </w:rPr>
                          <w:t xml:space="preserve"> </w:t>
                        </w:r>
                        <w:proofErr w:type="spellStart"/>
                        <w:r w:rsidRPr="005E5AB6">
                          <w:rPr>
                            <w:sz w:val="22"/>
                            <w:szCs w:val="22"/>
                          </w:rPr>
                          <w:t>to</w:t>
                        </w:r>
                        <w:proofErr w:type="spellEnd"/>
                        <w:r w:rsidRPr="005E5AB6">
                          <w:rPr>
                            <w:sz w:val="22"/>
                            <w:szCs w:val="22"/>
                          </w:rPr>
                          <w:t xml:space="preserve"> a </w:t>
                        </w:r>
                        <w:proofErr w:type="spellStart"/>
                        <w:r w:rsidRPr="005E5AB6">
                          <w:rPr>
                            <w:sz w:val="22"/>
                            <w:szCs w:val="22"/>
                          </w:rPr>
                          <w:t>higher</w:t>
                        </w:r>
                        <w:proofErr w:type="spellEnd"/>
                        <w:r w:rsidRPr="005E5AB6">
                          <w:rPr>
                            <w:sz w:val="22"/>
                            <w:szCs w:val="22"/>
                          </w:rPr>
                          <w:t xml:space="preserve"> </w:t>
                        </w:r>
                        <w:proofErr w:type="spellStart"/>
                        <w:r w:rsidRPr="005E5AB6">
                          <w:rPr>
                            <w:sz w:val="22"/>
                            <w:szCs w:val="22"/>
                          </w:rPr>
                          <w:t>standard</w:t>
                        </w:r>
                        <w:proofErr w:type="spellEnd"/>
                        <w:r w:rsidRPr="00EE25B9">
                          <w:rPr>
                            <w:sz w:val="22"/>
                            <w:szCs w:val="22"/>
                          </w:rPr>
                          <w:t>).</w:t>
                        </w:r>
                      </w:p>
                      <w:p w:rsidR="009C0DF1" w:rsidRPr="00313296" w:rsidRDefault="009C0DF1" w:rsidP="00D73BAA">
                        <w:pPr>
                          <w:pStyle w:val="a9"/>
                          <w:widowControl/>
                          <w:numPr>
                            <w:ilvl w:val="0"/>
                            <w:numId w:val="15"/>
                          </w:numPr>
                          <w:autoSpaceDE/>
                          <w:autoSpaceDN/>
                          <w:spacing w:line="216" w:lineRule="auto"/>
                          <w:rPr>
                            <w:sz w:val="22"/>
                            <w:szCs w:val="22"/>
                          </w:rPr>
                        </w:pPr>
                        <w:proofErr w:type="spellStart"/>
                        <w:r>
                          <w:rPr>
                            <w:b/>
                            <w:bCs/>
                            <w:sz w:val="22"/>
                            <w:szCs w:val="22"/>
                          </w:rPr>
                          <w:t>Other</w:t>
                        </w:r>
                        <w:proofErr w:type="spellEnd"/>
                        <w:r w:rsidRPr="00313296">
                          <w:rPr>
                            <w:b/>
                            <w:bCs/>
                            <w:sz w:val="22"/>
                            <w:szCs w:val="22"/>
                          </w:rPr>
                          <w:t xml:space="preserve">. </w:t>
                        </w:r>
                      </w:p>
                      <w:p w:rsidR="009C0DF1" w:rsidRPr="00313296" w:rsidRDefault="009C0DF1" w:rsidP="00307436">
                        <w:pPr>
                          <w:pStyle w:val="a9"/>
                          <w:ind w:left="360"/>
                          <w:jc w:val="center"/>
                          <w:rPr>
                            <w:sz w:val="22"/>
                            <w:szCs w:val="22"/>
                          </w:rPr>
                        </w:pPr>
                        <w:proofErr w:type="spellStart"/>
                        <w:r w:rsidRPr="005E5AB6">
                          <w:rPr>
                            <w:b/>
                            <w:bCs/>
                            <w:i/>
                            <w:iCs/>
                            <w:sz w:val="22"/>
                            <w:szCs w:val="22"/>
                          </w:rPr>
                          <w:t>Creating</w:t>
                        </w:r>
                        <w:proofErr w:type="spellEnd"/>
                        <w:r w:rsidRPr="005E5AB6">
                          <w:rPr>
                            <w:b/>
                            <w:bCs/>
                            <w:i/>
                            <w:iCs/>
                            <w:sz w:val="22"/>
                            <w:szCs w:val="22"/>
                          </w:rPr>
                          <w:t xml:space="preserve"> </w:t>
                        </w:r>
                        <w:proofErr w:type="spellStart"/>
                        <w:r w:rsidRPr="005E5AB6">
                          <w:rPr>
                            <w:b/>
                            <w:bCs/>
                            <w:i/>
                            <w:iCs/>
                            <w:sz w:val="22"/>
                            <w:szCs w:val="22"/>
                          </w:rPr>
                          <w:t>and</w:t>
                        </w:r>
                        <w:proofErr w:type="spellEnd"/>
                        <w:r w:rsidRPr="005E5AB6">
                          <w:rPr>
                            <w:b/>
                            <w:bCs/>
                            <w:i/>
                            <w:iCs/>
                            <w:sz w:val="22"/>
                            <w:szCs w:val="22"/>
                          </w:rPr>
                          <w:t xml:space="preserve"> </w:t>
                        </w:r>
                        <w:proofErr w:type="spellStart"/>
                        <w:r w:rsidRPr="005E5AB6">
                          <w:rPr>
                            <w:b/>
                            <w:bCs/>
                            <w:i/>
                            <w:iCs/>
                            <w:sz w:val="22"/>
                            <w:szCs w:val="22"/>
                          </w:rPr>
                          <w:t>maintaining</w:t>
                        </w:r>
                        <w:proofErr w:type="spellEnd"/>
                        <w:r w:rsidRPr="005E5AB6">
                          <w:rPr>
                            <w:b/>
                            <w:bCs/>
                            <w:i/>
                            <w:iCs/>
                            <w:sz w:val="22"/>
                            <w:szCs w:val="22"/>
                          </w:rPr>
                          <w:t xml:space="preserve"> </w:t>
                        </w:r>
                        <w:proofErr w:type="spellStart"/>
                        <w:r w:rsidRPr="005E5AB6">
                          <w:rPr>
                            <w:b/>
                            <w:bCs/>
                            <w:i/>
                            <w:iCs/>
                            <w:sz w:val="22"/>
                            <w:szCs w:val="22"/>
                          </w:rPr>
                          <w:t>an</w:t>
                        </w:r>
                        <w:proofErr w:type="spellEnd"/>
                        <w:r w:rsidRPr="005E5AB6">
                          <w:rPr>
                            <w:b/>
                            <w:bCs/>
                            <w:i/>
                            <w:iCs/>
                            <w:sz w:val="22"/>
                            <w:szCs w:val="22"/>
                          </w:rPr>
                          <w:t xml:space="preserve"> </w:t>
                        </w:r>
                        <w:proofErr w:type="spellStart"/>
                        <w:r w:rsidRPr="005E5AB6">
                          <w:rPr>
                            <w:b/>
                            <w:bCs/>
                            <w:i/>
                            <w:iCs/>
                            <w:sz w:val="22"/>
                            <w:szCs w:val="22"/>
                          </w:rPr>
                          <w:t>environment</w:t>
                        </w:r>
                        <w:proofErr w:type="spellEnd"/>
                        <w:r w:rsidRPr="005E5AB6">
                          <w:rPr>
                            <w:b/>
                            <w:bCs/>
                            <w:i/>
                            <w:iCs/>
                            <w:sz w:val="22"/>
                            <w:szCs w:val="22"/>
                          </w:rPr>
                          <w:t xml:space="preserve"> </w:t>
                        </w:r>
                        <w:proofErr w:type="spellStart"/>
                        <w:r w:rsidRPr="005E5AB6">
                          <w:rPr>
                            <w:b/>
                            <w:bCs/>
                            <w:i/>
                            <w:iCs/>
                            <w:sz w:val="22"/>
                            <w:szCs w:val="22"/>
                          </w:rPr>
                          <w:t>in</w:t>
                        </w:r>
                        <w:proofErr w:type="spellEnd"/>
                        <w:r w:rsidRPr="005E5AB6">
                          <w:rPr>
                            <w:b/>
                            <w:bCs/>
                            <w:i/>
                            <w:iCs/>
                            <w:sz w:val="22"/>
                            <w:szCs w:val="22"/>
                          </w:rPr>
                          <w:t xml:space="preserve"> </w:t>
                        </w:r>
                        <w:proofErr w:type="spellStart"/>
                        <w:r w:rsidRPr="005E5AB6">
                          <w:rPr>
                            <w:b/>
                            <w:bCs/>
                            <w:i/>
                            <w:iCs/>
                            <w:sz w:val="22"/>
                            <w:szCs w:val="22"/>
                          </w:rPr>
                          <w:t>which</w:t>
                        </w:r>
                        <w:proofErr w:type="spellEnd"/>
                        <w:r w:rsidRPr="005E5AB6">
                          <w:rPr>
                            <w:b/>
                            <w:bCs/>
                            <w:i/>
                            <w:iCs/>
                            <w:sz w:val="22"/>
                            <w:szCs w:val="22"/>
                          </w:rPr>
                          <w:t xml:space="preserve"> </w:t>
                        </w:r>
                        <w:proofErr w:type="spellStart"/>
                        <w:r w:rsidRPr="005E5AB6">
                          <w:rPr>
                            <w:b/>
                            <w:bCs/>
                            <w:i/>
                            <w:iCs/>
                            <w:sz w:val="22"/>
                            <w:szCs w:val="22"/>
                          </w:rPr>
                          <w:t>competitive</w:t>
                        </w:r>
                        <w:proofErr w:type="spellEnd"/>
                        <w:r w:rsidRPr="005E5AB6">
                          <w:rPr>
                            <w:b/>
                            <w:bCs/>
                            <w:i/>
                            <w:iCs/>
                            <w:sz w:val="22"/>
                            <w:szCs w:val="22"/>
                          </w:rPr>
                          <w:t xml:space="preserve"> </w:t>
                        </w:r>
                        <w:proofErr w:type="spellStart"/>
                        <w:r w:rsidRPr="005E5AB6">
                          <w:rPr>
                            <w:b/>
                            <w:bCs/>
                            <w:i/>
                            <w:iCs/>
                            <w:sz w:val="22"/>
                            <w:szCs w:val="22"/>
                          </w:rPr>
                          <w:t>advantages</w:t>
                        </w:r>
                        <w:proofErr w:type="spellEnd"/>
                        <w:r w:rsidRPr="005E5AB6">
                          <w:rPr>
                            <w:b/>
                            <w:bCs/>
                            <w:i/>
                            <w:iCs/>
                            <w:sz w:val="22"/>
                            <w:szCs w:val="22"/>
                          </w:rPr>
                          <w:t xml:space="preserve"> </w:t>
                        </w:r>
                        <w:proofErr w:type="spellStart"/>
                        <w:r w:rsidRPr="005E5AB6">
                          <w:rPr>
                            <w:b/>
                            <w:bCs/>
                            <w:i/>
                            <w:iCs/>
                            <w:sz w:val="22"/>
                            <w:szCs w:val="22"/>
                          </w:rPr>
                          <w:t>are</w:t>
                        </w:r>
                        <w:proofErr w:type="spellEnd"/>
                        <w:r w:rsidRPr="005E5AB6">
                          <w:rPr>
                            <w:b/>
                            <w:bCs/>
                            <w:i/>
                            <w:iCs/>
                            <w:sz w:val="22"/>
                            <w:szCs w:val="22"/>
                          </w:rPr>
                          <w:t xml:space="preserve"> </w:t>
                        </w:r>
                        <w:proofErr w:type="spellStart"/>
                        <w:r w:rsidRPr="005E5AB6">
                          <w:rPr>
                            <w:b/>
                            <w:bCs/>
                            <w:i/>
                            <w:iCs/>
                            <w:sz w:val="22"/>
                            <w:szCs w:val="22"/>
                          </w:rPr>
                          <w:t>formed</w:t>
                        </w:r>
                        <w:proofErr w:type="spellEnd"/>
                      </w:p>
                    </w:txbxContent>
                  </v:textbox>
                </v:roundrect>
                <v:roundrect id="Прямокутник: округлені кути 2" o:spid="_x0000_s1049" style="position:absolute;width:92430;height:18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" fillcolor="window" strokecolor="windowText" strokeweight="1pt">
                  <v:stroke joinstyle="miter"/>
                  <v:textbox>
                    <w:txbxContent>
                      <w:p w:rsidR="009C0DF1" w:rsidRPr="00307436" w:rsidRDefault="009C0DF1" w:rsidP="00307436">
                        <w:pPr>
                          <w:pStyle w:val="3"/>
                          <w:spacing w:before="0"/>
                          <w:jc w:val="center"/>
                          <w:rPr>
                            <w:rFonts w:ascii="Times New Roman" w:hAnsi="Times New Roman" w:cs="Times New Roman"/>
                            <w:b/>
                            <w:bCs/>
                            <w:color w:val="000000"/>
                            <w:sz w:val="22"/>
                            <w:szCs w:val="22"/>
                          </w:rPr>
                        </w:pPr>
                        <w:r w:rsidRPr="00307436">
                          <w:rPr>
                            <w:rFonts w:ascii="Times New Roman" w:hAnsi="Times New Roman" w:cs="Times New Roman"/>
                            <w:b/>
                            <w:bCs/>
                            <w:color w:val="000000"/>
                            <w:sz w:val="22"/>
                            <w:szCs w:val="22"/>
                          </w:rPr>
                          <w:t xml:space="preserve">І. </w:t>
                        </w:r>
                        <w:proofErr w:type="spellStart"/>
                        <w:r w:rsidRPr="00307436">
                          <w:rPr>
                            <w:rFonts w:ascii="Times New Roman" w:hAnsi="Times New Roman" w:cs="Times New Roman"/>
                            <w:b/>
                            <w:bCs/>
                            <w:color w:val="000000"/>
                            <w:sz w:val="22"/>
                            <w:szCs w:val="22"/>
                          </w:rPr>
                          <w:t>Material</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component</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Economic</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foundation</w:t>
                        </w:r>
                        <w:proofErr w:type="spellEnd"/>
                        <w:r w:rsidRPr="00307436">
                          <w:rPr>
                            <w:rFonts w:ascii="Times New Roman" w:hAnsi="Times New Roman" w:cs="Times New Roman"/>
                            <w:b/>
                            <w:bCs/>
                            <w:color w:val="000000"/>
                            <w:sz w:val="22"/>
                            <w:szCs w:val="22"/>
                          </w:rPr>
                          <w:t>)</w:t>
                        </w:r>
                      </w:p>
                      <w:p w:rsidR="009C0DF1" w:rsidRPr="00FA1235" w:rsidRDefault="009C0DF1" w:rsidP="00D73BAA">
                        <w:pPr>
                          <w:pStyle w:val="a9"/>
                          <w:widowControl/>
                          <w:numPr>
                            <w:ilvl w:val="0"/>
                            <w:numId w:val="14"/>
                          </w:numPr>
                          <w:autoSpaceDE/>
                          <w:autoSpaceDN/>
                          <w:spacing w:before="120" w:line="216" w:lineRule="auto"/>
                          <w:rPr>
                            <w:sz w:val="22"/>
                            <w:szCs w:val="22"/>
                          </w:rPr>
                        </w:pPr>
                        <w:proofErr w:type="spellStart"/>
                        <w:r w:rsidRPr="007F5B2B">
                          <w:rPr>
                            <w:b/>
                            <w:bCs/>
                            <w:sz w:val="22"/>
                            <w:szCs w:val="22"/>
                          </w:rPr>
                          <w:t>Flexible</w:t>
                        </w:r>
                        <w:proofErr w:type="spellEnd"/>
                        <w:r w:rsidRPr="007F5B2B">
                          <w:rPr>
                            <w:b/>
                            <w:bCs/>
                            <w:sz w:val="22"/>
                            <w:szCs w:val="22"/>
                          </w:rPr>
                          <w:t xml:space="preserve"> </w:t>
                        </w:r>
                        <w:proofErr w:type="spellStart"/>
                        <w:r w:rsidRPr="007F5B2B">
                          <w:rPr>
                            <w:b/>
                            <w:bCs/>
                            <w:sz w:val="22"/>
                            <w:szCs w:val="22"/>
                          </w:rPr>
                          <w:t>remuneration</w:t>
                        </w:r>
                        <w:proofErr w:type="spellEnd"/>
                        <w:r w:rsidRPr="007F5B2B">
                          <w:rPr>
                            <w:b/>
                            <w:bCs/>
                            <w:sz w:val="22"/>
                            <w:szCs w:val="22"/>
                          </w:rPr>
                          <w:t xml:space="preserve"> </w:t>
                        </w:r>
                        <w:proofErr w:type="spellStart"/>
                        <w:r w:rsidRPr="007F5B2B">
                          <w:rPr>
                            <w:b/>
                            <w:bCs/>
                            <w:sz w:val="22"/>
                            <w:szCs w:val="22"/>
                          </w:rPr>
                          <w:t>system</w:t>
                        </w:r>
                        <w:proofErr w:type="spellEnd"/>
                        <w:r w:rsidRPr="007F5B2B">
                          <w:rPr>
                            <w:b/>
                            <w:bCs/>
                            <w:sz w:val="22"/>
                            <w:szCs w:val="22"/>
                          </w:rPr>
                          <w:t xml:space="preserve"> </w:t>
                        </w:r>
                        <w:r w:rsidRPr="007F5B2B">
                          <w:rPr>
                            <w:bCs/>
                            <w:sz w:val="22"/>
                            <w:szCs w:val="22"/>
                          </w:rPr>
                          <w:t xml:space="preserve">(a </w:t>
                        </w:r>
                        <w:proofErr w:type="spellStart"/>
                        <w:r w:rsidRPr="007F5B2B">
                          <w:rPr>
                            <w:bCs/>
                            <w:sz w:val="22"/>
                            <w:szCs w:val="22"/>
                          </w:rPr>
                          <w:t>combination</w:t>
                        </w:r>
                        <w:proofErr w:type="spellEnd"/>
                        <w:r w:rsidRPr="007F5B2B">
                          <w:rPr>
                            <w:bCs/>
                            <w:sz w:val="22"/>
                            <w:szCs w:val="22"/>
                          </w:rPr>
                          <w:t xml:space="preserve"> </w:t>
                        </w:r>
                        <w:proofErr w:type="spellStart"/>
                        <w:r w:rsidRPr="007F5B2B">
                          <w:rPr>
                            <w:bCs/>
                            <w:sz w:val="22"/>
                            <w:szCs w:val="22"/>
                          </w:rPr>
                          <w:t>of</w:t>
                        </w:r>
                        <w:proofErr w:type="spellEnd"/>
                        <w:r w:rsidRPr="007F5B2B">
                          <w:rPr>
                            <w:bCs/>
                            <w:sz w:val="22"/>
                            <w:szCs w:val="22"/>
                          </w:rPr>
                          <w:t xml:space="preserve"> a </w:t>
                        </w:r>
                        <w:proofErr w:type="spellStart"/>
                        <w:r w:rsidRPr="007F5B2B">
                          <w:rPr>
                            <w:bCs/>
                            <w:sz w:val="22"/>
                            <w:szCs w:val="22"/>
                          </w:rPr>
                          <w:t>base</w:t>
                        </w:r>
                        <w:proofErr w:type="spellEnd"/>
                        <w:r w:rsidRPr="007F5B2B">
                          <w:rPr>
                            <w:bCs/>
                            <w:sz w:val="22"/>
                            <w:szCs w:val="22"/>
                          </w:rPr>
                          <w:t xml:space="preserve"> </w:t>
                        </w:r>
                        <w:proofErr w:type="spellStart"/>
                        <w:r w:rsidRPr="007F5B2B">
                          <w:rPr>
                            <w:bCs/>
                            <w:sz w:val="22"/>
                            <w:szCs w:val="22"/>
                          </w:rPr>
                          <w:t>component</w:t>
                        </w:r>
                        <w:proofErr w:type="spellEnd"/>
                        <w:r w:rsidRPr="007F5B2B">
                          <w:rPr>
                            <w:bCs/>
                            <w:sz w:val="22"/>
                            <w:szCs w:val="22"/>
                          </w:rPr>
                          <w:t xml:space="preserve"> (</w:t>
                        </w:r>
                        <w:proofErr w:type="spellStart"/>
                        <w:r w:rsidRPr="007F5B2B">
                          <w:rPr>
                            <w:bCs/>
                            <w:sz w:val="22"/>
                            <w:szCs w:val="22"/>
                          </w:rPr>
                          <w:t>fixed</w:t>
                        </w:r>
                        <w:proofErr w:type="spellEnd"/>
                        <w:r w:rsidRPr="007F5B2B">
                          <w:rPr>
                            <w:bCs/>
                            <w:sz w:val="22"/>
                            <w:szCs w:val="22"/>
                          </w:rPr>
                          <w:t xml:space="preserve"> </w:t>
                        </w:r>
                        <w:proofErr w:type="spellStart"/>
                        <w:r w:rsidRPr="007F5B2B">
                          <w:rPr>
                            <w:bCs/>
                            <w:sz w:val="22"/>
                            <w:szCs w:val="22"/>
                          </w:rPr>
                          <w:t>salary</w:t>
                        </w:r>
                        <w:proofErr w:type="spellEnd"/>
                        <w:r w:rsidRPr="007F5B2B">
                          <w:rPr>
                            <w:bCs/>
                            <w:sz w:val="22"/>
                            <w:szCs w:val="22"/>
                          </w:rPr>
                          <w:t xml:space="preserve">) </w:t>
                        </w:r>
                        <w:proofErr w:type="spellStart"/>
                        <w:r w:rsidRPr="007F5B2B">
                          <w:rPr>
                            <w:bCs/>
                            <w:sz w:val="22"/>
                            <w:szCs w:val="22"/>
                          </w:rPr>
                          <w:t>with</w:t>
                        </w:r>
                        <w:proofErr w:type="spellEnd"/>
                        <w:r w:rsidRPr="007F5B2B">
                          <w:rPr>
                            <w:bCs/>
                            <w:sz w:val="22"/>
                            <w:szCs w:val="22"/>
                          </w:rPr>
                          <w:t xml:space="preserve"> </w:t>
                        </w:r>
                        <w:proofErr w:type="spellStart"/>
                        <w:r w:rsidRPr="007F5B2B">
                          <w:rPr>
                            <w:bCs/>
                            <w:sz w:val="22"/>
                            <w:szCs w:val="22"/>
                          </w:rPr>
                          <w:t>KPIs</w:t>
                        </w:r>
                        <w:proofErr w:type="spellEnd"/>
                        <w:r w:rsidRPr="007F5B2B">
                          <w:rPr>
                            <w:bCs/>
                            <w:sz w:val="22"/>
                            <w:szCs w:val="22"/>
                          </w:rPr>
                          <w:t xml:space="preserve"> (</w:t>
                        </w:r>
                        <w:proofErr w:type="spellStart"/>
                        <w:r w:rsidRPr="007F5B2B">
                          <w:rPr>
                            <w:bCs/>
                            <w:sz w:val="22"/>
                            <w:szCs w:val="22"/>
                          </w:rPr>
                          <w:t>key</w:t>
                        </w:r>
                        <w:proofErr w:type="spellEnd"/>
                        <w:r w:rsidRPr="007F5B2B">
                          <w:rPr>
                            <w:bCs/>
                            <w:sz w:val="22"/>
                            <w:szCs w:val="22"/>
                          </w:rPr>
                          <w:t xml:space="preserve"> </w:t>
                        </w:r>
                        <w:proofErr w:type="spellStart"/>
                        <w:r w:rsidRPr="007F5B2B">
                          <w:rPr>
                            <w:bCs/>
                            <w:sz w:val="22"/>
                            <w:szCs w:val="22"/>
                          </w:rPr>
                          <w:t>performance</w:t>
                        </w:r>
                        <w:proofErr w:type="spellEnd"/>
                        <w:r w:rsidRPr="007F5B2B">
                          <w:rPr>
                            <w:bCs/>
                            <w:sz w:val="22"/>
                            <w:szCs w:val="22"/>
                          </w:rPr>
                          <w:t xml:space="preserve"> </w:t>
                        </w:r>
                        <w:proofErr w:type="spellStart"/>
                        <w:r w:rsidRPr="007F5B2B">
                          <w:rPr>
                            <w:bCs/>
                            <w:sz w:val="22"/>
                            <w:szCs w:val="22"/>
                          </w:rPr>
                          <w:t>indicators</w:t>
                        </w:r>
                        <w:proofErr w:type="spellEnd"/>
                        <w:r w:rsidRPr="007F5B2B">
                          <w:rPr>
                            <w:bCs/>
                            <w:sz w:val="22"/>
                            <w:szCs w:val="22"/>
                          </w:rPr>
                          <w:t xml:space="preserve">), </w:t>
                        </w:r>
                        <w:proofErr w:type="spellStart"/>
                        <w:r w:rsidRPr="007F5B2B">
                          <w:rPr>
                            <w:bCs/>
                            <w:sz w:val="22"/>
                            <w:szCs w:val="22"/>
                          </w:rPr>
                          <w:t>which</w:t>
                        </w:r>
                        <w:proofErr w:type="spellEnd"/>
                        <w:r w:rsidRPr="007F5B2B">
                          <w:rPr>
                            <w:bCs/>
                            <w:sz w:val="22"/>
                            <w:szCs w:val="22"/>
                          </w:rPr>
                          <w:t xml:space="preserve"> </w:t>
                        </w:r>
                        <w:proofErr w:type="spellStart"/>
                        <w:r w:rsidRPr="007F5B2B">
                          <w:rPr>
                            <w:bCs/>
                            <w:sz w:val="22"/>
                            <w:szCs w:val="22"/>
                          </w:rPr>
                          <w:t>will</w:t>
                        </w:r>
                        <w:proofErr w:type="spellEnd"/>
                        <w:r w:rsidRPr="007F5B2B">
                          <w:rPr>
                            <w:bCs/>
                            <w:sz w:val="22"/>
                            <w:szCs w:val="22"/>
                          </w:rPr>
                          <w:t xml:space="preserve"> </w:t>
                        </w:r>
                        <w:proofErr w:type="spellStart"/>
                        <w:r w:rsidRPr="007F5B2B">
                          <w:rPr>
                            <w:bCs/>
                            <w:sz w:val="22"/>
                            <w:szCs w:val="22"/>
                          </w:rPr>
                          <w:t>incentivise</w:t>
                        </w:r>
                        <w:proofErr w:type="spellEnd"/>
                        <w:r w:rsidRPr="007F5B2B">
                          <w:rPr>
                            <w:bCs/>
                            <w:sz w:val="22"/>
                            <w:szCs w:val="22"/>
                          </w:rPr>
                          <w:t xml:space="preserve"> </w:t>
                        </w:r>
                        <w:proofErr w:type="spellStart"/>
                        <w:r w:rsidRPr="007F5B2B">
                          <w:rPr>
                            <w:bCs/>
                            <w:sz w:val="22"/>
                            <w:szCs w:val="22"/>
                          </w:rPr>
                          <w:t>employees</w:t>
                        </w:r>
                        <w:proofErr w:type="spellEnd"/>
                        <w:r w:rsidRPr="007F5B2B">
                          <w:rPr>
                            <w:bCs/>
                            <w:sz w:val="22"/>
                            <w:szCs w:val="22"/>
                          </w:rPr>
                          <w:t xml:space="preserve"> </w:t>
                        </w:r>
                        <w:proofErr w:type="spellStart"/>
                        <w:r w:rsidRPr="007F5B2B">
                          <w:rPr>
                            <w:bCs/>
                            <w:sz w:val="22"/>
                            <w:szCs w:val="22"/>
                          </w:rPr>
                          <w:t>to</w:t>
                        </w:r>
                        <w:proofErr w:type="spellEnd"/>
                        <w:r w:rsidRPr="007F5B2B">
                          <w:rPr>
                            <w:bCs/>
                            <w:sz w:val="22"/>
                            <w:szCs w:val="22"/>
                          </w:rPr>
                          <w:t xml:space="preserve"> </w:t>
                        </w:r>
                        <w:proofErr w:type="spellStart"/>
                        <w:r w:rsidRPr="007F5B2B">
                          <w:rPr>
                            <w:bCs/>
                            <w:sz w:val="22"/>
                            <w:szCs w:val="22"/>
                          </w:rPr>
                          <w:t>work</w:t>
                        </w:r>
                        <w:proofErr w:type="spellEnd"/>
                        <w:r w:rsidRPr="007F5B2B">
                          <w:rPr>
                            <w:bCs/>
                            <w:sz w:val="22"/>
                            <w:szCs w:val="22"/>
                          </w:rPr>
                          <w:t xml:space="preserve"> </w:t>
                        </w:r>
                        <w:proofErr w:type="spellStart"/>
                        <w:r w:rsidRPr="007F5B2B">
                          <w:rPr>
                            <w:bCs/>
                            <w:sz w:val="22"/>
                            <w:szCs w:val="22"/>
                          </w:rPr>
                          <w:t>towards</w:t>
                        </w:r>
                        <w:proofErr w:type="spellEnd"/>
                        <w:r w:rsidRPr="007F5B2B">
                          <w:rPr>
                            <w:bCs/>
                            <w:sz w:val="22"/>
                            <w:szCs w:val="22"/>
                          </w:rPr>
                          <w:t xml:space="preserve"> </w:t>
                        </w:r>
                        <w:proofErr w:type="spellStart"/>
                        <w:r w:rsidRPr="007F5B2B">
                          <w:rPr>
                            <w:bCs/>
                            <w:sz w:val="22"/>
                            <w:szCs w:val="22"/>
                          </w:rPr>
                          <w:t>results</w:t>
                        </w:r>
                        <w:proofErr w:type="spellEnd"/>
                        <w:r w:rsidRPr="007F5B2B">
                          <w:rPr>
                            <w:bCs/>
                            <w:sz w:val="22"/>
                            <w:szCs w:val="22"/>
                          </w:rPr>
                          <w:t xml:space="preserve"> </w:t>
                        </w:r>
                        <w:proofErr w:type="spellStart"/>
                        <w:r w:rsidRPr="007F5B2B">
                          <w:rPr>
                            <w:bCs/>
                            <w:sz w:val="22"/>
                            <w:szCs w:val="22"/>
                          </w:rPr>
                          <w:t>that</w:t>
                        </w:r>
                        <w:proofErr w:type="spellEnd"/>
                        <w:r w:rsidRPr="007F5B2B">
                          <w:rPr>
                            <w:bCs/>
                            <w:sz w:val="22"/>
                            <w:szCs w:val="22"/>
                          </w:rPr>
                          <w:t xml:space="preserve"> </w:t>
                        </w:r>
                        <w:proofErr w:type="spellStart"/>
                        <w:r w:rsidRPr="007F5B2B">
                          <w:rPr>
                            <w:bCs/>
                            <w:sz w:val="22"/>
                            <w:szCs w:val="22"/>
                          </w:rPr>
                          <w:t>benefit</w:t>
                        </w:r>
                        <w:proofErr w:type="spellEnd"/>
                        <w:r w:rsidRPr="007F5B2B">
                          <w:rPr>
                            <w:bCs/>
                            <w:sz w:val="22"/>
                            <w:szCs w:val="22"/>
                          </w:rPr>
                          <w:t xml:space="preserve"> </w:t>
                        </w:r>
                        <w:proofErr w:type="spellStart"/>
                        <w:r w:rsidRPr="007F5B2B">
                          <w:rPr>
                            <w:bCs/>
                            <w:sz w:val="22"/>
                            <w:szCs w:val="22"/>
                          </w:rPr>
                          <w:t>the</w:t>
                        </w:r>
                        <w:proofErr w:type="spellEnd"/>
                        <w:r w:rsidRPr="007F5B2B">
                          <w:rPr>
                            <w:bCs/>
                            <w:sz w:val="22"/>
                            <w:szCs w:val="22"/>
                          </w:rPr>
                          <w:t xml:space="preserve"> </w:t>
                        </w:r>
                        <w:proofErr w:type="spellStart"/>
                        <w:r w:rsidRPr="007F5B2B">
                          <w:rPr>
                            <w:bCs/>
                            <w:sz w:val="22"/>
                            <w:szCs w:val="22"/>
                          </w:rPr>
                          <w:t>company</w:t>
                        </w:r>
                        <w:proofErr w:type="spellEnd"/>
                        <w:r w:rsidRPr="007F5B2B">
                          <w:rPr>
                            <w:bCs/>
                            <w:sz w:val="22"/>
                            <w:szCs w:val="22"/>
                          </w:rPr>
                          <w:t xml:space="preserve">; </w:t>
                        </w:r>
                        <w:proofErr w:type="spellStart"/>
                        <w:r w:rsidRPr="007F5B2B">
                          <w:rPr>
                            <w:bCs/>
                            <w:sz w:val="22"/>
                            <w:szCs w:val="22"/>
                          </w:rPr>
                          <w:t>bonuses</w:t>
                        </w:r>
                        <w:proofErr w:type="spellEnd"/>
                        <w:r w:rsidRPr="007F5B2B">
                          <w:rPr>
                            <w:bCs/>
                            <w:sz w:val="22"/>
                            <w:szCs w:val="22"/>
                          </w:rPr>
                          <w:t xml:space="preserve">, </w:t>
                        </w:r>
                        <w:proofErr w:type="spellStart"/>
                        <w:r w:rsidRPr="007F5B2B">
                          <w:rPr>
                            <w:bCs/>
                            <w:sz w:val="22"/>
                            <w:szCs w:val="22"/>
                          </w:rPr>
                          <w:t>allowances</w:t>
                        </w:r>
                        <w:proofErr w:type="spellEnd"/>
                        <w:r w:rsidRPr="007F5B2B">
                          <w:rPr>
                            <w:bCs/>
                            <w:sz w:val="22"/>
                            <w:szCs w:val="22"/>
                          </w:rPr>
                          <w:t xml:space="preserve">, </w:t>
                        </w:r>
                        <w:proofErr w:type="spellStart"/>
                        <w:r w:rsidRPr="007F5B2B">
                          <w:rPr>
                            <w:bCs/>
                            <w:sz w:val="22"/>
                            <w:szCs w:val="22"/>
                          </w:rPr>
                          <w:t>incentives</w:t>
                        </w:r>
                        <w:proofErr w:type="spellEnd"/>
                        <w:r w:rsidRPr="007F5B2B">
                          <w:rPr>
                            <w:bCs/>
                            <w:sz w:val="22"/>
                            <w:szCs w:val="22"/>
                          </w:rPr>
                          <w:t xml:space="preserve">, </w:t>
                        </w:r>
                        <w:proofErr w:type="spellStart"/>
                        <w:r w:rsidRPr="007F5B2B">
                          <w:rPr>
                            <w:bCs/>
                            <w:sz w:val="22"/>
                            <w:szCs w:val="22"/>
                          </w:rPr>
                          <w:t>and</w:t>
                        </w:r>
                        <w:proofErr w:type="spellEnd"/>
                        <w:r w:rsidRPr="007F5B2B">
                          <w:rPr>
                            <w:bCs/>
                            <w:sz w:val="22"/>
                            <w:szCs w:val="22"/>
                          </w:rPr>
                          <w:t xml:space="preserve"> a </w:t>
                        </w:r>
                        <w:proofErr w:type="spellStart"/>
                        <w:r w:rsidRPr="007F5B2B">
                          <w:rPr>
                            <w:bCs/>
                            <w:sz w:val="22"/>
                            <w:szCs w:val="22"/>
                          </w:rPr>
                          <w:t>percentage</w:t>
                        </w:r>
                        <w:proofErr w:type="spellEnd"/>
                        <w:r w:rsidRPr="007F5B2B">
                          <w:rPr>
                            <w:bCs/>
                            <w:sz w:val="22"/>
                            <w:szCs w:val="22"/>
                          </w:rPr>
                          <w:t xml:space="preserve"> </w:t>
                        </w:r>
                        <w:proofErr w:type="spellStart"/>
                        <w:r w:rsidRPr="007F5B2B">
                          <w:rPr>
                            <w:bCs/>
                            <w:sz w:val="22"/>
                            <w:szCs w:val="22"/>
                          </w:rPr>
                          <w:t>of</w:t>
                        </w:r>
                        <w:proofErr w:type="spellEnd"/>
                        <w:r w:rsidRPr="007F5B2B">
                          <w:rPr>
                            <w:bCs/>
                            <w:sz w:val="22"/>
                            <w:szCs w:val="22"/>
                          </w:rPr>
                          <w:t xml:space="preserve"> </w:t>
                        </w:r>
                        <w:proofErr w:type="spellStart"/>
                        <w:r w:rsidRPr="007F5B2B">
                          <w:rPr>
                            <w:bCs/>
                            <w:sz w:val="22"/>
                            <w:szCs w:val="22"/>
                          </w:rPr>
                          <w:t>sales</w:t>
                        </w:r>
                        <w:proofErr w:type="spellEnd"/>
                        <w:r w:rsidRPr="007F5B2B">
                          <w:rPr>
                            <w:bCs/>
                            <w:sz w:val="22"/>
                            <w:szCs w:val="22"/>
                          </w:rPr>
                          <w:t>)</w:t>
                        </w:r>
                        <w:r w:rsidRPr="00FA1235">
                          <w:rPr>
                            <w:sz w:val="22"/>
                            <w:szCs w:val="22"/>
                          </w:rPr>
                          <w:t>.</w:t>
                        </w:r>
                      </w:p>
                      <w:p w:rsidR="009C0DF1" w:rsidRPr="00313296" w:rsidRDefault="009C0DF1" w:rsidP="00D73BAA">
                        <w:pPr>
                          <w:pStyle w:val="a9"/>
                          <w:widowControl/>
                          <w:numPr>
                            <w:ilvl w:val="0"/>
                            <w:numId w:val="14"/>
                          </w:numPr>
                          <w:autoSpaceDE/>
                          <w:autoSpaceDN/>
                          <w:spacing w:line="216" w:lineRule="auto"/>
                          <w:rPr>
                            <w:sz w:val="22"/>
                            <w:szCs w:val="22"/>
                          </w:rPr>
                        </w:pPr>
                        <w:proofErr w:type="spellStart"/>
                        <w:r w:rsidRPr="007F5B2B">
                          <w:rPr>
                            <w:b/>
                            <w:bCs/>
                            <w:sz w:val="22"/>
                            <w:szCs w:val="22"/>
                          </w:rPr>
                          <w:t>Innovation</w:t>
                        </w:r>
                        <w:proofErr w:type="spellEnd"/>
                        <w:r w:rsidRPr="007F5B2B">
                          <w:rPr>
                            <w:b/>
                            <w:bCs/>
                            <w:sz w:val="22"/>
                            <w:szCs w:val="22"/>
                          </w:rPr>
                          <w:t xml:space="preserve"> </w:t>
                        </w:r>
                        <w:proofErr w:type="spellStart"/>
                        <w:r w:rsidRPr="007F5B2B">
                          <w:rPr>
                            <w:b/>
                            <w:bCs/>
                            <w:sz w:val="22"/>
                            <w:szCs w:val="22"/>
                          </w:rPr>
                          <w:t>bonus</w:t>
                        </w:r>
                        <w:proofErr w:type="spellEnd"/>
                        <w:r w:rsidRPr="007F5B2B">
                          <w:rPr>
                            <w:b/>
                            <w:bCs/>
                            <w:sz w:val="22"/>
                            <w:szCs w:val="22"/>
                          </w:rPr>
                          <w:t xml:space="preserve"> </w:t>
                        </w:r>
                        <w:proofErr w:type="spellStart"/>
                        <w:r w:rsidRPr="007F5B2B">
                          <w:rPr>
                            <w:b/>
                            <w:bCs/>
                            <w:sz w:val="22"/>
                            <w:szCs w:val="22"/>
                          </w:rPr>
                          <w:t>scheme</w:t>
                        </w:r>
                        <w:proofErr w:type="spellEnd"/>
                        <w:r w:rsidRPr="007F5B2B">
                          <w:rPr>
                            <w:b/>
                            <w:bCs/>
                            <w:sz w:val="22"/>
                            <w:szCs w:val="22"/>
                          </w:rPr>
                          <w:t xml:space="preserve"> </w:t>
                        </w:r>
                        <w:r w:rsidRPr="00313296">
                          <w:rPr>
                            <w:sz w:val="22"/>
                            <w:szCs w:val="22"/>
                          </w:rPr>
                          <w:t>(</w:t>
                        </w:r>
                        <w:proofErr w:type="spellStart"/>
                        <w:r w:rsidRPr="007F5B2B">
                          <w:rPr>
                            <w:sz w:val="22"/>
                            <w:szCs w:val="22"/>
                          </w:rPr>
                          <w:t>special</w:t>
                        </w:r>
                        <w:proofErr w:type="spellEnd"/>
                        <w:r w:rsidRPr="007F5B2B">
                          <w:rPr>
                            <w:sz w:val="22"/>
                            <w:szCs w:val="22"/>
                          </w:rPr>
                          <w:t xml:space="preserve"> </w:t>
                        </w:r>
                        <w:proofErr w:type="spellStart"/>
                        <w:r w:rsidRPr="007F5B2B">
                          <w:rPr>
                            <w:sz w:val="22"/>
                            <w:szCs w:val="22"/>
                          </w:rPr>
                          <w:t>bonuses</w:t>
                        </w:r>
                        <w:proofErr w:type="spellEnd"/>
                        <w:r w:rsidRPr="007F5B2B">
                          <w:rPr>
                            <w:sz w:val="22"/>
                            <w:szCs w:val="22"/>
                          </w:rPr>
                          <w:t xml:space="preserve"> </w:t>
                        </w:r>
                        <w:proofErr w:type="spellStart"/>
                        <w:r w:rsidRPr="007F5B2B">
                          <w:rPr>
                            <w:sz w:val="22"/>
                            <w:szCs w:val="22"/>
                          </w:rPr>
                          <w:t>for</w:t>
                        </w:r>
                        <w:proofErr w:type="spellEnd"/>
                        <w:r w:rsidRPr="007F5B2B">
                          <w:rPr>
                            <w:sz w:val="22"/>
                            <w:szCs w:val="22"/>
                          </w:rPr>
                          <w:t xml:space="preserve"> </w:t>
                        </w:r>
                        <w:proofErr w:type="spellStart"/>
                        <w:r w:rsidRPr="007F5B2B">
                          <w:rPr>
                            <w:sz w:val="22"/>
                            <w:szCs w:val="22"/>
                          </w:rPr>
                          <w:t>submitting</w:t>
                        </w:r>
                        <w:proofErr w:type="spellEnd"/>
                        <w:r w:rsidRPr="007F5B2B">
                          <w:rPr>
                            <w:sz w:val="22"/>
                            <w:szCs w:val="22"/>
                          </w:rPr>
                          <w:t xml:space="preserve"> </w:t>
                        </w:r>
                        <w:proofErr w:type="spellStart"/>
                        <w:r w:rsidRPr="007F5B2B">
                          <w:rPr>
                            <w:sz w:val="22"/>
                            <w:szCs w:val="22"/>
                          </w:rPr>
                          <w:t>improvement</w:t>
                        </w:r>
                        <w:proofErr w:type="spellEnd"/>
                        <w:r w:rsidRPr="007F5B2B">
                          <w:rPr>
                            <w:sz w:val="22"/>
                            <w:szCs w:val="22"/>
                          </w:rPr>
                          <w:t xml:space="preserve"> </w:t>
                        </w:r>
                        <w:proofErr w:type="spellStart"/>
                        <w:r w:rsidRPr="007F5B2B">
                          <w:rPr>
                            <w:sz w:val="22"/>
                            <w:szCs w:val="22"/>
                          </w:rPr>
                          <w:t>proposals</w:t>
                        </w:r>
                        <w:proofErr w:type="spellEnd"/>
                        <w:r w:rsidRPr="007F5B2B">
                          <w:rPr>
                            <w:sz w:val="22"/>
                            <w:szCs w:val="22"/>
                          </w:rPr>
                          <w:t xml:space="preserve"> </w:t>
                        </w:r>
                        <w:proofErr w:type="spellStart"/>
                        <w:r w:rsidRPr="007F5B2B">
                          <w:rPr>
                            <w:sz w:val="22"/>
                            <w:szCs w:val="22"/>
                          </w:rPr>
                          <w:t>that</w:t>
                        </w:r>
                        <w:proofErr w:type="spellEnd"/>
                        <w:r w:rsidRPr="007F5B2B">
                          <w:rPr>
                            <w:sz w:val="22"/>
                            <w:szCs w:val="22"/>
                          </w:rPr>
                          <w:t xml:space="preserve"> </w:t>
                        </w:r>
                        <w:proofErr w:type="spellStart"/>
                        <w:r w:rsidRPr="007F5B2B">
                          <w:rPr>
                            <w:sz w:val="22"/>
                            <w:szCs w:val="22"/>
                          </w:rPr>
                          <w:t>reduce</w:t>
                        </w:r>
                        <w:proofErr w:type="spellEnd"/>
                        <w:r w:rsidRPr="007F5B2B">
                          <w:rPr>
                            <w:sz w:val="22"/>
                            <w:szCs w:val="22"/>
                          </w:rPr>
                          <w:t xml:space="preserve"> </w:t>
                        </w:r>
                        <w:proofErr w:type="spellStart"/>
                        <w:r w:rsidRPr="007F5B2B">
                          <w:rPr>
                            <w:sz w:val="22"/>
                            <w:szCs w:val="22"/>
                          </w:rPr>
                          <w:t>costs</w:t>
                        </w:r>
                        <w:proofErr w:type="spellEnd"/>
                        <w:r w:rsidRPr="007F5B2B">
                          <w:rPr>
                            <w:sz w:val="22"/>
                            <w:szCs w:val="22"/>
                          </w:rPr>
                          <w:t xml:space="preserve"> </w:t>
                        </w:r>
                        <w:proofErr w:type="spellStart"/>
                        <w:r w:rsidRPr="007F5B2B">
                          <w:rPr>
                            <w:sz w:val="22"/>
                            <w:szCs w:val="22"/>
                          </w:rPr>
                          <w:t>or</w:t>
                        </w:r>
                        <w:proofErr w:type="spellEnd"/>
                        <w:r w:rsidRPr="007F5B2B">
                          <w:rPr>
                            <w:sz w:val="22"/>
                            <w:szCs w:val="22"/>
                          </w:rPr>
                          <w:t xml:space="preserve"> </w:t>
                        </w:r>
                        <w:proofErr w:type="spellStart"/>
                        <w:r w:rsidRPr="007F5B2B">
                          <w:rPr>
                            <w:sz w:val="22"/>
                            <w:szCs w:val="22"/>
                          </w:rPr>
                          <w:t>enhance</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product</w:t>
                        </w:r>
                        <w:proofErr w:type="spellEnd"/>
                        <w:r w:rsidRPr="007F5B2B">
                          <w:rPr>
                            <w:sz w:val="22"/>
                            <w:szCs w:val="22"/>
                          </w:rPr>
                          <w:t xml:space="preserve">, </w:t>
                        </w:r>
                        <w:proofErr w:type="spellStart"/>
                        <w:r w:rsidRPr="007F5B2B">
                          <w:rPr>
                            <w:sz w:val="22"/>
                            <w:szCs w:val="22"/>
                          </w:rPr>
                          <w:t>thereby</w:t>
                        </w:r>
                        <w:proofErr w:type="spellEnd"/>
                        <w:r w:rsidRPr="007F5B2B">
                          <w:rPr>
                            <w:sz w:val="22"/>
                            <w:szCs w:val="22"/>
                          </w:rPr>
                          <w:t xml:space="preserve"> </w:t>
                        </w:r>
                        <w:proofErr w:type="spellStart"/>
                        <w:r w:rsidRPr="007F5B2B">
                          <w:rPr>
                            <w:sz w:val="22"/>
                            <w:szCs w:val="22"/>
                          </w:rPr>
                          <w:t>increasing</w:t>
                        </w:r>
                        <w:proofErr w:type="spellEnd"/>
                        <w:r w:rsidRPr="007F5B2B">
                          <w:rPr>
                            <w:sz w:val="22"/>
                            <w:szCs w:val="22"/>
                          </w:rPr>
                          <w:t xml:space="preserve"> </w:t>
                        </w:r>
                        <w:proofErr w:type="spellStart"/>
                        <w:r w:rsidRPr="007F5B2B">
                          <w:rPr>
                            <w:sz w:val="22"/>
                            <w:szCs w:val="22"/>
                          </w:rPr>
                          <w:t>competitiveness</w:t>
                        </w:r>
                        <w:proofErr w:type="spellEnd"/>
                        <w:r w:rsidRPr="007F5B2B">
                          <w:rPr>
                            <w:sz w:val="22"/>
                            <w:szCs w:val="22"/>
                          </w:rPr>
                          <w:t xml:space="preserve"> </w:t>
                        </w:r>
                        <w:proofErr w:type="spellStart"/>
                        <w:r w:rsidRPr="007F5B2B">
                          <w:rPr>
                            <w:sz w:val="22"/>
                            <w:szCs w:val="22"/>
                          </w:rPr>
                          <w:t>in</w:t>
                        </w:r>
                        <w:proofErr w:type="spellEnd"/>
                        <w:r w:rsidRPr="007F5B2B">
                          <w:rPr>
                            <w:sz w:val="22"/>
                            <w:szCs w:val="22"/>
                          </w:rPr>
                          <w:t xml:space="preserve"> </w:t>
                        </w:r>
                        <w:proofErr w:type="spellStart"/>
                        <w:r w:rsidRPr="007F5B2B">
                          <w:rPr>
                            <w:sz w:val="22"/>
                            <w:szCs w:val="22"/>
                          </w:rPr>
                          <w:t>terms</w:t>
                        </w:r>
                        <w:proofErr w:type="spellEnd"/>
                        <w:r w:rsidRPr="007F5B2B">
                          <w:rPr>
                            <w:sz w:val="22"/>
                            <w:szCs w:val="22"/>
                          </w:rPr>
                          <w:t xml:space="preserve"> </w:t>
                        </w:r>
                        <w:proofErr w:type="spellStart"/>
                        <w:r w:rsidRPr="007F5B2B">
                          <w:rPr>
                            <w:sz w:val="22"/>
                            <w:szCs w:val="22"/>
                          </w:rPr>
                          <w:t>of</w:t>
                        </w:r>
                        <w:proofErr w:type="spellEnd"/>
                        <w:r w:rsidRPr="007F5B2B">
                          <w:rPr>
                            <w:sz w:val="22"/>
                            <w:szCs w:val="22"/>
                          </w:rPr>
                          <w:t xml:space="preserve"> </w:t>
                        </w:r>
                        <w:proofErr w:type="spellStart"/>
                        <w:r w:rsidRPr="007F5B2B">
                          <w:rPr>
                            <w:sz w:val="22"/>
                            <w:szCs w:val="22"/>
                          </w:rPr>
                          <w:t>price</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quality</w:t>
                        </w:r>
                        <w:proofErr w:type="spellEnd"/>
                        <w:r w:rsidRPr="00313296">
                          <w:rPr>
                            <w:sz w:val="22"/>
                            <w:szCs w:val="22"/>
                          </w:rPr>
                          <w:t>).</w:t>
                        </w:r>
                      </w:p>
                      <w:p w:rsidR="009C0DF1" w:rsidRPr="005E5AB6" w:rsidRDefault="009C0DF1" w:rsidP="00D73BAA">
                        <w:pPr>
                          <w:pStyle w:val="a9"/>
                          <w:widowControl/>
                          <w:numPr>
                            <w:ilvl w:val="0"/>
                            <w:numId w:val="14"/>
                          </w:numPr>
                          <w:autoSpaceDE/>
                          <w:autoSpaceDN/>
                          <w:spacing w:line="216" w:lineRule="auto"/>
                          <w:jc w:val="both"/>
                          <w:rPr>
                            <w:b/>
                            <w:bCs/>
                            <w:i/>
                            <w:iCs/>
                            <w:sz w:val="22"/>
                            <w:szCs w:val="22"/>
                          </w:rPr>
                        </w:pPr>
                        <w:proofErr w:type="spellStart"/>
                        <w:r w:rsidRPr="007F5B2B">
                          <w:rPr>
                            <w:b/>
                            <w:bCs/>
                            <w:sz w:val="22"/>
                            <w:szCs w:val="22"/>
                          </w:rPr>
                          <w:t>Employee</w:t>
                        </w:r>
                        <w:proofErr w:type="spellEnd"/>
                        <w:r w:rsidRPr="007F5B2B">
                          <w:rPr>
                            <w:b/>
                            <w:bCs/>
                            <w:sz w:val="22"/>
                            <w:szCs w:val="22"/>
                          </w:rPr>
                          <w:t xml:space="preserve"> </w:t>
                        </w:r>
                        <w:proofErr w:type="spellStart"/>
                        <w:r w:rsidRPr="007F5B2B">
                          <w:rPr>
                            <w:b/>
                            <w:bCs/>
                            <w:sz w:val="22"/>
                            <w:szCs w:val="22"/>
                          </w:rPr>
                          <w:t>benefits</w:t>
                        </w:r>
                        <w:proofErr w:type="spellEnd"/>
                        <w:r w:rsidRPr="007F5B2B">
                          <w:rPr>
                            <w:b/>
                            <w:bCs/>
                            <w:sz w:val="22"/>
                            <w:szCs w:val="22"/>
                          </w:rPr>
                          <w:t xml:space="preserve"> </w:t>
                        </w:r>
                        <w:proofErr w:type="spellStart"/>
                        <w:r w:rsidRPr="007F5B2B">
                          <w:rPr>
                            <w:b/>
                            <w:bCs/>
                            <w:sz w:val="22"/>
                            <w:szCs w:val="22"/>
                          </w:rPr>
                          <w:t>package</w:t>
                        </w:r>
                        <w:proofErr w:type="spellEnd"/>
                        <w:r>
                          <w:rPr>
                            <w:b/>
                            <w:bCs/>
                            <w:sz w:val="22"/>
                            <w:szCs w:val="22"/>
                            <w:lang w:val="en-US"/>
                          </w:rPr>
                          <w:t xml:space="preserve"> </w:t>
                        </w:r>
                        <w:r w:rsidRPr="007F5B2B">
                          <w:rPr>
                            <w:bCs/>
                            <w:sz w:val="22"/>
                            <w:szCs w:val="22"/>
                          </w:rPr>
                          <w:t>(</w:t>
                        </w:r>
                        <w:proofErr w:type="spellStart"/>
                        <w:r w:rsidRPr="007F5B2B">
                          <w:rPr>
                            <w:sz w:val="22"/>
                            <w:szCs w:val="22"/>
                          </w:rPr>
                          <w:t>health</w:t>
                        </w:r>
                        <w:proofErr w:type="spellEnd"/>
                        <w:r w:rsidRPr="007F5B2B">
                          <w:rPr>
                            <w:sz w:val="22"/>
                            <w:szCs w:val="22"/>
                          </w:rPr>
                          <w:t xml:space="preserve"> </w:t>
                        </w:r>
                        <w:proofErr w:type="spellStart"/>
                        <w:r w:rsidRPr="007F5B2B">
                          <w:rPr>
                            <w:sz w:val="22"/>
                            <w:szCs w:val="22"/>
                          </w:rPr>
                          <w:t>insurance</w:t>
                        </w:r>
                        <w:proofErr w:type="spellEnd"/>
                        <w:r w:rsidRPr="007F5B2B">
                          <w:rPr>
                            <w:sz w:val="22"/>
                            <w:szCs w:val="22"/>
                          </w:rPr>
                          <w:t xml:space="preserve">, </w:t>
                        </w:r>
                        <w:proofErr w:type="spellStart"/>
                        <w:r w:rsidRPr="007F5B2B">
                          <w:rPr>
                            <w:sz w:val="22"/>
                            <w:szCs w:val="22"/>
                          </w:rPr>
                          <w:t>education</w:t>
                        </w:r>
                        <w:proofErr w:type="spellEnd"/>
                        <w:r w:rsidRPr="007F5B2B">
                          <w:rPr>
                            <w:sz w:val="22"/>
                            <w:szCs w:val="22"/>
                          </w:rPr>
                          <w:t xml:space="preserve"> </w:t>
                        </w:r>
                        <w:proofErr w:type="spellStart"/>
                        <w:r w:rsidRPr="007F5B2B">
                          <w:rPr>
                            <w:sz w:val="22"/>
                            <w:szCs w:val="22"/>
                          </w:rPr>
                          <w:t>allowances</w:t>
                        </w:r>
                        <w:proofErr w:type="spellEnd"/>
                        <w:r w:rsidRPr="007F5B2B">
                          <w:rPr>
                            <w:sz w:val="22"/>
                            <w:szCs w:val="22"/>
                          </w:rPr>
                          <w:t xml:space="preserve">, </w:t>
                        </w:r>
                        <w:proofErr w:type="spellStart"/>
                        <w:r w:rsidRPr="007F5B2B">
                          <w:rPr>
                            <w:sz w:val="22"/>
                            <w:szCs w:val="22"/>
                          </w:rPr>
                          <w:t>loans</w:t>
                        </w:r>
                        <w:proofErr w:type="spellEnd"/>
                        <w:r w:rsidRPr="007F5B2B">
                          <w:rPr>
                            <w:sz w:val="22"/>
                            <w:szCs w:val="22"/>
                          </w:rPr>
                          <w:t xml:space="preserve">, </w:t>
                        </w:r>
                        <w:proofErr w:type="spellStart"/>
                        <w:r w:rsidRPr="007F5B2B">
                          <w:rPr>
                            <w:sz w:val="22"/>
                            <w:szCs w:val="22"/>
                          </w:rPr>
                          <w:t>housing</w:t>
                        </w:r>
                        <w:proofErr w:type="spellEnd"/>
                        <w:r w:rsidRPr="007F5B2B">
                          <w:rPr>
                            <w:sz w:val="22"/>
                            <w:szCs w:val="22"/>
                          </w:rPr>
                          <w:t xml:space="preserve"> </w:t>
                        </w:r>
                        <w:proofErr w:type="spellStart"/>
                        <w:r w:rsidRPr="007F5B2B">
                          <w:rPr>
                            <w:sz w:val="22"/>
                            <w:szCs w:val="22"/>
                          </w:rPr>
                          <w:t>assistance</w:t>
                        </w:r>
                        <w:proofErr w:type="spellEnd"/>
                        <w:r w:rsidRPr="007F5B2B">
                          <w:rPr>
                            <w:sz w:val="22"/>
                            <w:szCs w:val="22"/>
                          </w:rPr>
                          <w:t xml:space="preserve">, </w:t>
                        </w:r>
                        <w:proofErr w:type="spellStart"/>
                        <w:r w:rsidRPr="007F5B2B">
                          <w:rPr>
                            <w:sz w:val="22"/>
                            <w:szCs w:val="22"/>
                          </w:rPr>
                          <w:t>employee</w:t>
                        </w:r>
                        <w:proofErr w:type="spellEnd"/>
                        <w:r w:rsidRPr="007F5B2B">
                          <w:rPr>
                            <w:sz w:val="22"/>
                            <w:szCs w:val="22"/>
                          </w:rPr>
                          <w:t xml:space="preserve"> </w:t>
                        </w:r>
                        <w:proofErr w:type="spellStart"/>
                        <w:r w:rsidRPr="007F5B2B">
                          <w:rPr>
                            <w:sz w:val="22"/>
                            <w:szCs w:val="22"/>
                          </w:rPr>
                          <w:t>benefits</w:t>
                        </w:r>
                        <w:proofErr w:type="spellEnd"/>
                        <w:r w:rsidRPr="007F5B2B">
                          <w:rPr>
                            <w:sz w:val="22"/>
                            <w:szCs w:val="22"/>
                          </w:rPr>
                          <w:t xml:space="preserve">, </w:t>
                        </w:r>
                        <w:proofErr w:type="spellStart"/>
                        <w:r w:rsidRPr="007F5B2B">
                          <w:rPr>
                            <w:sz w:val="22"/>
                            <w:szCs w:val="22"/>
                          </w:rPr>
                          <w:t>crèches</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nurseries</w:t>
                        </w:r>
                        <w:proofErr w:type="spellEnd"/>
                        <w:r w:rsidRPr="007F5B2B">
                          <w:rPr>
                            <w:sz w:val="22"/>
                            <w:szCs w:val="22"/>
                          </w:rPr>
                          <w:t xml:space="preserve"> </w:t>
                        </w:r>
                        <w:proofErr w:type="spellStart"/>
                        <w:r w:rsidRPr="007F5B2B">
                          <w:rPr>
                            <w:sz w:val="22"/>
                            <w:szCs w:val="22"/>
                          </w:rPr>
                          <w:t>for</w:t>
                        </w:r>
                        <w:proofErr w:type="spellEnd"/>
                        <w:r w:rsidRPr="007F5B2B">
                          <w:rPr>
                            <w:sz w:val="22"/>
                            <w:szCs w:val="22"/>
                          </w:rPr>
                          <w:t xml:space="preserve"> </w:t>
                        </w:r>
                        <w:proofErr w:type="spellStart"/>
                        <w:r w:rsidRPr="007F5B2B">
                          <w:rPr>
                            <w:sz w:val="22"/>
                            <w:szCs w:val="22"/>
                          </w:rPr>
                          <w:t>employees</w:t>
                        </w:r>
                        <w:proofErr w:type="spellEnd"/>
                        <w:r w:rsidRPr="007F5B2B">
                          <w:rPr>
                            <w:sz w:val="22"/>
                            <w:szCs w:val="22"/>
                          </w:rPr>
                          <w:t xml:space="preserve">’ </w:t>
                        </w:r>
                        <w:proofErr w:type="spellStart"/>
                        <w:r w:rsidRPr="007F5B2B">
                          <w:rPr>
                            <w:sz w:val="22"/>
                            <w:szCs w:val="22"/>
                          </w:rPr>
                          <w:t>children</w:t>
                        </w:r>
                        <w:proofErr w:type="spellEnd"/>
                        <w:r w:rsidRPr="007F5B2B">
                          <w:rPr>
                            <w:sz w:val="22"/>
                            <w:szCs w:val="22"/>
                          </w:rPr>
                          <w:t xml:space="preserve">, </w:t>
                        </w:r>
                        <w:proofErr w:type="spellStart"/>
                        <w:r w:rsidRPr="007F5B2B">
                          <w:rPr>
                            <w:sz w:val="22"/>
                            <w:szCs w:val="22"/>
                          </w:rPr>
                          <w:t>gym</w:t>
                        </w:r>
                        <w:proofErr w:type="spellEnd"/>
                        <w:r w:rsidRPr="007F5B2B">
                          <w:rPr>
                            <w:sz w:val="22"/>
                            <w:szCs w:val="22"/>
                          </w:rPr>
                          <w:t xml:space="preserve"> </w:t>
                        </w:r>
                        <w:proofErr w:type="spellStart"/>
                        <w:r w:rsidRPr="007F5B2B">
                          <w:rPr>
                            <w:sz w:val="22"/>
                            <w:szCs w:val="22"/>
                          </w:rPr>
                          <w:t>memberships</w:t>
                        </w:r>
                        <w:proofErr w:type="spellEnd"/>
                        <w:r w:rsidRPr="007F5B2B">
                          <w:rPr>
                            <w:sz w:val="22"/>
                            <w:szCs w:val="22"/>
                          </w:rPr>
                          <w:t xml:space="preserve">, </w:t>
                        </w:r>
                        <w:proofErr w:type="spellStart"/>
                        <w:r w:rsidRPr="007F5B2B">
                          <w:rPr>
                            <w:sz w:val="22"/>
                            <w:szCs w:val="22"/>
                          </w:rPr>
                          <w:t>holiday</w:t>
                        </w:r>
                        <w:proofErr w:type="spellEnd"/>
                        <w:r w:rsidRPr="007F5B2B">
                          <w:rPr>
                            <w:sz w:val="22"/>
                            <w:szCs w:val="22"/>
                          </w:rPr>
                          <w:t xml:space="preserve"> </w:t>
                        </w:r>
                        <w:proofErr w:type="spellStart"/>
                        <w:r w:rsidRPr="007F5B2B">
                          <w:rPr>
                            <w:sz w:val="22"/>
                            <w:szCs w:val="22"/>
                          </w:rPr>
                          <w:t>vouchers</w:t>
                        </w:r>
                        <w:proofErr w:type="spellEnd"/>
                        <w:r w:rsidRPr="007F5B2B">
                          <w:rPr>
                            <w:sz w:val="22"/>
                            <w:szCs w:val="22"/>
                          </w:rPr>
                          <w:t xml:space="preserve">, </w:t>
                        </w:r>
                        <w:proofErr w:type="spellStart"/>
                        <w:r w:rsidRPr="007F5B2B">
                          <w:rPr>
                            <w:sz w:val="22"/>
                            <w:szCs w:val="22"/>
                          </w:rPr>
                          <w:t>festive</w:t>
                        </w:r>
                        <w:proofErr w:type="spellEnd"/>
                        <w:r w:rsidRPr="007F5B2B">
                          <w:rPr>
                            <w:sz w:val="22"/>
                            <w:szCs w:val="22"/>
                          </w:rPr>
                          <w:t xml:space="preserve"> </w:t>
                        </w:r>
                        <w:proofErr w:type="spellStart"/>
                        <w:r w:rsidRPr="007F5B2B">
                          <w:rPr>
                            <w:sz w:val="22"/>
                            <w:szCs w:val="22"/>
                          </w:rPr>
                          <w:t>gifts</w:t>
                        </w:r>
                        <w:proofErr w:type="spellEnd"/>
                        <w:r w:rsidRPr="007F5B2B">
                          <w:rPr>
                            <w:sz w:val="22"/>
                            <w:szCs w:val="22"/>
                          </w:rPr>
                          <w:t xml:space="preserve">, </w:t>
                        </w:r>
                        <w:proofErr w:type="spellStart"/>
                        <w:r w:rsidRPr="007F5B2B">
                          <w:rPr>
                            <w:sz w:val="22"/>
                            <w:szCs w:val="22"/>
                          </w:rPr>
                          <w:t>etc</w:t>
                        </w:r>
                        <w:proofErr w:type="spellEnd"/>
                        <w:r w:rsidRPr="007F5B2B">
                          <w:rPr>
                            <w:sz w:val="22"/>
                            <w:szCs w:val="22"/>
                          </w:rPr>
                          <w:t>.</w:t>
                        </w:r>
                        <w:r>
                          <w:rPr>
                            <w:sz w:val="22"/>
                            <w:szCs w:val="22"/>
                          </w:rPr>
                          <w:t>).</w:t>
                        </w:r>
                        <w:r w:rsidRPr="00FA1235">
                          <w:rPr>
                            <w:sz w:val="22"/>
                            <w:szCs w:val="22"/>
                          </w:rPr>
                          <w:t xml:space="preserve"> </w:t>
                        </w:r>
                      </w:p>
                      <w:p w:rsidR="009C0DF1" w:rsidRPr="005E5AB6" w:rsidRDefault="009C0DF1" w:rsidP="00D73BAA">
                        <w:pPr>
                          <w:pStyle w:val="a9"/>
                          <w:widowControl/>
                          <w:numPr>
                            <w:ilvl w:val="0"/>
                            <w:numId w:val="14"/>
                          </w:numPr>
                          <w:autoSpaceDE/>
                          <w:autoSpaceDN/>
                          <w:spacing w:line="216" w:lineRule="auto"/>
                          <w:rPr>
                            <w:sz w:val="22"/>
                            <w:szCs w:val="22"/>
                          </w:rPr>
                        </w:pPr>
                        <w:proofErr w:type="spellStart"/>
                        <w:r>
                          <w:rPr>
                            <w:b/>
                            <w:bCs/>
                            <w:sz w:val="22"/>
                            <w:szCs w:val="22"/>
                          </w:rPr>
                          <w:t>Other</w:t>
                        </w:r>
                        <w:proofErr w:type="spellEnd"/>
                        <w:r w:rsidRPr="00313296">
                          <w:rPr>
                            <w:b/>
                            <w:bCs/>
                            <w:sz w:val="22"/>
                            <w:szCs w:val="22"/>
                          </w:rPr>
                          <w:t xml:space="preserve">. </w:t>
                        </w:r>
                      </w:p>
                      <w:p w:rsidR="009C0DF1" w:rsidRDefault="009C0DF1" w:rsidP="00307436">
                        <w:pPr>
                          <w:pStyle w:val="a9"/>
                          <w:ind w:left="720"/>
                          <w:jc w:val="center"/>
                          <w:rPr>
                            <w:b/>
                            <w:bCs/>
                            <w:i/>
                            <w:iCs/>
                            <w:sz w:val="22"/>
                            <w:szCs w:val="22"/>
                          </w:rPr>
                        </w:pPr>
                      </w:p>
                      <w:p w:rsidR="009C0DF1" w:rsidRPr="00FA1235" w:rsidRDefault="009C0DF1" w:rsidP="00307436">
                        <w:pPr>
                          <w:pStyle w:val="a9"/>
                          <w:ind w:left="720"/>
                          <w:jc w:val="center"/>
                          <w:rPr>
                            <w:b/>
                            <w:bCs/>
                            <w:i/>
                            <w:iCs/>
                            <w:sz w:val="22"/>
                            <w:szCs w:val="22"/>
                          </w:rPr>
                        </w:pPr>
                        <w:proofErr w:type="spellStart"/>
                        <w:r w:rsidRPr="007F5B2B">
                          <w:rPr>
                            <w:b/>
                            <w:bCs/>
                            <w:i/>
                            <w:iCs/>
                            <w:sz w:val="22"/>
                            <w:szCs w:val="22"/>
                          </w:rPr>
                          <w:t>Ensuring</w:t>
                        </w:r>
                        <w:proofErr w:type="spellEnd"/>
                        <w:r w:rsidRPr="007F5B2B">
                          <w:rPr>
                            <w:b/>
                            <w:bCs/>
                            <w:i/>
                            <w:iCs/>
                            <w:sz w:val="22"/>
                            <w:szCs w:val="22"/>
                          </w:rPr>
                          <w:t xml:space="preserve"> </w:t>
                        </w:r>
                        <w:proofErr w:type="spellStart"/>
                        <w:r w:rsidRPr="007F5B2B">
                          <w:rPr>
                            <w:b/>
                            <w:bCs/>
                            <w:i/>
                            <w:iCs/>
                            <w:sz w:val="22"/>
                            <w:szCs w:val="22"/>
                          </w:rPr>
                          <w:t>staff</w:t>
                        </w:r>
                        <w:proofErr w:type="spellEnd"/>
                        <w:r w:rsidRPr="007F5B2B">
                          <w:rPr>
                            <w:b/>
                            <w:bCs/>
                            <w:i/>
                            <w:iCs/>
                            <w:sz w:val="22"/>
                            <w:szCs w:val="22"/>
                          </w:rPr>
                          <w:t xml:space="preserve"> </w:t>
                        </w:r>
                        <w:proofErr w:type="spellStart"/>
                        <w:r w:rsidRPr="007F5B2B">
                          <w:rPr>
                            <w:b/>
                            <w:bCs/>
                            <w:i/>
                            <w:iCs/>
                            <w:sz w:val="22"/>
                            <w:szCs w:val="22"/>
                          </w:rPr>
                          <w:t>loyalty</w:t>
                        </w:r>
                        <w:proofErr w:type="spellEnd"/>
                        <w:r w:rsidRPr="007F5B2B">
                          <w:rPr>
                            <w:b/>
                            <w:bCs/>
                            <w:i/>
                            <w:iCs/>
                            <w:sz w:val="22"/>
                            <w:szCs w:val="22"/>
                          </w:rPr>
                          <w:t xml:space="preserve"> </w:t>
                        </w:r>
                        <w:proofErr w:type="spellStart"/>
                        <w:r w:rsidRPr="007F5B2B">
                          <w:rPr>
                            <w:b/>
                            <w:bCs/>
                            <w:i/>
                            <w:iCs/>
                            <w:sz w:val="22"/>
                            <w:szCs w:val="22"/>
                          </w:rPr>
                          <w:t>and</w:t>
                        </w:r>
                        <w:proofErr w:type="spellEnd"/>
                        <w:r w:rsidRPr="007F5B2B">
                          <w:rPr>
                            <w:b/>
                            <w:bCs/>
                            <w:i/>
                            <w:iCs/>
                            <w:sz w:val="22"/>
                            <w:szCs w:val="22"/>
                          </w:rPr>
                          <w:t xml:space="preserve"> </w:t>
                        </w:r>
                        <w:proofErr w:type="spellStart"/>
                        <w:r w:rsidRPr="007F5B2B">
                          <w:rPr>
                            <w:b/>
                            <w:bCs/>
                            <w:i/>
                            <w:iCs/>
                            <w:sz w:val="22"/>
                            <w:szCs w:val="22"/>
                          </w:rPr>
                          <w:t>preventing</w:t>
                        </w:r>
                        <w:proofErr w:type="spellEnd"/>
                        <w:r w:rsidRPr="007F5B2B">
                          <w:rPr>
                            <w:b/>
                            <w:bCs/>
                            <w:i/>
                            <w:iCs/>
                            <w:sz w:val="22"/>
                            <w:szCs w:val="22"/>
                          </w:rPr>
                          <w:t xml:space="preserve"> </w:t>
                        </w:r>
                        <w:proofErr w:type="spellStart"/>
                        <w:r w:rsidRPr="007F5B2B">
                          <w:rPr>
                            <w:b/>
                            <w:bCs/>
                            <w:i/>
                            <w:iCs/>
                            <w:sz w:val="22"/>
                            <w:szCs w:val="22"/>
                          </w:rPr>
                          <w:t>the</w:t>
                        </w:r>
                        <w:proofErr w:type="spellEnd"/>
                        <w:r w:rsidRPr="007F5B2B">
                          <w:rPr>
                            <w:b/>
                            <w:bCs/>
                            <w:i/>
                            <w:iCs/>
                            <w:sz w:val="22"/>
                            <w:szCs w:val="22"/>
                          </w:rPr>
                          <w:t xml:space="preserve"> </w:t>
                        </w:r>
                        <w:proofErr w:type="spellStart"/>
                        <w:r w:rsidRPr="007F5B2B">
                          <w:rPr>
                            <w:b/>
                            <w:bCs/>
                            <w:i/>
                            <w:iCs/>
                            <w:sz w:val="22"/>
                            <w:szCs w:val="22"/>
                          </w:rPr>
                          <w:t>loss</w:t>
                        </w:r>
                        <w:proofErr w:type="spellEnd"/>
                        <w:r w:rsidRPr="007F5B2B">
                          <w:rPr>
                            <w:b/>
                            <w:bCs/>
                            <w:i/>
                            <w:iCs/>
                            <w:sz w:val="22"/>
                            <w:szCs w:val="22"/>
                          </w:rPr>
                          <w:t xml:space="preserve"> </w:t>
                        </w:r>
                        <w:proofErr w:type="spellStart"/>
                        <w:r w:rsidRPr="007F5B2B">
                          <w:rPr>
                            <w:b/>
                            <w:bCs/>
                            <w:i/>
                            <w:iCs/>
                            <w:sz w:val="22"/>
                            <w:szCs w:val="22"/>
                          </w:rPr>
                          <w:t>of</w:t>
                        </w:r>
                        <w:proofErr w:type="spellEnd"/>
                        <w:r w:rsidRPr="007F5B2B">
                          <w:rPr>
                            <w:b/>
                            <w:bCs/>
                            <w:i/>
                            <w:iCs/>
                            <w:sz w:val="22"/>
                            <w:szCs w:val="22"/>
                          </w:rPr>
                          <w:t xml:space="preserve"> </w:t>
                        </w:r>
                        <w:proofErr w:type="spellStart"/>
                        <w:r w:rsidRPr="007F5B2B">
                          <w:rPr>
                            <w:b/>
                            <w:bCs/>
                            <w:i/>
                            <w:iCs/>
                            <w:sz w:val="22"/>
                            <w:szCs w:val="22"/>
                          </w:rPr>
                          <w:t>key</w:t>
                        </w:r>
                        <w:proofErr w:type="spellEnd"/>
                        <w:r w:rsidRPr="007F5B2B">
                          <w:rPr>
                            <w:b/>
                            <w:bCs/>
                            <w:i/>
                            <w:iCs/>
                            <w:sz w:val="22"/>
                            <w:szCs w:val="22"/>
                          </w:rPr>
                          <w:t xml:space="preserve"> </w:t>
                        </w:r>
                        <w:proofErr w:type="spellStart"/>
                        <w:r w:rsidRPr="007F5B2B">
                          <w:rPr>
                            <w:b/>
                            <w:bCs/>
                            <w:i/>
                            <w:iCs/>
                            <w:sz w:val="22"/>
                            <w:szCs w:val="22"/>
                          </w:rPr>
                          <w:t>personnel</w:t>
                        </w:r>
                        <w:proofErr w:type="spellEnd"/>
                        <w:r w:rsidRPr="007F5B2B">
                          <w:rPr>
                            <w:b/>
                            <w:bCs/>
                            <w:i/>
                            <w:iCs/>
                            <w:sz w:val="22"/>
                            <w:szCs w:val="22"/>
                          </w:rPr>
                          <w:t xml:space="preserve"> </w:t>
                        </w:r>
                        <w:proofErr w:type="spellStart"/>
                        <w:r w:rsidRPr="007F5B2B">
                          <w:rPr>
                            <w:b/>
                            <w:bCs/>
                            <w:i/>
                            <w:iCs/>
                            <w:sz w:val="22"/>
                            <w:szCs w:val="22"/>
                          </w:rPr>
                          <w:t>to</w:t>
                        </w:r>
                        <w:proofErr w:type="spellEnd"/>
                        <w:r w:rsidRPr="007F5B2B">
                          <w:rPr>
                            <w:b/>
                            <w:bCs/>
                            <w:i/>
                            <w:iCs/>
                            <w:sz w:val="22"/>
                            <w:szCs w:val="22"/>
                          </w:rPr>
                          <w:t xml:space="preserve"> </w:t>
                        </w:r>
                        <w:proofErr w:type="spellStart"/>
                        <w:r w:rsidRPr="007F5B2B">
                          <w:rPr>
                            <w:b/>
                            <w:bCs/>
                            <w:i/>
                            <w:iCs/>
                            <w:sz w:val="22"/>
                            <w:szCs w:val="22"/>
                          </w:rPr>
                          <w:t>competitors</w:t>
                        </w:r>
                        <w:proofErr w:type="spellEnd"/>
                      </w:p>
                    </w:txbxContent>
                  </v:textbox>
                </v:roundrect>
                <v:roundrect id="Прямокутник: округлені кути 2" o:spid="_x0000_s1050" style="position:absolute;top:18764;width:92430;height:18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" fillcolor="window" strokecolor="windowText" strokeweight="1pt">
                  <v:stroke joinstyle="miter"/>
                  <v:textbox>
                    <w:txbxContent>
                      <w:p w:rsidR="009C0DF1" w:rsidRPr="00307436" w:rsidRDefault="009C0DF1" w:rsidP="00307436">
                        <w:pPr>
                          <w:pStyle w:val="3"/>
                          <w:spacing w:before="0" w:after="120"/>
                          <w:jc w:val="center"/>
                          <w:rPr>
                            <w:rFonts w:ascii="Times New Roman" w:hAnsi="Times New Roman" w:cs="Times New Roman"/>
                            <w:b/>
                            <w:bCs/>
                            <w:color w:val="000000"/>
                            <w:sz w:val="22"/>
                            <w:szCs w:val="22"/>
                          </w:rPr>
                        </w:pPr>
                        <w:r w:rsidRPr="00307436">
                          <w:rPr>
                            <w:rFonts w:ascii="Times New Roman" w:hAnsi="Times New Roman" w:cs="Times New Roman"/>
                            <w:b/>
                            <w:bCs/>
                            <w:color w:val="000000"/>
                            <w:sz w:val="22"/>
                            <w:szCs w:val="22"/>
                          </w:rPr>
                          <w:t xml:space="preserve">ІІ. </w:t>
                        </w:r>
                        <w:proofErr w:type="spellStart"/>
                        <w:r w:rsidRPr="00307436">
                          <w:rPr>
                            <w:rFonts w:ascii="Times New Roman" w:hAnsi="Times New Roman" w:cs="Times New Roman"/>
                            <w:b/>
                            <w:bCs/>
                            <w:color w:val="000000"/>
                            <w:sz w:val="22"/>
                            <w:szCs w:val="22"/>
                          </w:rPr>
                          <w:t>Non-material</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component</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Social</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and</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psychological</w:t>
                        </w:r>
                        <w:proofErr w:type="spellEnd"/>
                        <w:r w:rsidRPr="00307436">
                          <w:rPr>
                            <w:rFonts w:ascii="Times New Roman" w:hAnsi="Times New Roman" w:cs="Times New Roman"/>
                            <w:b/>
                            <w:bCs/>
                            <w:color w:val="000000"/>
                            <w:sz w:val="22"/>
                            <w:szCs w:val="22"/>
                          </w:rPr>
                          <w:t xml:space="preserve"> </w:t>
                        </w:r>
                        <w:proofErr w:type="spellStart"/>
                        <w:r w:rsidRPr="00307436">
                          <w:rPr>
                            <w:rFonts w:ascii="Times New Roman" w:hAnsi="Times New Roman" w:cs="Times New Roman"/>
                            <w:b/>
                            <w:bCs/>
                            <w:color w:val="000000"/>
                            <w:sz w:val="22"/>
                            <w:szCs w:val="22"/>
                          </w:rPr>
                          <w:t>capital</w:t>
                        </w:r>
                        <w:proofErr w:type="spellEnd"/>
                        <w:r w:rsidRPr="00307436">
                          <w:rPr>
                            <w:rFonts w:ascii="Times New Roman" w:hAnsi="Times New Roman" w:cs="Times New Roman"/>
                            <w:b/>
                            <w:bCs/>
                            <w:color w:val="000000"/>
                            <w:sz w:val="22"/>
                            <w:szCs w:val="22"/>
                          </w:rPr>
                          <w:t>)</w:t>
                        </w:r>
                      </w:p>
                      <w:p w:rsidR="009C0DF1" w:rsidRPr="00313296" w:rsidRDefault="009C0DF1" w:rsidP="00D73BAA">
                        <w:pPr>
                          <w:pStyle w:val="a9"/>
                          <w:widowControl/>
                          <w:numPr>
                            <w:ilvl w:val="0"/>
                            <w:numId w:val="15"/>
                          </w:numPr>
                          <w:autoSpaceDE/>
                          <w:autoSpaceDN/>
                          <w:spacing w:line="216" w:lineRule="auto"/>
                          <w:rPr>
                            <w:sz w:val="22"/>
                            <w:szCs w:val="22"/>
                          </w:rPr>
                        </w:pPr>
                        <w:proofErr w:type="spellStart"/>
                        <w:r w:rsidRPr="007F5B2B">
                          <w:rPr>
                            <w:b/>
                            <w:bCs/>
                            <w:sz w:val="22"/>
                            <w:szCs w:val="22"/>
                          </w:rPr>
                          <w:t>Recognition</w:t>
                        </w:r>
                        <w:proofErr w:type="spellEnd"/>
                        <w:r w:rsidRPr="007F5B2B">
                          <w:rPr>
                            <w:b/>
                            <w:bCs/>
                            <w:sz w:val="22"/>
                            <w:szCs w:val="22"/>
                          </w:rPr>
                          <w:t xml:space="preserve"> </w:t>
                        </w:r>
                        <w:proofErr w:type="spellStart"/>
                        <w:r w:rsidRPr="007F5B2B">
                          <w:rPr>
                            <w:b/>
                            <w:bCs/>
                            <w:sz w:val="22"/>
                            <w:szCs w:val="22"/>
                          </w:rPr>
                          <w:t>and</w:t>
                        </w:r>
                        <w:proofErr w:type="spellEnd"/>
                        <w:r w:rsidRPr="007F5B2B">
                          <w:rPr>
                            <w:b/>
                            <w:bCs/>
                            <w:sz w:val="22"/>
                            <w:szCs w:val="22"/>
                          </w:rPr>
                          <w:t xml:space="preserve"> </w:t>
                        </w:r>
                        <w:proofErr w:type="spellStart"/>
                        <w:r w:rsidRPr="007F5B2B">
                          <w:rPr>
                            <w:b/>
                            <w:bCs/>
                            <w:sz w:val="22"/>
                            <w:szCs w:val="22"/>
                          </w:rPr>
                          <w:t>status</w:t>
                        </w:r>
                        <w:proofErr w:type="spellEnd"/>
                        <w:r w:rsidRPr="007F5B2B">
                          <w:rPr>
                            <w:b/>
                            <w:bCs/>
                            <w:sz w:val="22"/>
                            <w:szCs w:val="22"/>
                          </w:rPr>
                          <w:t xml:space="preserve"> </w:t>
                        </w:r>
                        <w:r w:rsidRPr="00313296">
                          <w:rPr>
                            <w:sz w:val="22"/>
                            <w:szCs w:val="22"/>
                          </w:rPr>
                          <w:t>(</w:t>
                        </w:r>
                        <w:proofErr w:type="spellStart"/>
                        <w:r w:rsidRPr="007F5B2B">
                          <w:rPr>
                            <w:sz w:val="22"/>
                            <w:szCs w:val="22"/>
                          </w:rPr>
                          <w:t>public</w:t>
                        </w:r>
                        <w:proofErr w:type="spellEnd"/>
                        <w:r w:rsidRPr="007F5B2B">
                          <w:rPr>
                            <w:sz w:val="22"/>
                            <w:szCs w:val="22"/>
                          </w:rPr>
                          <w:t xml:space="preserve"> </w:t>
                        </w:r>
                        <w:proofErr w:type="spellStart"/>
                        <w:r w:rsidRPr="007F5B2B">
                          <w:rPr>
                            <w:sz w:val="22"/>
                            <w:szCs w:val="22"/>
                          </w:rPr>
                          <w:t>acknowledgement</w:t>
                        </w:r>
                        <w:proofErr w:type="spellEnd"/>
                        <w:r w:rsidRPr="007F5B2B">
                          <w:rPr>
                            <w:sz w:val="22"/>
                            <w:szCs w:val="22"/>
                          </w:rPr>
                          <w:t xml:space="preserve"> </w:t>
                        </w:r>
                        <w:proofErr w:type="spellStart"/>
                        <w:r w:rsidRPr="007F5B2B">
                          <w:rPr>
                            <w:sz w:val="22"/>
                            <w:szCs w:val="22"/>
                          </w:rPr>
                          <w:t>of</w:t>
                        </w:r>
                        <w:proofErr w:type="spellEnd"/>
                        <w:r w:rsidRPr="007F5B2B">
                          <w:rPr>
                            <w:sz w:val="22"/>
                            <w:szCs w:val="22"/>
                          </w:rPr>
                          <w:t xml:space="preserve"> </w:t>
                        </w:r>
                        <w:proofErr w:type="spellStart"/>
                        <w:r w:rsidRPr="007F5B2B">
                          <w:rPr>
                            <w:sz w:val="22"/>
                            <w:szCs w:val="22"/>
                          </w:rPr>
                          <w:t>an</w:t>
                        </w:r>
                        <w:proofErr w:type="spellEnd"/>
                        <w:r w:rsidRPr="007F5B2B">
                          <w:rPr>
                            <w:sz w:val="22"/>
                            <w:szCs w:val="22"/>
                          </w:rPr>
                          <w:t xml:space="preserve"> </w:t>
                        </w:r>
                        <w:proofErr w:type="spellStart"/>
                        <w:r w:rsidRPr="007F5B2B">
                          <w:rPr>
                            <w:sz w:val="22"/>
                            <w:szCs w:val="22"/>
                          </w:rPr>
                          <w:t>employee’s</w:t>
                        </w:r>
                        <w:proofErr w:type="spellEnd"/>
                        <w:r w:rsidRPr="007F5B2B">
                          <w:rPr>
                            <w:sz w:val="22"/>
                            <w:szCs w:val="22"/>
                          </w:rPr>
                          <w:t xml:space="preserve"> </w:t>
                        </w:r>
                        <w:proofErr w:type="spellStart"/>
                        <w:r w:rsidRPr="007F5B2B">
                          <w:rPr>
                            <w:sz w:val="22"/>
                            <w:szCs w:val="22"/>
                          </w:rPr>
                          <w:t>merits</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achievements</w:t>
                        </w:r>
                        <w:proofErr w:type="spellEnd"/>
                        <w:r w:rsidRPr="007F5B2B">
                          <w:rPr>
                            <w:sz w:val="22"/>
                            <w:szCs w:val="22"/>
                          </w:rPr>
                          <w:t xml:space="preserve">, </w:t>
                        </w:r>
                        <w:proofErr w:type="spellStart"/>
                        <w:r w:rsidRPr="007F5B2B">
                          <w:rPr>
                            <w:sz w:val="22"/>
                            <w:szCs w:val="22"/>
                          </w:rPr>
                          <w:t>enabling</w:t>
                        </w:r>
                        <w:proofErr w:type="spellEnd"/>
                        <w:r w:rsidRPr="007F5B2B">
                          <w:rPr>
                            <w:sz w:val="22"/>
                            <w:szCs w:val="22"/>
                          </w:rPr>
                          <w:t xml:space="preserve"> </w:t>
                        </w:r>
                        <w:proofErr w:type="spellStart"/>
                        <w:r w:rsidRPr="007F5B2B">
                          <w:rPr>
                            <w:sz w:val="22"/>
                            <w:szCs w:val="22"/>
                          </w:rPr>
                          <w:t>them</w:t>
                        </w:r>
                        <w:proofErr w:type="spellEnd"/>
                        <w:r w:rsidRPr="007F5B2B">
                          <w:rPr>
                            <w:sz w:val="22"/>
                            <w:szCs w:val="22"/>
                          </w:rPr>
                          <w:t xml:space="preserve"> </w:t>
                        </w:r>
                        <w:proofErr w:type="spellStart"/>
                        <w:r w:rsidRPr="007F5B2B">
                          <w:rPr>
                            <w:sz w:val="22"/>
                            <w:szCs w:val="22"/>
                          </w:rPr>
                          <w:t>to</w:t>
                        </w:r>
                        <w:proofErr w:type="spellEnd"/>
                        <w:r w:rsidRPr="007F5B2B">
                          <w:rPr>
                            <w:sz w:val="22"/>
                            <w:szCs w:val="22"/>
                          </w:rPr>
                          <w:t xml:space="preserve"> </w:t>
                        </w:r>
                        <w:proofErr w:type="spellStart"/>
                        <w:r w:rsidRPr="007F5B2B">
                          <w:rPr>
                            <w:sz w:val="22"/>
                            <w:szCs w:val="22"/>
                          </w:rPr>
                          <w:t>feel</w:t>
                        </w:r>
                        <w:proofErr w:type="spellEnd"/>
                        <w:r w:rsidRPr="007F5B2B">
                          <w:rPr>
                            <w:sz w:val="22"/>
                            <w:szCs w:val="22"/>
                          </w:rPr>
                          <w:t xml:space="preserve"> </w:t>
                        </w:r>
                        <w:proofErr w:type="spellStart"/>
                        <w:r w:rsidRPr="007F5B2B">
                          <w:rPr>
                            <w:sz w:val="22"/>
                            <w:szCs w:val="22"/>
                          </w:rPr>
                          <w:t>valued</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significant</w:t>
                        </w:r>
                        <w:proofErr w:type="spellEnd"/>
                        <w:r w:rsidRPr="007F5B2B">
                          <w:rPr>
                            <w:sz w:val="22"/>
                            <w:szCs w:val="22"/>
                          </w:rPr>
                          <w:t xml:space="preserve"> </w:t>
                        </w:r>
                        <w:proofErr w:type="spellStart"/>
                        <w:r w:rsidRPr="007F5B2B">
                          <w:rPr>
                            <w:sz w:val="22"/>
                            <w:szCs w:val="22"/>
                          </w:rPr>
                          <w:t>to</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organisation</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helping</w:t>
                        </w:r>
                        <w:proofErr w:type="spellEnd"/>
                        <w:r w:rsidRPr="007F5B2B">
                          <w:rPr>
                            <w:sz w:val="22"/>
                            <w:szCs w:val="22"/>
                          </w:rPr>
                          <w:t xml:space="preserve"> </w:t>
                        </w:r>
                        <w:proofErr w:type="spellStart"/>
                        <w:r w:rsidRPr="007F5B2B">
                          <w:rPr>
                            <w:sz w:val="22"/>
                            <w:szCs w:val="22"/>
                          </w:rPr>
                          <w:t>to</w:t>
                        </w:r>
                        <w:proofErr w:type="spellEnd"/>
                        <w:r w:rsidRPr="007F5B2B">
                          <w:rPr>
                            <w:sz w:val="22"/>
                            <w:szCs w:val="22"/>
                          </w:rPr>
                          <w:t xml:space="preserve"> </w:t>
                        </w:r>
                        <w:proofErr w:type="spellStart"/>
                        <w:r w:rsidRPr="007F5B2B">
                          <w:rPr>
                            <w:sz w:val="22"/>
                            <w:szCs w:val="22"/>
                          </w:rPr>
                          <w:t>boost</w:t>
                        </w:r>
                        <w:proofErr w:type="spellEnd"/>
                        <w:r w:rsidRPr="007F5B2B">
                          <w:rPr>
                            <w:sz w:val="22"/>
                            <w:szCs w:val="22"/>
                          </w:rPr>
                          <w:t xml:space="preserve"> </w:t>
                        </w:r>
                        <w:proofErr w:type="spellStart"/>
                        <w:r w:rsidRPr="007F5B2B">
                          <w:rPr>
                            <w:sz w:val="22"/>
                            <w:szCs w:val="22"/>
                          </w:rPr>
                          <w:t>productivity</w:t>
                        </w:r>
                        <w:proofErr w:type="spellEnd"/>
                        <w:r w:rsidRPr="007F5B2B">
                          <w:rPr>
                            <w:sz w:val="22"/>
                            <w:szCs w:val="22"/>
                          </w:rPr>
                          <w:t xml:space="preserve"> </w:t>
                        </w:r>
                        <w:proofErr w:type="spellStart"/>
                        <w:r w:rsidRPr="007F5B2B">
                          <w:rPr>
                            <w:sz w:val="22"/>
                            <w:szCs w:val="22"/>
                          </w:rPr>
                          <w:t>without</w:t>
                        </w:r>
                        <w:proofErr w:type="spellEnd"/>
                        <w:r w:rsidRPr="007F5B2B">
                          <w:rPr>
                            <w:sz w:val="22"/>
                            <w:szCs w:val="22"/>
                          </w:rPr>
                          <w:t xml:space="preserve"> </w:t>
                        </w:r>
                        <w:proofErr w:type="spellStart"/>
                        <w:r w:rsidRPr="007F5B2B">
                          <w:rPr>
                            <w:sz w:val="22"/>
                            <w:szCs w:val="22"/>
                          </w:rPr>
                          <w:t>additional</w:t>
                        </w:r>
                        <w:proofErr w:type="spellEnd"/>
                        <w:r w:rsidRPr="007F5B2B">
                          <w:rPr>
                            <w:sz w:val="22"/>
                            <w:szCs w:val="22"/>
                          </w:rPr>
                          <w:t xml:space="preserve"> </w:t>
                        </w:r>
                        <w:proofErr w:type="spellStart"/>
                        <w:r w:rsidRPr="007F5B2B">
                          <w:rPr>
                            <w:sz w:val="22"/>
                            <w:szCs w:val="22"/>
                          </w:rPr>
                          <w:t>financial</w:t>
                        </w:r>
                        <w:proofErr w:type="spellEnd"/>
                        <w:r w:rsidRPr="007F5B2B">
                          <w:rPr>
                            <w:sz w:val="22"/>
                            <w:szCs w:val="22"/>
                          </w:rPr>
                          <w:t xml:space="preserve"> </w:t>
                        </w:r>
                        <w:proofErr w:type="spellStart"/>
                        <w:r w:rsidRPr="007F5B2B">
                          <w:rPr>
                            <w:sz w:val="22"/>
                            <w:szCs w:val="22"/>
                          </w:rPr>
                          <w:t>costs</w:t>
                        </w:r>
                        <w:proofErr w:type="spellEnd"/>
                        <w:r w:rsidRPr="007F5B2B">
                          <w:rPr>
                            <w:sz w:val="22"/>
                            <w:szCs w:val="22"/>
                          </w:rPr>
                          <w:t xml:space="preserve"> </w:t>
                        </w:r>
                        <w:proofErr w:type="spellStart"/>
                        <w:r w:rsidRPr="007F5B2B">
                          <w:rPr>
                            <w:sz w:val="22"/>
                            <w:szCs w:val="22"/>
                          </w:rPr>
                          <w:t>to</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company</w:t>
                        </w:r>
                        <w:proofErr w:type="spellEnd"/>
                        <w:r w:rsidRPr="007F5B2B">
                          <w:rPr>
                            <w:sz w:val="22"/>
                            <w:szCs w:val="22"/>
                          </w:rPr>
                          <w:t>)</w:t>
                        </w:r>
                        <w:r w:rsidRPr="00313296">
                          <w:rPr>
                            <w:sz w:val="22"/>
                            <w:szCs w:val="22"/>
                          </w:rPr>
                          <w:t>.</w:t>
                        </w:r>
                      </w:p>
                      <w:p w:rsidR="009C0DF1" w:rsidRPr="00313296" w:rsidRDefault="009C0DF1" w:rsidP="00D73BAA">
                        <w:pPr>
                          <w:pStyle w:val="a9"/>
                          <w:widowControl/>
                          <w:numPr>
                            <w:ilvl w:val="0"/>
                            <w:numId w:val="15"/>
                          </w:numPr>
                          <w:autoSpaceDE/>
                          <w:autoSpaceDN/>
                          <w:spacing w:before="100" w:beforeAutospacing="1" w:after="100" w:afterAutospacing="1" w:line="216" w:lineRule="auto"/>
                          <w:rPr>
                            <w:sz w:val="22"/>
                            <w:szCs w:val="22"/>
                          </w:rPr>
                        </w:pPr>
                        <w:r w:rsidRPr="007F5B2B">
                          <w:rPr>
                            <w:b/>
                            <w:bCs/>
                            <w:sz w:val="22"/>
                            <w:szCs w:val="22"/>
                          </w:rPr>
                          <w:t xml:space="preserve">Professional </w:t>
                        </w:r>
                        <w:proofErr w:type="spellStart"/>
                        <w:r w:rsidRPr="007F5B2B">
                          <w:rPr>
                            <w:b/>
                            <w:bCs/>
                            <w:sz w:val="22"/>
                            <w:szCs w:val="22"/>
                          </w:rPr>
                          <w:t>development</w:t>
                        </w:r>
                        <w:proofErr w:type="spellEnd"/>
                        <w:r w:rsidRPr="007F5B2B">
                          <w:rPr>
                            <w:b/>
                            <w:bCs/>
                            <w:sz w:val="22"/>
                            <w:szCs w:val="22"/>
                          </w:rPr>
                          <w:t xml:space="preserve"> </w:t>
                        </w:r>
                        <w:proofErr w:type="spellStart"/>
                        <w:r w:rsidRPr="007F5B2B">
                          <w:rPr>
                            <w:b/>
                            <w:bCs/>
                            <w:sz w:val="22"/>
                            <w:szCs w:val="22"/>
                          </w:rPr>
                          <w:t>and</w:t>
                        </w:r>
                        <w:proofErr w:type="spellEnd"/>
                        <w:r w:rsidRPr="007F5B2B">
                          <w:rPr>
                            <w:b/>
                            <w:bCs/>
                            <w:sz w:val="22"/>
                            <w:szCs w:val="22"/>
                          </w:rPr>
                          <w:t xml:space="preserve"> </w:t>
                        </w:r>
                        <w:proofErr w:type="spellStart"/>
                        <w:r w:rsidRPr="007F5B2B">
                          <w:rPr>
                            <w:b/>
                            <w:bCs/>
                            <w:sz w:val="22"/>
                            <w:szCs w:val="22"/>
                          </w:rPr>
                          <w:t>career</w:t>
                        </w:r>
                        <w:proofErr w:type="spellEnd"/>
                        <w:r w:rsidRPr="007F5B2B">
                          <w:rPr>
                            <w:b/>
                            <w:bCs/>
                            <w:sz w:val="22"/>
                            <w:szCs w:val="22"/>
                          </w:rPr>
                          <w:t xml:space="preserve"> </w:t>
                        </w:r>
                        <w:proofErr w:type="spellStart"/>
                        <w:r w:rsidRPr="007F5B2B">
                          <w:rPr>
                            <w:b/>
                            <w:bCs/>
                            <w:sz w:val="22"/>
                            <w:szCs w:val="22"/>
                          </w:rPr>
                          <w:t>progression</w:t>
                        </w:r>
                        <w:proofErr w:type="spellEnd"/>
                        <w:r w:rsidRPr="007F5B2B">
                          <w:rPr>
                            <w:b/>
                            <w:bCs/>
                            <w:sz w:val="22"/>
                            <w:szCs w:val="22"/>
                          </w:rPr>
                          <w:t xml:space="preserve"> </w:t>
                        </w:r>
                        <w:r w:rsidRPr="007F5B2B">
                          <w:rPr>
                            <w:sz w:val="22"/>
                            <w:szCs w:val="22"/>
                          </w:rPr>
                          <w:t>(</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opportunity</w:t>
                        </w:r>
                        <w:proofErr w:type="spellEnd"/>
                        <w:r w:rsidRPr="007F5B2B">
                          <w:rPr>
                            <w:sz w:val="22"/>
                            <w:szCs w:val="22"/>
                          </w:rPr>
                          <w:t xml:space="preserve"> </w:t>
                        </w:r>
                        <w:proofErr w:type="spellStart"/>
                        <w:r w:rsidRPr="007F5B2B">
                          <w:rPr>
                            <w:sz w:val="22"/>
                            <w:szCs w:val="22"/>
                          </w:rPr>
                          <w:t>to</w:t>
                        </w:r>
                        <w:proofErr w:type="spellEnd"/>
                        <w:r w:rsidRPr="007F5B2B">
                          <w:rPr>
                            <w:sz w:val="22"/>
                            <w:szCs w:val="22"/>
                          </w:rPr>
                          <w:t xml:space="preserve"> </w:t>
                        </w:r>
                        <w:proofErr w:type="spellStart"/>
                        <w:r w:rsidRPr="007F5B2B">
                          <w:rPr>
                            <w:sz w:val="22"/>
                            <w:szCs w:val="22"/>
                          </w:rPr>
                          <w:t>train</w:t>
                        </w:r>
                        <w:proofErr w:type="spellEnd"/>
                        <w:r w:rsidRPr="007F5B2B">
                          <w:rPr>
                            <w:sz w:val="22"/>
                            <w:szCs w:val="22"/>
                          </w:rPr>
                          <w:t xml:space="preserve"> </w:t>
                        </w:r>
                        <w:proofErr w:type="spellStart"/>
                        <w:r w:rsidRPr="007F5B2B">
                          <w:rPr>
                            <w:sz w:val="22"/>
                            <w:szCs w:val="22"/>
                          </w:rPr>
                          <w:t>at</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company’s</w:t>
                        </w:r>
                        <w:proofErr w:type="spellEnd"/>
                        <w:r w:rsidRPr="007F5B2B">
                          <w:rPr>
                            <w:sz w:val="22"/>
                            <w:szCs w:val="22"/>
                          </w:rPr>
                          <w:t xml:space="preserve"> </w:t>
                        </w:r>
                        <w:proofErr w:type="spellStart"/>
                        <w:r w:rsidRPr="007F5B2B">
                          <w:rPr>
                            <w:sz w:val="22"/>
                            <w:szCs w:val="22"/>
                          </w:rPr>
                          <w:t>expense</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achieve</w:t>
                        </w:r>
                        <w:proofErr w:type="spellEnd"/>
                        <w:r w:rsidRPr="007F5B2B">
                          <w:rPr>
                            <w:sz w:val="22"/>
                            <w:szCs w:val="22"/>
                          </w:rPr>
                          <w:t xml:space="preserve"> </w:t>
                        </w:r>
                        <w:proofErr w:type="spellStart"/>
                        <w:r w:rsidRPr="007F5B2B">
                          <w:rPr>
                            <w:sz w:val="22"/>
                            <w:szCs w:val="22"/>
                          </w:rPr>
                          <w:t>career</w:t>
                        </w:r>
                        <w:proofErr w:type="spellEnd"/>
                        <w:r w:rsidRPr="007F5B2B">
                          <w:rPr>
                            <w:sz w:val="22"/>
                            <w:szCs w:val="22"/>
                          </w:rPr>
                          <w:t xml:space="preserve"> </w:t>
                        </w:r>
                        <w:proofErr w:type="spellStart"/>
                        <w:r w:rsidRPr="007F5B2B">
                          <w:rPr>
                            <w:sz w:val="22"/>
                            <w:szCs w:val="22"/>
                          </w:rPr>
                          <w:t>growth</w:t>
                        </w:r>
                        <w:proofErr w:type="spellEnd"/>
                        <w:r w:rsidRPr="007F5B2B">
                          <w:rPr>
                            <w:sz w:val="22"/>
                            <w:szCs w:val="22"/>
                          </w:rPr>
                          <w:t xml:space="preserve">, </w:t>
                        </w:r>
                        <w:proofErr w:type="spellStart"/>
                        <w:r w:rsidRPr="007F5B2B">
                          <w:rPr>
                            <w:sz w:val="22"/>
                            <w:szCs w:val="22"/>
                          </w:rPr>
                          <w:t>which</w:t>
                        </w:r>
                        <w:proofErr w:type="spellEnd"/>
                        <w:r w:rsidRPr="007F5B2B">
                          <w:rPr>
                            <w:sz w:val="22"/>
                            <w:szCs w:val="22"/>
                          </w:rPr>
                          <w:t xml:space="preserve"> </w:t>
                        </w:r>
                        <w:proofErr w:type="spellStart"/>
                        <w:r w:rsidRPr="007F5B2B">
                          <w:rPr>
                            <w:sz w:val="22"/>
                            <w:szCs w:val="22"/>
                          </w:rPr>
                          <w:t>ensures</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continuous</w:t>
                        </w:r>
                        <w:proofErr w:type="spellEnd"/>
                        <w:r w:rsidRPr="007F5B2B">
                          <w:rPr>
                            <w:sz w:val="22"/>
                            <w:szCs w:val="22"/>
                          </w:rPr>
                          <w:t xml:space="preserve"> </w:t>
                        </w:r>
                        <w:proofErr w:type="spellStart"/>
                        <w:r w:rsidRPr="007F5B2B">
                          <w:rPr>
                            <w:sz w:val="22"/>
                            <w:szCs w:val="22"/>
                          </w:rPr>
                          <w:t>renewal</w:t>
                        </w:r>
                        <w:proofErr w:type="spellEnd"/>
                        <w:r w:rsidRPr="007F5B2B">
                          <w:rPr>
                            <w:sz w:val="22"/>
                            <w:szCs w:val="22"/>
                          </w:rPr>
                          <w:t xml:space="preserve"> </w:t>
                        </w:r>
                        <w:proofErr w:type="spellStart"/>
                        <w:r w:rsidRPr="007F5B2B">
                          <w:rPr>
                            <w:sz w:val="22"/>
                            <w:szCs w:val="22"/>
                          </w:rPr>
                          <w:t>and</w:t>
                        </w:r>
                        <w:proofErr w:type="spellEnd"/>
                        <w:r w:rsidRPr="007F5B2B">
                          <w:rPr>
                            <w:sz w:val="22"/>
                            <w:szCs w:val="22"/>
                          </w:rPr>
                          <w:t xml:space="preserve"> </w:t>
                        </w:r>
                        <w:proofErr w:type="spellStart"/>
                        <w:r w:rsidRPr="007F5B2B">
                          <w:rPr>
                            <w:sz w:val="22"/>
                            <w:szCs w:val="22"/>
                          </w:rPr>
                          <w:t>development</w:t>
                        </w:r>
                        <w:proofErr w:type="spellEnd"/>
                        <w:r w:rsidRPr="007F5B2B">
                          <w:rPr>
                            <w:sz w:val="22"/>
                            <w:szCs w:val="22"/>
                          </w:rPr>
                          <w:t xml:space="preserve"> </w:t>
                        </w:r>
                        <w:proofErr w:type="spellStart"/>
                        <w:r w:rsidRPr="007F5B2B">
                          <w:rPr>
                            <w:sz w:val="22"/>
                            <w:szCs w:val="22"/>
                          </w:rPr>
                          <w:t>of</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company’s</w:t>
                        </w:r>
                        <w:proofErr w:type="spellEnd"/>
                        <w:r w:rsidRPr="007F5B2B">
                          <w:rPr>
                            <w:sz w:val="22"/>
                            <w:szCs w:val="22"/>
                          </w:rPr>
                          <w:t xml:space="preserve"> </w:t>
                        </w:r>
                        <w:proofErr w:type="spellStart"/>
                        <w:r w:rsidRPr="007F5B2B">
                          <w:rPr>
                            <w:sz w:val="22"/>
                            <w:szCs w:val="22"/>
                          </w:rPr>
                          <w:t>in</w:t>
                        </w:r>
                        <w:r>
                          <w:rPr>
                            <w:sz w:val="22"/>
                            <w:szCs w:val="22"/>
                          </w:rPr>
                          <w:t>tellectual</w:t>
                        </w:r>
                        <w:proofErr w:type="spellEnd"/>
                        <w:r>
                          <w:rPr>
                            <w:sz w:val="22"/>
                            <w:szCs w:val="22"/>
                          </w:rPr>
                          <w:t xml:space="preserve"> </w:t>
                        </w:r>
                        <w:proofErr w:type="spellStart"/>
                        <w:r>
                          <w:rPr>
                            <w:sz w:val="22"/>
                            <w:szCs w:val="22"/>
                          </w:rPr>
                          <w:t>capital</w:t>
                        </w:r>
                        <w:proofErr w:type="spellEnd"/>
                        <w:r w:rsidRPr="007F5B2B">
                          <w:rPr>
                            <w:sz w:val="22"/>
                            <w:szCs w:val="22"/>
                          </w:rPr>
                          <w:t>)</w:t>
                        </w:r>
                        <w:r w:rsidRPr="00313296">
                          <w:rPr>
                            <w:sz w:val="22"/>
                            <w:szCs w:val="22"/>
                          </w:rPr>
                          <w:t>.</w:t>
                        </w:r>
                      </w:p>
                      <w:p w:rsidR="009C0DF1" w:rsidRPr="00313296" w:rsidRDefault="009C0DF1" w:rsidP="00D73BAA">
                        <w:pPr>
                          <w:pStyle w:val="a9"/>
                          <w:widowControl/>
                          <w:numPr>
                            <w:ilvl w:val="0"/>
                            <w:numId w:val="15"/>
                          </w:numPr>
                          <w:autoSpaceDE/>
                          <w:autoSpaceDN/>
                          <w:spacing w:before="100" w:beforeAutospacing="1" w:after="100" w:afterAutospacing="1" w:line="216" w:lineRule="auto"/>
                          <w:rPr>
                            <w:sz w:val="22"/>
                            <w:szCs w:val="22"/>
                          </w:rPr>
                        </w:pPr>
                        <w:proofErr w:type="spellStart"/>
                        <w:r w:rsidRPr="007F5B2B">
                          <w:rPr>
                            <w:b/>
                            <w:bCs/>
                            <w:sz w:val="22"/>
                            <w:szCs w:val="22"/>
                          </w:rPr>
                          <w:t>Participation</w:t>
                        </w:r>
                        <w:proofErr w:type="spellEnd"/>
                        <w:r w:rsidRPr="007F5B2B">
                          <w:rPr>
                            <w:b/>
                            <w:bCs/>
                            <w:sz w:val="22"/>
                            <w:szCs w:val="22"/>
                          </w:rPr>
                          <w:t xml:space="preserve"> </w:t>
                        </w:r>
                        <w:proofErr w:type="spellStart"/>
                        <w:r w:rsidRPr="007F5B2B">
                          <w:rPr>
                            <w:b/>
                            <w:bCs/>
                            <w:sz w:val="22"/>
                            <w:szCs w:val="22"/>
                          </w:rPr>
                          <w:t>in</w:t>
                        </w:r>
                        <w:proofErr w:type="spellEnd"/>
                        <w:r w:rsidRPr="007F5B2B">
                          <w:rPr>
                            <w:b/>
                            <w:bCs/>
                            <w:sz w:val="22"/>
                            <w:szCs w:val="22"/>
                          </w:rPr>
                          <w:t xml:space="preserve"> </w:t>
                        </w:r>
                        <w:proofErr w:type="spellStart"/>
                        <w:r w:rsidRPr="007F5B2B">
                          <w:rPr>
                            <w:b/>
                            <w:bCs/>
                            <w:sz w:val="22"/>
                            <w:szCs w:val="22"/>
                          </w:rPr>
                          <w:t>decision-making</w:t>
                        </w:r>
                        <w:proofErr w:type="spellEnd"/>
                        <w:r w:rsidRPr="00313296">
                          <w:rPr>
                            <w:sz w:val="22"/>
                            <w:szCs w:val="22"/>
                          </w:rPr>
                          <w:t xml:space="preserve"> </w:t>
                        </w:r>
                        <w:r w:rsidRPr="007F5B2B">
                          <w:rPr>
                            <w:b/>
                            <w:sz w:val="22"/>
                            <w:szCs w:val="22"/>
                          </w:rPr>
                          <w:t>(</w:t>
                        </w:r>
                        <w:proofErr w:type="spellStart"/>
                        <w:r w:rsidRPr="007F5B2B">
                          <w:rPr>
                            <w:b/>
                            <w:sz w:val="22"/>
                            <w:szCs w:val="22"/>
                          </w:rPr>
                          <w:t>participatory</w:t>
                        </w:r>
                        <w:proofErr w:type="spellEnd"/>
                        <w:r w:rsidRPr="007F5B2B">
                          <w:rPr>
                            <w:b/>
                            <w:sz w:val="22"/>
                            <w:szCs w:val="22"/>
                          </w:rPr>
                          <w:t xml:space="preserve"> </w:t>
                        </w:r>
                        <w:proofErr w:type="spellStart"/>
                        <w:r w:rsidRPr="007F5B2B">
                          <w:rPr>
                            <w:b/>
                            <w:sz w:val="22"/>
                            <w:szCs w:val="22"/>
                          </w:rPr>
                          <w:t>approach</w:t>
                        </w:r>
                        <w:proofErr w:type="spellEnd"/>
                        <w:r w:rsidRPr="007F5B2B">
                          <w:rPr>
                            <w:b/>
                            <w:sz w:val="22"/>
                            <w:szCs w:val="22"/>
                          </w:rPr>
                          <w:t>)</w:t>
                        </w:r>
                        <w:r w:rsidRPr="007F5B2B">
                          <w:rPr>
                            <w:sz w:val="22"/>
                            <w:szCs w:val="22"/>
                          </w:rPr>
                          <w:t xml:space="preserve"> </w:t>
                        </w:r>
                        <w:r w:rsidRPr="00313296">
                          <w:rPr>
                            <w:sz w:val="22"/>
                            <w:szCs w:val="22"/>
                          </w:rPr>
                          <w:t>(</w:t>
                        </w:r>
                        <w:proofErr w:type="spellStart"/>
                        <w:r w:rsidRPr="007F5B2B">
                          <w:rPr>
                            <w:sz w:val="22"/>
                            <w:szCs w:val="22"/>
                          </w:rPr>
                          <w:t>involving</w:t>
                        </w:r>
                        <w:proofErr w:type="spellEnd"/>
                        <w:r w:rsidRPr="007F5B2B">
                          <w:rPr>
                            <w:sz w:val="22"/>
                            <w:szCs w:val="22"/>
                          </w:rPr>
                          <w:t xml:space="preserve"> </w:t>
                        </w:r>
                        <w:proofErr w:type="spellStart"/>
                        <w:r w:rsidRPr="007F5B2B">
                          <w:rPr>
                            <w:sz w:val="22"/>
                            <w:szCs w:val="22"/>
                          </w:rPr>
                          <w:t>employees</w:t>
                        </w:r>
                        <w:proofErr w:type="spellEnd"/>
                        <w:r w:rsidRPr="007F5B2B">
                          <w:rPr>
                            <w:sz w:val="22"/>
                            <w:szCs w:val="22"/>
                          </w:rPr>
                          <w:t xml:space="preserve"> </w:t>
                        </w:r>
                        <w:proofErr w:type="spellStart"/>
                        <w:r w:rsidRPr="007F5B2B">
                          <w:rPr>
                            <w:sz w:val="22"/>
                            <w:szCs w:val="22"/>
                          </w:rPr>
                          <w:t>in</w:t>
                        </w:r>
                        <w:proofErr w:type="spellEnd"/>
                        <w:r w:rsidRPr="007F5B2B">
                          <w:rPr>
                            <w:sz w:val="22"/>
                            <w:szCs w:val="22"/>
                          </w:rPr>
                          <w:t xml:space="preserve"> </w:t>
                        </w:r>
                        <w:proofErr w:type="spellStart"/>
                        <w:r w:rsidRPr="007F5B2B">
                          <w:rPr>
                            <w:sz w:val="22"/>
                            <w:szCs w:val="22"/>
                          </w:rPr>
                          <w:t>strategic</w:t>
                        </w:r>
                        <w:proofErr w:type="spellEnd"/>
                        <w:r w:rsidRPr="007F5B2B">
                          <w:rPr>
                            <w:sz w:val="22"/>
                            <w:szCs w:val="22"/>
                          </w:rPr>
                          <w:t xml:space="preserve"> </w:t>
                        </w:r>
                        <w:proofErr w:type="spellStart"/>
                        <w:r w:rsidRPr="007F5B2B">
                          <w:rPr>
                            <w:sz w:val="22"/>
                            <w:szCs w:val="22"/>
                          </w:rPr>
                          <w:t>planning</w:t>
                        </w:r>
                        <w:proofErr w:type="spellEnd"/>
                        <w:r w:rsidRPr="007F5B2B">
                          <w:rPr>
                            <w:sz w:val="22"/>
                            <w:szCs w:val="22"/>
                          </w:rPr>
                          <w:t xml:space="preserve">, </w:t>
                        </w:r>
                        <w:proofErr w:type="spellStart"/>
                        <w:r w:rsidRPr="007F5B2B">
                          <w:rPr>
                            <w:sz w:val="22"/>
                            <w:szCs w:val="22"/>
                          </w:rPr>
                          <w:t>which</w:t>
                        </w:r>
                        <w:proofErr w:type="spellEnd"/>
                        <w:r w:rsidRPr="007F5B2B">
                          <w:rPr>
                            <w:sz w:val="22"/>
                            <w:szCs w:val="22"/>
                          </w:rPr>
                          <w:t xml:space="preserve"> </w:t>
                        </w:r>
                        <w:proofErr w:type="spellStart"/>
                        <w:r w:rsidRPr="007F5B2B">
                          <w:rPr>
                            <w:sz w:val="22"/>
                            <w:szCs w:val="22"/>
                          </w:rPr>
                          <w:t>increases</w:t>
                        </w:r>
                        <w:proofErr w:type="spellEnd"/>
                        <w:r w:rsidRPr="007F5B2B">
                          <w:rPr>
                            <w:sz w:val="22"/>
                            <w:szCs w:val="22"/>
                          </w:rPr>
                          <w:t xml:space="preserve"> </w:t>
                        </w:r>
                        <w:proofErr w:type="spellStart"/>
                        <w:r w:rsidRPr="007F5B2B">
                          <w:rPr>
                            <w:sz w:val="22"/>
                            <w:szCs w:val="22"/>
                          </w:rPr>
                          <w:t>their</w:t>
                        </w:r>
                        <w:proofErr w:type="spellEnd"/>
                        <w:r w:rsidRPr="007F5B2B">
                          <w:rPr>
                            <w:sz w:val="22"/>
                            <w:szCs w:val="22"/>
                          </w:rPr>
                          <w:t xml:space="preserve"> </w:t>
                        </w:r>
                        <w:proofErr w:type="spellStart"/>
                        <w:r w:rsidRPr="007F5B2B">
                          <w:rPr>
                            <w:sz w:val="22"/>
                            <w:szCs w:val="22"/>
                          </w:rPr>
                          <w:t>sense</w:t>
                        </w:r>
                        <w:proofErr w:type="spellEnd"/>
                        <w:r w:rsidRPr="007F5B2B">
                          <w:rPr>
                            <w:sz w:val="22"/>
                            <w:szCs w:val="22"/>
                          </w:rPr>
                          <w:t xml:space="preserve"> </w:t>
                        </w:r>
                        <w:proofErr w:type="spellStart"/>
                        <w:r w:rsidRPr="007F5B2B">
                          <w:rPr>
                            <w:sz w:val="22"/>
                            <w:szCs w:val="22"/>
                          </w:rPr>
                          <w:t>of</w:t>
                        </w:r>
                        <w:proofErr w:type="spellEnd"/>
                        <w:r w:rsidRPr="007F5B2B">
                          <w:rPr>
                            <w:sz w:val="22"/>
                            <w:szCs w:val="22"/>
                          </w:rPr>
                          <w:t xml:space="preserve"> </w:t>
                        </w:r>
                        <w:proofErr w:type="spellStart"/>
                        <w:r w:rsidRPr="007F5B2B">
                          <w:rPr>
                            <w:sz w:val="22"/>
                            <w:szCs w:val="22"/>
                          </w:rPr>
                          <w:t>responsibility</w:t>
                        </w:r>
                        <w:proofErr w:type="spellEnd"/>
                        <w:r w:rsidRPr="007F5B2B">
                          <w:rPr>
                            <w:sz w:val="22"/>
                            <w:szCs w:val="22"/>
                          </w:rPr>
                          <w:t xml:space="preserve"> </w:t>
                        </w:r>
                        <w:proofErr w:type="spellStart"/>
                        <w:r w:rsidRPr="007F5B2B">
                          <w:rPr>
                            <w:sz w:val="22"/>
                            <w:szCs w:val="22"/>
                          </w:rPr>
                          <w:t>for</w:t>
                        </w:r>
                        <w:proofErr w:type="spellEnd"/>
                        <w:r w:rsidRPr="007F5B2B">
                          <w:rPr>
                            <w:sz w:val="22"/>
                            <w:szCs w:val="22"/>
                          </w:rPr>
                          <w:t xml:space="preserve"> </w:t>
                        </w:r>
                        <w:proofErr w:type="spellStart"/>
                        <w:r w:rsidRPr="007F5B2B">
                          <w:rPr>
                            <w:sz w:val="22"/>
                            <w:szCs w:val="22"/>
                          </w:rPr>
                          <w:t>the</w:t>
                        </w:r>
                        <w:proofErr w:type="spellEnd"/>
                        <w:r w:rsidRPr="007F5B2B">
                          <w:rPr>
                            <w:sz w:val="22"/>
                            <w:szCs w:val="22"/>
                          </w:rPr>
                          <w:t xml:space="preserve"> </w:t>
                        </w:r>
                        <w:proofErr w:type="spellStart"/>
                        <w:r w:rsidRPr="007F5B2B">
                          <w:rPr>
                            <w:sz w:val="22"/>
                            <w:szCs w:val="22"/>
                          </w:rPr>
                          <w:t>final</w:t>
                        </w:r>
                        <w:proofErr w:type="spellEnd"/>
                        <w:r w:rsidRPr="007F5B2B">
                          <w:rPr>
                            <w:sz w:val="22"/>
                            <w:szCs w:val="22"/>
                          </w:rPr>
                          <w:t xml:space="preserve"> </w:t>
                        </w:r>
                        <w:proofErr w:type="spellStart"/>
                        <w:r w:rsidRPr="007F5B2B">
                          <w:rPr>
                            <w:sz w:val="22"/>
                            <w:szCs w:val="22"/>
                          </w:rPr>
                          <w:t>result</w:t>
                        </w:r>
                        <w:proofErr w:type="spellEnd"/>
                        <w:r w:rsidRPr="007F5B2B">
                          <w:rPr>
                            <w:sz w:val="22"/>
                            <w:szCs w:val="22"/>
                          </w:rPr>
                          <w:t xml:space="preserve"> (</w:t>
                        </w:r>
                        <w:proofErr w:type="spellStart"/>
                        <w:r w:rsidRPr="007F5B2B">
                          <w:rPr>
                            <w:sz w:val="22"/>
                            <w:szCs w:val="22"/>
                          </w:rPr>
                          <w:t>product</w:t>
                        </w:r>
                        <w:proofErr w:type="spellEnd"/>
                        <w:r w:rsidRPr="007F5B2B">
                          <w:rPr>
                            <w:sz w:val="22"/>
                            <w:szCs w:val="22"/>
                          </w:rPr>
                          <w:t>/</w:t>
                        </w:r>
                        <w:proofErr w:type="spellStart"/>
                        <w:r w:rsidRPr="007F5B2B">
                          <w:rPr>
                            <w:sz w:val="22"/>
                            <w:szCs w:val="22"/>
                          </w:rPr>
                          <w:t>service</w:t>
                        </w:r>
                        <w:proofErr w:type="spellEnd"/>
                        <w:r w:rsidRPr="007F5B2B">
                          <w:rPr>
                            <w:sz w:val="22"/>
                            <w:szCs w:val="22"/>
                          </w:rPr>
                          <w:t xml:space="preserve">), </w:t>
                        </w:r>
                        <w:proofErr w:type="spellStart"/>
                        <w:r w:rsidRPr="007F5B2B">
                          <w:rPr>
                            <w:sz w:val="22"/>
                            <w:szCs w:val="22"/>
                          </w:rPr>
                          <w:t>which</w:t>
                        </w:r>
                        <w:proofErr w:type="spellEnd"/>
                        <w:r w:rsidRPr="007F5B2B">
                          <w:rPr>
                            <w:sz w:val="22"/>
                            <w:szCs w:val="22"/>
                          </w:rPr>
                          <w:t xml:space="preserve"> </w:t>
                        </w:r>
                        <w:proofErr w:type="spellStart"/>
                        <w:r w:rsidRPr="007F5B2B">
                          <w:rPr>
                            <w:sz w:val="22"/>
                            <w:szCs w:val="22"/>
                          </w:rPr>
                          <w:t>becomes</w:t>
                        </w:r>
                        <w:proofErr w:type="spellEnd"/>
                        <w:r w:rsidRPr="007F5B2B">
                          <w:rPr>
                            <w:sz w:val="22"/>
                            <w:szCs w:val="22"/>
                          </w:rPr>
                          <w:t xml:space="preserve"> ‘</w:t>
                        </w:r>
                        <w:proofErr w:type="spellStart"/>
                        <w:r w:rsidRPr="007F5B2B">
                          <w:rPr>
                            <w:sz w:val="22"/>
                            <w:szCs w:val="22"/>
                          </w:rPr>
                          <w:t>their</w:t>
                        </w:r>
                        <w:proofErr w:type="spellEnd"/>
                        <w:r w:rsidRPr="007F5B2B">
                          <w:rPr>
                            <w:sz w:val="22"/>
                            <w:szCs w:val="22"/>
                          </w:rPr>
                          <w:t xml:space="preserve"> </w:t>
                        </w:r>
                        <w:proofErr w:type="spellStart"/>
                        <w:r w:rsidRPr="007F5B2B">
                          <w:rPr>
                            <w:sz w:val="22"/>
                            <w:szCs w:val="22"/>
                          </w:rPr>
                          <w:t>own</w:t>
                        </w:r>
                        <w:proofErr w:type="spellEnd"/>
                        <w:r w:rsidRPr="007F5B2B">
                          <w:rPr>
                            <w:sz w:val="22"/>
                            <w:szCs w:val="22"/>
                          </w:rPr>
                          <w:t xml:space="preserve"> </w:t>
                        </w:r>
                        <w:proofErr w:type="spellStart"/>
                        <w:r w:rsidRPr="007F5B2B">
                          <w:rPr>
                            <w:sz w:val="22"/>
                            <w:szCs w:val="22"/>
                          </w:rPr>
                          <w:t>project</w:t>
                        </w:r>
                        <w:proofErr w:type="spellEnd"/>
                        <w:r w:rsidRPr="007F5B2B">
                          <w:rPr>
                            <w:sz w:val="22"/>
                            <w:szCs w:val="22"/>
                          </w:rPr>
                          <w:t>’</w:t>
                        </w:r>
                        <w:r>
                          <w:rPr>
                            <w:sz w:val="22"/>
                            <w:szCs w:val="22"/>
                            <w:lang w:val="en-US"/>
                          </w:rPr>
                          <w:t>)</w:t>
                        </w:r>
                        <w:r w:rsidRPr="00313296">
                          <w:rPr>
                            <w:sz w:val="22"/>
                            <w:szCs w:val="22"/>
                          </w:rPr>
                          <w:t>.</w:t>
                        </w:r>
                      </w:p>
                      <w:p w:rsidR="009C0DF1" w:rsidRPr="009B1385" w:rsidRDefault="009C0DF1" w:rsidP="00D73BAA">
                        <w:pPr>
                          <w:pStyle w:val="a9"/>
                          <w:widowControl/>
                          <w:numPr>
                            <w:ilvl w:val="0"/>
                            <w:numId w:val="15"/>
                          </w:numPr>
                          <w:autoSpaceDE/>
                          <w:autoSpaceDN/>
                          <w:spacing w:line="216" w:lineRule="auto"/>
                          <w:rPr>
                            <w:sz w:val="22"/>
                            <w:szCs w:val="22"/>
                          </w:rPr>
                        </w:pPr>
                        <w:proofErr w:type="spellStart"/>
                        <w:r w:rsidRPr="005E5AB6">
                          <w:rPr>
                            <w:b/>
                            <w:bCs/>
                            <w:sz w:val="22"/>
                            <w:szCs w:val="22"/>
                          </w:rPr>
                          <w:t>Other</w:t>
                        </w:r>
                        <w:proofErr w:type="spellEnd"/>
                        <w:r w:rsidRPr="009B1385">
                          <w:rPr>
                            <w:b/>
                            <w:bCs/>
                            <w:sz w:val="22"/>
                            <w:szCs w:val="22"/>
                          </w:rPr>
                          <w:t xml:space="preserve"> </w:t>
                        </w:r>
                        <w:r w:rsidRPr="007F5B2B">
                          <w:rPr>
                            <w:sz w:val="22"/>
                          </w:rPr>
                          <w:t>(</w:t>
                        </w:r>
                        <w:proofErr w:type="spellStart"/>
                        <w:r w:rsidRPr="007F5B2B">
                          <w:rPr>
                            <w:sz w:val="22"/>
                          </w:rPr>
                          <w:t>adjusting</w:t>
                        </w:r>
                        <w:proofErr w:type="spellEnd"/>
                        <w:r w:rsidRPr="007F5B2B">
                          <w:rPr>
                            <w:sz w:val="22"/>
                          </w:rPr>
                          <w:t xml:space="preserve"> </w:t>
                        </w:r>
                        <w:proofErr w:type="spellStart"/>
                        <w:r w:rsidRPr="007F5B2B">
                          <w:rPr>
                            <w:sz w:val="22"/>
                          </w:rPr>
                          <w:t>working</w:t>
                        </w:r>
                        <w:proofErr w:type="spellEnd"/>
                        <w:r w:rsidRPr="007F5B2B">
                          <w:rPr>
                            <w:sz w:val="22"/>
                          </w:rPr>
                          <w:t xml:space="preserve"> </w:t>
                        </w:r>
                        <w:proofErr w:type="spellStart"/>
                        <w:r w:rsidRPr="007F5B2B">
                          <w:rPr>
                            <w:sz w:val="22"/>
                          </w:rPr>
                          <w:t>hours</w:t>
                        </w:r>
                        <w:proofErr w:type="spellEnd"/>
                        <w:r w:rsidRPr="007F5B2B">
                          <w:rPr>
                            <w:sz w:val="22"/>
                          </w:rPr>
                          <w:t xml:space="preserve"> </w:t>
                        </w:r>
                        <w:proofErr w:type="spellStart"/>
                        <w:r w:rsidRPr="007F5B2B">
                          <w:rPr>
                            <w:sz w:val="22"/>
                          </w:rPr>
                          <w:t>for</w:t>
                        </w:r>
                        <w:proofErr w:type="spellEnd"/>
                        <w:r w:rsidRPr="007F5B2B">
                          <w:rPr>
                            <w:sz w:val="22"/>
                          </w:rPr>
                          <w:t xml:space="preserve"> </w:t>
                        </w:r>
                        <w:proofErr w:type="spellStart"/>
                        <w:r w:rsidRPr="007F5B2B">
                          <w:rPr>
                            <w:sz w:val="22"/>
                          </w:rPr>
                          <w:t>the</w:t>
                        </w:r>
                        <w:proofErr w:type="spellEnd"/>
                        <w:r w:rsidRPr="007F5B2B">
                          <w:rPr>
                            <w:sz w:val="22"/>
                          </w:rPr>
                          <w:t xml:space="preserve"> </w:t>
                        </w:r>
                        <w:proofErr w:type="spellStart"/>
                        <w:r w:rsidRPr="007F5B2B">
                          <w:rPr>
                            <w:sz w:val="22"/>
                          </w:rPr>
                          <w:t>employee’s</w:t>
                        </w:r>
                        <w:proofErr w:type="spellEnd"/>
                        <w:r w:rsidRPr="007F5B2B">
                          <w:rPr>
                            <w:sz w:val="22"/>
                          </w:rPr>
                          <w:t xml:space="preserve"> </w:t>
                        </w:r>
                        <w:proofErr w:type="spellStart"/>
                        <w:r w:rsidRPr="007F5B2B">
                          <w:rPr>
                            <w:sz w:val="22"/>
                          </w:rPr>
                          <w:t>convenience</w:t>
                        </w:r>
                        <w:proofErr w:type="spellEnd"/>
                        <w:r w:rsidRPr="007F5B2B">
                          <w:rPr>
                            <w:sz w:val="22"/>
                          </w:rPr>
                          <w:t xml:space="preserve">, </w:t>
                        </w:r>
                        <w:proofErr w:type="spellStart"/>
                        <w:r w:rsidRPr="007F5B2B">
                          <w:rPr>
                            <w:sz w:val="22"/>
                          </w:rPr>
                          <w:t>moving</w:t>
                        </w:r>
                        <w:proofErr w:type="spellEnd"/>
                        <w:r w:rsidRPr="007F5B2B">
                          <w:rPr>
                            <w:sz w:val="22"/>
                          </w:rPr>
                          <w:t xml:space="preserve"> </w:t>
                        </w:r>
                        <w:proofErr w:type="spellStart"/>
                        <w:r w:rsidRPr="007F5B2B">
                          <w:rPr>
                            <w:sz w:val="22"/>
                          </w:rPr>
                          <w:t>to</w:t>
                        </w:r>
                        <w:proofErr w:type="spellEnd"/>
                        <w:r w:rsidRPr="007F5B2B">
                          <w:rPr>
                            <w:sz w:val="22"/>
                          </w:rPr>
                          <w:t xml:space="preserve"> a </w:t>
                        </w:r>
                        <w:proofErr w:type="spellStart"/>
                        <w:r w:rsidRPr="007F5B2B">
                          <w:rPr>
                            <w:sz w:val="22"/>
                          </w:rPr>
                          <w:t>more</w:t>
                        </w:r>
                        <w:proofErr w:type="spellEnd"/>
                        <w:r w:rsidRPr="007F5B2B">
                          <w:rPr>
                            <w:sz w:val="22"/>
                          </w:rPr>
                          <w:t xml:space="preserve"> </w:t>
                        </w:r>
                        <w:proofErr w:type="spellStart"/>
                        <w:r w:rsidRPr="007F5B2B">
                          <w:rPr>
                            <w:sz w:val="22"/>
                          </w:rPr>
                          <w:t>comfortable</w:t>
                        </w:r>
                        <w:proofErr w:type="spellEnd"/>
                        <w:r w:rsidRPr="007F5B2B">
                          <w:rPr>
                            <w:sz w:val="22"/>
                          </w:rPr>
                          <w:t xml:space="preserve"> </w:t>
                        </w:r>
                        <w:proofErr w:type="spellStart"/>
                        <w:r w:rsidRPr="007F5B2B">
                          <w:rPr>
                            <w:sz w:val="22"/>
                          </w:rPr>
                          <w:t>office</w:t>
                        </w:r>
                        <w:proofErr w:type="spellEnd"/>
                        <w:r w:rsidRPr="007F5B2B">
                          <w:rPr>
                            <w:sz w:val="22"/>
                          </w:rPr>
                          <w:t xml:space="preserve">, </w:t>
                        </w:r>
                        <w:proofErr w:type="spellStart"/>
                        <w:r w:rsidRPr="007F5B2B">
                          <w:rPr>
                            <w:sz w:val="22"/>
                          </w:rPr>
                          <w:t>motivational</w:t>
                        </w:r>
                        <w:proofErr w:type="spellEnd"/>
                        <w:r w:rsidRPr="007F5B2B">
                          <w:rPr>
                            <w:sz w:val="22"/>
                          </w:rPr>
                          <w:t xml:space="preserve"> </w:t>
                        </w:r>
                        <w:proofErr w:type="spellStart"/>
                        <w:r w:rsidRPr="007F5B2B">
                          <w:rPr>
                            <w:sz w:val="22"/>
                          </w:rPr>
                          <w:t>meetings</w:t>
                        </w:r>
                        <w:proofErr w:type="spellEnd"/>
                        <w:r w:rsidRPr="007F5B2B">
                          <w:rPr>
                            <w:sz w:val="22"/>
                          </w:rPr>
                          <w:t xml:space="preserve"> </w:t>
                        </w:r>
                        <w:proofErr w:type="spellStart"/>
                        <w:r w:rsidRPr="007F5B2B">
                          <w:rPr>
                            <w:sz w:val="22"/>
                          </w:rPr>
                          <w:t>featuring</w:t>
                        </w:r>
                        <w:proofErr w:type="spellEnd"/>
                        <w:r w:rsidRPr="007F5B2B">
                          <w:rPr>
                            <w:sz w:val="22"/>
                          </w:rPr>
                          <w:t xml:space="preserve"> </w:t>
                        </w:r>
                        <w:proofErr w:type="spellStart"/>
                        <w:r w:rsidRPr="007F5B2B">
                          <w:rPr>
                            <w:sz w:val="22"/>
                          </w:rPr>
                          <w:t>interesting</w:t>
                        </w:r>
                        <w:proofErr w:type="spellEnd"/>
                        <w:r w:rsidRPr="007F5B2B">
                          <w:rPr>
                            <w:sz w:val="22"/>
                          </w:rPr>
                          <w:t xml:space="preserve"> </w:t>
                        </w:r>
                        <w:proofErr w:type="spellStart"/>
                        <w:r w:rsidRPr="007F5B2B">
                          <w:rPr>
                            <w:sz w:val="22"/>
                          </w:rPr>
                          <w:t>speakers</w:t>
                        </w:r>
                        <w:proofErr w:type="spellEnd"/>
                        <w:r w:rsidRPr="007F5B2B">
                          <w:rPr>
                            <w:sz w:val="22"/>
                          </w:rPr>
                          <w:t xml:space="preserve">, </w:t>
                        </w:r>
                        <w:proofErr w:type="spellStart"/>
                        <w:r w:rsidRPr="007F5B2B">
                          <w:rPr>
                            <w:sz w:val="22"/>
                          </w:rPr>
                          <w:t>etc</w:t>
                        </w:r>
                        <w:proofErr w:type="spellEnd"/>
                        <w:r w:rsidRPr="007F5B2B">
                          <w:rPr>
                            <w:sz w:val="22"/>
                          </w:rPr>
                          <w:t>.)</w:t>
                        </w:r>
                        <w:r w:rsidRPr="009B1385">
                          <w:rPr>
                            <w:sz w:val="22"/>
                          </w:rPr>
                          <w:t>.</w:t>
                        </w:r>
                        <w:r w:rsidRPr="009B1385">
                          <w:rPr>
                            <w:b/>
                            <w:bCs/>
                            <w:sz w:val="22"/>
                            <w:szCs w:val="22"/>
                          </w:rPr>
                          <w:t xml:space="preserve"> </w:t>
                        </w:r>
                      </w:p>
                      <w:p w:rsidR="009C0DF1" w:rsidRPr="00313296" w:rsidRDefault="009C0DF1" w:rsidP="00307436">
                        <w:pPr>
                          <w:pStyle w:val="a9"/>
                          <w:ind w:left="360"/>
                          <w:jc w:val="center"/>
                          <w:rPr>
                            <w:sz w:val="22"/>
                            <w:szCs w:val="22"/>
                          </w:rPr>
                        </w:pPr>
                        <w:proofErr w:type="spellStart"/>
                        <w:r w:rsidRPr="007F5B2B">
                          <w:rPr>
                            <w:b/>
                            <w:bCs/>
                            <w:i/>
                            <w:iCs/>
                            <w:sz w:val="22"/>
                            <w:szCs w:val="22"/>
                          </w:rPr>
                          <w:t>Creating</w:t>
                        </w:r>
                        <w:proofErr w:type="spellEnd"/>
                        <w:r w:rsidRPr="007F5B2B">
                          <w:rPr>
                            <w:b/>
                            <w:bCs/>
                            <w:i/>
                            <w:iCs/>
                            <w:sz w:val="22"/>
                            <w:szCs w:val="22"/>
                          </w:rPr>
                          <w:t xml:space="preserve"> </w:t>
                        </w:r>
                        <w:proofErr w:type="spellStart"/>
                        <w:r w:rsidRPr="007F5B2B">
                          <w:rPr>
                            <w:b/>
                            <w:bCs/>
                            <w:i/>
                            <w:iCs/>
                            <w:sz w:val="22"/>
                            <w:szCs w:val="22"/>
                          </w:rPr>
                          <w:t>unique</w:t>
                        </w:r>
                        <w:proofErr w:type="spellEnd"/>
                        <w:r w:rsidRPr="007F5B2B">
                          <w:rPr>
                            <w:b/>
                            <w:bCs/>
                            <w:i/>
                            <w:iCs/>
                            <w:sz w:val="22"/>
                            <w:szCs w:val="22"/>
                          </w:rPr>
                          <w:t xml:space="preserve"> </w:t>
                        </w:r>
                        <w:proofErr w:type="spellStart"/>
                        <w:r w:rsidRPr="007F5B2B">
                          <w:rPr>
                            <w:b/>
                            <w:bCs/>
                            <w:i/>
                            <w:iCs/>
                            <w:sz w:val="22"/>
                            <w:szCs w:val="22"/>
                          </w:rPr>
                          <w:t>internal</w:t>
                        </w:r>
                        <w:proofErr w:type="spellEnd"/>
                        <w:r w:rsidRPr="007F5B2B">
                          <w:rPr>
                            <w:b/>
                            <w:bCs/>
                            <w:i/>
                            <w:iCs/>
                            <w:sz w:val="22"/>
                            <w:szCs w:val="22"/>
                          </w:rPr>
                          <w:t xml:space="preserve"> </w:t>
                        </w:r>
                        <w:proofErr w:type="spellStart"/>
                        <w:r w:rsidRPr="007F5B2B">
                          <w:rPr>
                            <w:b/>
                            <w:bCs/>
                            <w:i/>
                            <w:iCs/>
                            <w:sz w:val="22"/>
                            <w:szCs w:val="22"/>
                          </w:rPr>
                          <w:t>competitive</w:t>
                        </w:r>
                        <w:proofErr w:type="spellEnd"/>
                        <w:r w:rsidRPr="007F5B2B">
                          <w:rPr>
                            <w:b/>
                            <w:bCs/>
                            <w:i/>
                            <w:iCs/>
                            <w:sz w:val="22"/>
                            <w:szCs w:val="22"/>
                          </w:rPr>
                          <w:t xml:space="preserve"> </w:t>
                        </w:r>
                        <w:proofErr w:type="spellStart"/>
                        <w:r w:rsidRPr="007F5B2B">
                          <w:rPr>
                            <w:b/>
                            <w:bCs/>
                            <w:i/>
                            <w:iCs/>
                            <w:sz w:val="22"/>
                            <w:szCs w:val="22"/>
                          </w:rPr>
                          <w:t>advantages</w:t>
                        </w:r>
                        <w:proofErr w:type="spellEnd"/>
                        <w:r w:rsidRPr="007F5B2B">
                          <w:rPr>
                            <w:b/>
                            <w:bCs/>
                            <w:i/>
                            <w:iCs/>
                            <w:sz w:val="22"/>
                            <w:szCs w:val="22"/>
                          </w:rPr>
                          <w:t xml:space="preserve"> </w:t>
                        </w:r>
                        <w:proofErr w:type="spellStart"/>
                        <w:r w:rsidRPr="007F5B2B">
                          <w:rPr>
                            <w:b/>
                            <w:bCs/>
                            <w:i/>
                            <w:iCs/>
                            <w:sz w:val="22"/>
                            <w:szCs w:val="22"/>
                          </w:rPr>
                          <w:t>that</w:t>
                        </w:r>
                        <w:proofErr w:type="spellEnd"/>
                        <w:r w:rsidRPr="007F5B2B">
                          <w:rPr>
                            <w:b/>
                            <w:bCs/>
                            <w:i/>
                            <w:iCs/>
                            <w:sz w:val="22"/>
                            <w:szCs w:val="22"/>
                          </w:rPr>
                          <w:t xml:space="preserve"> </w:t>
                        </w:r>
                        <w:proofErr w:type="spellStart"/>
                        <w:r w:rsidRPr="007F5B2B">
                          <w:rPr>
                            <w:b/>
                            <w:bCs/>
                            <w:i/>
                            <w:iCs/>
                            <w:sz w:val="22"/>
                            <w:szCs w:val="22"/>
                          </w:rPr>
                          <w:t>set</w:t>
                        </w:r>
                        <w:proofErr w:type="spellEnd"/>
                        <w:r w:rsidRPr="007F5B2B">
                          <w:rPr>
                            <w:b/>
                            <w:bCs/>
                            <w:i/>
                            <w:iCs/>
                            <w:sz w:val="22"/>
                            <w:szCs w:val="22"/>
                          </w:rPr>
                          <w:t xml:space="preserve"> </w:t>
                        </w:r>
                        <w:proofErr w:type="spellStart"/>
                        <w:r w:rsidRPr="007F5B2B">
                          <w:rPr>
                            <w:b/>
                            <w:bCs/>
                            <w:i/>
                            <w:iCs/>
                            <w:sz w:val="22"/>
                            <w:szCs w:val="22"/>
                          </w:rPr>
                          <w:t>the</w:t>
                        </w:r>
                        <w:proofErr w:type="spellEnd"/>
                        <w:r w:rsidRPr="007F5B2B">
                          <w:rPr>
                            <w:b/>
                            <w:bCs/>
                            <w:i/>
                            <w:iCs/>
                            <w:sz w:val="22"/>
                            <w:szCs w:val="22"/>
                          </w:rPr>
                          <w:t xml:space="preserve"> </w:t>
                        </w:r>
                        <w:proofErr w:type="spellStart"/>
                        <w:r w:rsidRPr="007F5B2B">
                          <w:rPr>
                            <w:b/>
                            <w:bCs/>
                            <w:i/>
                            <w:iCs/>
                            <w:sz w:val="22"/>
                            <w:szCs w:val="22"/>
                          </w:rPr>
                          <w:t>company</w:t>
                        </w:r>
                        <w:proofErr w:type="spellEnd"/>
                        <w:r w:rsidRPr="007F5B2B">
                          <w:rPr>
                            <w:b/>
                            <w:bCs/>
                            <w:i/>
                            <w:iCs/>
                            <w:sz w:val="22"/>
                            <w:szCs w:val="22"/>
                          </w:rPr>
                          <w:t xml:space="preserve"> </w:t>
                        </w:r>
                        <w:proofErr w:type="spellStart"/>
                        <w:r w:rsidRPr="007F5B2B">
                          <w:rPr>
                            <w:b/>
                            <w:bCs/>
                            <w:i/>
                            <w:iCs/>
                            <w:sz w:val="22"/>
                            <w:szCs w:val="22"/>
                          </w:rPr>
                          <w:t>apart</w:t>
                        </w:r>
                        <w:proofErr w:type="spellEnd"/>
                        <w:r w:rsidRPr="007F5B2B">
                          <w:rPr>
                            <w:b/>
                            <w:bCs/>
                            <w:i/>
                            <w:iCs/>
                            <w:sz w:val="22"/>
                            <w:szCs w:val="22"/>
                          </w:rPr>
                          <w:t xml:space="preserve"> </w:t>
                        </w:r>
                        <w:proofErr w:type="spellStart"/>
                        <w:r w:rsidRPr="007F5B2B">
                          <w:rPr>
                            <w:b/>
                            <w:bCs/>
                            <w:i/>
                            <w:iCs/>
                            <w:sz w:val="22"/>
                            <w:szCs w:val="22"/>
                          </w:rPr>
                          <w:t>from</w:t>
                        </w:r>
                        <w:proofErr w:type="spellEnd"/>
                        <w:r w:rsidRPr="007F5B2B">
                          <w:rPr>
                            <w:b/>
                            <w:bCs/>
                            <w:i/>
                            <w:iCs/>
                            <w:sz w:val="22"/>
                            <w:szCs w:val="22"/>
                          </w:rPr>
                          <w:t xml:space="preserve"> </w:t>
                        </w:r>
                        <w:proofErr w:type="spellStart"/>
                        <w:r w:rsidRPr="007F5B2B">
                          <w:rPr>
                            <w:b/>
                            <w:bCs/>
                            <w:i/>
                            <w:iCs/>
                            <w:sz w:val="22"/>
                            <w:szCs w:val="22"/>
                          </w:rPr>
                          <w:t>competitors</w:t>
                        </w:r>
                        <w:proofErr w:type="spellEnd"/>
                        <w:r w:rsidRPr="007F5B2B">
                          <w:rPr>
                            <w:b/>
                            <w:bCs/>
                            <w:i/>
                            <w:iCs/>
                            <w:sz w:val="22"/>
                            <w:szCs w:val="22"/>
                          </w:rPr>
                          <w:t xml:space="preserve"> </w:t>
                        </w:r>
                        <w:proofErr w:type="spellStart"/>
                        <w:r w:rsidRPr="007F5B2B">
                          <w:rPr>
                            <w:b/>
                            <w:bCs/>
                            <w:i/>
                            <w:iCs/>
                            <w:sz w:val="22"/>
                            <w:szCs w:val="22"/>
                          </w:rPr>
                          <w:t>due</w:t>
                        </w:r>
                        <w:proofErr w:type="spellEnd"/>
                        <w:r w:rsidRPr="007F5B2B">
                          <w:rPr>
                            <w:b/>
                            <w:bCs/>
                            <w:i/>
                            <w:iCs/>
                            <w:sz w:val="22"/>
                            <w:szCs w:val="22"/>
                          </w:rPr>
                          <w:t xml:space="preserve"> </w:t>
                        </w:r>
                        <w:proofErr w:type="spellStart"/>
                        <w:r w:rsidRPr="007F5B2B">
                          <w:rPr>
                            <w:b/>
                            <w:bCs/>
                            <w:i/>
                            <w:iCs/>
                            <w:sz w:val="22"/>
                            <w:szCs w:val="22"/>
                          </w:rPr>
                          <w:t>to</w:t>
                        </w:r>
                        <w:proofErr w:type="spellEnd"/>
                        <w:r w:rsidRPr="007F5B2B">
                          <w:rPr>
                            <w:b/>
                            <w:bCs/>
                            <w:i/>
                            <w:iCs/>
                            <w:sz w:val="22"/>
                            <w:szCs w:val="22"/>
                          </w:rPr>
                          <w:t xml:space="preserve"> </w:t>
                        </w:r>
                        <w:proofErr w:type="spellStart"/>
                        <w:r w:rsidRPr="007F5B2B">
                          <w:rPr>
                            <w:b/>
                            <w:bCs/>
                            <w:i/>
                            <w:iCs/>
                            <w:sz w:val="22"/>
                            <w:szCs w:val="22"/>
                          </w:rPr>
                          <w:t>the</w:t>
                        </w:r>
                        <w:proofErr w:type="spellEnd"/>
                        <w:r w:rsidRPr="007F5B2B">
                          <w:rPr>
                            <w:b/>
                            <w:bCs/>
                            <w:i/>
                            <w:iCs/>
                            <w:sz w:val="22"/>
                            <w:szCs w:val="22"/>
                          </w:rPr>
                          <w:t xml:space="preserve"> </w:t>
                        </w:r>
                        <w:proofErr w:type="spellStart"/>
                        <w:r w:rsidRPr="007F5B2B">
                          <w:rPr>
                            <w:b/>
                            <w:bCs/>
                            <w:i/>
                            <w:iCs/>
                            <w:sz w:val="22"/>
                            <w:szCs w:val="22"/>
                          </w:rPr>
                          <w:t>difficulty</w:t>
                        </w:r>
                        <w:proofErr w:type="spellEnd"/>
                        <w:r w:rsidRPr="007F5B2B">
                          <w:rPr>
                            <w:b/>
                            <w:bCs/>
                            <w:i/>
                            <w:iCs/>
                            <w:sz w:val="22"/>
                            <w:szCs w:val="22"/>
                          </w:rPr>
                          <w:t xml:space="preserve"> </w:t>
                        </w:r>
                        <w:proofErr w:type="spellStart"/>
                        <w:r w:rsidRPr="007F5B2B">
                          <w:rPr>
                            <w:b/>
                            <w:bCs/>
                            <w:i/>
                            <w:iCs/>
                            <w:sz w:val="22"/>
                            <w:szCs w:val="22"/>
                          </w:rPr>
                          <w:t>of</w:t>
                        </w:r>
                        <w:proofErr w:type="spellEnd"/>
                        <w:r w:rsidRPr="007F5B2B">
                          <w:rPr>
                            <w:b/>
                            <w:bCs/>
                            <w:i/>
                            <w:iCs/>
                            <w:sz w:val="22"/>
                            <w:szCs w:val="22"/>
                          </w:rPr>
                          <w:t xml:space="preserve"> </w:t>
                        </w:r>
                        <w:proofErr w:type="spellStart"/>
                        <w:r w:rsidRPr="007F5B2B">
                          <w:rPr>
                            <w:b/>
                            <w:bCs/>
                            <w:i/>
                            <w:iCs/>
                            <w:sz w:val="22"/>
                            <w:szCs w:val="22"/>
                          </w:rPr>
                          <w:t>replicating</w:t>
                        </w:r>
                        <w:proofErr w:type="spellEnd"/>
                        <w:r w:rsidRPr="007F5B2B">
                          <w:rPr>
                            <w:b/>
                            <w:bCs/>
                            <w:i/>
                            <w:iCs/>
                            <w:sz w:val="22"/>
                            <w:szCs w:val="22"/>
                          </w:rPr>
                          <w:t xml:space="preserve"> </w:t>
                        </w:r>
                        <w:proofErr w:type="spellStart"/>
                        <w:r w:rsidRPr="007F5B2B">
                          <w:rPr>
                            <w:b/>
                            <w:bCs/>
                            <w:i/>
                            <w:iCs/>
                            <w:sz w:val="22"/>
                            <w:szCs w:val="22"/>
                          </w:rPr>
                          <w:t>or</w:t>
                        </w:r>
                        <w:proofErr w:type="spellEnd"/>
                        <w:r w:rsidRPr="007F5B2B">
                          <w:rPr>
                            <w:b/>
                            <w:bCs/>
                            <w:i/>
                            <w:iCs/>
                            <w:sz w:val="22"/>
                            <w:szCs w:val="22"/>
                          </w:rPr>
                          <w:t xml:space="preserve"> </w:t>
                        </w:r>
                        <w:proofErr w:type="spellStart"/>
                        <w:r w:rsidRPr="007F5B2B">
                          <w:rPr>
                            <w:b/>
                            <w:bCs/>
                            <w:i/>
                            <w:iCs/>
                            <w:sz w:val="22"/>
                            <w:szCs w:val="22"/>
                          </w:rPr>
                          <w:t>copying</w:t>
                        </w:r>
                        <w:proofErr w:type="spellEnd"/>
                        <w:r w:rsidRPr="007F5B2B">
                          <w:rPr>
                            <w:b/>
                            <w:bCs/>
                            <w:i/>
                            <w:iCs/>
                            <w:sz w:val="22"/>
                            <w:szCs w:val="22"/>
                          </w:rPr>
                          <w:t xml:space="preserve"> </w:t>
                        </w:r>
                        <w:proofErr w:type="spellStart"/>
                        <w:r w:rsidRPr="007F5B2B">
                          <w:rPr>
                            <w:b/>
                            <w:bCs/>
                            <w:i/>
                            <w:iCs/>
                            <w:sz w:val="22"/>
                            <w:szCs w:val="22"/>
                          </w:rPr>
                          <w:t>them</w:t>
                        </w:r>
                        <w:proofErr w:type="spellEnd"/>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ілка: униз 5" o:spid="_x0000_s1051" type="#_x0000_t67" style="position:absolute;left:38290;top:32956;width:17983;height:1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" adj="10800" fillcolor="window" strokecolor="windowText" strokeweight="1pt"/>
                <v:shape id="Стрілка: униз 5" o:spid="_x0000_s1052" type="#_x0000_t67" style="position:absolute;left:37433;top:13716;width:17983;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" adj="10800" fillcolor="window" strokecolor="windowText" strokeweight="1pt"/>
                <v:shape id="Стрілка: униз 5" o:spid="_x0000_s1053" type="#_x0000_t67" style="position:absolute;left:38195;top:49530;width:17983;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" adj="10800" fillcolor="window" strokecolor="windowText" strokeweight="1pt"/>
              </v:group>
            </w:pict>
          </mc:Fallback>
        </mc:AlternateContent>
      </w:r>
    </w:p>
    <w:p w:rsidR="00307436" w:rsidRPr="00307436" w:rsidRDefault="00307436" w:rsidP="00307436">
      <w:pPr>
        <w:widowControl/>
        <w:autoSpaceDE/>
        <w:autoSpaceDN/>
        <w:spacing w:after="160"/>
        <w:rPr>
          <w:rFonts w:eastAsia="Calibri"/>
          <w:kern w:val="2"/>
          <w:sz w:val="28"/>
          <w14:ligatures w14:val="standardContextual"/>
        </w:rPr>
      </w:pPr>
    </w:p>
    <w:p w:rsidR="00307436" w:rsidRPr="00307436" w:rsidRDefault="00307436" w:rsidP="00307436">
      <w:pPr>
        <w:keepNext/>
        <w:keepLines/>
        <w:widowControl/>
        <w:autoSpaceDE/>
        <w:autoSpaceDN/>
        <w:spacing w:before="160" w:after="80"/>
        <w:ind w:firstLine="709"/>
        <w:jc w:val="both"/>
        <w:outlineLvl w:val="2"/>
        <w:rPr>
          <w:rFonts w:ascii="Calibri" w:hAnsi="Calibri"/>
          <w:color w:val="2E74B5"/>
          <w:kern w:val="2"/>
          <w:sz w:val="28"/>
          <w:szCs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307436" w:rsidRDefault="00307436" w:rsidP="00307436">
      <w:pPr>
        <w:widowControl/>
        <w:autoSpaceDE/>
        <w:autoSpaceDN/>
        <w:spacing w:after="160"/>
        <w:rPr>
          <w:rFonts w:eastAsia="Calibri"/>
          <w:kern w:val="2"/>
          <w:sz w:val="28"/>
          <w14:ligatures w14:val="standardContextual"/>
        </w:rPr>
      </w:pPr>
    </w:p>
    <w:p w:rsidR="00904CE7" w:rsidRPr="00307436" w:rsidRDefault="00904CE7" w:rsidP="00307436">
      <w:pPr>
        <w:widowControl/>
        <w:autoSpaceDE/>
        <w:autoSpaceDN/>
        <w:spacing w:after="160"/>
        <w:rPr>
          <w:rFonts w:eastAsia="Calibri"/>
          <w:kern w:val="2"/>
          <w:sz w:val="28"/>
          <w14:ligatures w14:val="standardContextual"/>
        </w:rPr>
      </w:pPr>
    </w:p>
    <w:p w:rsidR="00307436" w:rsidRPr="00307436" w:rsidRDefault="00307436" w:rsidP="00307436">
      <w:pPr>
        <w:widowControl/>
        <w:autoSpaceDE/>
        <w:autoSpaceDN/>
        <w:spacing w:after="160"/>
        <w:rPr>
          <w:rFonts w:eastAsia="Calibri"/>
          <w:kern w:val="2"/>
          <w:sz w:val="28"/>
          <w14:ligatures w14:val="standardContextual"/>
        </w:rPr>
      </w:pPr>
    </w:p>
    <w:p w:rsidR="00904CE7" w:rsidRDefault="00307436" w:rsidP="00904CE7">
      <w:pPr>
        <w:widowControl/>
        <w:autoSpaceDE/>
        <w:autoSpaceDN/>
        <w:ind w:firstLine="709"/>
        <w:rPr>
          <w:color w:val="000000"/>
          <w:kern w:val="2"/>
          <w:sz w:val="28"/>
          <w:szCs w:val="28"/>
          <w14:ligatures w14:val="standardContextual"/>
        </w:rPr>
      </w:pPr>
      <w:proofErr w:type="spellStart"/>
      <w:r w:rsidRPr="00307436">
        <w:rPr>
          <w:color w:val="000000"/>
          <w:kern w:val="2"/>
          <w:sz w:val="28"/>
          <w:szCs w:val="28"/>
          <w14:ligatures w14:val="standardContextual"/>
        </w:rPr>
        <w:t>Fig</w:t>
      </w:r>
      <w:proofErr w:type="spellEnd"/>
      <w:r w:rsidRPr="00307436">
        <w:rPr>
          <w:color w:val="000000"/>
          <w:kern w:val="2"/>
          <w:sz w:val="28"/>
          <w:szCs w:val="28"/>
          <w14:ligatures w14:val="standardContextual"/>
        </w:rPr>
        <w:t xml:space="preserve">. 1. </w:t>
      </w:r>
      <w:proofErr w:type="spellStart"/>
      <w:r w:rsidRPr="00307436">
        <w:rPr>
          <w:color w:val="000000"/>
          <w:kern w:val="2"/>
          <w:sz w:val="28"/>
          <w:szCs w:val="28"/>
          <w14:ligatures w14:val="standardContextual"/>
        </w:rPr>
        <w:t>Structural</w:t>
      </w:r>
      <w:proofErr w:type="spellEnd"/>
      <w:r w:rsidRPr="00307436">
        <w:rPr>
          <w:color w:val="000000"/>
          <w:kern w:val="2"/>
          <w:sz w:val="28"/>
          <w:szCs w:val="28"/>
          <w14:ligatures w14:val="standardContextual"/>
        </w:rPr>
        <w:t xml:space="preserve"> </w:t>
      </w:r>
      <w:proofErr w:type="spellStart"/>
      <w:r w:rsidRPr="00307436">
        <w:rPr>
          <w:color w:val="000000"/>
          <w:kern w:val="2"/>
          <w:sz w:val="28"/>
          <w:szCs w:val="28"/>
          <w14:ligatures w14:val="standardContextual"/>
        </w:rPr>
        <w:t>model</w:t>
      </w:r>
      <w:proofErr w:type="spellEnd"/>
      <w:r w:rsidRPr="00307436">
        <w:rPr>
          <w:color w:val="000000"/>
          <w:kern w:val="2"/>
          <w:sz w:val="28"/>
          <w:szCs w:val="28"/>
          <w14:ligatures w14:val="standardContextual"/>
        </w:rPr>
        <w:t xml:space="preserve"> </w:t>
      </w:r>
      <w:proofErr w:type="spellStart"/>
      <w:r w:rsidRPr="00307436">
        <w:rPr>
          <w:color w:val="000000"/>
          <w:kern w:val="2"/>
          <w:sz w:val="28"/>
          <w:szCs w:val="28"/>
          <w14:ligatures w14:val="standardContextual"/>
        </w:rPr>
        <w:t>of</w:t>
      </w:r>
      <w:proofErr w:type="spellEnd"/>
      <w:r w:rsidRPr="00307436">
        <w:rPr>
          <w:color w:val="000000"/>
          <w:kern w:val="2"/>
          <w:sz w:val="28"/>
          <w:szCs w:val="28"/>
          <w14:ligatures w14:val="standardContextual"/>
        </w:rPr>
        <w:t xml:space="preserve"> </w:t>
      </w:r>
      <w:proofErr w:type="spellStart"/>
      <w:r w:rsidRPr="00307436">
        <w:rPr>
          <w:color w:val="000000"/>
          <w:kern w:val="2"/>
          <w:sz w:val="28"/>
          <w:szCs w:val="28"/>
          <w14:ligatures w14:val="standardContextual"/>
        </w:rPr>
        <w:t>an</w:t>
      </w:r>
      <w:proofErr w:type="spellEnd"/>
      <w:r w:rsidRPr="00307436">
        <w:rPr>
          <w:color w:val="000000"/>
          <w:kern w:val="2"/>
          <w:sz w:val="28"/>
          <w:szCs w:val="28"/>
          <w14:ligatures w14:val="standardContextual"/>
        </w:rPr>
        <w:t xml:space="preserve"> </w:t>
      </w:r>
      <w:proofErr w:type="spellStart"/>
      <w:r w:rsidRPr="00307436">
        <w:rPr>
          <w:color w:val="000000"/>
          <w:kern w:val="2"/>
          <w:sz w:val="28"/>
          <w:szCs w:val="28"/>
          <w14:ligatures w14:val="standardContextual"/>
        </w:rPr>
        <w:t>employee</w:t>
      </w:r>
      <w:proofErr w:type="spellEnd"/>
      <w:r w:rsidRPr="00307436">
        <w:rPr>
          <w:color w:val="000000"/>
          <w:kern w:val="2"/>
          <w:sz w:val="28"/>
          <w:szCs w:val="28"/>
          <w14:ligatures w14:val="standardContextual"/>
        </w:rPr>
        <w:t xml:space="preserve"> </w:t>
      </w:r>
      <w:proofErr w:type="spellStart"/>
      <w:r w:rsidRPr="00307436">
        <w:rPr>
          <w:color w:val="000000"/>
          <w:kern w:val="2"/>
          <w:sz w:val="28"/>
          <w:szCs w:val="28"/>
          <w14:ligatures w14:val="standardContextual"/>
        </w:rPr>
        <w:t>motivation</w:t>
      </w:r>
      <w:proofErr w:type="spellEnd"/>
      <w:r w:rsidRPr="00307436">
        <w:rPr>
          <w:color w:val="000000"/>
          <w:kern w:val="2"/>
          <w:sz w:val="28"/>
          <w:szCs w:val="28"/>
          <w14:ligatures w14:val="standardContextual"/>
        </w:rPr>
        <w:t xml:space="preserve"> </w:t>
      </w:r>
      <w:proofErr w:type="spellStart"/>
      <w:r w:rsidRPr="00307436">
        <w:rPr>
          <w:color w:val="000000"/>
          <w:kern w:val="2"/>
          <w:sz w:val="28"/>
          <w:szCs w:val="28"/>
          <w14:ligatures w14:val="standardContextual"/>
        </w:rPr>
        <w:t>system</w:t>
      </w:r>
      <w:proofErr w:type="spellEnd"/>
      <w:r w:rsidRPr="00307436">
        <w:rPr>
          <w:color w:val="000000"/>
          <w:kern w:val="2"/>
          <w:sz w:val="28"/>
          <w:szCs w:val="28"/>
          <w14:ligatures w14:val="standardContextual"/>
        </w:rPr>
        <w:t xml:space="preserve"> </w:t>
      </w:r>
      <w:proofErr w:type="spellStart"/>
      <w:r w:rsidRPr="00307436">
        <w:rPr>
          <w:color w:val="000000"/>
          <w:kern w:val="2"/>
          <w:sz w:val="28"/>
          <w:szCs w:val="28"/>
          <w14:ligatures w14:val="standardContextual"/>
        </w:rPr>
        <w:t>within</w:t>
      </w:r>
      <w:proofErr w:type="spellEnd"/>
      <w:r w:rsidRPr="00307436">
        <w:rPr>
          <w:color w:val="000000"/>
          <w:kern w:val="2"/>
          <w:sz w:val="28"/>
          <w:szCs w:val="28"/>
          <w14:ligatures w14:val="standardContextual"/>
        </w:rPr>
        <w:t xml:space="preserve"> </w:t>
      </w:r>
      <w:proofErr w:type="spellStart"/>
      <w:r w:rsidRPr="00307436">
        <w:rPr>
          <w:color w:val="000000"/>
          <w:kern w:val="2"/>
          <w:sz w:val="28"/>
          <w:szCs w:val="28"/>
          <w14:ligatures w14:val="standardContextual"/>
        </w:rPr>
        <w:t>an</w:t>
      </w:r>
      <w:proofErr w:type="spellEnd"/>
      <w:r w:rsidRPr="00307436">
        <w:rPr>
          <w:color w:val="000000"/>
          <w:kern w:val="2"/>
          <w:sz w:val="28"/>
          <w:szCs w:val="28"/>
          <w14:ligatures w14:val="standardContextual"/>
        </w:rPr>
        <w:t xml:space="preserve"> </w:t>
      </w:r>
      <w:proofErr w:type="spellStart"/>
      <w:r w:rsidRPr="00307436">
        <w:rPr>
          <w:color w:val="000000"/>
          <w:kern w:val="2"/>
          <w:sz w:val="28"/>
          <w:szCs w:val="28"/>
          <w14:ligatures w14:val="standardContextual"/>
        </w:rPr>
        <w:t>organisation</w:t>
      </w:r>
      <w:proofErr w:type="spellEnd"/>
    </w:p>
    <w:p w:rsidR="00307436" w:rsidRPr="00904CE7" w:rsidRDefault="00307436" w:rsidP="00904CE7">
      <w:pPr>
        <w:widowControl/>
        <w:autoSpaceDE/>
        <w:autoSpaceDN/>
        <w:ind w:firstLine="709"/>
        <w:rPr>
          <w:color w:val="000000"/>
          <w:kern w:val="2"/>
          <w:sz w:val="28"/>
          <w:szCs w:val="28"/>
          <w14:ligatures w14:val="standardContextual"/>
        </w:rPr>
        <w:sectPr w:rsidR="00307436" w:rsidRPr="00904CE7" w:rsidSect="00307436">
          <w:pgSz w:w="16838" w:h="11906" w:orient="landscape" w:code="9"/>
          <w:pgMar w:top="1134" w:right="1134" w:bottom="1134" w:left="1134" w:header="709" w:footer="709" w:gutter="0"/>
          <w:cols w:space="708"/>
          <w:docGrid w:linePitch="360"/>
        </w:sectPr>
      </w:pPr>
      <w:proofErr w:type="spellStart"/>
      <w:r w:rsidRPr="00307436">
        <w:rPr>
          <w:color w:val="000000"/>
          <w:kern w:val="2"/>
          <w:sz w:val="28"/>
          <w:szCs w:val="28"/>
          <w14:ligatures w14:val="standardContextual"/>
        </w:rPr>
        <w:t>N</w:t>
      </w:r>
      <w:r w:rsidRPr="00904CE7">
        <w:rPr>
          <w:color w:val="000000"/>
          <w:kern w:val="2"/>
          <w:sz w:val="24"/>
          <w:szCs w:val="24"/>
          <w14:ligatures w14:val="standardContextual"/>
        </w:rPr>
        <w:t>ote</w:t>
      </w:r>
      <w:proofErr w:type="spellEnd"/>
      <w:r w:rsidRPr="00904CE7">
        <w:rPr>
          <w:color w:val="000000"/>
          <w:kern w:val="2"/>
          <w:sz w:val="24"/>
          <w:szCs w:val="24"/>
          <w14:ligatures w14:val="standardContextual"/>
        </w:rPr>
        <w:t>: *</w:t>
      </w:r>
      <w:proofErr w:type="spellStart"/>
      <w:r w:rsidRPr="00904CE7">
        <w:rPr>
          <w:color w:val="000000"/>
          <w:kern w:val="2"/>
          <w:sz w:val="24"/>
          <w:szCs w:val="24"/>
          <w14:ligatures w14:val="standardContextual"/>
        </w:rPr>
        <w:t>Developed</w:t>
      </w:r>
      <w:proofErr w:type="spellEnd"/>
      <w:r w:rsidRPr="00904CE7">
        <w:rPr>
          <w:color w:val="000000"/>
          <w:kern w:val="2"/>
          <w:sz w:val="24"/>
          <w:szCs w:val="24"/>
          <w14:ligatures w14:val="standardContextual"/>
        </w:rPr>
        <w:t xml:space="preserve"> </w:t>
      </w:r>
      <w:proofErr w:type="spellStart"/>
      <w:r w:rsidRPr="00904CE7">
        <w:rPr>
          <w:color w:val="000000"/>
          <w:kern w:val="2"/>
          <w:sz w:val="24"/>
          <w:szCs w:val="24"/>
          <w14:ligatures w14:val="standardContextual"/>
        </w:rPr>
        <w:t>by</w:t>
      </w:r>
      <w:proofErr w:type="spellEnd"/>
      <w:r w:rsidRPr="00904CE7">
        <w:rPr>
          <w:color w:val="000000"/>
          <w:kern w:val="2"/>
          <w:sz w:val="24"/>
          <w:szCs w:val="24"/>
          <w14:ligatures w14:val="standardContextual"/>
        </w:rPr>
        <w:t xml:space="preserve"> </w:t>
      </w:r>
      <w:proofErr w:type="spellStart"/>
      <w:r w:rsidRPr="00904CE7">
        <w:rPr>
          <w:color w:val="000000"/>
          <w:kern w:val="2"/>
          <w:sz w:val="24"/>
          <w:szCs w:val="24"/>
          <w14:ligatures w14:val="standardContextual"/>
        </w:rPr>
        <w:t>the</w:t>
      </w:r>
      <w:proofErr w:type="spellEnd"/>
      <w:r w:rsidRPr="00904CE7">
        <w:rPr>
          <w:color w:val="000000"/>
          <w:kern w:val="2"/>
          <w:sz w:val="24"/>
          <w:szCs w:val="24"/>
          <w14:ligatures w14:val="standardContextual"/>
        </w:rPr>
        <w:t xml:space="preserve"> </w:t>
      </w:r>
      <w:proofErr w:type="spellStart"/>
      <w:r w:rsidRPr="00904CE7">
        <w:rPr>
          <w:color w:val="000000"/>
          <w:kern w:val="2"/>
          <w:sz w:val="24"/>
          <w:szCs w:val="24"/>
          <w14:ligatures w14:val="standardContextual"/>
        </w:rPr>
        <w:t>authors</w:t>
      </w:r>
      <w:proofErr w:type="spellEnd"/>
    </w:p>
    <w:p w:rsidR="00307436" w:rsidRPr="00307436" w:rsidRDefault="00307436" w:rsidP="00307436">
      <w:pPr>
        <w:widowControl/>
        <w:tabs>
          <w:tab w:val="left" w:pos="1983"/>
        </w:tabs>
        <w:autoSpaceDE/>
        <w:autoSpaceDN/>
        <w:spacing w:line="360" w:lineRule="auto"/>
        <w:jc w:val="center"/>
        <w:rPr>
          <w:rFonts w:eastAsia="Calibri"/>
          <w:b/>
          <w:bCs/>
          <w:kern w:val="2"/>
          <w:sz w:val="28"/>
          <w:szCs w:val="28"/>
          <w:lang w:val="en-US"/>
          <w14:ligatures w14:val="standardContextual"/>
        </w:rPr>
      </w:pPr>
      <w:r w:rsidRPr="00307436">
        <w:rPr>
          <w:rFonts w:eastAsia="Calibri"/>
          <w:b/>
          <w:bCs/>
          <w:kern w:val="2"/>
          <w:sz w:val="28"/>
          <w:szCs w:val="28"/>
          <w:lang w:val="en-US"/>
          <w14:ligatures w14:val="standardContextual"/>
        </w:rPr>
        <w:lastRenderedPageBreak/>
        <w:t>THE ESSENCE OF THE ART OF MANAGERIAL DECISION-MAKING</w:t>
      </w:r>
    </w:p>
    <w:p w:rsidR="00307436" w:rsidRPr="00307436" w:rsidRDefault="00307436" w:rsidP="00307436">
      <w:pPr>
        <w:widowControl/>
        <w:tabs>
          <w:tab w:val="left" w:pos="1983"/>
        </w:tabs>
        <w:autoSpaceDE/>
        <w:autoSpaceDN/>
        <w:spacing w:line="360" w:lineRule="auto"/>
        <w:jc w:val="center"/>
        <w:rPr>
          <w:rFonts w:eastAsia="Calibri"/>
          <w:b/>
          <w:bCs/>
          <w:kern w:val="2"/>
          <w:sz w:val="28"/>
          <w:szCs w:val="28"/>
          <w:lang w:val="en-US"/>
          <w14:ligatures w14:val="standardContextual"/>
        </w:rPr>
      </w:pPr>
    </w:p>
    <w:p w:rsidR="00307436" w:rsidRPr="006556D6" w:rsidRDefault="00307436" w:rsidP="00307436">
      <w:pPr>
        <w:widowControl/>
        <w:tabs>
          <w:tab w:val="left" w:pos="1983"/>
        </w:tabs>
        <w:autoSpaceDE/>
        <w:autoSpaceDN/>
        <w:spacing w:line="276" w:lineRule="auto"/>
        <w:ind w:left="4536"/>
        <w:jc w:val="both"/>
        <w:rPr>
          <w:rFonts w:eastAsia="Calibri"/>
          <w:i/>
          <w:iCs/>
          <w:kern w:val="2"/>
          <w:sz w:val="26"/>
          <w:szCs w:val="26"/>
          <w14:ligatures w14:val="standardContextual"/>
        </w:rPr>
      </w:pPr>
      <w:proofErr w:type="spellStart"/>
      <w:r w:rsidRPr="006556D6">
        <w:rPr>
          <w:rFonts w:eastAsia="Calibri"/>
          <w:b/>
          <w:bCs/>
          <w:i/>
          <w:iCs/>
          <w:kern w:val="2"/>
          <w:sz w:val="26"/>
          <w:szCs w:val="26"/>
          <w:lang w:val="en-US"/>
          <w14:ligatures w14:val="standardContextual"/>
        </w:rPr>
        <w:t>Drachuk</w:t>
      </w:r>
      <w:proofErr w:type="spellEnd"/>
      <w:r w:rsidRPr="006556D6">
        <w:rPr>
          <w:rFonts w:eastAsia="Calibri"/>
          <w:b/>
          <w:bCs/>
          <w:i/>
          <w:iCs/>
          <w:kern w:val="2"/>
          <w:sz w:val="26"/>
          <w:szCs w:val="26"/>
          <w:lang w:val="en-US"/>
          <w14:ligatures w14:val="standardContextual"/>
        </w:rPr>
        <w:t xml:space="preserve"> M.V</w:t>
      </w:r>
      <w:r w:rsidRPr="006556D6">
        <w:rPr>
          <w:rFonts w:eastAsia="Calibri"/>
          <w:b/>
          <w:bCs/>
          <w:i/>
          <w:iCs/>
          <w:kern w:val="2"/>
          <w:sz w:val="26"/>
          <w:szCs w:val="26"/>
          <w14:ligatures w14:val="standardContextual"/>
        </w:rPr>
        <w:t>.</w:t>
      </w:r>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applicant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for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the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first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bachelor’s</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level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higher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education</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National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University</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Life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and</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Environmental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Sciences</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Ukraine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Kyiv</w:t>
      </w:r>
      <w:proofErr w:type="spellEnd"/>
    </w:p>
    <w:p w:rsidR="00307436" w:rsidRPr="006556D6" w:rsidRDefault="00307436" w:rsidP="00307436">
      <w:pPr>
        <w:widowControl/>
        <w:tabs>
          <w:tab w:val="left" w:pos="1983"/>
        </w:tabs>
        <w:autoSpaceDE/>
        <w:autoSpaceDN/>
        <w:spacing w:line="276" w:lineRule="auto"/>
        <w:ind w:left="4536"/>
        <w:jc w:val="both"/>
        <w:rPr>
          <w:rFonts w:eastAsia="Calibri"/>
          <w:i/>
          <w:iCs/>
          <w:kern w:val="2"/>
          <w:sz w:val="26"/>
          <w:szCs w:val="26"/>
          <w14:ligatures w14:val="standardContextual"/>
        </w:rPr>
      </w:pPr>
      <w:r w:rsidRPr="006556D6">
        <w:rPr>
          <w:rFonts w:eastAsia="Calibri"/>
          <w:b/>
          <w:bCs/>
          <w:i/>
          <w:iCs/>
          <w:kern w:val="2"/>
          <w:sz w:val="26"/>
          <w:szCs w:val="26"/>
          <w:lang w:val="en-US"/>
          <w14:ligatures w14:val="standardContextual"/>
        </w:rPr>
        <w:t>H</w:t>
      </w:r>
      <w:proofErr w:type="spellStart"/>
      <w:r w:rsidRPr="006556D6">
        <w:rPr>
          <w:rFonts w:eastAsia="Calibri"/>
          <w:b/>
          <w:bCs/>
          <w:i/>
          <w:iCs/>
          <w:kern w:val="2"/>
          <w:sz w:val="26"/>
          <w:szCs w:val="26"/>
          <w14:ligatures w14:val="standardContextual"/>
        </w:rPr>
        <w:t>olik</w:t>
      </w:r>
      <w:proofErr w:type="spellEnd"/>
      <w:r w:rsidRPr="006556D6">
        <w:rPr>
          <w:rFonts w:eastAsia="Calibri"/>
          <w:b/>
          <w:bCs/>
          <w:i/>
          <w:iCs/>
          <w:kern w:val="2"/>
          <w:sz w:val="26"/>
          <w:szCs w:val="26"/>
          <w14:ligatures w14:val="standardContextual"/>
        </w:rPr>
        <w:t> V. V.</w:t>
      </w:r>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Senior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Lecturer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the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Department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Management</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named</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after</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Prof</w:t>
      </w:r>
      <w:proofErr w:type="spellEnd"/>
      <w:r w:rsidRPr="006556D6">
        <w:rPr>
          <w:rFonts w:eastAsia="Calibri"/>
          <w:i/>
          <w:iCs/>
          <w:kern w:val="2"/>
          <w:sz w:val="26"/>
          <w:szCs w:val="26"/>
          <w14:ligatures w14:val="standardContextual"/>
        </w:rPr>
        <w:t>.</w:t>
      </w:r>
      <w:r w:rsidRPr="006556D6">
        <w:rPr>
          <w:rFonts w:eastAsia="Calibri"/>
          <w:i/>
          <w:iCs/>
          <w:kern w:val="2"/>
          <w:sz w:val="26"/>
          <w:szCs w:val="26"/>
          <w:lang w:val="en-US"/>
          <w14:ligatures w14:val="standardContextual"/>
        </w:rPr>
        <w:t> </w:t>
      </w:r>
      <w:r w:rsidRPr="006556D6">
        <w:rPr>
          <w:rFonts w:eastAsia="Calibri"/>
          <w:i/>
          <w:iCs/>
          <w:kern w:val="2"/>
          <w:sz w:val="26"/>
          <w:szCs w:val="26"/>
          <w14:ligatures w14:val="standardContextual"/>
        </w:rPr>
        <w:t>Y.</w:t>
      </w:r>
      <w:r w:rsidRPr="006556D6">
        <w:rPr>
          <w:rFonts w:eastAsia="Calibri"/>
          <w:i/>
          <w:iCs/>
          <w:kern w:val="2"/>
          <w:sz w:val="26"/>
          <w:szCs w:val="26"/>
          <w:lang w:val="en-US"/>
          <w14:ligatures w14:val="standardContextual"/>
        </w:rPr>
        <w:t> </w:t>
      </w:r>
      <w:r w:rsidRPr="006556D6">
        <w:rPr>
          <w:rFonts w:eastAsia="Calibri"/>
          <w:i/>
          <w:iCs/>
          <w:kern w:val="2"/>
          <w:sz w:val="26"/>
          <w:szCs w:val="26"/>
          <w14:ligatures w14:val="standardContextual"/>
        </w:rPr>
        <w:t xml:space="preserve">S. </w:t>
      </w:r>
      <w:proofErr w:type="spellStart"/>
      <w:r w:rsidRPr="006556D6">
        <w:rPr>
          <w:rFonts w:eastAsia="Calibri"/>
          <w:i/>
          <w:iCs/>
          <w:kern w:val="2"/>
          <w:sz w:val="26"/>
          <w:szCs w:val="26"/>
          <w14:ligatures w14:val="standardContextual"/>
        </w:rPr>
        <w:t>Zavadsky</w:t>
      </w:r>
      <w:proofErr w:type="spellEnd"/>
      <w:r w:rsidR="00904CE7" w:rsidRPr="006556D6">
        <w:rPr>
          <w:rFonts w:eastAsia="Calibri"/>
          <w:i/>
          <w:iCs/>
          <w:kern w:val="2"/>
          <w:sz w:val="26"/>
          <w:szCs w:val="26"/>
          <w14:ligatures w14:val="standardContextual"/>
        </w:rPr>
        <w:t>,</w:t>
      </w:r>
      <w:r w:rsidRPr="006556D6">
        <w:rPr>
          <w:i/>
          <w:iCs/>
        </w:rPr>
        <w:t xml:space="preserve"> </w:t>
      </w:r>
      <w:proofErr w:type="spellStart"/>
      <w:r w:rsidRPr="006556D6">
        <w:rPr>
          <w:rFonts w:eastAsia="Calibri"/>
          <w:i/>
          <w:iCs/>
          <w:kern w:val="2"/>
          <w:sz w:val="26"/>
          <w:szCs w:val="26"/>
          <w14:ligatures w14:val="standardContextual"/>
        </w:rPr>
        <w:t>National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University</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Life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and</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Environmental</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Sciences</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of</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Ukraine</w:t>
      </w:r>
      <w:proofErr w:type="spellEnd"/>
      <w:r w:rsidRPr="006556D6">
        <w:rPr>
          <w:rFonts w:eastAsia="Calibri"/>
          <w:i/>
          <w:iCs/>
          <w:kern w:val="2"/>
          <w:sz w:val="26"/>
          <w:szCs w:val="26"/>
          <w14:ligatures w14:val="standardContextual"/>
        </w:rPr>
        <w:t xml:space="preserve">, </w:t>
      </w:r>
      <w:proofErr w:type="spellStart"/>
      <w:r w:rsidRPr="006556D6">
        <w:rPr>
          <w:rFonts w:eastAsia="Calibri"/>
          <w:i/>
          <w:iCs/>
          <w:kern w:val="2"/>
          <w:sz w:val="26"/>
          <w:szCs w:val="26"/>
          <w14:ligatures w14:val="standardContextual"/>
        </w:rPr>
        <w:t>Kyiv</w:t>
      </w:r>
      <w:proofErr w:type="spellEnd"/>
    </w:p>
    <w:p w:rsidR="00307436" w:rsidRPr="00307436" w:rsidRDefault="00307436" w:rsidP="00307436">
      <w:pPr>
        <w:widowControl/>
        <w:autoSpaceDE/>
        <w:autoSpaceDN/>
        <w:spacing w:line="360" w:lineRule="auto"/>
        <w:rPr>
          <w:rFonts w:eastAsia="Calibri"/>
          <w:kern w:val="2"/>
          <w:sz w:val="28"/>
          <w:lang w:val="en-US"/>
          <w14:ligatures w14:val="standardContextual"/>
        </w:rPr>
      </w:pPr>
    </w:p>
    <w:p w:rsidR="00307436" w:rsidRPr="00307436" w:rsidRDefault="00307436" w:rsidP="00307436">
      <w:pPr>
        <w:widowControl/>
        <w:autoSpaceDE/>
        <w:autoSpaceDN/>
        <w:spacing w:line="360" w:lineRule="auto"/>
        <w:ind w:firstLine="708"/>
        <w:jc w:val="both"/>
        <w:rPr>
          <w:sz w:val="28"/>
          <w:szCs w:val="28"/>
          <w:lang w:eastAsia="uk-UA"/>
        </w:rPr>
      </w:pPr>
      <w:proofErr w:type="spellStart"/>
      <w:r w:rsidRPr="00307436">
        <w:rPr>
          <w:sz w:val="28"/>
          <w:szCs w:val="28"/>
          <w:lang w:eastAsia="uk-UA"/>
        </w:rPr>
        <w:t>Managerial</w:t>
      </w:r>
      <w:proofErr w:type="spellEnd"/>
      <w:r w:rsidRPr="00307436">
        <w:rPr>
          <w:sz w:val="28"/>
          <w:szCs w:val="28"/>
          <w:lang w:eastAsia="uk-UA"/>
        </w:rPr>
        <w:t xml:space="preserve"> </w:t>
      </w:r>
      <w:proofErr w:type="spellStart"/>
      <w:r w:rsidRPr="00307436">
        <w:rPr>
          <w:sz w:val="28"/>
          <w:szCs w:val="28"/>
          <w:lang w:eastAsia="uk-UA"/>
        </w:rPr>
        <w:t>decision-making</w:t>
      </w:r>
      <w:proofErr w:type="spellEnd"/>
      <w:r w:rsidRPr="00307436">
        <w:rPr>
          <w:sz w:val="28"/>
          <w:szCs w:val="28"/>
          <w:lang w:eastAsia="uk-UA"/>
        </w:rPr>
        <w:t xml:space="preserve"> </w:t>
      </w:r>
      <w:proofErr w:type="spellStart"/>
      <w:r w:rsidRPr="00307436">
        <w:rPr>
          <w:sz w:val="28"/>
          <w:szCs w:val="28"/>
          <w:lang w:eastAsia="uk-UA"/>
        </w:rPr>
        <w:t>is</w:t>
      </w:r>
      <w:proofErr w:type="spellEnd"/>
      <w:r w:rsidRPr="00307436">
        <w:rPr>
          <w:sz w:val="28"/>
          <w:szCs w:val="28"/>
          <w:lang w:eastAsia="uk-UA"/>
        </w:rPr>
        <w:t xml:space="preserve"> a </w:t>
      </w:r>
      <w:proofErr w:type="spellStart"/>
      <w:r w:rsidRPr="00307436">
        <w:rPr>
          <w:sz w:val="28"/>
          <w:szCs w:val="28"/>
          <w:lang w:eastAsia="uk-UA"/>
        </w:rPr>
        <w:t>fundamental</w:t>
      </w:r>
      <w:proofErr w:type="spellEnd"/>
      <w:r w:rsidRPr="00307436">
        <w:rPr>
          <w:sz w:val="28"/>
          <w:szCs w:val="28"/>
          <w:lang w:eastAsia="uk-UA"/>
        </w:rPr>
        <w:t xml:space="preserve"> </w:t>
      </w:r>
      <w:proofErr w:type="spellStart"/>
      <w:r w:rsidRPr="00307436">
        <w:rPr>
          <w:sz w:val="28"/>
          <w:szCs w:val="28"/>
          <w:lang w:eastAsia="uk-UA"/>
        </w:rPr>
        <w:t>component</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management</w:t>
      </w:r>
      <w:proofErr w:type="spellEnd"/>
      <w:r w:rsidRPr="00307436">
        <w:rPr>
          <w:sz w:val="28"/>
          <w:szCs w:val="28"/>
          <w:lang w:eastAsia="uk-UA"/>
        </w:rPr>
        <w:t xml:space="preserve">, </w:t>
      </w:r>
      <w:proofErr w:type="spellStart"/>
      <w:r w:rsidRPr="00307436">
        <w:rPr>
          <w:sz w:val="28"/>
          <w:szCs w:val="28"/>
          <w:lang w:eastAsia="uk-UA"/>
        </w:rPr>
        <w:t>as</w:t>
      </w:r>
      <w:proofErr w:type="spellEnd"/>
      <w:r w:rsidRPr="00307436">
        <w:rPr>
          <w:sz w:val="28"/>
          <w:szCs w:val="28"/>
          <w:lang w:eastAsia="uk-UA"/>
        </w:rPr>
        <w:t xml:space="preserve"> </w:t>
      </w:r>
      <w:proofErr w:type="spellStart"/>
      <w:r w:rsidRPr="00307436">
        <w:rPr>
          <w:sz w:val="28"/>
          <w:szCs w:val="28"/>
          <w:lang w:eastAsia="uk-UA"/>
        </w:rPr>
        <w:t>it</w:t>
      </w:r>
      <w:proofErr w:type="spellEnd"/>
      <w:r w:rsidRPr="00307436">
        <w:rPr>
          <w:sz w:val="28"/>
          <w:szCs w:val="28"/>
          <w:lang w:eastAsia="uk-UA"/>
        </w:rPr>
        <w:t xml:space="preserve"> </w:t>
      </w:r>
      <w:proofErr w:type="spellStart"/>
      <w:r w:rsidRPr="00307436">
        <w:rPr>
          <w:sz w:val="28"/>
          <w:szCs w:val="28"/>
          <w:lang w:eastAsia="uk-UA"/>
        </w:rPr>
        <w:t>directly</w:t>
      </w:r>
      <w:proofErr w:type="spellEnd"/>
      <w:r w:rsidRPr="00307436">
        <w:rPr>
          <w:sz w:val="28"/>
          <w:szCs w:val="28"/>
          <w:lang w:eastAsia="uk-UA"/>
        </w:rPr>
        <w:t xml:space="preserve"> </w:t>
      </w:r>
      <w:proofErr w:type="spellStart"/>
      <w:r w:rsidRPr="00307436">
        <w:rPr>
          <w:sz w:val="28"/>
          <w:szCs w:val="28"/>
          <w:lang w:eastAsia="uk-UA"/>
        </w:rPr>
        <w:t>influences</w:t>
      </w:r>
      <w:proofErr w:type="spellEnd"/>
      <w:r w:rsidRPr="00307436">
        <w:rPr>
          <w:sz w:val="28"/>
          <w:szCs w:val="28"/>
          <w:lang w:eastAsia="uk-UA"/>
        </w:rPr>
        <w:t xml:space="preserve"> </w:t>
      </w:r>
      <w:proofErr w:type="spellStart"/>
      <w:r w:rsidRPr="00307436">
        <w:rPr>
          <w:sz w:val="28"/>
          <w:szCs w:val="28"/>
          <w:lang w:eastAsia="uk-UA"/>
        </w:rPr>
        <w:t>organisational</w:t>
      </w:r>
      <w:proofErr w:type="spellEnd"/>
      <w:r w:rsidRPr="00307436">
        <w:rPr>
          <w:sz w:val="28"/>
          <w:szCs w:val="28"/>
          <w:lang w:eastAsia="uk-UA"/>
        </w:rPr>
        <w:t xml:space="preserve"> </w:t>
      </w:r>
      <w:proofErr w:type="spellStart"/>
      <w:r w:rsidRPr="00307436">
        <w:rPr>
          <w:sz w:val="28"/>
          <w:szCs w:val="28"/>
          <w:lang w:eastAsia="uk-UA"/>
        </w:rPr>
        <w:t>effectiveness</w:t>
      </w:r>
      <w:proofErr w:type="spellEnd"/>
      <w:r w:rsidRPr="00307436">
        <w:rPr>
          <w:sz w:val="28"/>
          <w:szCs w:val="28"/>
          <w:lang w:eastAsia="uk-UA"/>
        </w:rPr>
        <w:t xml:space="preserve">, </w:t>
      </w:r>
      <w:proofErr w:type="spellStart"/>
      <w:r w:rsidRPr="00307436">
        <w:rPr>
          <w:sz w:val="28"/>
          <w:szCs w:val="28"/>
          <w:lang w:eastAsia="uk-UA"/>
        </w:rPr>
        <w:t>competitiveness</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long-term</w:t>
      </w:r>
      <w:proofErr w:type="spellEnd"/>
      <w:r w:rsidRPr="00307436">
        <w:rPr>
          <w:sz w:val="28"/>
          <w:szCs w:val="28"/>
          <w:lang w:eastAsia="uk-UA"/>
        </w:rPr>
        <w:t xml:space="preserve"> </w:t>
      </w:r>
      <w:proofErr w:type="spellStart"/>
      <w:r w:rsidRPr="00307436">
        <w:rPr>
          <w:sz w:val="28"/>
          <w:szCs w:val="28"/>
          <w:lang w:eastAsia="uk-UA"/>
        </w:rPr>
        <w:t>development</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modern</w:t>
      </w:r>
      <w:proofErr w:type="spellEnd"/>
      <w:r w:rsidRPr="00307436">
        <w:rPr>
          <w:sz w:val="28"/>
          <w:szCs w:val="28"/>
          <w:lang w:eastAsia="uk-UA"/>
        </w:rPr>
        <w:t xml:space="preserve"> </w:t>
      </w:r>
      <w:proofErr w:type="spellStart"/>
      <w:r w:rsidRPr="00307436">
        <w:rPr>
          <w:sz w:val="28"/>
          <w:szCs w:val="28"/>
          <w:lang w:eastAsia="uk-UA"/>
        </w:rPr>
        <w:t>conditions</w:t>
      </w:r>
      <w:proofErr w:type="spellEnd"/>
      <w:r w:rsidRPr="00307436">
        <w:rPr>
          <w:sz w:val="28"/>
          <w:szCs w:val="28"/>
          <w:lang w:eastAsia="uk-UA"/>
        </w:rPr>
        <w:t xml:space="preserve">, </w:t>
      </w:r>
      <w:proofErr w:type="spellStart"/>
      <w:r w:rsidRPr="00307436">
        <w:rPr>
          <w:sz w:val="28"/>
          <w:szCs w:val="28"/>
          <w:lang w:eastAsia="uk-UA"/>
        </w:rPr>
        <w:t>characterised</w:t>
      </w:r>
      <w:proofErr w:type="spellEnd"/>
      <w:r w:rsidRPr="00307436">
        <w:rPr>
          <w:sz w:val="28"/>
          <w:szCs w:val="28"/>
          <w:lang w:eastAsia="uk-UA"/>
        </w:rPr>
        <w:t xml:space="preserve"> </w:t>
      </w:r>
      <w:proofErr w:type="spellStart"/>
      <w:r w:rsidRPr="00307436">
        <w:rPr>
          <w:sz w:val="28"/>
          <w:szCs w:val="28"/>
          <w:lang w:eastAsia="uk-UA"/>
        </w:rPr>
        <w:t>by</w:t>
      </w:r>
      <w:proofErr w:type="spellEnd"/>
      <w:r w:rsidRPr="00307436">
        <w:rPr>
          <w:sz w:val="28"/>
          <w:szCs w:val="28"/>
          <w:lang w:eastAsia="uk-UA"/>
        </w:rPr>
        <w:t xml:space="preserve"> </w:t>
      </w:r>
      <w:proofErr w:type="spellStart"/>
      <w:r w:rsidRPr="00307436">
        <w:rPr>
          <w:sz w:val="28"/>
          <w:szCs w:val="28"/>
          <w:lang w:eastAsia="uk-UA"/>
        </w:rPr>
        <w:t>uncertainty</w:t>
      </w:r>
      <w:proofErr w:type="spellEnd"/>
      <w:r w:rsidRPr="00307436">
        <w:rPr>
          <w:sz w:val="28"/>
          <w:szCs w:val="28"/>
          <w:lang w:eastAsia="uk-UA"/>
        </w:rPr>
        <w:t xml:space="preserve">, </w:t>
      </w:r>
      <w:proofErr w:type="spellStart"/>
      <w:r w:rsidRPr="00307436">
        <w:rPr>
          <w:sz w:val="28"/>
          <w:szCs w:val="28"/>
          <w:lang w:eastAsia="uk-UA"/>
        </w:rPr>
        <w:t>rapid</w:t>
      </w:r>
      <w:proofErr w:type="spellEnd"/>
      <w:r w:rsidRPr="00307436">
        <w:rPr>
          <w:sz w:val="28"/>
          <w:szCs w:val="28"/>
          <w:lang w:eastAsia="uk-UA"/>
        </w:rPr>
        <w:t xml:space="preserve"> </w:t>
      </w:r>
      <w:proofErr w:type="spellStart"/>
      <w:r w:rsidRPr="00307436">
        <w:rPr>
          <w:sz w:val="28"/>
          <w:szCs w:val="28"/>
          <w:lang w:eastAsia="uk-UA"/>
        </w:rPr>
        <w:t>change</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information</w:t>
      </w:r>
      <w:proofErr w:type="spellEnd"/>
      <w:r w:rsidRPr="00307436">
        <w:rPr>
          <w:sz w:val="28"/>
          <w:szCs w:val="28"/>
          <w:lang w:eastAsia="uk-UA"/>
        </w:rPr>
        <w:t xml:space="preserve"> </w:t>
      </w:r>
      <w:proofErr w:type="spellStart"/>
      <w:r w:rsidRPr="00307436">
        <w:rPr>
          <w:sz w:val="28"/>
          <w:szCs w:val="28"/>
          <w:lang w:eastAsia="uk-UA"/>
        </w:rPr>
        <w:t>overload</w:t>
      </w:r>
      <w:proofErr w:type="spellEnd"/>
      <w:r w:rsidRPr="00307436">
        <w:rPr>
          <w:sz w:val="28"/>
          <w:szCs w:val="28"/>
          <w:lang w:eastAsia="uk-UA"/>
        </w:rPr>
        <w:t xml:space="preserve">, </w:t>
      </w:r>
      <w:proofErr w:type="spellStart"/>
      <w:r w:rsidRPr="00307436">
        <w:rPr>
          <w:sz w:val="28"/>
          <w:szCs w:val="28"/>
          <w:lang w:eastAsia="uk-UA"/>
        </w:rPr>
        <w:t>decision-making</w:t>
      </w:r>
      <w:proofErr w:type="spellEnd"/>
      <w:r w:rsidRPr="00307436">
        <w:rPr>
          <w:sz w:val="28"/>
          <w:szCs w:val="28"/>
          <w:lang w:eastAsia="uk-UA"/>
        </w:rPr>
        <w:t xml:space="preserve"> </w:t>
      </w:r>
      <w:proofErr w:type="spellStart"/>
      <w:r w:rsidRPr="00307436">
        <w:rPr>
          <w:sz w:val="28"/>
          <w:szCs w:val="28"/>
          <w:lang w:eastAsia="uk-UA"/>
        </w:rPr>
        <w:t>is</w:t>
      </w:r>
      <w:proofErr w:type="spellEnd"/>
      <w:r w:rsidRPr="00307436">
        <w:rPr>
          <w:sz w:val="28"/>
          <w:szCs w:val="28"/>
          <w:lang w:eastAsia="uk-UA"/>
        </w:rPr>
        <w:t xml:space="preserve"> </w:t>
      </w:r>
      <w:proofErr w:type="spellStart"/>
      <w:r w:rsidRPr="00307436">
        <w:rPr>
          <w:sz w:val="28"/>
          <w:szCs w:val="28"/>
          <w:lang w:eastAsia="uk-UA"/>
        </w:rPr>
        <w:t>increasingly</w:t>
      </w:r>
      <w:proofErr w:type="spellEnd"/>
      <w:r w:rsidRPr="00307436">
        <w:rPr>
          <w:sz w:val="28"/>
          <w:szCs w:val="28"/>
          <w:lang w:eastAsia="uk-UA"/>
        </w:rPr>
        <w:t xml:space="preserve"> </w:t>
      </w:r>
      <w:proofErr w:type="spellStart"/>
      <w:r w:rsidRPr="00307436">
        <w:rPr>
          <w:sz w:val="28"/>
          <w:szCs w:val="28"/>
          <w:lang w:eastAsia="uk-UA"/>
        </w:rPr>
        <w:t>viewed</w:t>
      </w:r>
      <w:proofErr w:type="spellEnd"/>
      <w:r w:rsidRPr="00307436">
        <w:rPr>
          <w:sz w:val="28"/>
          <w:szCs w:val="28"/>
          <w:lang w:eastAsia="uk-UA"/>
        </w:rPr>
        <w:t xml:space="preserve"> </w:t>
      </w:r>
      <w:proofErr w:type="spellStart"/>
      <w:r w:rsidRPr="00307436">
        <w:rPr>
          <w:sz w:val="28"/>
          <w:szCs w:val="28"/>
          <w:lang w:eastAsia="uk-UA"/>
        </w:rPr>
        <w:t>not</w:t>
      </w:r>
      <w:proofErr w:type="spellEnd"/>
      <w:r w:rsidRPr="00307436">
        <w:rPr>
          <w:sz w:val="28"/>
          <w:szCs w:val="28"/>
          <w:lang w:eastAsia="uk-UA"/>
        </w:rPr>
        <w:t xml:space="preserve"> </w:t>
      </w:r>
      <w:proofErr w:type="spellStart"/>
      <w:r w:rsidRPr="00307436">
        <w:rPr>
          <w:sz w:val="28"/>
          <w:szCs w:val="28"/>
          <w:lang w:eastAsia="uk-UA"/>
        </w:rPr>
        <w:t>only</w:t>
      </w:r>
      <w:proofErr w:type="spellEnd"/>
      <w:r w:rsidRPr="00307436">
        <w:rPr>
          <w:sz w:val="28"/>
          <w:szCs w:val="28"/>
          <w:lang w:eastAsia="uk-UA"/>
        </w:rPr>
        <w:t xml:space="preserve"> </w:t>
      </w:r>
      <w:proofErr w:type="spellStart"/>
      <w:r w:rsidRPr="00307436">
        <w:rPr>
          <w:sz w:val="28"/>
          <w:szCs w:val="28"/>
          <w:lang w:eastAsia="uk-UA"/>
        </w:rPr>
        <w:t>as</w:t>
      </w:r>
      <w:proofErr w:type="spellEnd"/>
      <w:r w:rsidRPr="00307436">
        <w:rPr>
          <w:sz w:val="28"/>
          <w:szCs w:val="28"/>
          <w:lang w:eastAsia="uk-UA"/>
        </w:rPr>
        <w:t xml:space="preserve"> a </w:t>
      </w:r>
      <w:proofErr w:type="spellStart"/>
      <w:r w:rsidRPr="00307436">
        <w:rPr>
          <w:sz w:val="28"/>
          <w:szCs w:val="28"/>
          <w:lang w:eastAsia="uk-UA"/>
        </w:rPr>
        <w:t>structured</w:t>
      </w:r>
      <w:proofErr w:type="spellEnd"/>
      <w:r w:rsidRPr="00307436">
        <w:rPr>
          <w:sz w:val="28"/>
          <w:szCs w:val="28"/>
          <w:lang w:eastAsia="uk-UA"/>
        </w:rPr>
        <w:t xml:space="preserve"> </w:t>
      </w:r>
      <w:proofErr w:type="spellStart"/>
      <w:r w:rsidRPr="00307436">
        <w:rPr>
          <w:sz w:val="28"/>
          <w:szCs w:val="28"/>
          <w:lang w:eastAsia="uk-UA"/>
        </w:rPr>
        <w:t>process</w:t>
      </w:r>
      <w:proofErr w:type="spellEnd"/>
      <w:r w:rsidRPr="00307436">
        <w:rPr>
          <w:sz w:val="28"/>
          <w:szCs w:val="28"/>
          <w:lang w:eastAsia="uk-UA"/>
        </w:rPr>
        <w:t xml:space="preserve"> </w:t>
      </w:r>
      <w:proofErr w:type="spellStart"/>
      <w:r w:rsidRPr="00307436">
        <w:rPr>
          <w:sz w:val="28"/>
          <w:szCs w:val="28"/>
          <w:lang w:eastAsia="uk-UA"/>
        </w:rPr>
        <w:t>but</w:t>
      </w:r>
      <w:proofErr w:type="spellEnd"/>
      <w:r w:rsidRPr="00307436">
        <w:rPr>
          <w:sz w:val="28"/>
          <w:szCs w:val="28"/>
          <w:lang w:eastAsia="uk-UA"/>
        </w:rPr>
        <w:t xml:space="preserve"> </w:t>
      </w:r>
      <w:proofErr w:type="spellStart"/>
      <w:r w:rsidRPr="00307436">
        <w:rPr>
          <w:sz w:val="28"/>
          <w:szCs w:val="28"/>
          <w:lang w:eastAsia="uk-UA"/>
        </w:rPr>
        <w:t>also</w:t>
      </w:r>
      <w:proofErr w:type="spellEnd"/>
      <w:r w:rsidRPr="00307436">
        <w:rPr>
          <w:sz w:val="28"/>
          <w:szCs w:val="28"/>
          <w:lang w:eastAsia="uk-UA"/>
        </w:rPr>
        <w:t xml:space="preserve"> </w:t>
      </w:r>
      <w:proofErr w:type="spellStart"/>
      <w:r w:rsidRPr="00307436">
        <w:rPr>
          <w:sz w:val="28"/>
          <w:szCs w:val="28"/>
          <w:lang w:eastAsia="uk-UA"/>
        </w:rPr>
        <w:t>as</w:t>
      </w:r>
      <w:proofErr w:type="spellEnd"/>
      <w:r w:rsidRPr="00307436">
        <w:rPr>
          <w:sz w:val="28"/>
          <w:szCs w:val="28"/>
          <w:lang w:eastAsia="uk-UA"/>
        </w:rPr>
        <w:t xml:space="preserve"> </w:t>
      </w:r>
      <w:proofErr w:type="spellStart"/>
      <w:r w:rsidRPr="00307436">
        <w:rPr>
          <w:sz w:val="28"/>
          <w:szCs w:val="28"/>
          <w:lang w:eastAsia="uk-UA"/>
        </w:rPr>
        <w:t>an</w:t>
      </w:r>
      <w:proofErr w:type="spellEnd"/>
      <w:r w:rsidRPr="00307436">
        <w:rPr>
          <w:sz w:val="28"/>
          <w:szCs w:val="28"/>
          <w:lang w:eastAsia="uk-UA"/>
        </w:rPr>
        <w:t xml:space="preserve"> </w:t>
      </w:r>
      <w:proofErr w:type="spellStart"/>
      <w:r w:rsidRPr="00307436">
        <w:rPr>
          <w:sz w:val="28"/>
          <w:szCs w:val="28"/>
          <w:lang w:eastAsia="uk-UA"/>
        </w:rPr>
        <w:t>art</w:t>
      </w:r>
      <w:proofErr w:type="spellEnd"/>
      <w:r w:rsidRPr="00307436">
        <w:rPr>
          <w:sz w:val="28"/>
          <w:szCs w:val="28"/>
          <w:lang w:eastAsia="uk-UA"/>
        </w:rPr>
        <w:t xml:space="preserve"> </w:t>
      </w:r>
      <w:proofErr w:type="spellStart"/>
      <w:r w:rsidRPr="00307436">
        <w:rPr>
          <w:sz w:val="28"/>
          <w:szCs w:val="28"/>
          <w:lang w:eastAsia="uk-UA"/>
        </w:rPr>
        <w:t>that</w:t>
      </w:r>
      <w:proofErr w:type="spellEnd"/>
      <w:r w:rsidRPr="00307436">
        <w:rPr>
          <w:sz w:val="28"/>
          <w:szCs w:val="28"/>
          <w:lang w:eastAsia="uk-UA"/>
        </w:rPr>
        <w:t xml:space="preserve"> </w:t>
      </w:r>
      <w:proofErr w:type="spellStart"/>
      <w:r w:rsidRPr="00307436">
        <w:rPr>
          <w:sz w:val="28"/>
          <w:szCs w:val="28"/>
          <w:lang w:eastAsia="uk-UA"/>
        </w:rPr>
        <w:t>requires</w:t>
      </w:r>
      <w:proofErr w:type="spellEnd"/>
      <w:r w:rsidRPr="00307436">
        <w:rPr>
          <w:sz w:val="28"/>
          <w:szCs w:val="28"/>
          <w:lang w:eastAsia="uk-UA"/>
        </w:rPr>
        <w:t xml:space="preserve"> </w:t>
      </w:r>
      <w:proofErr w:type="spellStart"/>
      <w:r w:rsidRPr="00307436">
        <w:rPr>
          <w:sz w:val="28"/>
          <w:szCs w:val="28"/>
          <w:lang w:eastAsia="uk-UA"/>
        </w:rPr>
        <w:t>flexibility</w:t>
      </w:r>
      <w:proofErr w:type="spellEnd"/>
      <w:r w:rsidRPr="00307436">
        <w:rPr>
          <w:sz w:val="28"/>
          <w:szCs w:val="28"/>
          <w:lang w:eastAsia="uk-UA"/>
        </w:rPr>
        <w:t xml:space="preserve">, </w:t>
      </w:r>
      <w:proofErr w:type="spellStart"/>
      <w:r w:rsidRPr="00307436">
        <w:rPr>
          <w:sz w:val="28"/>
          <w:szCs w:val="28"/>
          <w:lang w:eastAsia="uk-UA"/>
        </w:rPr>
        <w:t>intuition</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creative</w:t>
      </w:r>
      <w:proofErr w:type="spellEnd"/>
      <w:r w:rsidRPr="00307436">
        <w:rPr>
          <w:sz w:val="28"/>
          <w:szCs w:val="28"/>
          <w:lang w:eastAsia="uk-UA"/>
        </w:rPr>
        <w:t xml:space="preserve"> </w:t>
      </w:r>
      <w:proofErr w:type="spellStart"/>
      <w:r w:rsidRPr="00307436">
        <w:rPr>
          <w:sz w:val="28"/>
          <w:szCs w:val="28"/>
          <w:lang w:eastAsia="uk-UA"/>
        </w:rPr>
        <w:t>thinking</w:t>
      </w:r>
      <w:proofErr w:type="spellEnd"/>
      <w:r w:rsidRPr="00307436">
        <w:rPr>
          <w:sz w:val="28"/>
          <w:szCs w:val="28"/>
          <w:lang w:eastAsia="uk-UA"/>
        </w:rPr>
        <w:t>.</w:t>
      </w:r>
    </w:p>
    <w:p w:rsidR="00307436" w:rsidRPr="00307436" w:rsidRDefault="00307436" w:rsidP="00307436">
      <w:pPr>
        <w:widowControl/>
        <w:autoSpaceDE/>
        <w:autoSpaceDN/>
        <w:spacing w:line="360" w:lineRule="auto"/>
        <w:ind w:firstLine="709"/>
        <w:jc w:val="both"/>
        <w:rPr>
          <w:sz w:val="28"/>
          <w:szCs w:val="28"/>
          <w:lang w:eastAsia="uk-UA"/>
        </w:rPr>
      </w:pPr>
      <w:proofErr w:type="spellStart"/>
      <w:r w:rsidRPr="00307436">
        <w:rPr>
          <w:sz w:val="28"/>
          <w:szCs w:val="28"/>
          <w:lang w:eastAsia="uk-UA"/>
        </w:rPr>
        <w:t>According</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management</w:t>
      </w:r>
      <w:proofErr w:type="spellEnd"/>
      <w:r w:rsidRPr="00307436">
        <w:rPr>
          <w:sz w:val="28"/>
          <w:szCs w:val="28"/>
          <w:lang w:eastAsia="uk-UA"/>
        </w:rPr>
        <w:t xml:space="preserve"> </w:t>
      </w:r>
      <w:proofErr w:type="spellStart"/>
      <w:r w:rsidRPr="00307436">
        <w:rPr>
          <w:sz w:val="28"/>
          <w:szCs w:val="28"/>
          <w:lang w:eastAsia="uk-UA"/>
        </w:rPr>
        <w:t>theory</w:t>
      </w:r>
      <w:proofErr w:type="spellEnd"/>
      <w:r w:rsidRPr="00307436">
        <w:rPr>
          <w:sz w:val="28"/>
          <w:szCs w:val="28"/>
          <w:lang w:eastAsia="uk-UA"/>
        </w:rPr>
        <w:t xml:space="preserve">, a </w:t>
      </w:r>
      <w:proofErr w:type="spellStart"/>
      <w:r w:rsidRPr="00307436">
        <w:rPr>
          <w:sz w:val="28"/>
          <w:szCs w:val="28"/>
          <w:lang w:eastAsia="uk-UA"/>
        </w:rPr>
        <w:t>managerial</w:t>
      </w:r>
      <w:proofErr w:type="spellEnd"/>
      <w:r w:rsidRPr="00307436">
        <w:rPr>
          <w:sz w:val="28"/>
          <w:szCs w:val="28"/>
          <w:lang w:eastAsia="uk-UA"/>
        </w:rPr>
        <w:t xml:space="preserve"> </w:t>
      </w:r>
      <w:proofErr w:type="spellStart"/>
      <w:r w:rsidRPr="00307436">
        <w:rPr>
          <w:sz w:val="28"/>
          <w:szCs w:val="28"/>
          <w:lang w:eastAsia="uk-UA"/>
        </w:rPr>
        <w:t>decision</w:t>
      </w:r>
      <w:proofErr w:type="spellEnd"/>
      <w:r w:rsidRPr="00307436">
        <w:rPr>
          <w:sz w:val="28"/>
          <w:szCs w:val="28"/>
          <w:lang w:eastAsia="uk-UA"/>
        </w:rPr>
        <w:t xml:space="preserve"> </w:t>
      </w:r>
      <w:proofErr w:type="spellStart"/>
      <w:r w:rsidRPr="00307436">
        <w:rPr>
          <w:sz w:val="28"/>
          <w:szCs w:val="28"/>
          <w:lang w:eastAsia="uk-UA"/>
        </w:rPr>
        <w:t>is</w:t>
      </w:r>
      <w:proofErr w:type="spellEnd"/>
      <w:r w:rsidRPr="00307436">
        <w:rPr>
          <w:sz w:val="28"/>
          <w:szCs w:val="28"/>
          <w:lang w:eastAsia="uk-UA"/>
        </w:rPr>
        <w:t xml:space="preserve"> </w:t>
      </w:r>
      <w:proofErr w:type="spellStart"/>
      <w:r w:rsidRPr="00307436">
        <w:rPr>
          <w:sz w:val="28"/>
          <w:szCs w:val="28"/>
          <w:lang w:eastAsia="uk-UA"/>
        </w:rPr>
        <w:t>defined</w:t>
      </w:r>
      <w:proofErr w:type="spellEnd"/>
      <w:r w:rsidRPr="00307436">
        <w:rPr>
          <w:sz w:val="28"/>
          <w:szCs w:val="28"/>
          <w:lang w:eastAsia="uk-UA"/>
        </w:rPr>
        <w:t xml:space="preserve"> </w:t>
      </w:r>
      <w:proofErr w:type="spellStart"/>
      <w:r w:rsidRPr="00307436">
        <w:rPr>
          <w:sz w:val="28"/>
          <w:szCs w:val="28"/>
          <w:lang w:eastAsia="uk-UA"/>
        </w:rPr>
        <w:t>as</w:t>
      </w:r>
      <w:proofErr w:type="spellEnd"/>
      <w:r w:rsidRPr="00307436">
        <w:rPr>
          <w:sz w:val="28"/>
          <w:szCs w:val="28"/>
          <w:lang w:eastAsia="uk-UA"/>
        </w:rPr>
        <w:t xml:space="preserve"> a </w:t>
      </w:r>
      <w:proofErr w:type="spellStart"/>
      <w:r w:rsidRPr="00307436">
        <w:rPr>
          <w:sz w:val="28"/>
          <w:szCs w:val="28"/>
          <w:lang w:eastAsia="uk-UA"/>
        </w:rPr>
        <w:t>conscious</w:t>
      </w:r>
      <w:proofErr w:type="spellEnd"/>
      <w:r w:rsidRPr="00307436">
        <w:rPr>
          <w:sz w:val="28"/>
          <w:szCs w:val="28"/>
          <w:lang w:eastAsia="uk-UA"/>
        </w:rPr>
        <w:t xml:space="preserve"> </w:t>
      </w:r>
      <w:proofErr w:type="spellStart"/>
      <w:r w:rsidRPr="00307436">
        <w:rPr>
          <w:sz w:val="28"/>
          <w:szCs w:val="28"/>
          <w:lang w:eastAsia="uk-UA"/>
        </w:rPr>
        <w:t>choice</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one</w:t>
      </w:r>
      <w:proofErr w:type="spellEnd"/>
      <w:r w:rsidRPr="00307436">
        <w:rPr>
          <w:sz w:val="28"/>
          <w:szCs w:val="28"/>
          <w:lang w:eastAsia="uk-UA"/>
        </w:rPr>
        <w:t xml:space="preserve"> </w:t>
      </w:r>
      <w:proofErr w:type="spellStart"/>
      <w:r w:rsidRPr="00307436">
        <w:rPr>
          <w:sz w:val="28"/>
          <w:szCs w:val="28"/>
          <w:lang w:eastAsia="uk-UA"/>
        </w:rPr>
        <w:t>alternative</w:t>
      </w:r>
      <w:proofErr w:type="spellEnd"/>
      <w:r w:rsidRPr="00307436">
        <w:rPr>
          <w:sz w:val="28"/>
          <w:szCs w:val="28"/>
          <w:lang w:eastAsia="uk-UA"/>
        </w:rPr>
        <w:t xml:space="preserve"> </w:t>
      </w:r>
      <w:proofErr w:type="spellStart"/>
      <w:r w:rsidRPr="00307436">
        <w:rPr>
          <w:sz w:val="28"/>
          <w:szCs w:val="28"/>
          <w:lang w:eastAsia="uk-UA"/>
        </w:rPr>
        <w:t>among</w:t>
      </w:r>
      <w:proofErr w:type="spellEnd"/>
      <w:r w:rsidRPr="00307436">
        <w:rPr>
          <w:sz w:val="28"/>
          <w:szCs w:val="28"/>
          <w:lang w:eastAsia="uk-UA"/>
        </w:rPr>
        <w:t xml:space="preserve"> </w:t>
      </w:r>
      <w:proofErr w:type="spellStart"/>
      <w:r w:rsidRPr="00307436">
        <w:rPr>
          <w:sz w:val="28"/>
          <w:szCs w:val="28"/>
          <w:lang w:eastAsia="uk-UA"/>
        </w:rPr>
        <w:t>several</w:t>
      </w:r>
      <w:proofErr w:type="spellEnd"/>
      <w:r w:rsidRPr="00307436">
        <w:rPr>
          <w:sz w:val="28"/>
          <w:szCs w:val="28"/>
          <w:lang w:eastAsia="uk-UA"/>
        </w:rPr>
        <w:t xml:space="preserve"> </w:t>
      </w:r>
      <w:proofErr w:type="spellStart"/>
      <w:r w:rsidRPr="00307436">
        <w:rPr>
          <w:sz w:val="28"/>
          <w:szCs w:val="28"/>
          <w:lang w:eastAsia="uk-UA"/>
        </w:rPr>
        <w:t>possible</w:t>
      </w:r>
      <w:proofErr w:type="spellEnd"/>
      <w:r w:rsidRPr="00307436">
        <w:rPr>
          <w:sz w:val="28"/>
          <w:szCs w:val="28"/>
          <w:lang w:eastAsia="uk-UA"/>
        </w:rPr>
        <w:t xml:space="preserve"> </w:t>
      </w:r>
      <w:proofErr w:type="spellStart"/>
      <w:r w:rsidRPr="00307436">
        <w:rPr>
          <w:sz w:val="28"/>
          <w:szCs w:val="28"/>
          <w:lang w:eastAsia="uk-UA"/>
        </w:rPr>
        <w:t>options</w:t>
      </w:r>
      <w:proofErr w:type="spellEnd"/>
      <w:r w:rsidRPr="00307436">
        <w:rPr>
          <w:sz w:val="28"/>
          <w:szCs w:val="28"/>
          <w:lang w:eastAsia="uk-UA"/>
        </w:rPr>
        <w:t xml:space="preserve"> </w:t>
      </w:r>
      <w:proofErr w:type="spellStart"/>
      <w:r w:rsidRPr="00307436">
        <w:rPr>
          <w:sz w:val="28"/>
          <w:szCs w:val="28"/>
          <w:lang w:eastAsia="uk-UA"/>
        </w:rPr>
        <w:t>aimed</w:t>
      </w:r>
      <w:proofErr w:type="spellEnd"/>
      <w:r w:rsidRPr="00307436">
        <w:rPr>
          <w:sz w:val="28"/>
          <w:szCs w:val="28"/>
          <w:lang w:eastAsia="uk-UA"/>
        </w:rPr>
        <w:t xml:space="preserve"> </w:t>
      </w:r>
      <w:proofErr w:type="spellStart"/>
      <w:r w:rsidRPr="00307436">
        <w:rPr>
          <w:sz w:val="28"/>
          <w:szCs w:val="28"/>
          <w:lang w:eastAsia="uk-UA"/>
        </w:rPr>
        <w:t>at</w:t>
      </w:r>
      <w:proofErr w:type="spellEnd"/>
      <w:r w:rsidRPr="00307436">
        <w:rPr>
          <w:sz w:val="28"/>
          <w:szCs w:val="28"/>
          <w:lang w:eastAsia="uk-UA"/>
        </w:rPr>
        <w:t xml:space="preserve"> </w:t>
      </w:r>
      <w:proofErr w:type="spellStart"/>
      <w:r w:rsidRPr="00307436">
        <w:rPr>
          <w:sz w:val="28"/>
          <w:szCs w:val="28"/>
          <w:lang w:eastAsia="uk-UA"/>
        </w:rPr>
        <w:t>achieving</w:t>
      </w:r>
      <w:proofErr w:type="spellEnd"/>
      <w:r w:rsidRPr="00307436">
        <w:rPr>
          <w:sz w:val="28"/>
          <w:szCs w:val="28"/>
          <w:lang w:eastAsia="uk-UA"/>
        </w:rPr>
        <w:t xml:space="preserve"> </w:t>
      </w:r>
      <w:proofErr w:type="spellStart"/>
      <w:r w:rsidRPr="00307436">
        <w:rPr>
          <w:sz w:val="28"/>
          <w:szCs w:val="28"/>
          <w:lang w:eastAsia="uk-UA"/>
        </w:rPr>
        <w:t>organisational</w:t>
      </w:r>
      <w:proofErr w:type="spellEnd"/>
      <w:r w:rsidRPr="00307436">
        <w:rPr>
          <w:sz w:val="28"/>
          <w:szCs w:val="28"/>
          <w:lang w:eastAsia="uk-UA"/>
        </w:rPr>
        <w:t xml:space="preserve"> </w:t>
      </w:r>
      <w:proofErr w:type="spellStart"/>
      <w:r w:rsidRPr="00307436">
        <w:rPr>
          <w:sz w:val="28"/>
          <w:szCs w:val="28"/>
          <w:lang w:eastAsia="uk-UA"/>
        </w:rPr>
        <w:t>goals</w:t>
      </w:r>
      <w:proofErr w:type="spellEnd"/>
      <w:r w:rsidRPr="00307436">
        <w:rPr>
          <w:sz w:val="28"/>
          <w:szCs w:val="28"/>
          <w:lang w:eastAsia="uk-UA"/>
        </w:rPr>
        <w:t xml:space="preserve"> </w:t>
      </w:r>
      <w:proofErr w:type="spellStart"/>
      <w:r w:rsidRPr="00307436">
        <w:rPr>
          <w:sz w:val="28"/>
          <w:szCs w:val="28"/>
          <w:lang w:eastAsia="uk-UA"/>
        </w:rPr>
        <w:t>or</w:t>
      </w:r>
      <w:proofErr w:type="spellEnd"/>
      <w:r w:rsidRPr="00307436">
        <w:rPr>
          <w:sz w:val="28"/>
          <w:szCs w:val="28"/>
          <w:lang w:eastAsia="uk-UA"/>
        </w:rPr>
        <w:t xml:space="preserve"> </w:t>
      </w:r>
      <w:proofErr w:type="spellStart"/>
      <w:r w:rsidRPr="00307436">
        <w:rPr>
          <w:sz w:val="28"/>
          <w:szCs w:val="28"/>
          <w:lang w:eastAsia="uk-UA"/>
        </w:rPr>
        <w:t>solving</w:t>
      </w:r>
      <w:proofErr w:type="spellEnd"/>
      <w:r w:rsidRPr="00307436">
        <w:rPr>
          <w:sz w:val="28"/>
          <w:szCs w:val="28"/>
          <w:lang w:eastAsia="uk-UA"/>
        </w:rPr>
        <w:t xml:space="preserve"> a </w:t>
      </w:r>
      <w:proofErr w:type="spellStart"/>
      <w:r w:rsidRPr="00307436">
        <w:rPr>
          <w:sz w:val="28"/>
          <w:szCs w:val="28"/>
          <w:lang w:eastAsia="uk-UA"/>
        </w:rPr>
        <w:t>specific</w:t>
      </w:r>
      <w:proofErr w:type="spellEnd"/>
      <w:r w:rsidRPr="00307436">
        <w:rPr>
          <w:sz w:val="28"/>
          <w:szCs w:val="28"/>
          <w:lang w:eastAsia="uk-UA"/>
        </w:rPr>
        <w:t xml:space="preserve"> </w:t>
      </w:r>
      <w:proofErr w:type="spellStart"/>
      <w:r w:rsidRPr="00307436">
        <w:rPr>
          <w:sz w:val="28"/>
          <w:szCs w:val="28"/>
          <w:lang w:eastAsia="uk-UA"/>
        </w:rPr>
        <w:t>problem</w:t>
      </w:r>
      <w:proofErr w:type="spellEnd"/>
      <w:r w:rsidRPr="00307436">
        <w:rPr>
          <w:sz w:val="28"/>
          <w:szCs w:val="28"/>
          <w:lang w:eastAsia="uk-UA"/>
        </w:rPr>
        <w:t xml:space="preserve"> </w:t>
      </w:r>
      <w:r w:rsidRPr="00307436">
        <w:rPr>
          <w:sz w:val="28"/>
          <w:szCs w:val="28"/>
          <w:lang w:val="en-US" w:eastAsia="uk-UA"/>
        </w:rPr>
        <w:t>[1, 3, 4]</w:t>
      </w:r>
      <w:r w:rsidRPr="00307436">
        <w:rPr>
          <w:sz w:val="28"/>
          <w:szCs w:val="28"/>
          <w:lang w:eastAsia="uk-UA"/>
        </w:rPr>
        <w:t xml:space="preserve">. </w:t>
      </w:r>
      <w:proofErr w:type="spellStart"/>
      <w:r w:rsidRPr="00307436">
        <w:rPr>
          <w:sz w:val="28"/>
          <w:szCs w:val="28"/>
          <w:lang w:eastAsia="uk-UA"/>
        </w:rPr>
        <w:t>This</w:t>
      </w:r>
      <w:proofErr w:type="spellEnd"/>
      <w:r w:rsidRPr="00307436">
        <w:rPr>
          <w:sz w:val="28"/>
          <w:szCs w:val="28"/>
          <w:lang w:eastAsia="uk-UA"/>
        </w:rPr>
        <w:t xml:space="preserve"> </w:t>
      </w:r>
      <w:proofErr w:type="spellStart"/>
      <w:r w:rsidRPr="00307436">
        <w:rPr>
          <w:sz w:val="28"/>
          <w:szCs w:val="28"/>
          <w:lang w:eastAsia="uk-UA"/>
        </w:rPr>
        <w:t>definition</w:t>
      </w:r>
      <w:proofErr w:type="spellEnd"/>
      <w:r w:rsidRPr="00307436">
        <w:rPr>
          <w:sz w:val="28"/>
          <w:szCs w:val="28"/>
          <w:lang w:eastAsia="uk-UA"/>
        </w:rPr>
        <w:t xml:space="preserve"> </w:t>
      </w:r>
      <w:proofErr w:type="spellStart"/>
      <w:r w:rsidRPr="00307436">
        <w:rPr>
          <w:sz w:val="28"/>
          <w:szCs w:val="28"/>
          <w:lang w:eastAsia="uk-UA"/>
        </w:rPr>
        <w:t>reflects</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rational</w:t>
      </w:r>
      <w:proofErr w:type="spellEnd"/>
      <w:r w:rsidRPr="00307436">
        <w:rPr>
          <w:sz w:val="28"/>
          <w:szCs w:val="28"/>
          <w:lang w:eastAsia="uk-UA"/>
        </w:rPr>
        <w:t xml:space="preserve"> </w:t>
      </w:r>
      <w:proofErr w:type="spellStart"/>
      <w:r w:rsidRPr="00307436">
        <w:rPr>
          <w:sz w:val="28"/>
          <w:szCs w:val="28"/>
          <w:lang w:eastAsia="uk-UA"/>
        </w:rPr>
        <w:t>nature</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decision-making</w:t>
      </w:r>
      <w:proofErr w:type="spellEnd"/>
      <w:r w:rsidRPr="00307436">
        <w:rPr>
          <w:sz w:val="28"/>
          <w:szCs w:val="28"/>
          <w:lang w:eastAsia="uk-UA"/>
        </w:rPr>
        <w:t xml:space="preserve">; </w:t>
      </w:r>
      <w:proofErr w:type="spellStart"/>
      <w:r w:rsidRPr="00307436">
        <w:rPr>
          <w:sz w:val="28"/>
          <w:szCs w:val="28"/>
          <w:lang w:eastAsia="uk-UA"/>
        </w:rPr>
        <w:t>however</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real</w:t>
      </w:r>
      <w:proofErr w:type="spellEnd"/>
      <w:r w:rsidRPr="00307436">
        <w:rPr>
          <w:sz w:val="28"/>
          <w:szCs w:val="28"/>
          <w:lang w:eastAsia="uk-UA"/>
        </w:rPr>
        <w:t xml:space="preserve"> </w:t>
      </w:r>
      <w:proofErr w:type="spellStart"/>
      <w:r w:rsidRPr="00307436">
        <w:rPr>
          <w:sz w:val="28"/>
          <w:szCs w:val="28"/>
          <w:lang w:eastAsia="uk-UA"/>
        </w:rPr>
        <w:t>practice</w:t>
      </w:r>
      <w:proofErr w:type="spellEnd"/>
      <w:r w:rsidRPr="00307436">
        <w:rPr>
          <w:sz w:val="28"/>
          <w:szCs w:val="28"/>
          <w:lang w:eastAsia="uk-UA"/>
        </w:rPr>
        <w:t xml:space="preserve">, </w:t>
      </w:r>
      <w:proofErr w:type="spellStart"/>
      <w:r w:rsidRPr="00307436">
        <w:rPr>
          <w:sz w:val="28"/>
          <w:szCs w:val="28"/>
          <w:lang w:eastAsia="uk-UA"/>
        </w:rPr>
        <w:t>managers</w:t>
      </w:r>
      <w:proofErr w:type="spellEnd"/>
      <w:r w:rsidRPr="00307436">
        <w:rPr>
          <w:sz w:val="28"/>
          <w:szCs w:val="28"/>
          <w:lang w:eastAsia="uk-UA"/>
        </w:rPr>
        <w:t xml:space="preserve"> </w:t>
      </w:r>
      <w:proofErr w:type="spellStart"/>
      <w:r w:rsidRPr="00307436">
        <w:rPr>
          <w:sz w:val="28"/>
          <w:szCs w:val="28"/>
          <w:lang w:eastAsia="uk-UA"/>
        </w:rPr>
        <w:t>often</w:t>
      </w:r>
      <w:proofErr w:type="spellEnd"/>
      <w:r w:rsidRPr="00307436">
        <w:rPr>
          <w:sz w:val="28"/>
          <w:szCs w:val="28"/>
          <w:lang w:eastAsia="uk-UA"/>
        </w:rPr>
        <w:t xml:space="preserve"> </w:t>
      </w:r>
      <w:proofErr w:type="spellStart"/>
      <w:r w:rsidRPr="00307436">
        <w:rPr>
          <w:sz w:val="28"/>
          <w:szCs w:val="28"/>
          <w:lang w:eastAsia="uk-UA"/>
        </w:rPr>
        <w:t>face</w:t>
      </w:r>
      <w:proofErr w:type="spellEnd"/>
      <w:r w:rsidRPr="00307436">
        <w:rPr>
          <w:sz w:val="28"/>
          <w:szCs w:val="28"/>
          <w:lang w:eastAsia="uk-UA"/>
        </w:rPr>
        <w:t xml:space="preserve"> </w:t>
      </w:r>
      <w:proofErr w:type="spellStart"/>
      <w:r w:rsidRPr="00307436">
        <w:rPr>
          <w:sz w:val="28"/>
          <w:szCs w:val="28"/>
          <w:lang w:eastAsia="uk-UA"/>
        </w:rPr>
        <w:t>situations</w:t>
      </w:r>
      <w:proofErr w:type="spellEnd"/>
      <w:r w:rsidRPr="00307436">
        <w:rPr>
          <w:sz w:val="28"/>
          <w:szCs w:val="28"/>
          <w:lang w:eastAsia="uk-UA"/>
        </w:rPr>
        <w:t xml:space="preserve"> </w:t>
      </w:r>
      <w:proofErr w:type="spellStart"/>
      <w:r w:rsidRPr="00307436">
        <w:rPr>
          <w:sz w:val="28"/>
          <w:szCs w:val="28"/>
          <w:lang w:eastAsia="uk-UA"/>
        </w:rPr>
        <w:t>where</w:t>
      </w:r>
      <w:proofErr w:type="spellEnd"/>
      <w:r w:rsidRPr="00307436">
        <w:rPr>
          <w:sz w:val="28"/>
          <w:szCs w:val="28"/>
          <w:lang w:eastAsia="uk-UA"/>
        </w:rPr>
        <w:t xml:space="preserve"> </w:t>
      </w:r>
      <w:proofErr w:type="spellStart"/>
      <w:r w:rsidRPr="00307436">
        <w:rPr>
          <w:sz w:val="28"/>
          <w:szCs w:val="28"/>
          <w:lang w:eastAsia="uk-UA"/>
        </w:rPr>
        <w:t>complete</w:t>
      </w:r>
      <w:proofErr w:type="spellEnd"/>
      <w:r w:rsidRPr="00307436">
        <w:rPr>
          <w:sz w:val="28"/>
          <w:szCs w:val="28"/>
          <w:lang w:eastAsia="uk-UA"/>
        </w:rPr>
        <w:t xml:space="preserve"> </w:t>
      </w:r>
      <w:proofErr w:type="spellStart"/>
      <w:r w:rsidRPr="00307436">
        <w:rPr>
          <w:sz w:val="28"/>
          <w:szCs w:val="28"/>
          <w:lang w:eastAsia="uk-UA"/>
        </w:rPr>
        <w:t>information</w:t>
      </w:r>
      <w:proofErr w:type="spellEnd"/>
      <w:r w:rsidRPr="00307436">
        <w:rPr>
          <w:sz w:val="28"/>
          <w:szCs w:val="28"/>
          <w:lang w:eastAsia="uk-UA"/>
        </w:rPr>
        <w:t xml:space="preserve"> </w:t>
      </w:r>
      <w:proofErr w:type="spellStart"/>
      <w:r w:rsidRPr="00307436">
        <w:rPr>
          <w:sz w:val="28"/>
          <w:szCs w:val="28"/>
          <w:lang w:eastAsia="uk-UA"/>
        </w:rPr>
        <w:t>is</w:t>
      </w:r>
      <w:proofErr w:type="spellEnd"/>
      <w:r w:rsidRPr="00307436">
        <w:rPr>
          <w:sz w:val="28"/>
          <w:szCs w:val="28"/>
          <w:lang w:eastAsia="uk-UA"/>
        </w:rPr>
        <w:t xml:space="preserve"> </w:t>
      </w:r>
      <w:proofErr w:type="spellStart"/>
      <w:r w:rsidRPr="00307436">
        <w:rPr>
          <w:sz w:val="28"/>
          <w:szCs w:val="28"/>
          <w:lang w:eastAsia="uk-UA"/>
        </w:rPr>
        <w:t>unavailable</w:t>
      </w:r>
      <w:proofErr w:type="spellEnd"/>
      <w:r w:rsidRPr="00307436">
        <w:rPr>
          <w:sz w:val="28"/>
          <w:szCs w:val="28"/>
          <w:lang w:eastAsia="uk-UA"/>
        </w:rPr>
        <w:t xml:space="preserve">, </w:t>
      </w:r>
      <w:proofErr w:type="spellStart"/>
      <w:r w:rsidRPr="00307436">
        <w:rPr>
          <w:sz w:val="28"/>
          <w:szCs w:val="28"/>
          <w:lang w:eastAsia="uk-UA"/>
        </w:rPr>
        <w:t>which</w:t>
      </w:r>
      <w:proofErr w:type="spellEnd"/>
      <w:r w:rsidRPr="00307436">
        <w:rPr>
          <w:sz w:val="28"/>
          <w:szCs w:val="28"/>
          <w:lang w:eastAsia="uk-UA"/>
        </w:rPr>
        <w:t xml:space="preserve"> </w:t>
      </w:r>
      <w:proofErr w:type="spellStart"/>
      <w:r w:rsidRPr="00307436">
        <w:rPr>
          <w:sz w:val="28"/>
          <w:szCs w:val="28"/>
          <w:lang w:eastAsia="uk-UA"/>
        </w:rPr>
        <w:t>significantly</w:t>
      </w:r>
      <w:proofErr w:type="spellEnd"/>
      <w:r w:rsidRPr="00307436">
        <w:rPr>
          <w:sz w:val="28"/>
          <w:szCs w:val="28"/>
          <w:lang w:eastAsia="uk-UA"/>
        </w:rPr>
        <w:t xml:space="preserve"> </w:t>
      </w:r>
      <w:proofErr w:type="spellStart"/>
      <w:r w:rsidRPr="00307436">
        <w:rPr>
          <w:sz w:val="28"/>
          <w:szCs w:val="28"/>
          <w:lang w:eastAsia="uk-UA"/>
        </w:rPr>
        <w:t>complicates</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process</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increases</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level</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risk</w:t>
      </w:r>
      <w:proofErr w:type="spellEnd"/>
      <w:r w:rsidRPr="00307436">
        <w:rPr>
          <w:sz w:val="28"/>
          <w:szCs w:val="28"/>
          <w:lang w:eastAsia="uk-UA"/>
        </w:rPr>
        <w:t>.</w:t>
      </w:r>
    </w:p>
    <w:p w:rsidR="00307436" w:rsidRPr="00307436" w:rsidRDefault="00307436" w:rsidP="00307436">
      <w:pPr>
        <w:widowControl/>
        <w:autoSpaceDE/>
        <w:autoSpaceDN/>
        <w:spacing w:line="360" w:lineRule="auto"/>
        <w:ind w:firstLine="708"/>
        <w:jc w:val="both"/>
        <w:rPr>
          <w:sz w:val="28"/>
          <w:szCs w:val="28"/>
          <w:lang w:eastAsia="uk-UA"/>
        </w:rPr>
      </w:pPr>
      <w:proofErr w:type="spellStart"/>
      <w:r w:rsidRPr="00307436">
        <w:rPr>
          <w:sz w:val="28"/>
          <w:szCs w:val="28"/>
          <w:lang w:eastAsia="uk-UA"/>
        </w:rPr>
        <w:t>Having</w:t>
      </w:r>
      <w:proofErr w:type="spellEnd"/>
      <w:r w:rsidRPr="00307436">
        <w:rPr>
          <w:sz w:val="28"/>
          <w:szCs w:val="28"/>
          <w:lang w:eastAsia="uk-UA"/>
        </w:rPr>
        <w:t xml:space="preserve"> </w:t>
      </w:r>
      <w:proofErr w:type="spellStart"/>
      <w:r w:rsidRPr="00307436">
        <w:rPr>
          <w:sz w:val="28"/>
          <w:szCs w:val="28"/>
          <w:lang w:eastAsia="uk-UA"/>
        </w:rPr>
        <w:t>analysed</w:t>
      </w:r>
      <w:proofErr w:type="spellEnd"/>
      <w:r w:rsidRPr="00307436">
        <w:rPr>
          <w:sz w:val="28"/>
          <w:szCs w:val="28"/>
          <w:lang w:eastAsia="uk-UA"/>
        </w:rPr>
        <w:t xml:space="preserve"> </w:t>
      </w:r>
      <w:proofErr w:type="spellStart"/>
      <w:r w:rsidRPr="00307436">
        <w:rPr>
          <w:sz w:val="28"/>
          <w:szCs w:val="28"/>
          <w:lang w:eastAsia="uk-UA"/>
        </w:rPr>
        <w:t>scientific</w:t>
      </w:r>
      <w:proofErr w:type="spellEnd"/>
      <w:r w:rsidRPr="00307436">
        <w:rPr>
          <w:sz w:val="28"/>
          <w:szCs w:val="28"/>
          <w:lang w:eastAsia="uk-UA"/>
        </w:rPr>
        <w:t xml:space="preserve"> </w:t>
      </w:r>
      <w:proofErr w:type="spellStart"/>
      <w:r w:rsidRPr="00307436">
        <w:rPr>
          <w:sz w:val="28"/>
          <w:szCs w:val="28"/>
          <w:lang w:eastAsia="uk-UA"/>
        </w:rPr>
        <w:t>sources</w:t>
      </w:r>
      <w:proofErr w:type="spellEnd"/>
      <w:r w:rsidRPr="00307436">
        <w:rPr>
          <w:sz w:val="28"/>
          <w:szCs w:val="28"/>
          <w:lang w:eastAsia="uk-UA"/>
        </w:rPr>
        <w:t xml:space="preserve"> </w:t>
      </w:r>
      <w:r w:rsidRPr="00307436">
        <w:rPr>
          <w:sz w:val="28"/>
          <w:szCs w:val="28"/>
          <w:lang w:val="en-US" w:eastAsia="uk-UA"/>
        </w:rPr>
        <w:t>[1-4]</w:t>
      </w:r>
      <w:r w:rsidRPr="00307436">
        <w:rPr>
          <w:sz w:val="28"/>
          <w:szCs w:val="28"/>
          <w:lang w:eastAsia="uk-UA"/>
        </w:rPr>
        <w:t xml:space="preserve">, </w:t>
      </w:r>
      <w:proofErr w:type="spellStart"/>
      <w:r w:rsidRPr="00307436">
        <w:rPr>
          <w:sz w:val="28"/>
          <w:szCs w:val="28"/>
          <w:lang w:eastAsia="uk-UA"/>
        </w:rPr>
        <w:t>it</w:t>
      </w:r>
      <w:proofErr w:type="spellEnd"/>
      <w:r w:rsidRPr="00307436">
        <w:rPr>
          <w:sz w:val="28"/>
          <w:szCs w:val="28"/>
          <w:lang w:eastAsia="uk-UA"/>
        </w:rPr>
        <w:t xml:space="preserve"> </w:t>
      </w:r>
      <w:proofErr w:type="spellStart"/>
      <w:r w:rsidRPr="00307436">
        <w:rPr>
          <w:sz w:val="28"/>
          <w:szCs w:val="28"/>
          <w:lang w:eastAsia="uk-UA"/>
        </w:rPr>
        <w:t>can</w:t>
      </w:r>
      <w:proofErr w:type="spellEnd"/>
      <w:r w:rsidRPr="00307436">
        <w:rPr>
          <w:sz w:val="28"/>
          <w:szCs w:val="28"/>
          <w:lang w:eastAsia="uk-UA"/>
        </w:rPr>
        <w:t xml:space="preserve"> </w:t>
      </w:r>
      <w:proofErr w:type="spellStart"/>
      <w:r w:rsidRPr="00307436">
        <w:rPr>
          <w:sz w:val="28"/>
          <w:szCs w:val="28"/>
          <w:lang w:eastAsia="uk-UA"/>
        </w:rPr>
        <w:t>be</w:t>
      </w:r>
      <w:proofErr w:type="spellEnd"/>
      <w:r w:rsidRPr="00307436">
        <w:rPr>
          <w:sz w:val="28"/>
          <w:szCs w:val="28"/>
          <w:lang w:eastAsia="uk-UA"/>
        </w:rPr>
        <w:t xml:space="preserve"> </w:t>
      </w:r>
      <w:proofErr w:type="spellStart"/>
      <w:r w:rsidRPr="00307436">
        <w:rPr>
          <w:sz w:val="28"/>
          <w:szCs w:val="28"/>
          <w:lang w:eastAsia="uk-UA"/>
        </w:rPr>
        <w:t>argued</w:t>
      </w:r>
      <w:proofErr w:type="spellEnd"/>
      <w:r w:rsidRPr="00307436">
        <w:rPr>
          <w:sz w:val="28"/>
          <w:szCs w:val="28"/>
          <w:lang w:eastAsia="uk-UA"/>
        </w:rPr>
        <w:t xml:space="preserve"> </w:t>
      </w:r>
      <w:proofErr w:type="spellStart"/>
      <w:r w:rsidRPr="00307436">
        <w:rPr>
          <w:sz w:val="28"/>
          <w:szCs w:val="28"/>
          <w:lang w:eastAsia="uk-UA"/>
        </w:rPr>
        <w:t>that</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art</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managerial</w:t>
      </w:r>
      <w:proofErr w:type="spellEnd"/>
      <w:r w:rsidRPr="00307436">
        <w:rPr>
          <w:sz w:val="28"/>
          <w:szCs w:val="28"/>
          <w:lang w:eastAsia="uk-UA"/>
        </w:rPr>
        <w:t xml:space="preserve"> </w:t>
      </w:r>
      <w:proofErr w:type="spellStart"/>
      <w:r w:rsidRPr="00307436">
        <w:rPr>
          <w:sz w:val="28"/>
          <w:szCs w:val="28"/>
          <w:lang w:eastAsia="uk-UA"/>
        </w:rPr>
        <w:t>decision-making</w:t>
      </w:r>
      <w:proofErr w:type="spellEnd"/>
      <w:r w:rsidRPr="00307436">
        <w:rPr>
          <w:sz w:val="28"/>
          <w:szCs w:val="28"/>
          <w:lang w:eastAsia="uk-UA"/>
        </w:rPr>
        <w:t xml:space="preserve"> </w:t>
      </w:r>
      <w:proofErr w:type="spellStart"/>
      <w:r w:rsidRPr="00307436">
        <w:rPr>
          <w:sz w:val="28"/>
          <w:szCs w:val="28"/>
          <w:lang w:eastAsia="uk-UA"/>
        </w:rPr>
        <w:t>lies</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ability</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combine</w:t>
      </w:r>
      <w:proofErr w:type="spellEnd"/>
      <w:r w:rsidRPr="00307436">
        <w:rPr>
          <w:sz w:val="28"/>
          <w:szCs w:val="28"/>
          <w:lang w:eastAsia="uk-UA"/>
        </w:rPr>
        <w:t xml:space="preserve"> </w:t>
      </w:r>
      <w:proofErr w:type="spellStart"/>
      <w:r w:rsidRPr="00307436">
        <w:rPr>
          <w:sz w:val="28"/>
          <w:szCs w:val="28"/>
          <w:lang w:eastAsia="uk-UA"/>
        </w:rPr>
        <w:t>analytical</w:t>
      </w:r>
      <w:proofErr w:type="spellEnd"/>
      <w:r w:rsidRPr="00307436">
        <w:rPr>
          <w:sz w:val="28"/>
          <w:szCs w:val="28"/>
          <w:lang w:eastAsia="uk-UA"/>
        </w:rPr>
        <w:t xml:space="preserve"> </w:t>
      </w:r>
      <w:proofErr w:type="spellStart"/>
      <w:r w:rsidRPr="00307436">
        <w:rPr>
          <w:sz w:val="28"/>
          <w:szCs w:val="28"/>
          <w:lang w:eastAsia="uk-UA"/>
        </w:rPr>
        <w:t>tools</w:t>
      </w:r>
      <w:proofErr w:type="spellEnd"/>
      <w:r w:rsidRPr="00307436">
        <w:rPr>
          <w:sz w:val="28"/>
          <w:szCs w:val="28"/>
          <w:lang w:eastAsia="uk-UA"/>
        </w:rPr>
        <w:t xml:space="preserve"> </w:t>
      </w:r>
      <w:proofErr w:type="spellStart"/>
      <w:r w:rsidRPr="00307436">
        <w:rPr>
          <w:sz w:val="28"/>
          <w:szCs w:val="28"/>
          <w:lang w:eastAsia="uk-UA"/>
        </w:rPr>
        <w:t>with</w:t>
      </w:r>
      <w:proofErr w:type="spellEnd"/>
      <w:r w:rsidRPr="00307436">
        <w:rPr>
          <w:sz w:val="28"/>
          <w:szCs w:val="28"/>
          <w:lang w:eastAsia="uk-UA"/>
        </w:rPr>
        <w:t xml:space="preserve"> </w:t>
      </w:r>
      <w:proofErr w:type="spellStart"/>
      <w:r w:rsidRPr="00307436">
        <w:rPr>
          <w:sz w:val="28"/>
          <w:szCs w:val="28"/>
          <w:lang w:eastAsia="uk-UA"/>
        </w:rPr>
        <w:t>intuition</w:t>
      </w:r>
      <w:proofErr w:type="spellEnd"/>
      <w:r w:rsidRPr="00307436">
        <w:rPr>
          <w:sz w:val="28"/>
          <w:szCs w:val="28"/>
          <w:lang w:eastAsia="uk-UA"/>
        </w:rPr>
        <w:t xml:space="preserve">. </w:t>
      </w:r>
      <w:proofErr w:type="spellStart"/>
      <w:r w:rsidRPr="00307436">
        <w:rPr>
          <w:sz w:val="28"/>
          <w:szCs w:val="28"/>
          <w:lang w:eastAsia="uk-UA"/>
        </w:rPr>
        <w:t>On</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one</w:t>
      </w:r>
      <w:proofErr w:type="spellEnd"/>
      <w:r w:rsidRPr="00307436">
        <w:rPr>
          <w:sz w:val="28"/>
          <w:szCs w:val="28"/>
          <w:lang w:eastAsia="uk-UA"/>
        </w:rPr>
        <w:t xml:space="preserve"> </w:t>
      </w:r>
      <w:proofErr w:type="spellStart"/>
      <w:r w:rsidRPr="00307436">
        <w:rPr>
          <w:sz w:val="28"/>
          <w:szCs w:val="28"/>
          <w:lang w:eastAsia="uk-UA"/>
        </w:rPr>
        <w:t>hand</w:t>
      </w:r>
      <w:proofErr w:type="spellEnd"/>
      <w:r w:rsidRPr="00307436">
        <w:rPr>
          <w:sz w:val="28"/>
          <w:szCs w:val="28"/>
          <w:lang w:eastAsia="uk-UA"/>
        </w:rPr>
        <w:t xml:space="preserve">, </w:t>
      </w:r>
      <w:proofErr w:type="spellStart"/>
      <w:r w:rsidRPr="00307436">
        <w:rPr>
          <w:sz w:val="28"/>
          <w:szCs w:val="28"/>
          <w:lang w:eastAsia="uk-UA"/>
        </w:rPr>
        <w:t>modern</w:t>
      </w:r>
      <w:proofErr w:type="spellEnd"/>
      <w:r w:rsidRPr="00307436">
        <w:rPr>
          <w:sz w:val="28"/>
          <w:szCs w:val="28"/>
          <w:lang w:eastAsia="uk-UA"/>
        </w:rPr>
        <w:t xml:space="preserve"> </w:t>
      </w:r>
      <w:proofErr w:type="spellStart"/>
      <w:r w:rsidRPr="00307436">
        <w:rPr>
          <w:sz w:val="28"/>
          <w:szCs w:val="28"/>
          <w:lang w:eastAsia="uk-UA"/>
        </w:rPr>
        <w:t>management</w:t>
      </w:r>
      <w:proofErr w:type="spellEnd"/>
      <w:r w:rsidRPr="00307436">
        <w:rPr>
          <w:sz w:val="28"/>
          <w:szCs w:val="28"/>
          <w:lang w:eastAsia="uk-UA"/>
        </w:rPr>
        <w:t xml:space="preserve"> </w:t>
      </w:r>
      <w:proofErr w:type="spellStart"/>
      <w:r w:rsidRPr="00307436">
        <w:rPr>
          <w:sz w:val="28"/>
          <w:szCs w:val="28"/>
          <w:lang w:eastAsia="uk-UA"/>
        </w:rPr>
        <w:t>offers</w:t>
      </w:r>
      <w:proofErr w:type="spellEnd"/>
      <w:r w:rsidRPr="00307436">
        <w:rPr>
          <w:sz w:val="28"/>
          <w:szCs w:val="28"/>
          <w:lang w:eastAsia="uk-UA"/>
        </w:rPr>
        <w:t xml:space="preserve"> a </w:t>
      </w:r>
      <w:proofErr w:type="spellStart"/>
      <w:r w:rsidRPr="00307436">
        <w:rPr>
          <w:sz w:val="28"/>
          <w:szCs w:val="28"/>
          <w:lang w:eastAsia="uk-UA"/>
        </w:rPr>
        <w:t>wide</w:t>
      </w:r>
      <w:proofErr w:type="spellEnd"/>
      <w:r w:rsidRPr="00307436">
        <w:rPr>
          <w:sz w:val="28"/>
          <w:szCs w:val="28"/>
          <w:lang w:eastAsia="uk-UA"/>
        </w:rPr>
        <w:t xml:space="preserve"> </w:t>
      </w:r>
      <w:proofErr w:type="spellStart"/>
      <w:r w:rsidRPr="00307436">
        <w:rPr>
          <w:sz w:val="28"/>
          <w:szCs w:val="28"/>
          <w:lang w:eastAsia="uk-UA"/>
        </w:rPr>
        <w:t>range</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quantitative</w:t>
      </w:r>
      <w:proofErr w:type="spellEnd"/>
      <w:r w:rsidRPr="00307436">
        <w:rPr>
          <w:sz w:val="28"/>
          <w:szCs w:val="28"/>
          <w:lang w:eastAsia="uk-UA"/>
        </w:rPr>
        <w:t xml:space="preserve"> </w:t>
      </w:r>
      <w:proofErr w:type="spellStart"/>
      <w:r w:rsidRPr="00307436">
        <w:rPr>
          <w:sz w:val="28"/>
          <w:szCs w:val="28"/>
          <w:lang w:eastAsia="uk-UA"/>
        </w:rPr>
        <w:t>methods</w:t>
      </w:r>
      <w:proofErr w:type="spellEnd"/>
      <w:r w:rsidRPr="00307436">
        <w:rPr>
          <w:sz w:val="28"/>
          <w:szCs w:val="28"/>
          <w:lang w:eastAsia="uk-UA"/>
        </w:rPr>
        <w:t xml:space="preserve">, </w:t>
      </w:r>
      <w:proofErr w:type="spellStart"/>
      <w:r w:rsidRPr="00307436">
        <w:rPr>
          <w:sz w:val="28"/>
          <w:szCs w:val="28"/>
          <w:lang w:eastAsia="uk-UA"/>
        </w:rPr>
        <w:t>models</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decision-support</w:t>
      </w:r>
      <w:proofErr w:type="spellEnd"/>
      <w:r w:rsidRPr="00307436">
        <w:rPr>
          <w:sz w:val="28"/>
          <w:szCs w:val="28"/>
          <w:lang w:eastAsia="uk-UA"/>
        </w:rPr>
        <w:t xml:space="preserve"> </w:t>
      </w:r>
      <w:proofErr w:type="spellStart"/>
      <w:r w:rsidRPr="00307436">
        <w:rPr>
          <w:sz w:val="28"/>
          <w:szCs w:val="28"/>
          <w:lang w:eastAsia="uk-UA"/>
        </w:rPr>
        <w:t>systems</w:t>
      </w:r>
      <w:proofErr w:type="spellEnd"/>
      <w:r w:rsidRPr="00307436">
        <w:rPr>
          <w:sz w:val="28"/>
          <w:szCs w:val="28"/>
          <w:lang w:eastAsia="uk-UA"/>
        </w:rPr>
        <w:t xml:space="preserve"> </w:t>
      </w:r>
      <w:proofErr w:type="spellStart"/>
      <w:r w:rsidRPr="00307436">
        <w:rPr>
          <w:sz w:val="28"/>
          <w:szCs w:val="28"/>
          <w:lang w:eastAsia="uk-UA"/>
        </w:rPr>
        <w:t>that</w:t>
      </w:r>
      <w:proofErr w:type="spellEnd"/>
      <w:r w:rsidRPr="00307436">
        <w:rPr>
          <w:sz w:val="28"/>
          <w:szCs w:val="28"/>
          <w:lang w:eastAsia="uk-UA"/>
        </w:rPr>
        <w:t xml:space="preserve"> </w:t>
      </w:r>
      <w:proofErr w:type="spellStart"/>
      <w:r w:rsidRPr="00307436">
        <w:rPr>
          <w:sz w:val="28"/>
          <w:szCs w:val="28"/>
          <w:lang w:eastAsia="uk-UA"/>
        </w:rPr>
        <w:t>enhance</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validity</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decisions</w:t>
      </w:r>
      <w:proofErr w:type="spellEnd"/>
      <w:r w:rsidRPr="00307436">
        <w:rPr>
          <w:sz w:val="28"/>
          <w:szCs w:val="28"/>
          <w:lang w:eastAsia="uk-UA"/>
        </w:rPr>
        <w:t xml:space="preserve">. </w:t>
      </w:r>
      <w:proofErr w:type="spellStart"/>
      <w:r w:rsidRPr="00307436">
        <w:rPr>
          <w:sz w:val="28"/>
          <w:szCs w:val="28"/>
          <w:lang w:eastAsia="uk-UA"/>
        </w:rPr>
        <w:t>On</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other</w:t>
      </w:r>
      <w:proofErr w:type="spellEnd"/>
      <w:r w:rsidRPr="00307436">
        <w:rPr>
          <w:sz w:val="28"/>
          <w:szCs w:val="28"/>
          <w:lang w:eastAsia="uk-UA"/>
        </w:rPr>
        <w:t xml:space="preserve"> </w:t>
      </w:r>
      <w:proofErr w:type="spellStart"/>
      <w:r w:rsidRPr="00307436">
        <w:rPr>
          <w:sz w:val="28"/>
          <w:szCs w:val="28"/>
          <w:lang w:eastAsia="uk-UA"/>
        </w:rPr>
        <w:t>hand</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situations</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uncertainty</w:t>
      </w:r>
      <w:proofErr w:type="spellEnd"/>
      <w:r w:rsidRPr="00307436">
        <w:rPr>
          <w:sz w:val="28"/>
          <w:szCs w:val="28"/>
          <w:lang w:eastAsia="uk-UA"/>
        </w:rPr>
        <w:t xml:space="preserve">, </w:t>
      </w:r>
      <w:proofErr w:type="spellStart"/>
      <w:r w:rsidRPr="00307436">
        <w:rPr>
          <w:sz w:val="28"/>
          <w:szCs w:val="28"/>
          <w:lang w:eastAsia="uk-UA"/>
        </w:rPr>
        <w:t>intuition</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professional</w:t>
      </w:r>
      <w:proofErr w:type="spellEnd"/>
      <w:r w:rsidRPr="00307436">
        <w:rPr>
          <w:sz w:val="28"/>
          <w:szCs w:val="28"/>
          <w:lang w:eastAsia="uk-UA"/>
        </w:rPr>
        <w:t xml:space="preserve"> </w:t>
      </w:r>
      <w:proofErr w:type="spellStart"/>
      <w:r w:rsidRPr="00307436">
        <w:rPr>
          <w:sz w:val="28"/>
          <w:szCs w:val="28"/>
          <w:lang w:eastAsia="uk-UA"/>
        </w:rPr>
        <w:t>experience</w:t>
      </w:r>
      <w:proofErr w:type="spellEnd"/>
      <w:r w:rsidRPr="00307436">
        <w:rPr>
          <w:sz w:val="28"/>
          <w:szCs w:val="28"/>
          <w:lang w:eastAsia="uk-UA"/>
        </w:rPr>
        <w:t xml:space="preserve"> </w:t>
      </w:r>
      <w:proofErr w:type="spellStart"/>
      <w:r w:rsidRPr="00307436">
        <w:rPr>
          <w:sz w:val="28"/>
          <w:szCs w:val="28"/>
          <w:lang w:eastAsia="uk-UA"/>
        </w:rPr>
        <w:t>often</w:t>
      </w:r>
      <w:proofErr w:type="spellEnd"/>
      <w:r w:rsidRPr="00307436">
        <w:rPr>
          <w:sz w:val="28"/>
          <w:szCs w:val="28"/>
          <w:lang w:eastAsia="uk-UA"/>
        </w:rPr>
        <w:t xml:space="preserve"> </w:t>
      </w:r>
      <w:proofErr w:type="spellStart"/>
      <w:r w:rsidRPr="00307436">
        <w:rPr>
          <w:sz w:val="28"/>
          <w:szCs w:val="28"/>
          <w:lang w:eastAsia="uk-UA"/>
        </w:rPr>
        <w:t>become</w:t>
      </w:r>
      <w:proofErr w:type="spellEnd"/>
      <w:r w:rsidRPr="00307436">
        <w:rPr>
          <w:sz w:val="28"/>
          <w:szCs w:val="28"/>
          <w:lang w:eastAsia="uk-UA"/>
        </w:rPr>
        <w:t xml:space="preserve"> </w:t>
      </w:r>
      <w:proofErr w:type="spellStart"/>
      <w:r w:rsidRPr="00307436">
        <w:rPr>
          <w:sz w:val="28"/>
          <w:szCs w:val="28"/>
          <w:lang w:eastAsia="uk-UA"/>
        </w:rPr>
        <w:t>decisive</w:t>
      </w:r>
      <w:proofErr w:type="spellEnd"/>
      <w:r w:rsidRPr="00307436">
        <w:rPr>
          <w:sz w:val="28"/>
          <w:szCs w:val="28"/>
          <w:lang w:eastAsia="uk-UA"/>
        </w:rPr>
        <w:t xml:space="preserve"> </w:t>
      </w:r>
      <w:proofErr w:type="spellStart"/>
      <w:r w:rsidRPr="00307436">
        <w:rPr>
          <w:sz w:val="28"/>
          <w:szCs w:val="28"/>
          <w:lang w:eastAsia="uk-UA"/>
        </w:rPr>
        <w:t>factors</w:t>
      </w:r>
      <w:proofErr w:type="spellEnd"/>
      <w:r w:rsidRPr="00307436">
        <w:rPr>
          <w:sz w:val="28"/>
          <w:szCs w:val="28"/>
          <w:lang w:eastAsia="uk-UA"/>
        </w:rPr>
        <w:t>.</w:t>
      </w:r>
    </w:p>
    <w:p w:rsidR="00307436" w:rsidRPr="00307436" w:rsidRDefault="00307436" w:rsidP="00307436">
      <w:pPr>
        <w:widowControl/>
        <w:autoSpaceDE/>
        <w:autoSpaceDN/>
        <w:spacing w:line="360" w:lineRule="auto"/>
        <w:ind w:firstLine="709"/>
        <w:jc w:val="both"/>
        <w:rPr>
          <w:sz w:val="28"/>
          <w:szCs w:val="28"/>
          <w:lang w:eastAsia="uk-UA"/>
        </w:rPr>
      </w:pPr>
      <w:r w:rsidRPr="00307436">
        <w:rPr>
          <w:sz w:val="28"/>
          <w:szCs w:val="28"/>
          <w:lang w:val="en-US" w:eastAsia="uk-UA"/>
        </w:rPr>
        <w:t>E</w:t>
      </w:r>
      <w:proofErr w:type="spellStart"/>
      <w:r w:rsidRPr="00307436">
        <w:rPr>
          <w:sz w:val="28"/>
          <w:szCs w:val="28"/>
          <w:lang w:eastAsia="uk-UA"/>
        </w:rPr>
        <w:t>ffective</w:t>
      </w:r>
      <w:proofErr w:type="spellEnd"/>
      <w:r w:rsidRPr="00307436">
        <w:rPr>
          <w:sz w:val="28"/>
          <w:szCs w:val="28"/>
          <w:lang w:eastAsia="uk-UA"/>
        </w:rPr>
        <w:t xml:space="preserve"> </w:t>
      </w:r>
      <w:proofErr w:type="spellStart"/>
      <w:r w:rsidRPr="00307436">
        <w:rPr>
          <w:sz w:val="28"/>
          <w:szCs w:val="28"/>
          <w:lang w:eastAsia="uk-UA"/>
        </w:rPr>
        <w:t>managers</w:t>
      </w:r>
      <w:proofErr w:type="spellEnd"/>
      <w:r w:rsidRPr="00307436">
        <w:rPr>
          <w:sz w:val="28"/>
          <w:szCs w:val="28"/>
          <w:lang w:eastAsia="uk-UA"/>
        </w:rPr>
        <w:t xml:space="preserve"> </w:t>
      </w:r>
      <w:proofErr w:type="spellStart"/>
      <w:r w:rsidRPr="00307436">
        <w:rPr>
          <w:sz w:val="28"/>
          <w:szCs w:val="28"/>
          <w:lang w:eastAsia="uk-UA"/>
        </w:rPr>
        <w:t>are</w:t>
      </w:r>
      <w:proofErr w:type="spellEnd"/>
      <w:r w:rsidRPr="00307436">
        <w:rPr>
          <w:sz w:val="28"/>
          <w:szCs w:val="28"/>
          <w:lang w:eastAsia="uk-UA"/>
        </w:rPr>
        <w:t xml:space="preserve"> </w:t>
      </w:r>
      <w:proofErr w:type="spellStart"/>
      <w:r w:rsidRPr="00307436">
        <w:rPr>
          <w:sz w:val="28"/>
          <w:szCs w:val="28"/>
          <w:lang w:eastAsia="uk-UA"/>
        </w:rPr>
        <w:t>those</w:t>
      </w:r>
      <w:proofErr w:type="spellEnd"/>
      <w:r w:rsidRPr="00307436">
        <w:rPr>
          <w:sz w:val="28"/>
          <w:szCs w:val="28"/>
          <w:lang w:eastAsia="uk-UA"/>
        </w:rPr>
        <w:t xml:space="preserve"> </w:t>
      </w:r>
      <w:proofErr w:type="spellStart"/>
      <w:r w:rsidRPr="00307436">
        <w:rPr>
          <w:sz w:val="28"/>
          <w:szCs w:val="28"/>
          <w:lang w:eastAsia="uk-UA"/>
        </w:rPr>
        <w:t>who</w:t>
      </w:r>
      <w:proofErr w:type="spellEnd"/>
      <w:r w:rsidRPr="00307436">
        <w:rPr>
          <w:sz w:val="28"/>
          <w:szCs w:val="28"/>
          <w:lang w:eastAsia="uk-UA"/>
        </w:rPr>
        <w:t xml:space="preserve"> </w:t>
      </w:r>
      <w:proofErr w:type="spellStart"/>
      <w:r w:rsidRPr="00307436">
        <w:rPr>
          <w:sz w:val="28"/>
          <w:szCs w:val="28"/>
          <w:lang w:eastAsia="uk-UA"/>
        </w:rPr>
        <w:t>are</w:t>
      </w:r>
      <w:proofErr w:type="spellEnd"/>
      <w:r w:rsidRPr="00307436">
        <w:rPr>
          <w:sz w:val="28"/>
          <w:szCs w:val="28"/>
          <w:lang w:eastAsia="uk-UA"/>
        </w:rPr>
        <w:t xml:space="preserve"> </w:t>
      </w:r>
      <w:proofErr w:type="spellStart"/>
      <w:r w:rsidRPr="00307436">
        <w:rPr>
          <w:sz w:val="28"/>
          <w:szCs w:val="28"/>
          <w:lang w:eastAsia="uk-UA"/>
        </w:rPr>
        <w:t>able</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balance</w:t>
      </w:r>
      <w:proofErr w:type="spellEnd"/>
      <w:r w:rsidRPr="00307436">
        <w:rPr>
          <w:sz w:val="28"/>
          <w:szCs w:val="28"/>
          <w:lang w:eastAsia="uk-UA"/>
        </w:rPr>
        <w:t xml:space="preserve"> </w:t>
      </w:r>
      <w:proofErr w:type="spellStart"/>
      <w:r w:rsidRPr="00307436">
        <w:rPr>
          <w:sz w:val="28"/>
          <w:szCs w:val="28"/>
          <w:lang w:eastAsia="uk-UA"/>
        </w:rPr>
        <w:t>data-driven</w:t>
      </w:r>
      <w:proofErr w:type="spellEnd"/>
      <w:r w:rsidRPr="00307436">
        <w:rPr>
          <w:sz w:val="28"/>
          <w:szCs w:val="28"/>
          <w:lang w:eastAsia="uk-UA"/>
        </w:rPr>
        <w:t xml:space="preserve"> </w:t>
      </w:r>
      <w:proofErr w:type="spellStart"/>
      <w:r w:rsidRPr="00307436">
        <w:rPr>
          <w:sz w:val="28"/>
          <w:szCs w:val="28"/>
          <w:lang w:eastAsia="uk-UA"/>
        </w:rPr>
        <w:t>approaches</w:t>
      </w:r>
      <w:proofErr w:type="spellEnd"/>
      <w:r w:rsidRPr="00307436">
        <w:rPr>
          <w:sz w:val="28"/>
          <w:szCs w:val="28"/>
          <w:lang w:eastAsia="uk-UA"/>
        </w:rPr>
        <w:t xml:space="preserve"> </w:t>
      </w:r>
      <w:proofErr w:type="spellStart"/>
      <w:r w:rsidRPr="00307436">
        <w:rPr>
          <w:sz w:val="28"/>
          <w:szCs w:val="28"/>
          <w:lang w:eastAsia="uk-UA"/>
        </w:rPr>
        <w:t>with</w:t>
      </w:r>
      <w:proofErr w:type="spellEnd"/>
      <w:r w:rsidRPr="00307436">
        <w:rPr>
          <w:sz w:val="28"/>
          <w:szCs w:val="28"/>
          <w:lang w:eastAsia="uk-UA"/>
        </w:rPr>
        <w:t xml:space="preserve"> </w:t>
      </w:r>
      <w:proofErr w:type="spellStart"/>
      <w:r w:rsidRPr="00307436">
        <w:rPr>
          <w:sz w:val="28"/>
          <w:szCs w:val="28"/>
          <w:lang w:eastAsia="uk-UA"/>
        </w:rPr>
        <w:t>personal</w:t>
      </w:r>
      <w:proofErr w:type="spellEnd"/>
      <w:r w:rsidRPr="00307436">
        <w:rPr>
          <w:sz w:val="28"/>
          <w:szCs w:val="28"/>
          <w:lang w:eastAsia="uk-UA"/>
        </w:rPr>
        <w:t xml:space="preserve"> </w:t>
      </w:r>
      <w:proofErr w:type="spellStart"/>
      <w:r w:rsidRPr="00307436">
        <w:rPr>
          <w:sz w:val="28"/>
          <w:szCs w:val="28"/>
          <w:lang w:eastAsia="uk-UA"/>
        </w:rPr>
        <w:t>judgment</w:t>
      </w:r>
      <w:proofErr w:type="spellEnd"/>
      <w:r w:rsidRPr="00307436">
        <w:rPr>
          <w:sz w:val="28"/>
          <w:szCs w:val="28"/>
          <w:lang w:eastAsia="uk-UA"/>
        </w:rPr>
        <w:t xml:space="preserve">, </w:t>
      </w:r>
      <w:proofErr w:type="spellStart"/>
      <w:r w:rsidRPr="00307436">
        <w:rPr>
          <w:sz w:val="28"/>
          <w:szCs w:val="28"/>
          <w:lang w:eastAsia="uk-UA"/>
        </w:rPr>
        <w:t>especially</w:t>
      </w:r>
      <w:proofErr w:type="spellEnd"/>
      <w:r w:rsidRPr="00307436">
        <w:rPr>
          <w:sz w:val="28"/>
          <w:szCs w:val="28"/>
          <w:lang w:eastAsia="uk-UA"/>
        </w:rPr>
        <w:t xml:space="preserve"> </w:t>
      </w:r>
      <w:proofErr w:type="spellStart"/>
      <w:r w:rsidRPr="00307436">
        <w:rPr>
          <w:sz w:val="28"/>
          <w:szCs w:val="28"/>
          <w:lang w:eastAsia="uk-UA"/>
        </w:rPr>
        <w:t>under</w:t>
      </w:r>
      <w:proofErr w:type="spellEnd"/>
      <w:r w:rsidRPr="00307436">
        <w:rPr>
          <w:sz w:val="28"/>
          <w:szCs w:val="28"/>
          <w:lang w:eastAsia="uk-UA"/>
        </w:rPr>
        <w:t xml:space="preserve"> </w:t>
      </w:r>
      <w:proofErr w:type="spellStart"/>
      <w:r w:rsidRPr="00307436">
        <w:rPr>
          <w:sz w:val="28"/>
          <w:szCs w:val="28"/>
          <w:lang w:eastAsia="uk-UA"/>
        </w:rPr>
        <w:t>time</w:t>
      </w:r>
      <w:proofErr w:type="spellEnd"/>
      <w:r w:rsidRPr="00307436">
        <w:rPr>
          <w:sz w:val="28"/>
          <w:szCs w:val="28"/>
          <w:lang w:eastAsia="uk-UA"/>
        </w:rPr>
        <w:t xml:space="preserve"> </w:t>
      </w:r>
      <w:proofErr w:type="spellStart"/>
      <w:r w:rsidRPr="00307436">
        <w:rPr>
          <w:sz w:val="28"/>
          <w:szCs w:val="28"/>
          <w:lang w:eastAsia="uk-UA"/>
        </w:rPr>
        <w:t>constraints</w:t>
      </w:r>
      <w:proofErr w:type="spellEnd"/>
      <w:r w:rsidRPr="00307436">
        <w:rPr>
          <w:sz w:val="28"/>
          <w:szCs w:val="28"/>
          <w:lang w:eastAsia="uk-UA"/>
        </w:rPr>
        <w:t xml:space="preserve">. </w:t>
      </w:r>
      <w:proofErr w:type="spellStart"/>
      <w:r w:rsidRPr="00307436">
        <w:rPr>
          <w:sz w:val="28"/>
          <w:szCs w:val="28"/>
          <w:lang w:eastAsia="uk-UA"/>
        </w:rPr>
        <w:t>Such</w:t>
      </w:r>
      <w:proofErr w:type="spellEnd"/>
      <w:r w:rsidRPr="00307436">
        <w:rPr>
          <w:sz w:val="28"/>
          <w:szCs w:val="28"/>
          <w:lang w:eastAsia="uk-UA"/>
        </w:rPr>
        <w:t xml:space="preserve"> a </w:t>
      </w:r>
      <w:proofErr w:type="spellStart"/>
      <w:r w:rsidRPr="00307436">
        <w:rPr>
          <w:sz w:val="28"/>
          <w:szCs w:val="28"/>
          <w:lang w:eastAsia="uk-UA"/>
        </w:rPr>
        <w:t>combination</w:t>
      </w:r>
      <w:proofErr w:type="spellEnd"/>
      <w:r w:rsidRPr="00307436">
        <w:rPr>
          <w:sz w:val="28"/>
          <w:szCs w:val="28"/>
          <w:lang w:eastAsia="uk-UA"/>
        </w:rPr>
        <w:t xml:space="preserve"> </w:t>
      </w:r>
      <w:proofErr w:type="spellStart"/>
      <w:r w:rsidRPr="00307436">
        <w:rPr>
          <w:sz w:val="28"/>
          <w:szCs w:val="28"/>
          <w:lang w:eastAsia="uk-UA"/>
        </w:rPr>
        <w:t>allows</w:t>
      </w:r>
      <w:proofErr w:type="spellEnd"/>
      <w:r w:rsidRPr="00307436">
        <w:rPr>
          <w:sz w:val="28"/>
          <w:szCs w:val="28"/>
          <w:lang w:eastAsia="uk-UA"/>
        </w:rPr>
        <w:t xml:space="preserve"> </w:t>
      </w:r>
      <w:proofErr w:type="spellStart"/>
      <w:r w:rsidRPr="00307436">
        <w:rPr>
          <w:sz w:val="28"/>
          <w:szCs w:val="28"/>
          <w:lang w:eastAsia="uk-UA"/>
        </w:rPr>
        <w:t>not</w:t>
      </w:r>
      <w:proofErr w:type="spellEnd"/>
      <w:r w:rsidRPr="00307436">
        <w:rPr>
          <w:sz w:val="28"/>
          <w:szCs w:val="28"/>
          <w:lang w:eastAsia="uk-UA"/>
        </w:rPr>
        <w:t xml:space="preserve"> </w:t>
      </w:r>
      <w:proofErr w:type="spellStart"/>
      <w:r w:rsidRPr="00307436">
        <w:rPr>
          <w:sz w:val="28"/>
          <w:szCs w:val="28"/>
          <w:lang w:eastAsia="uk-UA"/>
        </w:rPr>
        <w:t>only</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justify</w:t>
      </w:r>
      <w:proofErr w:type="spellEnd"/>
      <w:r w:rsidRPr="00307436">
        <w:rPr>
          <w:sz w:val="28"/>
          <w:szCs w:val="28"/>
          <w:lang w:eastAsia="uk-UA"/>
        </w:rPr>
        <w:t xml:space="preserve"> </w:t>
      </w:r>
      <w:proofErr w:type="spellStart"/>
      <w:r w:rsidRPr="00307436">
        <w:rPr>
          <w:sz w:val="28"/>
          <w:szCs w:val="28"/>
          <w:lang w:eastAsia="uk-UA"/>
        </w:rPr>
        <w:t>decisions</w:t>
      </w:r>
      <w:proofErr w:type="spellEnd"/>
      <w:r w:rsidRPr="00307436">
        <w:rPr>
          <w:sz w:val="28"/>
          <w:szCs w:val="28"/>
          <w:lang w:eastAsia="uk-UA"/>
        </w:rPr>
        <w:t xml:space="preserve"> </w:t>
      </w:r>
      <w:proofErr w:type="spellStart"/>
      <w:r w:rsidRPr="00307436">
        <w:rPr>
          <w:sz w:val="28"/>
          <w:szCs w:val="28"/>
          <w:lang w:eastAsia="uk-UA"/>
        </w:rPr>
        <w:t>logically</w:t>
      </w:r>
      <w:proofErr w:type="spellEnd"/>
      <w:r w:rsidRPr="00307436">
        <w:rPr>
          <w:sz w:val="28"/>
          <w:szCs w:val="28"/>
          <w:lang w:eastAsia="uk-UA"/>
        </w:rPr>
        <w:t xml:space="preserve"> </w:t>
      </w:r>
      <w:proofErr w:type="spellStart"/>
      <w:r w:rsidRPr="00307436">
        <w:rPr>
          <w:sz w:val="28"/>
          <w:szCs w:val="28"/>
          <w:lang w:eastAsia="uk-UA"/>
        </w:rPr>
        <w:t>but</w:t>
      </w:r>
      <w:proofErr w:type="spellEnd"/>
      <w:r w:rsidRPr="00307436">
        <w:rPr>
          <w:sz w:val="28"/>
          <w:szCs w:val="28"/>
          <w:lang w:eastAsia="uk-UA"/>
        </w:rPr>
        <w:t xml:space="preserve"> </w:t>
      </w:r>
      <w:proofErr w:type="spellStart"/>
      <w:r w:rsidRPr="00307436">
        <w:rPr>
          <w:sz w:val="28"/>
          <w:szCs w:val="28"/>
          <w:lang w:eastAsia="uk-UA"/>
        </w:rPr>
        <w:t>also</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respond</w:t>
      </w:r>
      <w:proofErr w:type="spellEnd"/>
      <w:r w:rsidRPr="00307436">
        <w:rPr>
          <w:sz w:val="28"/>
          <w:szCs w:val="28"/>
          <w:lang w:eastAsia="uk-UA"/>
        </w:rPr>
        <w:t xml:space="preserve"> </w:t>
      </w:r>
      <w:proofErr w:type="spellStart"/>
      <w:r w:rsidRPr="00307436">
        <w:rPr>
          <w:sz w:val="28"/>
          <w:szCs w:val="28"/>
          <w:lang w:eastAsia="uk-UA"/>
        </w:rPr>
        <w:t>quickly</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changing</w:t>
      </w:r>
      <w:proofErr w:type="spellEnd"/>
      <w:r w:rsidRPr="00307436">
        <w:rPr>
          <w:sz w:val="28"/>
          <w:szCs w:val="28"/>
          <w:lang w:eastAsia="uk-UA"/>
        </w:rPr>
        <w:t xml:space="preserve"> </w:t>
      </w:r>
      <w:proofErr w:type="spellStart"/>
      <w:r w:rsidRPr="00307436">
        <w:rPr>
          <w:sz w:val="28"/>
          <w:szCs w:val="28"/>
          <w:lang w:eastAsia="uk-UA"/>
        </w:rPr>
        <w:t>conditions</w:t>
      </w:r>
      <w:proofErr w:type="spellEnd"/>
      <w:r w:rsidRPr="00307436">
        <w:rPr>
          <w:sz w:val="28"/>
          <w:szCs w:val="28"/>
          <w:lang w:eastAsia="uk-UA"/>
        </w:rPr>
        <w:t>.</w:t>
      </w:r>
    </w:p>
    <w:p w:rsidR="00307436" w:rsidRPr="00307436" w:rsidRDefault="00307436" w:rsidP="00307436">
      <w:pPr>
        <w:widowControl/>
        <w:autoSpaceDE/>
        <w:autoSpaceDN/>
        <w:spacing w:line="360" w:lineRule="auto"/>
        <w:ind w:firstLine="708"/>
        <w:jc w:val="both"/>
        <w:rPr>
          <w:sz w:val="28"/>
          <w:szCs w:val="28"/>
          <w:lang w:eastAsia="uk-UA"/>
        </w:rPr>
      </w:pPr>
      <w:proofErr w:type="spellStart"/>
      <w:r w:rsidRPr="00307436">
        <w:rPr>
          <w:sz w:val="28"/>
          <w:szCs w:val="28"/>
          <w:lang w:eastAsia="uk-UA"/>
        </w:rPr>
        <w:lastRenderedPageBreak/>
        <w:t>The</w:t>
      </w:r>
      <w:proofErr w:type="spellEnd"/>
      <w:r w:rsidRPr="00307436">
        <w:rPr>
          <w:sz w:val="28"/>
          <w:szCs w:val="28"/>
          <w:lang w:eastAsia="uk-UA"/>
        </w:rPr>
        <w:t xml:space="preserve"> </w:t>
      </w:r>
      <w:proofErr w:type="spellStart"/>
      <w:r w:rsidRPr="00307436">
        <w:rPr>
          <w:sz w:val="28"/>
          <w:szCs w:val="28"/>
          <w:lang w:eastAsia="uk-UA"/>
        </w:rPr>
        <w:t>classical</w:t>
      </w:r>
      <w:proofErr w:type="spellEnd"/>
      <w:r w:rsidRPr="00307436">
        <w:rPr>
          <w:sz w:val="28"/>
          <w:szCs w:val="28"/>
          <w:lang w:eastAsia="uk-UA"/>
        </w:rPr>
        <w:t xml:space="preserve"> </w:t>
      </w:r>
      <w:proofErr w:type="spellStart"/>
      <w:r w:rsidRPr="00307436">
        <w:rPr>
          <w:sz w:val="28"/>
          <w:szCs w:val="28"/>
          <w:lang w:eastAsia="uk-UA"/>
        </w:rPr>
        <w:t>decision-making</w:t>
      </w:r>
      <w:proofErr w:type="spellEnd"/>
      <w:r w:rsidRPr="00307436">
        <w:rPr>
          <w:sz w:val="28"/>
          <w:szCs w:val="28"/>
          <w:lang w:eastAsia="uk-UA"/>
        </w:rPr>
        <w:t xml:space="preserve"> </w:t>
      </w:r>
      <w:proofErr w:type="spellStart"/>
      <w:r w:rsidRPr="00307436">
        <w:rPr>
          <w:sz w:val="28"/>
          <w:szCs w:val="28"/>
          <w:lang w:eastAsia="uk-UA"/>
        </w:rPr>
        <w:t>process</w:t>
      </w:r>
      <w:proofErr w:type="spellEnd"/>
      <w:r w:rsidRPr="00307436">
        <w:rPr>
          <w:sz w:val="28"/>
          <w:szCs w:val="28"/>
          <w:lang w:eastAsia="uk-UA"/>
        </w:rPr>
        <w:t xml:space="preserve"> </w:t>
      </w:r>
      <w:proofErr w:type="spellStart"/>
      <w:r w:rsidRPr="00307436">
        <w:rPr>
          <w:sz w:val="28"/>
          <w:szCs w:val="28"/>
          <w:lang w:eastAsia="uk-UA"/>
        </w:rPr>
        <w:t>includes</w:t>
      </w:r>
      <w:proofErr w:type="spellEnd"/>
      <w:r w:rsidRPr="00307436">
        <w:rPr>
          <w:sz w:val="28"/>
          <w:szCs w:val="28"/>
          <w:lang w:eastAsia="uk-UA"/>
        </w:rPr>
        <w:t xml:space="preserve"> </w:t>
      </w:r>
      <w:proofErr w:type="spellStart"/>
      <w:r w:rsidRPr="00307436">
        <w:rPr>
          <w:sz w:val="28"/>
          <w:szCs w:val="28"/>
          <w:lang w:eastAsia="uk-UA"/>
        </w:rPr>
        <w:t>several</w:t>
      </w:r>
      <w:proofErr w:type="spellEnd"/>
      <w:r w:rsidRPr="00307436">
        <w:rPr>
          <w:sz w:val="28"/>
          <w:szCs w:val="28"/>
          <w:lang w:eastAsia="uk-UA"/>
        </w:rPr>
        <w:t xml:space="preserve"> </w:t>
      </w:r>
      <w:proofErr w:type="spellStart"/>
      <w:r w:rsidRPr="00307436">
        <w:rPr>
          <w:sz w:val="28"/>
          <w:szCs w:val="28"/>
          <w:lang w:eastAsia="uk-UA"/>
        </w:rPr>
        <w:t>stages</w:t>
      </w:r>
      <w:proofErr w:type="spellEnd"/>
      <w:r w:rsidRPr="00307436">
        <w:rPr>
          <w:sz w:val="28"/>
          <w:szCs w:val="28"/>
          <w:lang w:eastAsia="uk-UA"/>
        </w:rPr>
        <w:t xml:space="preserve">: </w:t>
      </w:r>
      <w:proofErr w:type="spellStart"/>
      <w:r w:rsidRPr="00307436">
        <w:rPr>
          <w:sz w:val="28"/>
          <w:szCs w:val="28"/>
          <w:lang w:eastAsia="uk-UA"/>
        </w:rPr>
        <w:t>problem</w:t>
      </w:r>
      <w:proofErr w:type="spellEnd"/>
      <w:r w:rsidRPr="00307436">
        <w:rPr>
          <w:sz w:val="28"/>
          <w:szCs w:val="28"/>
          <w:lang w:eastAsia="uk-UA"/>
        </w:rPr>
        <w:t xml:space="preserve"> </w:t>
      </w:r>
      <w:proofErr w:type="spellStart"/>
      <w:r w:rsidRPr="00307436">
        <w:rPr>
          <w:sz w:val="28"/>
          <w:szCs w:val="28"/>
          <w:lang w:eastAsia="uk-UA"/>
        </w:rPr>
        <w:t>identification</w:t>
      </w:r>
      <w:proofErr w:type="spellEnd"/>
      <w:r w:rsidRPr="00307436">
        <w:rPr>
          <w:sz w:val="28"/>
          <w:szCs w:val="28"/>
          <w:lang w:eastAsia="uk-UA"/>
        </w:rPr>
        <w:t xml:space="preserve">, </w:t>
      </w:r>
      <w:proofErr w:type="spellStart"/>
      <w:r w:rsidRPr="00307436">
        <w:rPr>
          <w:sz w:val="28"/>
          <w:szCs w:val="28"/>
          <w:lang w:eastAsia="uk-UA"/>
        </w:rPr>
        <w:t>information</w:t>
      </w:r>
      <w:proofErr w:type="spellEnd"/>
      <w:r w:rsidRPr="00307436">
        <w:rPr>
          <w:sz w:val="28"/>
          <w:szCs w:val="28"/>
          <w:lang w:eastAsia="uk-UA"/>
        </w:rPr>
        <w:t xml:space="preserve"> </w:t>
      </w:r>
      <w:proofErr w:type="spellStart"/>
      <w:r w:rsidRPr="00307436">
        <w:rPr>
          <w:sz w:val="28"/>
          <w:szCs w:val="28"/>
          <w:lang w:eastAsia="uk-UA"/>
        </w:rPr>
        <w:t>gathering</w:t>
      </w:r>
      <w:proofErr w:type="spellEnd"/>
      <w:r w:rsidRPr="00307436">
        <w:rPr>
          <w:sz w:val="28"/>
          <w:szCs w:val="28"/>
          <w:lang w:eastAsia="uk-UA"/>
        </w:rPr>
        <w:t xml:space="preserve">, </w:t>
      </w:r>
      <w:proofErr w:type="spellStart"/>
      <w:r w:rsidRPr="00307436">
        <w:rPr>
          <w:sz w:val="28"/>
          <w:szCs w:val="28"/>
          <w:lang w:eastAsia="uk-UA"/>
        </w:rPr>
        <w:t>development</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alternatives</w:t>
      </w:r>
      <w:proofErr w:type="spellEnd"/>
      <w:r w:rsidRPr="00307436">
        <w:rPr>
          <w:sz w:val="28"/>
          <w:szCs w:val="28"/>
          <w:lang w:eastAsia="uk-UA"/>
        </w:rPr>
        <w:t xml:space="preserve">, </w:t>
      </w:r>
      <w:proofErr w:type="spellStart"/>
      <w:r w:rsidRPr="00307436">
        <w:rPr>
          <w:sz w:val="28"/>
          <w:szCs w:val="28"/>
          <w:lang w:eastAsia="uk-UA"/>
        </w:rPr>
        <w:t>evaluation</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options</w:t>
      </w:r>
      <w:proofErr w:type="spellEnd"/>
      <w:r w:rsidRPr="00307436">
        <w:rPr>
          <w:sz w:val="28"/>
          <w:szCs w:val="28"/>
          <w:lang w:eastAsia="uk-UA"/>
        </w:rPr>
        <w:t xml:space="preserve">, </w:t>
      </w:r>
      <w:proofErr w:type="spellStart"/>
      <w:r w:rsidRPr="00307436">
        <w:rPr>
          <w:sz w:val="28"/>
          <w:szCs w:val="28"/>
          <w:lang w:eastAsia="uk-UA"/>
        </w:rPr>
        <w:t>selection</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best</w:t>
      </w:r>
      <w:proofErr w:type="spellEnd"/>
      <w:r w:rsidRPr="00307436">
        <w:rPr>
          <w:sz w:val="28"/>
          <w:szCs w:val="28"/>
          <w:lang w:eastAsia="uk-UA"/>
        </w:rPr>
        <w:t xml:space="preserve"> </w:t>
      </w:r>
      <w:proofErr w:type="spellStart"/>
      <w:r w:rsidRPr="00307436">
        <w:rPr>
          <w:sz w:val="28"/>
          <w:szCs w:val="28"/>
          <w:lang w:eastAsia="uk-UA"/>
        </w:rPr>
        <w:t>solution</w:t>
      </w:r>
      <w:proofErr w:type="spellEnd"/>
      <w:r w:rsidRPr="00307436">
        <w:rPr>
          <w:sz w:val="28"/>
          <w:szCs w:val="28"/>
          <w:lang w:eastAsia="uk-UA"/>
        </w:rPr>
        <w:t xml:space="preserve">, </w:t>
      </w:r>
      <w:proofErr w:type="spellStart"/>
      <w:r w:rsidRPr="00307436">
        <w:rPr>
          <w:sz w:val="28"/>
          <w:szCs w:val="28"/>
          <w:lang w:eastAsia="uk-UA"/>
        </w:rPr>
        <w:t>implementation</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control</w:t>
      </w:r>
      <w:proofErr w:type="spellEnd"/>
      <w:r w:rsidRPr="00307436">
        <w:rPr>
          <w:sz w:val="28"/>
          <w:szCs w:val="28"/>
          <w:lang w:val="en-US" w:eastAsia="uk-UA"/>
        </w:rPr>
        <w:t xml:space="preserve"> [3, 4]</w:t>
      </w:r>
      <w:r w:rsidRPr="00307436">
        <w:rPr>
          <w:sz w:val="28"/>
          <w:szCs w:val="28"/>
          <w:lang w:eastAsia="uk-UA"/>
        </w:rPr>
        <w:t xml:space="preserve">. </w:t>
      </w:r>
      <w:proofErr w:type="spellStart"/>
      <w:r w:rsidRPr="00307436">
        <w:rPr>
          <w:sz w:val="28"/>
          <w:szCs w:val="28"/>
          <w:lang w:eastAsia="uk-UA"/>
        </w:rPr>
        <w:t>However</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practice</w:t>
      </w:r>
      <w:proofErr w:type="spellEnd"/>
      <w:r w:rsidRPr="00307436">
        <w:rPr>
          <w:sz w:val="28"/>
          <w:szCs w:val="28"/>
          <w:lang w:eastAsia="uk-UA"/>
        </w:rPr>
        <w:t xml:space="preserve">, </w:t>
      </w:r>
      <w:proofErr w:type="spellStart"/>
      <w:r w:rsidRPr="00307436">
        <w:rPr>
          <w:sz w:val="28"/>
          <w:szCs w:val="28"/>
          <w:lang w:eastAsia="uk-UA"/>
        </w:rPr>
        <w:t>this</w:t>
      </w:r>
      <w:proofErr w:type="spellEnd"/>
      <w:r w:rsidRPr="00307436">
        <w:rPr>
          <w:sz w:val="28"/>
          <w:szCs w:val="28"/>
          <w:lang w:eastAsia="uk-UA"/>
        </w:rPr>
        <w:t xml:space="preserve"> </w:t>
      </w:r>
      <w:proofErr w:type="spellStart"/>
      <w:r w:rsidRPr="00307436">
        <w:rPr>
          <w:sz w:val="28"/>
          <w:szCs w:val="28"/>
          <w:lang w:eastAsia="uk-UA"/>
        </w:rPr>
        <w:t>process</w:t>
      </w:r>
      <w:proofErr w:type="spellEnd"/>
      <w:r w:rsidRPr="00307436">
        <w:rPr>
          <w:sz w:val="28"/>
          <w:szCs w:val="28"/>
          <w:lang w:eastAsia="uk-UA"/>
        </w:rPr>
        <w:t xml:space="preserve"> </w:t>
      </w:r>
      <w:proofErr w:type="spellStart"/>
      <w:r w:rsidRPr="00307436">
        <w:rPr>
          <w:sz w:val="28"/>
          <w:szCs w:val="28"/>
          <w:lang w:eastAsia="uk-UA"/>
        </w:rPr>
        <w:t>is</w:t>
      </w:r>
      <w:proofErr w:type="spellEnd"/>
      <w:r w:rsidRPr="00307436">
        <w:rPr>
          <w:sz w:val="28"/>
          <w:szCs w:val="28"/>
          <w:lang w:eastAsia="uk-UA"/>
        </w:rPr>
        <w:t xml:space="preserve"> </w:t>
      </w:r>
      <w:proofErr w:type="spellStart"/>
      <w:r w:rsidRPr="00307436">
        <w:rPr>
          <w:sz w:val="28"/>
          <w:szCs w:val="28"/>
          <w:lang w:eastAsia="uk-UA"/>
        </w:rPr>
        <w:t>rarely</w:t>
      </w:r>
      <w:proofErr w:type="spellEnd"/>
      <w:r w:rsidRPr="00307436">
        <w:rPr>
          <w:sz w:val="28"/>
          <w:szCs w:val="28"/>
          <w:lang w:eastAsia="uk-UA"/>
        </w:rPr>
        <w:t xml:space="preserve"> </w:t>
      </w:r>
      <w:proofErr w:type="spellStart"/>
      <w:r w:rsidRPr="00307436">
        <w:rPr>
          <w:sz w:val="28"/>
          <w:szCs w:val="28"/>
          <w:lang w:eastAsia="uk-UA"/>
        </w:rPr>
        <w:t>linear</w:t>
      </w:r>
      <w:proofErr w:type="spellEnd"/>
      <w:r w:rsidRPr="00307436">
        <w:rPr>
          <w:sz w:val="28"/>
          <w:szCs w:val="28"/>
          <w:lang w:eastAsia="uk-UA"/>
        </w:rPr>
        <w:t xml:space="preserve">. </w:t>
      </w:r>
      <w:proofErr w:type="spellStart"/>
      <w:r w:rsidRPr="00307436">
        <w:rPr>
          <w:sz w:val="28"/>
          <w:szCs w:val="28"/>
          <w:lang w:eastAsia="uk-UA"/>
        </w:rPr>
        <w:t>Managers</w:t>
      </w:r>
      <w:proofErr w:type="spellEnd"/>
      <w:r w:rsidRPr="00307436">
        <w:rPr>
          <w:sz w:val="28"/>
          <w:szCs w:val="28"/>
          <w:lang w:eastAsia="uk-UA"/>
        </w:rPr>
        <w:t xml:space="preserve"> </w:t>
      </w:r>
      <w:proofErr w:type="spellStart"/>
      <w:r w:rsidRPr="00307436">
        <w:rPr>
          <w:sz w:val="28"/>
          <w:szCs w:val="28"/>
          <w:lang w:eastAsia="uk-UA"/>
        </w:rPr>
        <w:t>frequently</w:t>
      </w:r>
      <w:proofErr w:type="spellEnd"/>
      <w:r w:rsidRPr="00307436">
        <w:rPr>
          <w:sz w:val="28"/>
          <w:szCs w:val="28"/>
          <w:lang w:eastAsia="uk-UA"/>
        </w:rPr>
        <w:t xml:space="preserve"> </w:t>
      </w:r>
      <w:proofErr w:type="spellStart"/>
      <w:r w:rsidRPr="00307436">
        <w:rPr>
          <w:sz w:val="28"/>
          <w:szCs w:val="28"/>
          <w:lang w:eastAsia="uk-UA"/>
        </w:rPr>
        <w:t>return</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previous</w:t>
      </w:r>
      <w:proofErr w:type="spellEnd"/>
      <w:r w:rsidRPr="00307436">
        <w:rPr>
          <w:sz w:val="28"/>
          <w:szCs w:val="28"/>
          <w:lang w:eastAsia="uk-UA"/>
        </w:rPr>
        <w:t xml:space="preserve"> </w:t>
      </w:r>
      <w:proofErr w:type="spellStart"/>
      <w:r w:rsidRPr="00307436">
        <w:rPr>
          <w:sz w:val="28"/>
          <w:szCs w:val="28"/>
          <w:lang w:eastAsia="uk-UA"/>
        </w:rPr>
        <w:t>stages</w:t>
      </w:r>
      <w:proofErr w:type="spellEnd"/>
      <w:r w:rsidRPr="00307436">
        <w:rPr>
          <w:sz w:val="28"/>
          <w:szCs w:val="28"/>
          <w:lang w:eastAsia="uk-UA"/>
        </w:rPr>
        <w:t xml:space="preserve">, </w:t>
      </w:r>
      <w:proofErr w:type="spellStart"/>
      <w:r w:rsidRPr="00307436">
        <w:rPr>
          <w:sz w:val="28"/>
          <w:szCs w:val="28"/>
          <w:lang w:eastAsia="uk-UA"/>
        </w:rPr>
        <w:t>revise</w:t>
      </w:r>
      <w:proofErr w:type="spellEnd"/>
      <w:r w:rsidRPr="00307436">
        <w:rPr>
          <w:sz w:val="28"/>
          <w:szCs w:val="28"/>
          <w:lang w:eastAsia="uk-UA"/>
        </w:rPr>
        <w:t xml:space="preserve"> </w:t>
      </w:r>
      <w:proofErr w:type="spellStart"/>
      <w:r w:rsidRPr="00307436">
        <w:rPr>
          <w:sz w:val="28"/>
          <w:szCs w:val="28"/>
          <w:lang w:eastAsia="uk-UA"/>
        </w:rPr>
        <w:t>decisions</w:t>
      </w:r>
      <w:proofErr w:type="spellEnd"/>
      <w:r w:rsidRPr="00307436">
        <w:rPr>
          <w:sz w:val="28"/>
          <w:szCs w:val="28"/>
          <w:lang w:eastAsia="uk-UA"/>
        </w:rPr>
        <w:t xml:space="preserve">, </w:t>
      </w:r>
      <w:proofErr w:type="spellStart"/>
      <w:r w:rsidRPr="00307436">
        <w:rPr>
          <w:sz w:val="28"/>
          <w:szCs w:val="28"/>
          <w:lang w:eastAsia="uk-UA"/>
        </w:rPr>
        <w:t>or</w:t>
      </w:r>
      <w:proofErr w:type="spellEnd"/>
      <w:r w:rsidRPr="00307436">
        <w:rPr>
          <w:sz w:val="28"/>
          <w:szCs w:val="28"/>
          <w:lang w:eastAsia="uk-UA"/>
        </w:rPr>
        <w:t xml:space="preserve"> </w:t>
      </w:r>
      <w:proofErr w:type="spellStart"/>
      <w:r w:rsidRPr="00307436">
        <w:rPr>
          <w:sz w:val="28"/>
          <w:szCs w:val="28"/>
          <w:lang w:eastAsia="uk-UA"/>
        </w:rPr>
        <w:t>act</w:t>
      </w:r>
      <w:proofErr w:type="spellEnd"/>
      <w:r w:rsidRPr="00307436">
        <w:rPr>
          <w:sz w:val="28"/>
          <w:szCs w:val="28"/>
          <w:lang w:eastAsia="uk-UA"/>
        </w:rPr>
        <w:t xml:space="preserve"> </w:t>
      </w:r>
      <w:proofErr w:type="spellStart"/>
      <w:r w:rsidRPr="00307436">
        <w:rPr>
          <w:sz w:val="28"/>
          <w:szCs w:val="28"/>
          <w:lang w:eastAsia="uk-UA"/>
        </w:rPr>
        <w:t>under</w:t>
      </w:r>
      <w:proofErr w:type="spellEnd"/>
      <w:r w:rsidRPr="00307436">
        <w:rPr>
          <w:sz w:val="28"/>
          <w:szCs w:val="28"/>
          <w:lang w:eastAsia="uk-UA"/>
        </w:rPr>
        <w:t xml:space="preserve"> </w:t>
      </w:r>
      <w:proofErr w:type="spellStart"/>
      <w:r w:rsidRPr="00307436">
        <w:rPr>
          <w:sz w:val="28"/>
          <w:szCs w:val="28"/>
          <w:lang w:eastAsia="uk-UA"/>
        </w:rPr>
        <w:t>conditions</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uncertainty</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risk</w:t>
      </w:r>
      <w:proofErr w:type="spellEnd"/>
      <w:r w:rsidRPr="00307436">
        <w:rPr>
          <w:sz w:val="28"/>
          <w:szCs w:val="28"/>
          <w:lang w:eastAsia="uk-UA"/>
        </w:rPr>
        <w:t xml:space="preserve">, </w:t>
      </w:r>
      <w:proofErr w:type="spellStart"/>
      <w:r w:rsidRPr="00307436">
        <w:rPr>
          <w:sz w:val="28"/>
          <w:szCs w:val="28"/>
          <w:lang w:eastAsia="uk-UA"/>
        </w:rPr>
        <w:t>which</w:t>
      </w:r>
      <w:proofErr w:type="spellEnd"/>
      <w:r w:rsidRPr="00307436">
        <w:rPr>
          <w:sz w:val="28"/>
          <w:szCs w:val="28"/>
          <w:lang w:eastAsia="uk-UA"/>
        </w:rPr>
        <w:t xml:space="preserve"> </w:t>
      </w:r>
      <w:proofErr w:type="spellStart"/>
      <w:r w:rsidRPr="00307436">
        <w:rPr>
          <w:sz w:val="28"/>
          <w:szCs w:val="28"/>
          <w:lang w:eastAsia="uk-UA"/>
        </w:rPr>
        <w:t>confirms</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need</w:t>
      </w:r>
      <w:proofErr w:type="spellEnd"/>
      <w:r w:rsidRPr="00307436">
        <w:rPr>
          <w:sz w:val="28"/>
          <w:szCs w:val="28"/>
          <w:lang w:eastAsia="uk-UA"/>
        </w:rPr>
        <w:t xml:space="preserve"> </w:t>
      </w:r>
      <w:proofErr w:type="spellStart"/>
      <w:r w:rsidRPr="00307436">
        <w:rPr>
          <w:sz w:val="28"/>
          <w:szCs w:val="28"/>
          <w:lang w:eastAsia="uk-UA"/>
        </w:rPr>
        <w:t>for</w:t>
      </w:r>
      <w:proofErr w:type="spellEnd"/>
      <w:r w:rsidRPr="00307436">
        <w:rPr>
          <w:sz w:val="28"/>
          <w:szCs w:val="28"/>
          <w:lang w:eastAsia="uk-UA"/>
        </w:rPr>
        <w:t xml:space="preserve"> </w:t>
      </w:r>
      <w:proofErr w:type="spellStart"/>
      <w:r w:rsidRPr="00307436">
        <w:rPr>
          <w:sz w:val="28"/>
          <w:szCs w:val="28"/>
          <w:lang w:eastAsia="uk-UA"/>
        </w:rPr>
        <w:t>adaptive</w:t>
      </w:r>
      <w:proofErr w:type="spellEnd"/>
      <w:r w:rsidRPr="00307436">
        <w:rPr>
          <w:sz w:val="28"/>
          <w:szCs w:val="28"/>
          <w:lang w:eastAsia="uk-UA"/>
        </w:rPr>
        <w:t xml:space="preserve"> </w:t>
      </w:r>
      <w:proofErr w:type="spellStart"/>
      <w:r w:rsidRPr="00307436">
        <w:rPr>
          <w:sz w:val="28"/>
          <w:szCs w:val="28"/>
          <w:lang w:eastAsia="uk-UA"/>
        </w:rPr>
        <w:t>thinking</w:t>
      </w:r>
      <w:proofErr w:type="spellEnd"/>
      <w:r w:rsidRPr="00307436">
        <w:rPr>
          <w:sz w:val="28"/>
          <w:szCs w:val="28"/>
          <w:lang w:eastAsia="uk-UA"/>
        </w:rPr>
        <w:t>.</w:t>
      </w:r>
    </w:p>
    <w:p w:rsidR="00307436" w:rsidRPr="00307436" w:rsidRDefault="00307436" w:rsidP="00307436">
      <w:pPr>
        <w:widowControl/>
        <w:autoSpaceDE/>
        <w:autoSpaceDN/>
        <w:spacing w:line="360" w:lineRule="auto"/>
        <w:ind w:firstLine="708"/>
        <w:jc w:val="both"/>
        <w:rPr>
          <w:sz w:val="28"/>
          <w:szCs w:val="28"/>
          <w:lang w:eastAsia="uk-UA"/>
        </w:rPr>
      </w:pPr>
      <w:r w:rsidRPr="00307436">
        <w:rPr>
          <w:sz w:val="28"/>
          <w:szCs w:val="28"/>
          <w:lang w:eastAsia="uk-UA"/>
        </w:rPr>
        <w:t xml:space="preserve">A </w:t>
      </w:r>
      <w:proofErr w:type="spellStart"/>
      <w:r w:rsidRPr="00307436">
        <w:rPr>
          <w:sz w:val="28"/>
          <w:szCs w:val="28"/>
          <w:lang w:eastAsia="uk-UA"/>
        </w:rPr>
        <w:t>key</w:t>
      </w:r>
      <w:proofErr w:type="spellEnd"/>
      <w:r w:rsidRPr="00307436">
        <w:rPr>
          <w:sz w:val="28"/>
          <w:szCs w:val="28"/>
          <w:lang w:eastAsia="uk-UA"/>
        </w:rPr>
        <w:t xml:space="preserve"> </w:t>
      </w:r>
      <w:proofErr w:type="spellStart"/>
      <w:r w:rsidRPr="00307436">
        <w:rPr>
          <w:sz w:val="28"/>
          <w:szCs w:val="28"/>
          <w:lang w:eastAsia="uk-UA"/>
        </w:rPr>
        <w:t>element</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art</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decision-making</w:t>
      </w:r>
      <w:proofErr w:type="spellEnd"/>
      <w:r w:rsidRPr="00307436">
        <w:rPr>
          <w:sz w:val="28"/>
          <w:szCs w:val="28"/>
          <w:lang w:eastAsia="uk-UA"/>
        </w:rPr>
        <w:t xml:space="preserve"> </w:t>
      </w:r>
      <w:proofErr w:type="spellStart"/>
      <w:r w:rsidRPr="00307436">
        <w:rPr>
          <w:sz w:val="28"/>
          <w:szCs w:val="28"/>
          <w:lang w:eastAsia="uk-UA"/>
        </w:rPr>
        <w:t>is</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ability</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operate</w:t>
      </w:r>
      <w:proofErr w:type="spellEnd"/>
      <w:r w:rsidRPr="00307436">
        <w:rPr>
          <w:sz w:val="28"/>
          <w:szCs w:val="28"/>
          <w:lang w:eastAsia="uk-UA"/>
        </w:rPr>
        <w:t xml:space="preserve"> </w:t>
      </w:r>
      <w:proofErr w:type="spellStart"/>
      <w:r w:rsidRPr="00307436">
        <w:rPr>
          <w:sz w:val="28"/>
          <w:szCs w:val="28"/>
          <w:lang w:eastAsia="uk-UA"/>
        </w:rPr>
        <w:t>under</w:t>
      </w:r>
      <w:proofErr w:type="spellEnd"/>
      <w:r w:rsidRPr="00307436">
        <w:rPr>
          <w:sz w:val="28"/>
          <w:szCs w:val="28"/>
          <w:lang w:eastAsia="uk-UA"/>
        </w:rPr>
        <w:t xml:space="preserve"> </w:t>
      </w:r>
      <w:proofErr w:type="spellStart"/>
      <w:r w:rsidRPr="00307436">
        <w:rPr>
          <w:sz w:val="28"/>
          <w:szCs w:val="28"/>
          <w:lang w:eastAsia="uk-UA"/>
        </w:rPr>
        <w:t>uncertainty</w:t>
      </w:r>
      <w:proofErr w:type="spellEnd"/>
      <w:r w:rsidRPr="00307436">
        <w:rPr>
          <w:sz w:val="28"/>
          <w:szCs w:val="28"/>
          <w:lang w:eastAsia="uk-UA"/>
        </w:rPr>
        <w:t xml:space="preserve">. </w:t>
      </w:r>
      <w:proofErr w:type="spellStart"/>
      <w:r w:rsidRPr="00307436">
        <w:rPr>
          <w:sz w:val="28"/>
          <w:szCs w:val="28"/>
          <w:lang w:eastAsia="uk-UA"/>
        </w:rPr>
        <w:t>Modern</w:t>
      </w:r>
      <w:proofErr w:type="spellEnd"/>
      <w:r w:rsidRPr="00307436">
        <w:rPr>
          <w:sz w:val="28"/>
          <w:szCs w:val="28"/>
          <w:lang w:eastAsia="uk-UA"/>
        </w:rPr>
        <w:t xml:space="preserve"> </w:t>
      </w:r>
      <w:proofErr w:type="spellStart"/>
      <w:r w:rsidRPr="00307436">
        <w:rPr>
          <w:sz w:val="28"/>
          <w:szCs w:val="28"/>
          <w:lang w:eastAsia="uk-UA"/>
        </w:rPr>
        <w:t>organisations</w:t>
      </w:r>
      <w:proofErr w:type="spellEnd"/>
      <w:r w:rsidRPr="00307436">
        <w:rPr>
          <w:sz w:val="28"/>
          <w:szCs w:val="28"/>
          <w:lang w:eastAsia="uk-UA"/>
        </w:rPr>
        <w:t xml:space="preserve"> </w:t>
      </w:r>
      <w:proofErr w:type="spellStart"/>
      <w:r w:rsidRPr="00307436">
        <w:rPr>
          <w:sz w:val="28"/>
          <w:szCs w:val="28"/>
          <w:lang w:eastAsia="uk-UA"/>
        </w:rPr>
        <w:t>function</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a </w:t>
      </w:r>
      <w:proofErr w:type="spellStart"/>
      <w:r w:rsidRPr="00307436">
        <w:rPr>
          <w:sz w:val="28"/>
          <w:szCs w:val="28"/>
          <w:lang w:eastAsia="uk-UA"/>
        </w:rPr>
        <w:t>dynamic</w:t>
      </w:r>
      <w:proofErr w:type="spellEnd"/>
      <w:r w:rsidRPr="00307436">
        <w:rPr>
          <w:sz w:val="28"/>
          <w:szCs w:val="28"/>
          <w:lang w:eastAsia="uk-UA"/>
        </w:rPr>
        <w:t xml:space="preserve"> </w:t>
      </w:r>
      <w:proofErr w:type="spellStart"/>
      <w:r w:rsidRPr="00307436">
        <w:rPr>
          <w:sz w:val="28"/>
          <w:szCs w:val="28"/>
          <w:lang w:eastAsia="uk-UA"/>
        </w:rPr>
        <w:t>environment</w:t>
      </w:r>
      <w:proofErr w:type="spellEnd"/>
      <w:r w:rsidRPr="00307436">
        <w:rPr>
          <w:sz w:val="28"/>
          <w:szCs w:val="28"/>
          <w:lang w:eastAsia="uk-UA"/>
        </w:rPr>
        <w:t xml:space="preserve"> </w:t>
      </w:r>
      <w:proofErr w:type="spellStart"/>
      <w:r w:rsidRPr="00307436">
        <w:rPr>
          <w:sz w:val="28"/>
          <w:szCs w:val="28"/>
          <w:lang w:eastAsia="uk-UA"/>
        </w:rPr>
        <w:t>where</w:t>
      </w:r>
      <w:proofErr w:type="spellEnd"/>
      <w:r w:rsidRPr="00307436">
        <w:rPr>
          <w:sz w:val="28"/>
          <w:szCs w:val="28"/>
          <w:lang w:eastAsia="uk-UA"/>
        </w:rPr>
        <w:t xml:space="preserve"> </w:t>
      </w:r>
      <w:proofErr w:type="spellStart"/>
      <w:r w:rsidRPr="00307436">
        <w:rPr>
          <w:sz w:val="28"/>
          <w:szCs w:val="28"/>
          <w:lang w:eastAsia="uk-UA"/>
        </w:rPr>
        <w:t>not</w:t>
      </w:r>
      <w:proofErr w:type="spellEnd"/>
      <w:r w:rsidRPr="00307436">
        <w:rPr>
          <w:sz w:val="28"/>
          <w:szCs w:val="28"/>
          <w:lang w:eastAsia="uk-UA"/>
        </w:rPr>
        <w:t xml:space="preserve"> </w:t>
      </w:r>
      <w:proofErr w:type="spellStart"/>
      <w:r w:rsidRPr="00307436">
        <w:rPr>
          <w:sz w:val="28"/>
          <w:szCs w:val="28"/>
          <w:lang w:eastAsia="uk-UA"/>
        </w:rPr>
        <w:t>all</w:t>
      </w:r>
      <w:proofErr w:type="spellEnd"/>
      <w:r w:rsidRPr="00307436">
        <w:rPr>
          <w:sz w:val="28"/>
          <w:szCs w:val="28"/>
          <w:lang w:eastAsia="uk-UA"/>
        </w:rPr>
        <w:t xml:space="preserve"> </w:t>
      </w:r>
      <w:proofErr w:type="spellStart"/>
      <w:r w:rsidRPr="00307436">
        <w:rPr>
          <w:sz w:val="28"/>
          <w:szCs w:val="28"/>
          <w:lang w:eastAsia="uk-UA"/>
        </w:rPr>
        <w:t>variables</w:t>
      </w:r>
      <w:proofErr w:type="spellEnd"/>
      <w:r w:rsidRPr="00307436">
        <w:rPr>
          <w:sz w:val="28"/>
          <w:szCs w:val="28"/>
          <w:lang w:eastAsia="uk-UA"/>
        </w:rPr>
        <w:t xml:space="preserve"> </w:t>
      </w:r>
      <w:proofErr w:type="spellStart"/>
      <w:r w:rsidRPr="00307436">
        <w:rPr>
          <w:sz w:val="28"/>
          <w:szCs w:val="28"/>
          <w:lang w:eastAsia="uk-UA"/>
        </w:rPr>
        <w:t>can</w:t>
      </w:r>
      <w:proofErr w:type="spellEnd"/>
      <w:r w:rsidRPr="00307436">
        <w:rPr>
          <w:sz w:val="28"/>
          <w:szCs w:val="28"/>
          <w:lang w:eastAsia="uk-UA"/>
        </w:rPr>
        <w:t xml:space="preserve"> </w:t>
      </w:r>
      <w:proofErr w:type="spellStart"/>
      <w:r w:rsidRPr="00307436">
        <w:rPr>
          <w:sz w:val="28"/>
          <w:szCs w:val="28"/>
          <w:lang w:eastAsia="uk-UA"/>
        </w:rPr>
        <w:t>be</w:t>
      </w:r>
      <w:proofErr w:type="spellEnd"/>
      <w:r w:rsidRPr="00307436">
        <w:rPr>
          <w:sz w:val="28"/>
          <w:szCs w:val="28"/>
          <w:lang w:eastAsia="uk-UA"/>
        </w:rPr>
        <w:t xml:space="preserve"> </w:t>
      </w:r>
      <w:proofErr w:type="spellStart"/>
      <w:r w:rsidRPr="00307436">
        <w:rPr>
          <w:sz w:val="28"/>
          <w:szCs w:val="28"/>
          <w:lang w:eastAsia="uk-UA"/>
        </w:rPr>
        <w:t>predicted</w:t>
      </w:r>
      <w:proofErr w:type="spellEnd"/>
      <w:r w:rsidRPr="00307436">
        <w:rPr>
          <w:sz w:val="28"/>
          <w:szCs w:val="28"/>
          <w:lang w:eastAsia="uk-UA"/>
        </w:rPr>
        <w:t xml:space="preserve">. </w:t>
      </w:r>
      <w:proofErr w:type="spellStart"/>
      <w:r w:rsidRPr="00307436">
        <w:rPr>
          <w:sz w:val="28"/>
          <w:szCs w:val="28"/>
          <w:lang w:eastAsia="uk-UA"/>
        </w:rPr>
        <w:t>Therefore</w:t>
      </w:r>
      <w:proofErr w:type="spellEnd"/>
      <w:r w:rsidRPr="00307436">
        <w:rPr>
          <w:sz w:val="28"/>
          <w:szCs w:val="28"/>
          <w:lang w:eastAsia="uk-UA"/>
        </w:rPr>
        <w:t xml:space="preserve">, </w:t>
      </w:r>
      <w:proofErr w:type="spellStart"/>
      <w:r w:rsidRPr="00307436">
        <w:rPr>
          <w:sz w:val="28"/>
          <w:szCs w:val="28"/>
          <w:lang w:eastAsia="uk-UA"/>
        </w:rPr>
        <w:t>managers</w:t>
      </w:r>
      <w:proofErr w:type="spellEnd"/>
      <w:r w:rsidRPr="00307436">
        <w:rPr>
          <w:sz w:val="28"/>
          <w:szCs w:val="28"/>
          <w:lang w:eastAsia="uk-UA"/>
        </w:rPr>
        <w:t xml:space="preserve"> </w:t>
      </w:r>
      <w:proofErr w:type="spellStart"/>
      <w:r w:rsidRPr="00307436">
        <w:rPr>
          <w:sz w:val="28"/>
          <w:szCs w:val="28"/>
          <w:lang w:eastAsia="uk-UA"/>
        </w:rPr>
        <w:t>must</w:t>
      </w:r>
      <w:proofErr w:type="spellEnd"/>
      <w:r w:rsidRPr="00307436">
        <w:rPr>
          <w:sz w:val="28"/>
          <w:szCs w:val="28"/>
          <w:lang w:eastAsia="uk-UA"/>
        </w:rPr>
        <w:t xml:space="preserve"> </w:t>
      </w:r>
      <w:proofErr w:type="spellStart"/>
      <w:r w:rsidRPr="00307436">
        <w:rPr>
          <w:sz w:val="28"/>
          <w:szCs w:val="28"/>
          <w:lang w:eastAsia="uk-UA"/>
        </w:rPr>
        <w:t>assess</w:t>
      </w:r>
      <w:proofErr w:type="spellEnd"/>
      <w:r w:rsidRPr="00307436">
        <w:rPr>
          <w:sz w:val="28"/>
          <w:szCs w:val="28"/>
          <w:lang w:eastAsia="uk-UA"/>
        </w:rPr>
        <w:t xml:space="preserve"> </w:t>
      </w:r>
      <w:proofErr w:type="spellStart"/>
      <w:r w:rsidRPr="00307436">
        <w:rPr>
          <w:sz w:val="28"/>
          <w:szCs w:val="28"/>
          <w:lang w:eastAsia="uk-UA"/>
        </w:rPr>
        <w:t>risks</w:t>
      </w:r>
      <w:proofErr w:type="spellEnd"/>
      <w:r w:rsidRPr="00307436">
        <w:rPr>
          <w:sz w:val="28"/>
          <w:szCs w:val="28"/>
          <w:lang w:eastAsia="uk-UA"/>
        </w:rPr>
        <w:t xml:space="preserve">, </w:t>
      </w:r>
      <w:proofErr w:type="spellStart"/>
      <w:r w:rsidRPr="00307436">
        <w:rPr>
          <w:sz w:val="28"/>
          <w:szCs w:val="28"/>
          <w:lang w:eastAsia="uk-UA"/>
        </w:rPr>
        <w:t>consider</w:t>
      </w:r>
      <w:proofErr w:type="spellEnd"/>
      <w:r w:rsidRPr="00307436">
        <w:rPr>
          <w:sz w:val="28"/>
          <w:szCs w:val="28"/>
          <w:lang w:eastAsia="uk-UA"/>
        </w:rPr>
        <w:t xml:space="preserve"> </w:t>
      </w:r>
      <w:proofErr w:type="spellStart"/>
      <w:r w:rsidRPr="00307436">
        <w:rPr>
          <w:sz w:val="28"/>
          <w:szCs w:val="28"/>
          <w:lang w:eastAsia="uk-UA"/>
        </w:rPr>
        <w:t>alternative</w:t>
      </w:r>
      <w:proofErr w:type="spellEnd"/>
      <w:r w:rsidRPr="00307436">
        <w:rPr>
          <w:sz w:val="28"/>
          <w:szCs w:val="28"/>
          <w:lang w:eastAsia="uk-UA"/>
        </w:rPr>
        <w:t xml:space="preserve"> </w:t>
      </w:r>
      <w:proofErr w:type="spellStart"/>
      <w:r w:rsidRPr="00307436">
        <w:rPr>
          <w:sz w:val="28"/>
          <w:szCs w:val="28"/>
          <w:lang w:eastAsia="uk-UA"/>
        </w:rPr>
        <w:t>scenarios</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remain</w:t>
      </w:r>
      <w:proofErr w:type="spellEnd"/>
      <w:r w:rsidRPr="00307436">
        <w:rPr>
          <w:sz w:val="28"/>
          <w:szCs w:val="28"/>
          <w:lang w:eastAsia="uk-UA"/>
        </w:rPr>
        <w:t xml:space="preserve"> </w:t>
      </w:r>
      <w:proofErr w:type="spellStart"/>
      <w:r w:rsidRPr="00307436">
        <w:rPr>
          <w:sz w:val="28"/>
          <w:szCs w:val="28"/>
          <w:lang w:eastAsia="uk-UA"/>
        </w:rPr>
        <w:t>flexible</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their</w:t>
      </w:r>
      <w:proofErr w:type="spellEnd"/>
      <w:r w:rsidRPr="00307436">
        <w:rPr>
          <w:sz w:val="28"/>
          <w:szCs w:val="28"/>
          <w:lang w:eastAsia="uk-UA"/>
        </w:rPr>
        <w:t xml:space="preserve"> </w:t>
      </w:r>
      <w:proofErr w:type="spellStart"/>
      <w:r w:rsidRPr="00307436">
        <w:rPr>
          <w:sz w:val="28"/>
          <w:szCs w:val="28"/>
          <w:lang w:eastAsia="uk-UA"/>
        </w:rPr>
        <w:t>decisions</w:t>
      </w:r>
      <w:proofErr w:type="spellEnd"/>
      <w:r w:rsidRPr="00307436">
        <w:rPr>
          <w:sz w:val="28"/>
          <w:szCs w:val="28"/>
          <w:lang w:eastAsia="uk-UA"/>
        </w:rPr>
        <w:t>.</w:t>
      </w:r>
    </w:p>
    <w:p w:rsidR="00307436" w:rsidRPr="00307436" w:rsidRDefault="00307436" w:rsidP="00307436">
      <w:pPr>
        <w:widowControl/>
        <w:autoSpaceDE/>
        <w:autoSpaceDN/>
        <w:spacing w:line="360" w:lineRule="auto"/>
        <w:ind w:firstLine="709"/>
        <w:jc w:val="both"/>
        <w:rPr>
          <w:sz w:val="28"/>
          <w:szCs w:val="28"/>
          <w:lang w:eastAsia="uk-UA"/>
        </w:rPr>
      </w:pPr>
      <w:r w:rsidRPr="00307436">
        <w:rPr>
          <w:sz w:val="28"/>
          <w:szCs w:val="28"/>
          <w:lang w:val="en-US" w:eastAsia="uk-UA"/>
        </w:rPr>
        <w:t>T</w:t>
      </w:r>
      <w:proofErr w:type="spellStart"/>
      <w:r w:rsidRPr="00307436">
        <w:rPr>
          <w:sz w:val="28"/>
          <w:szCs w:val="28"/>
          <w:lang w:eastAsia="uk-UA"/>
        </w:rPr>
        <w:t>he</w:t>
      </w:r>
      <w:proofErr w:type="spellEnd"/>
      <w:r w:rsidRPr="00307436">
        <w:rPr>
          <w:sz w:val="28"/>
          <w:szCs w:val="28"/>
          <w:lang w:eastAsia="uk-UA"/>
        </w:rPr>
        <w:t xml:space="preserve"> </w:t>
      </w:r>
      <w:proofErr w:type="spellStart"/>
      <w:r w:rsidRPr="00307436">
        <w:rPr>
          <w:sz w:val="28"/>
          <w:szCs w:val="28"/>
          <w:lang w:eastAsia="uk-UA"/>
        </w:rPr>
        <w:t>ability</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quickly</w:t>
      </w:r>
      <w:proofErr w:type="spellEnd"/>
      <w:r w:rsidRPr="00307436">
        <w:rPr>
          <w:sz w:val="28"/>
          <w:szCs w:val="28"/>
          <w:lang w:eastAsia="uk-UA"/>
        </w:rPr>
        <w:t xml:space="preserve"> </w:t>
      </w:r>
      <w:proofErr w:type="spellStart"/>
      <w:r w:rsidRPr="00307436">
        <w:rPr>
          <w:sz w:val="28"/>
          <w:szCs w:val="28"/>
          <w:lang w:eastAsia="uk-UA"/>
        </w:rPr>
        <w:t>adapt</w:t>
      </w:r>
      <w:proofErr w:type="spellEnd"/>
      <w:r w:rsidRPr="00307436">
        <w:rPr>
          <w:sz w:val="28"/>
          <w:szCs w:val="28"/>
          <w:lang w:eastAsia="uk-UA"/>
        </w:rPr>
        <w:t xml:space="preserve"> </w:t>
      </w:r>
      <w:proofErr w:type="spellStart"/>
      <w:r w:rsidRPr="00307436">
        <w:rPr>
          <w:sz w:val="28"/>
          <w:szCs w:val="28"/>
          <w:lang w:eastAsia="uk-UA"/>
        </w:rPr>
        <w:t>decisions</w:t>
      </w:r>
      <w:proofErr w:type="spellEnd"/>
      <w:r w:rsidRPr="00307436">
        <w:rPr>
          <w:sz w:val="28"/>
          <w:szCs w:val="28"/>
          <w:lang w:eastAsia="uk-UA"/>
        </w:rPr>
        <w:t xml:space="preserve"> </w:t>
      </w:r>
      <w:proofErr w:type="spellStart"/>
      <w:r w:rsidRPr="00307436">
        <w:rPr>
          <w:sz w:val="28"/>
          <w:szCs w:val="28"/>
          <w:lang w:eastAsia="uk-UA"/>
        </w:rPr>
        <w:t>is</w:t>
      </w:r>
      <w:proofErr w:type="spellEnd"/>
      <w:r w:rsidRPr="00307436">
        <w:rPr>
          <w:sz w:val="28"/>
          <w:szCs w:val="28"/>
          <w:lang w:eastAsia="uk-UA"/>
        </w:rPr>
        <w:t xml:space="preserve"> </w:t>
      </w:r>
      <w:proofErr w:type="spellStart"/>
      <w:r w:rsidRPr="00307436">
        <w:rPr>
          <w:sz w:val="28"/>
          <w:szCs w:val="28"/>
          <w:lang w:eastAsia="uk-UA"/>
        </w:rPr>
        <w:t>often</w:t>
      </w:r>
      <w:proofErr w:type="spellEnd"/>
      <w:r w:rsidRPr="00307436">
        <w:rPr>
          <w:sz w:val="28"/>
          <w:szCs w:val="28"/>
          <w:lang w:eastAsia="uk-UA"/>
        </w:rPr>
        <w:t xml:space="preserve"> </w:t>
      </w:r>
      <w:proofErr w:type="spellStart"/>
      <w:r w:rsidRPr="00307436">
        <w:rPr>
          <w:sz w:val="28"/>
          <w:szCs w:val="28"/>
          <w:lang w:eastAsia="uk-UA"/>
        </w:rPr>
        <w:t>more</w:t>
      </w:r>
      <w:proofErr w:type="spellEnd"/>
      <w:r w:rsidRPr="00307436">
        <w:rPr>
          <w:sz w:val="28"/>
          <w:szCs w:val="28"/>
          <w:lang w:eastAsia="uk-UA"/>
        </w:rPr>
        <w:t xml:space="preserve"> </w:t>
      </w:r>
      <w:proofErr w:type="spellStart"/>
      <w:r w:rsidRPr="00307436">
        <w:rPr>
          <w:sz w:val="28"/>
          <w:szCs w:val="28"/>
          <w:lang w:eastAsia="uk-UA"/>
        </w:rPr>
        <w:t>valuable</w:t>
      </w:r>
      <w:proofErr w:type="spellEnd"/>
      <w:r w:rsidRPr="00307436">
        <w:rPr>
          <w:sz w:val="28"/>
          <w:szCs w:val="28"/>
          <w:lang w:eastAsia="uk-UA"/>
        </w:rPr>
        <w:t xml:space="preserve"> </w:t>
      </w:r>
      <w:proofErr w:type="spellStart"/>
      <w:r w:rsidRPr="00307436">
        <w:rPr>
          <w:sz w:val="28"/>
          <w:szCs w:val="28"/>
          <w:lang w:eastAsia="uk-UA"/>
        </w:rPr>
        <w:t>than</w:t>
      </w:r>
      <w:proofErr w:type="spellEnd"/>
      <w:r w:rsidRPr="00307436">
        <w:rPr>
          <w:sz w:val="28"/>
          <w:szCs w:val="28"/>
          <w:lang w:eastAsia="uk-UA"/>
        </w:rPr>
        <w:t xml:space="preserve"> </w:t>
      </w:r>
      <w:proofErr w:type="spellStart"/>
      <w:r w:rsidRPr="00307436">
        <w:rPr>
          <w:sz w:val="28"/>
          <w:szCs w:val="28"/>
          <w:lang w:eastAsia="uk-UA"/>
        </w:rPr>
        <w:t>attempting</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find</w:t>
      </w:r>
      <w:proofErr w:type="spellEnd"/>
      <w:r w:rsidRPr="00307436">
        <w:rPr>
          <w:sz w:val="28"/>
          <w:szCs w:val="28"/>
          <w:lang w:eastAsia="uk-UA"/>
        </w:rPr>
        <w:t xml:space="preserve"> a “</w:t>
      </w:r>
      <w:proofErr w:type="spellStart"/>
      <w:r w:rsidRPr="00307436">
        <w:rPr>
          <w:sz w:val="28"/>
          <w:szCs w:val="28"/>
          <w:lang w:eastAsia="uk-UA"/>
        </w:rPr>
        <w:t>perfect</w:t>
      </w:r>
      <w:proofErr w:type="spellEnd"/>
      <w:r w:rsidRPr="00307436">
        <w:rPr>
          <w:sz w:val="28"/>
          <w:szCs w:val="28"/>
          <w:lang w:eastAsia="uk-UA"/>
        </w:rPr>
        <w:t xml:space="preserve">” </w:t>
      </w:r>
      <w:proofErr w:type="spellStart"/>
      <w:r w:rsidRPr="00307436">
        <w:rPr>
          <w:sz w:val="28"/>
          <w:szCs w:val="28"/>
          <w:lang w:eastAsia="uk-UA"/>
        </w:rPr>
        <w:t>solution</w:t>
      </w:r>
      <w:proofErr w:type="spellEnd"/>
      <w:r w:rsidRPr="00307436">
        <w:rPr>
          <w:sz w:val="28"/>
          <w:szCs w:val="28"/>
          <w:lang w:eastAsia="uk-UA"/>
        </w:rPr>
        <w:t xml:space="preserve">. </w:t>
      </w:r>
      <w:proofErr w:type="spellStart"/>
      <w:r w:rsidRPr="00307436">
        <w:rPr>
          <w:sz w:val="28"/>
          <w:szCs w:val="28"/>
          <w:lang w:eastAsia="uk-UA"/>
        </w:rPr>
        <w:t>Flexibility</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responsiveness</w:t>
      </w:r>
      <w:proofErr w:type="spellEnd"/>
      <w:r w:rsidRPr="00307436">
        <w:rPr>
          <w:sz w:val="28"/>
          <w:szCs w:val="28"/>
          <w:lang w:eastAsia="uk-UA"/>
        </w:rPr>
        <w:t xml:space="preserve"> </w:t>
      </w:r>
      <w:proofErr w:type="spellStart"/>
      <w:r w:rsidRPr="00307436">
        <w:rPr>
          <w:sz w:val="28"/>
          <w:szCs w:val="28"/>
          <w:lang w:eastAsia="uk-UA"/>
        </w:rPr>
        <w:t>become</w:t>
      </w:r>
      <w:proofErr w:type="spellEnd"/>
      <w:r w:rsidRPr="00307436">
        <w:rPr>
          <w:sz w:val="28"/>
          <w:szCs w:val="28"/>
          <w:lang w:eastAsia="uk-UA"/>
        </w:rPr>
        <w:t xml:space="preserve"> </w:t>
      </w:r>
      <w:proofErr w:type="spellStart"/>
      <w:r w:rsidRPr="00307436">
        <w:rPr>
          <w:sz w:val="28"/>
          <w:szCs w:val="28"/>
          <w:lang w:eastAsia="uk-UA"/>
        </w:rPr>
        <w:t>critical</w:t>
      </w:r>
      <w:proofErr w:type="spellEnd"/>
      <w:r w:rsidRPr="00307436">
        <w:rPr>
          <w:sz w:val="28"/>
          <w:szCs w:val="28"/>
          <w:lang w:eastAsia="uk-UA"/>
        </w:rPr>
        <w:t xml:space="preserve"> </w:t>
      </w:r>
      <w:proofErr w:type="spellStart"/>
      <w:r w:rsidRPr="00307436">
        <w:rPr>
          <w:sz w:val="28"/>
          <w:szCs w:val="28"/>
          <w:lang w:eastAsia="uk-UA"/>
        </w:rPr>
        <w:t>competencies</w:t>
      </w:r>
      <w:proofErr w:type="spellEnd"/>
      <w:r w:rsidRPr="00307436">
        <w:rPr>
          <w:sz w:val="28"/>
          <w:szCs w:val="28"/>
          <w:lang w:eastAsia="uk-UA"/>
        </w:rPr>
        <w:t xml:space="preserve"> </w:t>
      </w:r>
      <w:proofErr w:type="spellStart"/>
      <w:r w:rsidRPr="00307436">
        <w:rPr>
          <w:sz w:val="28"/>
          <w:szCs w:val="28"/>
          <w:lang w:eastAsia="uk-UA"/>
        </w:rPr>
        <w:t>for</w:t>
      </w:r>
      <w:proofErr w:type="spellEnd"/>
      <w:r w:rsidRPr="00307436">
        <w:rPr>
          <w:sz w:val="28"/>
          <w:szCs w:val="28"/>
          <w:lang w:eastAsia="uk-UA"/>
        </w:rPr>
        <w:t xml:space="preserve"> </w:t>
      </w:r>
      <w:proofErr w:type="spellStart"/>
      <w:r w:rsidRPr="00307436">
        <w:rPr>
          <w:sz w:val="28"/>
          <w:szCs w:val="28"/>
          <w:lang w:eastAsia="uk-UA"/>
        </w:rPr>
        <w:t>modern</w:t>
      </w:r>
      <w:proofErr w:type="spellEnd"/>
      <w:r w:rsidRPr="00307436">
        <w:rPr>
          <w:sz w:val="28"/>
          <w:szCs w:val="28"/>
          <w:lang w:eastAsia="uk-UA"/>
        </w:rPr>
        <w:t xml:space="preserve"> </w:t>
      </w:r>
      <w:proofErr w:type="spellStart"/>
      <w:r w:rsidRPr="00307436">
        <w:rPr>
          <w:sz w:val="28"/>
          <w:szCs w:val="28"/>
          <w:lang w:eastAsia="uk-UA"/>
        </w:rPr>
        <w:t>managers</w:t>
      </w:r>
      <w:proofErr w:type="spellEnd"/>
      <w:r w:rsidRPr="00307436">
        <w:rPr>
          <w:sz w:val="28"/>
          <w:szCs w:val="28"/>
          <w:lang w:eastAsia="uk-UA"/>
        </w:rPr>
        <w:t>.</w:t>
      </w:r>
    </w:p>
    <w:p w:rsidR="00307436" w:rsidRPr="00307436" w:rsidRDefault="00307436" w:rsidP="00307436">
      <w:pPr>
        <w:widowControl/>
        <w:autoSpaceDE/>
        <w:autoSpaceDN/>
        <w:spacing w:line="360" w:lineRule="auto"/>
        <w:ind w:firstLine="708"/>
        <w:jc w:val="both"/>
        <w:rPr>
          <w:sz w:val="28"/>
          <w:szCs w:val="28"/>
          <w:lang w:eastAsia="uk-UA"/>
        </w:rPr>
      </w:pPr>
      <w:proofErr w:type="spellStart"/>
      <w:r w:rsidRPr="00307436">
        <w:rPr>
          <w:sz w:val="28"/>
          <w:szCs w:val="28"/>
          <w:lang w:eastAsia="uk-UA"/>
        </w:rPr>
        <w:t>Creativity</w:t>
      </w:r>
      <w:proofErr w:type="spellEnd"/>
      <w:r w:rsidRPr="00307436">
        <w:rPr>
          <w:sz w:val="28"/>
          <w:szCs w:val="28"/>
          <w:lang w:eastAsia="uk-UA"/>
        </w:rPr>
        <w:t xml:space="preserve"> </w:t>
      </w:r>
      <w:proofErr w:type="spellStart"/>
      <w:r w:rsidRPr="00307436">
        <w:rPr>
          <w:sz w:val="28"/>
          <w:szCs w:val="28"/>
          <w:lang w:eastAsia="uk-UA"/>
        </w:rPr>
        <w:t>also</w:t>
      </w:r>
      <w:proofErr w:type="spellEnd"/>
      <w:r w:rsidRPr="00307436">
        <w:rPr>
          <w:sz w:val="28"/>
          <w:szCs w:val="28"/>
          <w:lang w:eastAsia="uk-UA"/>
        </w:rPr>
        <w:t xml:space="preserve"> </w:t>
      </w:r>
      <w:proofErr w:type="spellStart"/>
      <w:r w:rsidRPr="00307436">
        <w:rPr>
          <w:sz w:val="28"/>
          <w:szCs w:val="28"/>
          <w:lang w:eastAsia="uk-UA"/>
        </w:rPr>
        <w:t>plays</w:t>
      </w:r>
      <w:proofErr w:type="spellEnd"/>
      <w:r w:rsidRPr="00307436">
        <w:rPr>
          <w:sz w:val="28"/>
          <w:szCs w:val="28"/>
          <w:lang w:eastAsia="uk-UA"/>
        </w:rPr>
        <w:t xml:space="preserve"> </w:t>
      </w:r>
      <w:proofErr w:type="spellStart"/>
      <w:r w:rsidRPr="00307436">
        <w:rPr>
          <w:sz w:val="28"/>
          <w:szCs w:val="28"/>
          <w:lang w:eastAsia="uk-UA"/>
        </w:rPr>
        <w:t>an</w:t>
      </w:r>
      <w:proofErr w:type="spellEnd"/>
      <w:r w:rsidRPr="00307436">
        <w:rPr>
          <w:sz w:val="28"/>
          <w:szCs w:val="28"/>
          <w:lang w:eastAsia="uk-UA"/>
        </w:rPr>
        <w:t xml:space="preserve"> </w:t>
      </w:r>
      <w:proofErr w:type="spellStart"/>
      <w:r w:rsidRPr="00307436">
        <w:rPr>
          <w:sz w:val="28"/>
          <w:szCs w:val="28"/>
          <w:lang w:eastAsia="uk-UA"/>
        </w:rPr>
        <w:t>important</w:t>
      </w:r>
      <w:proofErr w:type="spellEnd"/>
      <w:r w:rsidRPr="00307436">
        <w:rPr>
          <w:sz w:val="28"/>
          <w:szCs w:val="28"/>
          <w:lang w:eastAsia="uk-UA"/>
        </w:rPr>
        <w:t xml:space="preserve"> </w:t>
      </w:r>
      <w:proofErr w:type="spellStart"/>
      <w:r w:rsidRPr="00307436">
        <w:rPr>
          <w:sz w:val="28"/>
          <w:szCs w:val="28"/>
          <w:lang w:eastAsia="uk-UA"/>
        </w:rPr>
        <w:t>role</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decision-making</w:t>
      </w:r>
      <w:proofErr w:type="spellEnd"/>
      <w:r w:rsidRPr="00307436">
        <w:rPr>
          <w:sz w:val="28"/>
          <w:szCs w:val="28"/>
          <w:lang w:eastAsia="uk-UA"/>
        </w:rPr>
        <w:t xml:space="preserve">. Standard </w:t>
      </w:r>
      <w:proofErr w:type="spellStart"/>
      <w:r w:rsidRPr="00307436">
        <w:rPr>
          <w:sz w:val="28"/>
          <w:szCs w:val="28"/>
          <w:lang w:eastAsia="uk-UA"/>
        </w:rPr>
        <w:t>approaches</w:t>
      </w:r>
      <w:proofErr w:type="spellEnd"/>
      <w:r w:rsidRPr="00307436">
        <w:rPr>
          <w:sz w:val="28"/>
          <w:szCs w:val="28"/>
          <w:lang w:eastAsia="uk-UA"/>
        </w:rPr>
        <w:t xml:space="preserve"> </w:t>
      </w:r>
      <w:proofErr w:type="spellStart"/>
      <w:r w:rsidRPr="00307436">
        <w:rPr>
          <w:sz w:val="28"/>
          <w:szCs w:val="28"/>
          <w:lang w:eastAsia="uk-UA"/>
        </w:rPr>
        <w:t>are</w:t>
      </w:r>
      <w:proofErr w:type="spellEnd"/>
      <w:r w:rsidRPr="00307436">
        <w:rPr>
          <w:sz w:val="28"/>
          <w:szCs w:val="28"/>
          <w:lang w:eastAsia="uk-UA"/>
        </w:rPr>
        <w:t xml:space="preserve"> </w:t>
      </w:r>
      <w:proofErr w:type="spellStart"/>
      <w:r w:rsidRPr="00307436">
        <w:rPr>
          <w:sz w:val="28"/>
          <w:szCs w:val="28"/>
          <w:lang w:eastAsia="uk-UA"/>
        </w:rPr>
        <w:t>not</w:t>
      </w:r>
      <w:proofErr w:type="spellEnd"/>
      <w:r w:rsidRPr="00307436">
        <w:rPr>
          <w:sz w:val="28"/>
          <w:szCs w:val="28"/>
          <w:lang w:eastAsia="uk-UA"/>
        </w:rPr>
        <w:t xml:space="preserve"> </w:t>
      </w:r>
      <w:proofErr w:type="spellStart"/>
      <w:r w:rsidRPr="00307436">
        <w:rPr>
          <w:sz w:val="28"/>
          <w:szCs w:val="28"/>
          <w:lang w:eastAsia="uk-UA"/>
        </w:rPr>
        <w:t>always</w:t>
      </w:r>
      <w:proofErr w:type="spellEnd"/>
      <w:r w:rsidRPr="00307436">
        <w:rPr>
          <w:sz w:val="28"/>
          <w:szCs w:val="28"/>
          <w:lang w:eastAsia="uk-UA"/>
        </w:rPr>
        <w:t xml:space="preserve"> </w:t>
      </w:r>
      <w:proofErr w:type="spellStart"/>
      <w:r w:rsidRPr="00307436">
        <w:rPr>
          <w:sz w:val="28"/>
          <w:szCs w:val="28"/>
          <w:lang w:eastAsia="uk-UA"/>
        </w:rPr>
        <w:t>effective</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complex</w:t>
      </w:r>
      <w:proofErr w:type="spellEnd"/>
      <w:r w:rsidRPr="00307436">
        <w:rPr>
          <w:sz w:val="28"/>
          <w:szCs w:val="28"/>
          <w:lang w:eastAsia="uk-UA"/>
        </w:rPr>
        <w:t xml:space="preserve"> </w:t>
      </w:r>
      <w:proofErr w:type="spellStart"/>
      <w:r w:rsidRPr="00307436">
        <w:rPr>
          <w:sz w:val="28"/>
          <w:szCs w:val="28"/>
          <w:lang w:eastAsia="uk-UA"/>
        </w:rPr>
        <w:t>or</w:t>
      </w:r>
      <w:proofErr w:type="spellEnd"/>
      <w:r w:rsidRPr="00307436">
        <w:rPr>
          <w:sz w:val="28"/>
          <w:szCs w:val="28"/>
          <w:lang w:eastAsia="uk-UA"/>
        </w:rPr>
        <w:t xml:space="preserve"> </w:t>
      </w:r>
      <w:proofErr w:type="spellStart"/>
      <w:r w:rsidRPr="00307436">
        <w:rPr>
          <w:sz w:val="28"/>
          <w:szCs w:val="28"/>
          <w:lang w:eastAsia="uk-UA"/>
        </w:rPr>
        <w:t>non-standard</w:t>
      </w:r>
      <w:proofErr w:type="spellEnd"/>
      <w:r w:rsidRPr="00307436">
        <w:rPr>
          <w:sz w:val="28"/>
          <w:szCs w:val="28"/>
          <w:lang w:eastAsia="uk-UA"/>
        </w:rPr>
        <w:t xml:space="preserve"> </w:t>
      </w:r>
      <w:proofErr w:type="spellStart"/>
      <w:r w:rsidRPr="00307436">
        <w:rPr>
          <w:sz w:val="28"/>
          <w:szCs w:val="28"/>
          <w:lang w:eastAsia="uk-UA"/>
        </w:rPr>
        <w:t>situations</w:t>
      </w:r>
      <w:proofErr w:type="spellEnd"/>
      <w:r w:rsidRPr="00307436">
        <w:rPr>
          <w:sz w:val="28"/>
          <w:szCs w:val="28"/>
          <w:lang w:eastAsia="uk-UA"/>
        </w:rPr>
        <w:t xml:space="preserve">. </w:t>
      </w:r>
      <w:proofErr w:type="spellStart"/>
      <w:r w:rsidRPr="00307436">
        <w:rPr>
          <w:sz w:val="28"/>
          <w:szCs w:val="28"/>
          <w:lang w:eastAsia="uk-UA"/>
        </w:rPr>
        <w:t>Innovative</w:t>
      </w:r>
      <w:proofErr w:type="spellEnd"/>
      <w:r w:rsidRPr="00307436">
        <w:rPr>
          <w:sz w:val="28"/>
          <w:szCs w:val="28"/>
          <w:lang w:eastAsia="uk-UA"/>
        </w:rPr>
        <w:t xml:space="preserve"> </w:t>
      </w:r>
      <w:proofErr w:type="spellStart"/>
      <w:r w:rsidRPr="00307436">
        <w:rPr>
          <w:sz w:val="28"/>
          <w:szCs w:val="28"/>
          <w:lang w:eastAsia="uk-UA"/>
        </w:rPr>
        <w:t>thinking</w:t>
      </w:r>
      <w:proofErr w:type="spellEnd"/>
      <w:r w:rsidRPr="00307436">
        <w:rPr>
          <w:sz w:val="28"/>
          <w:szCs w:val="28"/>
          <w:lang w:eastAsia="uk-UA"/>
        </w:rPr>
        <w:t xml:space="preserve"> </w:t>
      </w:r>
      <w:proofErr w:type="spellStart"/>
      <w:r w:rsidRPr="00307436">
        <w:rPr>
          <w:sz w:val="28"/>
          <w:szCs w:val="28"/>
          <w:lang w:eastAsia="uk-UA"/>
        </w:rPr>
        <w:t>allows</w:t>
      </w:r>
      <w:proofErr w:type="spellEnd"/>
      <w:r w:rsidRPr="00307436">
        <w:rPr>
          <w:sz w:val="28"/>
          <w:szCs w:val="28"/>
          <w:lang w:eastAsia="uk-UA"/>
        </w:rPr>
        <w:t xml:space="preserve"> </w:t>
      </w:r>
      <w:proofErr w:type="spellStart"/>
      <w:r w:rsidRPr="00307436">
        <w:rPr>
          <w:sz w:val="28"/>
          <w:szCs w:val="28"/>
          <w:lang w:eastAsia="uk-UA"/>
        </w:rPr>
        <w:t>managers</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find</w:t>
      </w:r>
      <w:proofErr w:type="spellEnd"/>
      <w:r w:rsidRPr="00307436">
        <w:rPr>
          <w:sz w:val="28"/>
          <w:szCs w:val="28"/>
          <w:lang w:eastAsia="uk-UA"/>
        </w:rPr>
        <w:t xml:space="preserve"> </w:t>
      </w:r>
      <w:proofErr w:type="spellStart"/>
      <w:r w:rsidRPr="00307436">
        <w:rPr>
          <w:sz w:val="28"/>
          <w:szCs w:val="28"/>
          <w:lang w:eastAsia="uk-UA"/>
        </w:rPr>
        <w:t>unconventional</w:t>
      </w:r>
      <w:proofErr w:type="spellEnd"/>
      <w:r w:rsidRPr="00307436">
        <w:rPr>
          <w:sz w:val="28"/>
          <w:szCs w:val="28"/>
          <w:lang w:eastAsia="uk-UA"/>
        </w:rPr>
        <w:t xml:space="preserve"> </w:t>
      </w:r>
      <w:proofErr w:type="spellStart"/>
      <w:r w:rsidRPr="00307436">
        <w:rPr>
          <w:sz w:val="28"/>
          <w:szCs w:val="28"/>
          <w:lang w:eastAsia="uk-UA"/>
        </w:rPr>
        <w:t>solutions</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gain</w:t>
      </w:r>
      <w:proofErr w:type="spellEnd"/>
      <w:r w:rsidRPr="00307436">
        <w:rPr>
          <w:sz w:val="28"/>
          <w:szCs w:val="28"/>
          <w:lang w:eastAsia="uk-UA"/>
        </w:rPr>
        <w:t xml:space="preserve"> </w:t>
      </w:r>
      <w:proofErr w:type="spellStart"/>
      <w:r w:rsidRPr="00307436">
        <w:rPr>
          <w:sz w:val="28"/>
          <w:szCs w:val="28"/>
          <w:lang w:eastAsia="uk-UA"/>
        </w:rPr>
        <w:t>competitive</w:t>
      </w:r>
      <w:proofErr w:type="spellEnd"/>
      <w:r w:rsidRPr="00307436">
        <w:rPr>
          <w:sz w:val="28"/>
          <w:szCs w:val="28"/>
          <w:lang w:eastAsia="uk-UA"/>
        </w:rPr>
        <w:t xml:space="preserve"> </w:t>
      </w:r>
      <w:proofErr w:type="spellStart"/>
      <w:r w:rsidRPr="00307436">
        <w:rPr>
          <w:sz w:val="28"/>
          <w:szCs w:val="28"/>
          <w:lang w:eastAsia="uk-UA"/>
        </w:rPr>
        <w:t>advantages</w:t>
      </w:r>
      <w:proofErr w:type="spellEnd"/>
      <w:r w:rsidRPr="00307436">
        <w:rPr>
          <w:sz w:val="28"/>
          <w:szCs w:val="28"/>
          <w:lang w:eastAsia="uk-UA"/>
        </w:rPr>
        <w:t xml:space="preserve">. </w:t>
      </w:r>
      <w:r w:rsidRPr="00307436">
        <w:rPr>
          <w:sz w:val="28"/>
          <w:szCs w:val="28"/>
          <w:lang w:val="en-US" w:eastAsia="uk-UA"/>
        </w:rPr>
        <w:t>C</w:t>
      </w:r>
      <w:proofErr w:type="spellStart"/>
      <w:r w:rsidRPr="00307436">
        <w:rPr>
          <w:sz w:val="28"/>
          <w:szCs w:val="28"/>
          <w:lang w:eastAsia="uk-UA"/>
        </w:rPr>
        <w:t>reativity</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management</w:t>
      </w:r>
      <w:proofErr w:type="spellEnd"/>
      <w:r w:rsidRPr="00307436">
        <w:rPr>
          <w:sz w:val="28"/>
          <w:szCs w:val="28"/>
          <w:lang w:eastAsia="uk-UA"/>
        </w:rPr>
        <w:t xml:space="preserve"> </w:t>
      </w:r>
      <w:proofErr w:type="spellStart"/>
      <w:r w:rsidRPr="00307436">
        <w:rPr>
          <w:sz w:val="28"/>
          <w:szCs w:val="28"/>
          <w:lang w:eastAsia="uk-UA"/>
        </w:rPr>
        <w:t>is</w:t>
      </w:r>
      <w:proofErr w:type="spellEnd"/>
      <w:r w:rsidRPr="00307436">
        <w:rPr>
          <w:sz w:val="28"/>
          <w:szCs w:val="28"/>
          <w:lang w:eastAsia="uk-UA"/>
        </w:rPr>
        <w:t xml:space="preserve"> </w:t>
      </w:r>
      <w:proofErr w:type="spellStart"/>
      <w:r w:rsidRPr="00307436">
        <w:rPr>
          <w:sz w:val="28"/>
          <w:szCs w:val="28"/>
          <w:lang w:eastAsia="uk-UA"/>
        </w:rPr>
        <w:t>not</w:t>
      </w:r>
      <w:proofErr w:type="spellEnd"/>
      <w:r w:rsidRPr="00307436">
        <w:rPr>
          <w:sz w:val="28"/>
          <w:szCs w:val="28"/>
          <w:lang w:eastAsia="uk-UA"/>
        </w:rPr>
        <w:t xml:space="preserve"> </w:t>
      </w:r>
      <w:proofErr w:type="spellStart"/>
      <w:r w:rsidRPr="00307436">
        <w:rPr>
          <w:sz w:val="28"/>
          <w:szCs w:val="28"/>
          <w:lang w:eastAsia="uk-UA"/>
        </w:rPr>
        <w:t>an</w:t>
      </w:r>
      <w:proofErr w:type="spellEnd"/>
      <w:r w:rsidRPr="00307436">
        <w:rPr>
          <w:sz w:val="28"/>
          <w:szCs w:val="28"/>
          <w:lang w:eastAsia="uk-UA"/>
        </w:rPr>
        <w:t xml:space="preserve"> </w:t>
      </w:r>
      <w:proofErr w:type="spellStart"/>
      <w:r w:rsidRPr="00307436">
        <w:rPr>
          <w:sz w:val="28"/>
          <w:szCs w:val="28"/>
          <w:lang w:eastAsia="uk-UA"/>
        </w:rPr>
        <w:t>optional</w:t>
      </w:r>
      <w:proofErr w:type="spellEnd"/>
      <w:r w:rsidRPr="00307436">
        <w:rPr>
          <w:sz w:val="28"/>
          <w:szCs w:val="28"/>
          <w:lang w:eastAsia="uk-UA"/>
        </w:rPr>
        <w:t xml:space="preserve"> </w:t>
      </w:r>
      <w:proofErr w:type="spellStart"/>
      <w:r w:rsidRPr="00307436">
        <w:rPr>
          <w:sz w:val="28"/>
          <w:szCs w:val="28"/>
          <w:lang w:eastAsia="uk-UA"/>
        </w:rPr>
        <w:t>skill</w:t>
      </w:r>
      <w:proofErr w:type="spellEnd"/>
      <w:r w:rsidRPr="00307436">
        <w:rPr>
          <w:sz w:val="28"/>
          <w:szCs w:val="28"/>
          <w:lang w:eastAsia="uk-UA"/>
        </w:rPr>
        <w:t xml:space="preserve"> </w:t>
      </w:r>
      <w:proofErr w:type="spellStart"/>
      <w:r w:rsidRPr="00307436">
        <w:rPr>
          <w:sz w:val="28"/>
          <w:szCs w:val="28"/>
          <w:lang w:eastAsia="uk-UA"/>
        </w:rPr>
        <w:t>but</w:t>
      </w:r>
      <w:proofErr w:type="spellEnd"/>
      <w:r w:rsidRPr="00307436">
        <w:rPr>
          <w:sz w:val="28"/>
          <w:szCs w:val="28"/>
          <w:lang w:eastAsia="uk-UA"/>
        </w:rPr>
        <w:t xml:space="preserve"> a </w:t>
      </w:r>
      <w:proofErr w:type="spellStart"/>
      <w:r w:rsidRPr="00307436">
        <w:rPr>
          <w:sz w:val="28"/>
          <w:szCs w:val="28"/>
          <w:lang w:eastAsia="uk-UA"/>
        </w:rPr>
        <w:t>necessary</w:t>
      </w:r>
      <w:proofErr w:type="spellEnd"/>
      <w:r w:rsidRPr="00307436">
        <w:rPr>
          <w:sz w:val="28"/>
          <w:szCs w:val="28"/>
          <w:lang w:eastAsia="uk-UA"/>
        </w:rPr>
        <w:t xml:space="preserve"> </w:t>
      </w:r>
      <w:proofErr w:type="spellStart"/>
      <w:r w:rsidRPr="00307436">
        <w:rPr>
          <w:sz w:val="28"/>
          <w:szCs w:val="28"/>
          <w:lang w:eastAsia="uk-UA"/>
        </w:rPr>
        <w:t>competence</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today’s</w:t>
      </w:r>
      <w:proofErr w:type="spellEnd"/>
      <w:r w:rsidRPr="00307436">
        <w:rPr>
          <w:sz w:val="28"/>
          <w:szCs w:val="28"/>
          <w:lang w:eastAsia="uk-UA"/>
        </w:rPr>
        <w:t xml:space="preserve"> </w:t>
      </w:r>
      <w:proofErr w:type="spellStart"/>
      <w:r w:rsidRPr="00307436">
        <w:rPr>
          <w:sz w:val="28"/>
          <w:szCs w:val="28"/>
          <w:lang w:eastAsia="uk-UA"/>
        </w:rPr>
        <w:t>business</w:t>
      </w:r>
      <w:proofErr w:type="spellEnd"/>
      <w:r w:rsidRPr="00307436">
        <w:rPr>
          <w:sz w:val="28"/>
          <w:szCs w:val="28"/>
          <w:lang w:eastAsia="uk-UA"/>
        </w:rPr>
        <w:t xml:space="preserve"> </w:t>
      </w:r>
      <w:proofErr w:type="spellStart"/>
      <w:r w:rsidRPr="00307436">
        <w:rPr>
          <w:sz w:val="28"/>
          <w:szCs w:val="28"/>
          <w:lang w:eastAsia="uk-UA"/>
        </w:rPr>
        <w:t>environment</w:t>
      </w:r>
      <w:proofErr w:type="spellEnd"/>
      <w:r w:rsidRPr="00307436">
        <w:rPr>
          <w:sz w:val="28"/>
          <w:szCs w:val="28"/>
          <w:lang w:eastAsia="uk-UA"/>
        </w:rPr>
        <w:t>.</w:t>
      </w:r>
    </w:p>
    <w:p w:rsidR="00307436" w:rsidRPr="00307436" w:rsidRDefault="00307436" w:rsidP="00307436">
      <w:pPr>
        <w:widowControl/>
        <w:autoSpaceDE/>
        <w:autoSpaceDN/>
        <w:spacing w:line="360" w:lineRule="auto"/>
        <w:ind w:firstLine="709"/>
        <w:jc w:val="both"/>
        <w:rPr>
          <w:sz w:val="28"/>
          <w:szCs w:val="28"/>
          <w:lang w:eastAsia="uk-UA"/>
        </w:rPr>
      </w:pPr>
      <w:proofErr w:type="spellStart"/>
      <w:r w:rsidRPr="00307436">
        <w:rPr>
          <w:sz w:val="28"/>
          <w:szCs w:val="28"/>
          <w:lang w:eastAsia="uk-UA"/>
        </w:rPr>
        <w:t>Communication</w:t>
      </w:r>
      <w:proofErr w:type="spellEnd"/>
      <w:r w:rsidRPr="00307436">
        <w:rPr>
          <w:sz w:val="28"/>
          <w:szCs w:val="28"/>
          <w:lang w:eastAsia="uk-UA"/>
        </w:rPr>
        <w:t xml:space="preserve"> </w:t>
      </w:r>
      <w:proofErr w:type="spellStart"/>
      <w:r w:rsidRPr="00307436">
        <w:rPr>
          <w:sz w:val="28"/>
          <w:szCs w:val="28"/>
          <w:lang w:eastAsia="uk-UA"/>
        </w:rPr>
        <w:t>is</w:t>
      </w:r>
      <w:proofErr w:type="spellEnd"/>
      <w:r w:rsidRPr="00307436">
        <w:rPr>
          <w:sz w:val="28"/>
          <w:szCs w:val="28"/>
          <w:lang w:eastAsia="uk-UA"/>
        </w:rPr>
        <w:t xml:space="preserve"> </w:t>
      </w:r>
      <w:proofErr w:type="spellStart"/>
      <w:r w:rsidRPr="00307436">
        <w:rPr>
          <w:sz w:val="28"/>
          <w:szCs w:val="28"/>
          <w:lang w:eastAsia="uk-UA"/>
        </w:rPr>
        <w:t>another</w:t>
      </w:r>
      <w:proofErr w:type="spellEnd"/>
      <w:r w:rsidRPr="00307436">
        <w:rPr>
          <w:sz w:val="28"/>
          <w:szCs w:val="28"/>
          <w:lang w:eastAsia="uk-UA"/>
        </w:rPr>
        <w:t xml:space="preserve"> </w:t>
      </w:r>
      <w:proofErr w:type="spellStart"/>
      <w:r w:rsidRPr="00307436">
        <w:rPr>
          <w:sz w:val="28"/>
          <w:szCs w:val="28"/>
          <w:lang w:eastAsia="uk-UA"/>
        </w:rPr>
        <w:t>crucial</w:t>
      </w:r>
      <w:proofErr w:type="spellEnd"/>
      <w:r w:rsidRPr="00307436">
        <w:rPr>
          <w:sz w:val="28"/>
          <w:szCs w:val="28"/>
          <w:lang w:eastAsia="uk-UA"/>
        </w:rPr>
        <w:t xml:space="preserve"> </w:t>
      </w:r>
      <w:proofErr w:type="spellStart"/>
      <w:r w:rsidRPr="00307436">
        <w:rPr>
          <w:sz w:val="28"/>
          <w:szCs w:val="28"/>
          <w:lang w:eastAsia="uk-UA"/>
        </w:rPr>
        <w:t>aspect</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decision-making</w:t>
      </w:r>
      <w:proofErr w:type="spellEnd"/>
      <w:r w:rsidRPr="00307436">
        <w:rPr>
          <w:sz w:val="28"/>
          <w:szCs w:val="28"/>
          <w:lang w:eastAsia="uk-UA"/>
        </w:rPr>
        <w:t xml:space="preserve">. </w:t>
      </w:r>
      <w:proofErr w:type="spellStart"/>
      <w:r w:rsidRPr="00307436">
        <w:rPr>
          <w:sz w:val="28"/>
          <w:szCs w:val="28"/>
          <w:lang w:eastAsia="uk-UA"/>
        </w:rPr>
        <w:t>Even</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most</w:t>
      </w:r>
      <w:proofErr w:type="spellEnd"/>
      <w:r w:rsidRPr="00307436">
        <w:rPr>
          <w:sz w:val="28"/>
          <w:szCs w:val="28"/>
          <w:lang w:eastAsia="uk-UA"/>
        </w:rPr>
        <w:t xml:space="preserve"> </w:t>
      </w:r>
      <w:proofErr w:type="spellStart"/>
      <w:r w:rsidRPr="00307436">
        <w:rPr>
          <w:sz w:val="28"/>
          <w:szCs w:val="28"/>
          <w:lang w:eastAsia="uk-UA"/>
        </w:rPr>
        <w:t>well-grounded</w:t>
      </w:r>
      <w:proofErr w:type="spellEnd"/>
      <w:r w:rsidRPr="00307436">
        <w:rPr>
          <w:sz w:val="28"/>
          <w:szCs w:val="28"/>
          <w:lang w:eastAsia="uk-UA"/>
        </w:rPr>
        <w:t xml:space="preserve"> </w:t>
      </w:r>
      <w:proofErr w:type="spellStart"/>
      <w:r w:rsidRPr="00307436">
        <w:rPr>
          <w:sz w:val="28"/>
          <w:szCs w:val="28"/>
          <w:lang w:eastAsia="uk-UA"/>
        </w:rPr>
        <w:t>decision</w:t>
      </w:r>
      <w:proofErr w:type="spellEnd"/>
      <w:r w:rsidRPr="00307436">
        <w:rPr>
          <w:sz w:val="28"/>
          <w:szCs w:val="28"/>
          <w:lang w:eastAsia="uk-UA"/>
        </w:rPr>
        <w:t xml:space="preserve"> </w:t>
      </w:r>
      <w:proofErr w:type="spellStart"/>
      <w:r w:rsidRPr="00307436">
        <w:rPr>
          <w:sz w:val="28"/>
          <w:szCs w:val="28"/>
          <w:lang w:eastAsia="uk-UA"/>
        </w:rPr>
        <w:t>will</w:t>
      </w:r>
      <w:proofErr w:type="spellEnd"/>
      <w:r w:rsidRPr="00307436">
        <w:rPr>
          <w:sz w:val="28"/>
          <w:szCs w:val="28"/>
          <w:lang w:eastAsia="uk-UA"/>
        </w:rPr>
        <w:t xml:space="preserve"> </w:t>
      </w:r>
      <w:proofErr w:type="spellStart"/>
      <w:r w:rsidRPr="00307436">
        <w:rPr>
          <w:sz w:val="28"/>
          <w:szCs w:val="28"/>
          <w:lang w:eastAsia="uk-UA"/>
        </w:rPr>
        <w:t>not</w:t>
      </w:r>
      <w:proofErr w:type="spellEnd"/>
      <w:r w:rsidRPr="00307436">
        <w:rPr>
          <w:sz w:val="28"/>
          <w:szCs w:val="28"/>
          <w:lang w:eastAsia="uk-UA"/>
        </w:rPr>
        <w:t xml:space="preserve"> </w:t>
      </w:r>
      <w:proofErr w:type="spellStart"/>
      <w:r w:rsidRPr="00307436">
        <w:rPr>
          <w:sz w:val="28"/>
          <w:szCs w:val="28"/>
          <w:lang w:eastAsia="uk-UA"/>
        </w:rPr>
        <w:t>bring</w:t>
      </w:r>
      <w:proofErr w:type="spellEnd"/>
      <w:r w:rsidRPr="00307436">
        <w:rPr>
          <w:sz w:val="28"/>
          <w:szCs w:val="28"/>
          <w:lang w:eastAsia="uk-UA"/>
        </w:rPr>
        <w:t xml:space="preserve"> </w:t>
      </w:r>
      <w:proofErr w:type="spellStart"/>
      <w:r w:rsidRPr="00307436">
        <w:rPr>
          <w:sz w:val="28"/>
          <w:szCs w:val="28"/>
          <w:lang w:eastAsia="uk-UA"/>
        </w:rPr>
        <w:t>results</w:t>
      </w:r>
      <w:proofErr w:type="spellEnd"/>
      <w:r w:rsidRPr="00307436">
        <w:rPr>
          <w:sz w:val="28"/>
          <w:szCs w:val="28"/>
          <w:lang w:eastAsia="uk-UA"/>
        </w:rPr>
        <w:t xml:space="preserve"> </w:t>
      </w:r>
      <w:proofErr w:type="spellStart"/>
      <w:r w:rsidRPr="00307436">
        <w:rPr>
          <w:sz w:val="28"/>
          <w:szCs w:val="28"/>
          <w:lang w:eastAsia="uk-UA"/>
        </w:rPr>
        <w:t>if</w:t>
      </w:r>
      <w:proofErr w:type="spellEnd"/>
      <w:r w:rsidRPr="00307436">
        <w:rPr>
          <w:sz w:val="28"/>
          <w:szCs w:val="28"/>
          <w:lang w:eastAsia="uk-UA"/>
        </w:rPr>
        <w:t xml:space="preserve"> </w:t>
      </w:r>
      <w:proofErr w:type="spellStart"/>
      <w:r w:rsidRPr="00307436">
        <w:rPr>
          <w:sz w:val="28"/>
          <w:szCs w:val="28"/>
          <w:lang w:eastAsia="uk-UA"/>
        </w:rPr>
        <w:t>it</w:t>
      </w:r>
      <w:proofErr w:type="spellEnd"/>
      <w:r w:rsidRPr="00307436">
        <w:rPr>
          <w:sz w:val="28"/>
          <w:szCs w:val="28"/>
          <w:lang w:eastAsia="uk-UA"/>
        </w:rPr>
        <w:t xml:space="preserve"> </w:t>
      </w:r>
      <w:proofErr w:type="spellStart"/>
      <w:r w:rsidRPr="00307436">
        <w:rPr>
          <w:sz w:val="28"/>
          <w:szCs w:val="28"/>
          <w:lang w:eastAsia="uk-UA"/>
        </w:rPr>
        <w:t>is</w:t>
      </w:r>
      <w:proofErr w:type="spellEnd"/>
      <w:r w:rsidRPr="00307436">
        <w:rPr>
          <w:sz w:val="28"/>
          <w:szCs w:val="28"/>
          <w:lang w:eastAsia="uk-UA"/>
        </w:rPr>
        <w:t xml:space="preserve"> </w:t>
      </w:r>
      <w:proofErr w:type="spellStart"/>
      <w:r w:rsidRPr="00307436">
        <w:rPr>
          <w:sz w:val="28"/>
          <w:szCs w:val="28"/>
          <w:lang w:eastAsia="uk-UA"/>
        </w:rPr>
        <w:t>not</w:t>
      </w:r>
      <w:proofErr w:type="spellEnd"/>
      <w:r w:rsidRPr="00307436">
        <w:rPr>
          <w:sz w:val="28"/>
          <w:szCs w:val="28"/>
          <w:lang w:eastAsia="uk-UA"/>
        </w:rPr>
        <w:t xml:space="preserve"> </w:t>
      </w:r>
      <w:proofErr w:type="spellStart"/>
      <w:r w:rsidRPr="00307436">
        <w:rPr>
          <w:sz w:val="28"/>
          <w:szCs w:val="28"/>
          <w:lang w:eastAsia="uk-UA"/>
        </w:rPr>
        <w:t>properly</w:t>
      </w:r>
      <w:proofErr w:type="spellEnd"/>
      <w:r w:rsidRPr="00307436">
        <w:rPr>
          <w:sz w:val="28"/>
          <w:szCs w:val="28"/>
          <w:lang w:eastAsia="uk-UA"/>
        </w:rPr>
        <w:t xml:space="preserve"> </w:t>
      </w:r>
      <w:proofErr w:type="spellStart"/>
      <w:r w:rsidRPr="00307436">
        <w:rPr>
          <w:sz w:val="28"/>
          <w:szCs w:val="28"/>
          <w:lang w:eastAsia="uk-UA"/>
        </w:rPr>
        <w:t>communicated</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employees</w:t>
      </w:r>
      <w:proofErr w:type="spellEnd"/>
      <w:r w:rsidRPr="00307436">
        <w:rPr>
          <w:sz w:val="28"/>
          <w:szCs w:val="28"/>
          <w:lang w:eastAsia="uk-UA"/>
        </w:rPr>
        <w:t xml:space="preserve">. </w:t>
      </w:r>
      <w:proofErr w:type="spellStart"/>
      <w:r w:rsidRPr="00307436">
        <w:rPr>
          <w:sz w:val="28"/>
          <w:szCs w:val="28"/>
          <w:lang w:eastAsia="uk-UA"/>
        </w:rPr>
        <w:t>Managers</w:t>
      </w:r>
      <w:proofErr w:type="spellEnd"/>
      <w:r w:rsidRPr="00307436">
        <w:rPr>
          <w:sz w:val="28"/>
          <w:szCs w:val="28"/>
          <w:lang w:eastAsia="uk-UA"/>
        </w:rPr>
        <w:t xml:space="preserve"> </w:t>
      </w:r>
      <w:proofErr w:type="spellStart"/>
      <w:r w:rsidRPr="00307436">
        <w:rPr>
          <w:sz w:val="28"/>
          <w:szCs w:val="28"/>
          <w:lang w:eastAsia="uk-UA"/>
        </w:rPr>
        <w:t>must</w:t>
      </w:r>
      <w:proofErr w:type="spellEnd"/>
      <w:r w:rsidRPr="00307436">
        <w:rPr>
          <w:sz w:val="28"/>
          <w:szCs w:val="28"/>
          <w:lang w:eastAsia="uk-UA"/>
        </w:rPr>
        <w:t xml:space="preserve"> </w:t>
      </w:r>
      <w:proofErr w:type="spellStart"/>
      <w:r w:rsidRPr="00307436">
        <w:rPr>
          <w:sz w:val="28"/>
          <w:szCs w:val="28"/>
          <w:lang w:eastAsia="uk-UA"/>
        </w:rPr>
        <w:t>clearly</w:t>
      </w:r>
      <w:proofErr w:type="spellEnd"/>
      <w:r w:rsidRPr="00307436">
        <w:rPr>
          <w:sz w:val="28"/>
          <w:szCs w:val="28"/>
          <w:lang w:eastAsia="uk-UA"/>
        </w:rPr>
        <w:t xml:space="preserve"> </w:t>
      </w:r>
      <w:proofErr w:type="spellStart"/>
      <w:r w:rsidRPr="00307436">
        <w:rPr>
          <w:sz w:val="28"/>
          <w:szCs w:val="28"/>
          <w:lang w:eastAsia="uk-UA"/>
        </w:rPr>
        <w:t>explain</w:t>
      </w:r>
      <w:proofErr w:type="spellEnd"/>
      <w:r w:rsidRPr="00307436">
        <w:rPr>
          <w:sz w:val="28"/>
          <w:szCs w:val="28"/>
          <w:lang w:eastAsia="uk-UA"/>
        </w:rPr>
        <w:t xml:space="preserve"> </w:t>
      </w:r>
      <w:proofErr w:type="spellStart"/>
      <w:r w:rsidRPr="00307436">
        <w:rPr>
          <w:sz w:val="28"/>
          <w:szCs w:val="28"/>
          <w:lang w:eastAsia="uk-UA"/>
        </w:rPr>
        <w:t>their</w:t>
      </w:r>
      <w:proofErr w:type="spellEnd"/>
      <w:r w:rsidRPr="00307436">
        <w:rPr>
          <w:sz w:val="28"/>
          <w:szCs w:val="28"/>
          <w:lang w:eastAsia="uk-UA"/>
        </w:rPr>
        <w:t xml:space="preserve"> </w:t>
      </w:r>
      <w:proofErr w:type="spellStart"/>
      <w:r w:rsidRPr="00307436">
        <w:rPr>
          <w:sz w:val="28"/>
          <w:szCs w:val="28"/>
          <w:lang w:eastAsia="uk-UA"/>
        </w:rPr>
        <w:t>decisions</w:t>
      </w:r>
      <w:proofErr w:type="spellEnd"/>
      <w:r w:rsidRPr="00307436">
        <w:rPr>
          <w:sz w:val="28"/>
          <w:szCs w:val="28"/>
          <w:lang w:eastAsia="uk-UA"/>
        </w:rPr>
        <w:t xml:space="preserve">, </w:t>
      </w:r>
      <w:proofErr w:type="spellStart"/>
      <w:r w:rsidRPr="00307436">
        <w:rPr>
          <w:sz w:val="28"/>
          <w:szCs w:val="28"/>
          <w:lang w:eastAsia="uk-UA"/>
        </w:rPr>
        <w:t>justify</w:t>
      </w:r>
      <w:proofErr w:type="spellEnd"/>
      <w:r w:rsidRPr="00307436">
        <w:rPr>
          <w:sz w:val="28"/>
          <w:szCs w:val="28"/>
          <w:lang w:eastAsia="uk-UA"/>
        </w:rPr>
        <w:t xml:space="preserve"> </w:t>
      </w:r>
      <w:proofErr w:type="spellStart"/>
      <w:r w:rsidRPr="00307436">
        <w:rPr>
          <w:sz w:val="28"/>
          <w:szCs w:val="28"/>
          <w:lang w:eastAsia="uk-UA"/>
        </w:rPr>
        <w:t>them</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involve</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team</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implementation</w:t>
      </w:r>
      <w:proofErr w:type="spellEnd"/>
      <w:r w:rsidRPr="00307436">
        <w:rPr>
          <w:sz w:val="28"/>
          <w:szCs w:val="28"/>
          <w:lang w:eastAsia="uk-UA"/>
        </w:rPr>
        <w:t>.</w:t>
      </w:r>
    </w:p>
    <w:p w:rsidR="00307436" w:rsidRPr="00307436" w:rsidRDefault="00307436" w:rsidP="00307436">
      <w:pPr>
        <w:widowControl/>
        <w:autoSpaceDE/>
        <w:autoSpaceDN/>
        <w:spacing w:line="360" w:lineRule="auto"/>
        <w:ind w:firstLine="709"/>
        <w:jc w:val="both"/>
        <w:rPr>
          <w:sz w:val="28"/>
          <w:szCs w:val="28"/>
          <w:lang w:eastAsia="uk-UA"/>
        </w:rPr>
      </w:pPr>
      <w:r w:rsidRPr="00307436">
        <w:rPr>
          <w:sz w:val="28"/>
          <w:szCs w:val="28"/>
          <w:lang w:val="en-US" w:eastAsia="uk-UA"/>
        </w:rPr>
        <w:t>I</w:t>
      </w:r>
      <w:proofErr w:type="spellStart"/>
      <w:r w:rsidRPr="00307436">
        <w:rPr>
          <w:sz w:val="28"/>
          <w:szCs w:val="28"/>
          <w:lang w:eastAsia="uk-UA"/>
        </w:rPr>
        <w:t>nvolving</w:t>
      </w:r>
      <w:proofErr w:type="spellEnd"/>
      <w:r w:rsidRPr="00307436">
        <w:rPr>
          <w:sz w:val="28"/>
          <w:szCs w:val="28"/>
          <w:lang w:eastAsia="uk-UA"/>
        </w:rPr>
        <w:t xml:space="preserve"> </w:t>
      </w:r>
      <w:proofErr w:type="spellStart"/>
      <w:r w:rsidRPr="00307436">
        <w:rPr>
          <w:sz w:val="28"/>
          <w:szCs w:val="28"/>
          <w:lang w:eastAsia="uk-UA"/>
        </w:rPr>
        <w:t>employees</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decision-making</w:t>
      </w:r>
      <w:proofErr w:type="spellEnd"/>
      <w:r w:rsidRPr="00307436">
        <w:rPr>
          <w:sz w:val="28"/>
          <w:szCs w:val="28"/>
          <w:lang w:eastAsia="uk-UA"/>
        </w:rPr>
        <w:t xml:space="preserve"> </w:t>
      </w:r>
      <w:proofErr w:type="spellStart"/>
      <w:r w:rsidRPr="00307436">
        <w:rPr>
          <w:sz w:val="28"/>
          <w:szCs w:val="28"/>
          <w:lang w:eastAsia="uk-UA"/>
        </w:rPr>
        <w:t>process</w:t>
      </w:r>
      <w:proofErr w:type="spellEnd"/>
      <w:r w:rsidRPr="00307436">
        <w:rPr>
          <w:sz w:val="28"/>
          <w:szCs w:val="28"/>
          <w:lang w:eastAsia="uk-UA"/>
        </w:rPr>
        <w:t xml:space="preserve"> </w:t>
      </w:r>
      <w:proofErr w:type="spellStart"/>
      <w:r w:rsidRPr="00307436">
        <w:rPr>
          <w:sz w:val="28"/>
          <w:szCs w:val="28"/>
          <w:lang w:eastAsia="uk-UA"/>
        </w:rPr>
        <w:t>increases</w:t>
      </w:r>
      <w:proofErr w:type="spellEnd"/>
      <w:r w:rsidRPr="00307436">
        <w:rPr>
          <w:sz w:val="28"/>
          <w:szCs w:val="28"/>
          <w:lang w:eastAsia="uk-UA"/>
        </w:rPr>
        <w:t xml:space="preserve"> </w:t>
      </w:r>
      <w:proofErr w:type="spellStart"/>
      <w:r w:rsidRPr="00307436">
        <w:rPr>
          <w:sz w:val="28"/>
          <w:szCs w:val="28"/>
          <w:lang w:eastAsia="uk-UA"/>
        </w:rPr>
        <w:t>their</w:t>
      </w:r>
      <w:proofErr w:type="spellEnd"/>
      <w:r w:rsidRPr="00307436">
        <w:rPr>
          <w:sz w:val="28"/>
          <w:szCs w:val="28"/>
          <w:lang w:eastAsia="uk-UA"/>
        </w:rPr>
        <w:t xml:space="preserve"> </w:t>
      </w:r>
      <w:proofErr w:type="spellStart"/>
      <w:r w:rsidRPr="00307436">
        <w:rPr>
          <w:sz w:val="28"/>
          <w:szCs w:val="28"/>
          <w:lang w:eastAsia="uk-UA"/>
        </w:rPr>
        <w:t>motivation</w:t>
      </w:r>
      <w:proofErr w:type="spellEnd"/>
      <w:r w:rsidRPr="00307436">
        <w:rPr>
          <w:sz w:val="28"/>
          <w:szCs w:val="28"/>
          <w:lang w:eastAsia="uk-UA"/>
        </w:rPr>
        <w:t xml:space="preserve">, </w:t>
      </w:r>
      <w:proofErr w:type="spellStart"/>
      <w:r w:rsidRPr="00307436">
        <w:rPr>
          <w:sz w:val="28"/>
          <w:szCs w:val="28"/>
          <w:lang w:eastAsia="uk-UA"/>
        </w:rPr>
        <w:t>responsibility</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overall</w:t>
      </w:r>
      <w:proofErr w:type="spellEnd"/>
      <w:r w:rsidRPr="00307436">
        <w:rPr>
          <w:sz w:val="28"/>
          <w:szCs w:val="28"/>
          <w:lang w:eastAsia="uk-UA"/>
        </w:rPr>
        <w:t xml:space="preserve"> </w:t>
      </w:r>
      <w:proofErr w:type="spellStart"/>
      <w:r w:rsidRPr="00307436">
        <w:rPr>
          <w:sz w:val="28"/>
          <w:szCs w:val="28"/>
          <w:lang w:eastAsia="uk-UA"/>
        </w:rPr>
        <w:t>engagement</w:t>
      </w:r>
      <w:proofErr w:type="spellEnd"/>
      <w:r w:rsidRPr="00307436">
        <w:rPr>
          <w:sz w:val="28"/>
          <w:szCs w:val="28"/>
          <w:lang w:eastAsia="uk-UA"/>
        </w:rPr>
        <w:t xml:space="preserve">, </w:t>
      </w:r>
      <w:proofErr w:type="spellStart"/>
      <w:r w:rsidRPr="00307436">
        <w:rPr>
          <w:sz w:val="28"/>
          <w:szCs w:val="28"/>
          <w:lang w:eastAsia="uk-UA"/>
        </w:rPr>
        <w:t>which</w:t>
      </w:r>
      <w:proofErr w:type="spellEnd"/>
      <w:r w:rsidRPr="00307436">
        <w:rPr>
          <w:sz w:val="28"/>
          <w:szCs w:val="28"/>
          <w:lang w:eastAsia="uk-UA"/>
        </w:rPr>
        <w:t xml:space="preserve"> </w:t>
      </w:r>
      <w:proofErr w:type="spellStart"/>
      <w:r w:rsidRPr="00307436">
        <w:rPr>
          <w:sz w:val="28"/>
          <w:szCs w:val="28"/>
          <w:lang w:eastAsia="uk-UA"/>
        </w:rPr>
        <w:t>positively</w:t>
      </w:r>
      <w:proofErr w:type="spellEnd"/>
      <w:r w:rsidRPr="00307436">
        <w:rPr>
          <w:sz w:val="28"/>
          <w:szCs w:val="28"/>
          <w:lang w:eastAsia="uk-UA"/>
        </w:rPr>
        <w:t xml:space="preserve"> </w:t>
      </w:r>
      <w:proofErr w:type="spellStart"/>
      <w:r w:rsidRPr="00307436">
        <w:rPr>
          <w:sz w:val="28"/>
          <w:szCs w:val="28"/>
          <w:lang w:eastAsia="uk-UA"/>
        </w:rPr>
        <w:t>affects</w:t>
      </w:r>
      <w:proofErr w:type="spellEnd"/>
      <w:r w:rsidRPr="00307436">
        <w:rPr>
          <w:sz w:val="28"/>
          <w:szCs w:val="28"/>
          <w:lang w:eastAsia="uk-UA"/>
        </w:rPr>
        <w:t xml:space="preserve"> </w:t>
      </w:r>
      <w:proofErr w:type="spellStart"/>
      <w:r w:rsidRPr="00307436">
        <w:rPr>
          <w:sz w:val="28"/>
          <w:szCs w:val="28"/>
          <w:lang w:eastAsia="uk-UA"/>
        </w:rPr>
        <w:t>organisational</w:t>
      </w:r>
      <w:proofErr w:type="spellEnd"/>
      <w:r w:rsidRPr="00307436">
        <w:rPr>
          <w:sz w:val="28"/>
          <w:szCs w:val="28"/>
          <w:lang w:eastAsia="uk-UA"/>
        </w:rPr>
        <w:t xml:space="preserve"> </w:t>
      </w:r>
      <w:proofErr w:type="spellStart"/>
      <w:r w:rsidRPr="00307436">
        <w:rPr>
          <w:sz w:val="28"/>
          <w:szCs w:val="28"/>
          <w:lang w:eastAsia="uk-UA"/>
        </w:rPr>
        <w:t>performance</w:t>
      </w:r>
      <w:proofErr w:type="spellEnd"/>
      <w:r w:rsidRPr="00307436">
        <w:rPr>
          <w:sz w:val="28"/>
          <w:szCs w:val="28"/>
          <w:lang w:eastAsia="uk-UA"/>
        </w:rPr>
        <w:t>.</w:t>
      </w:r>
    </w:p>
    <w:p w:rsidR="00307436" w:rsidRPr="00307436" w:rsidRDefault="00307436" w:rsidP="00307436">
      <w:pPr>
        <w:widowControl/>
        <w:autoSpaceDE/>
        <w:autoSpaceDN/>
        <w:spacing w:line="360" w:lineRule="auto"/>
        <w:ind w:firstLine="708"/>
        <w:jc w:val="both"/>
        <w:rPr>
          <w:sz w:val="28"/>
          <w:szCs w:val="28"/>
          <w:lang w:eastAsia="uk-UA"/>
        </w:rPr>
      </w:pPr>
      <w:proofErr w:type="spellStart"/>
      <w:r w:rsidRPr="00307436">
        <w:rPr>
          <w:sz w:val="28"/>
          <w:szCs w:val="28"/>
          <w:lang w:eastAsia="uk-UA"/>
        </w:rPr>
        <w:t>Ethical</w:t>
      </w:r>
      <w:proofErr w:type="spellEnd"/>
      <w:r w:rsidRPr="00307436">
        <w:rPr>
          <w:sz w:val="28"/>
          <w:szCs w:val="28"/>
          <w:lang w:eastAsia="uk-UA"/>
        </w:rPr>
        <w:t xml:space="preserve"> </w:t>
      </w:r>
      <w:proofErr w:type="spellStart"/>
      <w:r w:rsidRPr="00307436">
        <w:rPr>
          <w:sz w:val="28"/>
          <w:szCs w:val="28"/>
          <w:lang w:eastAsia="uk-UA"/>
        </w:rPr>
        <w:t>considerations</w:t>
      </w:r>
      <w:proofErr w:type="spellEnd"/>
      <w:r w:rsidRPr="00307436">
        <w:rPr>
          <w:sz w:val="28"/>
          <w:szCs w:val="28"/>
          <w:lang w:eastAsia="uk-UA"/>
        </w:rPr>
        <w:t xml:space="preserve"> </w:t>
      </w:r>
      <w:proofErr w:type="spellStart"/>
      <w:r w:rsidRPr="00307436">
        <w:rPr>
          <w:sz w:val="28"/>
          <w:szCs w:val="28"/>
          <w:lang w:eastAsia="uk-UA"/>
        </w:rPr>
        <w:t>are</w:t>
      </w:r>
      <w:proofErr w:type="spellEnd"/>
      <w:r w:rsidRPr="00307436">
        <w:rPr>
          <w:sz w:val="28"/>
          <w:szCs w:val="28"/>
          <w:lang w:eastAsia="uk-UA"/>
        </w:rPr>
        <w:t xml:space="preserve"> </w:t>
      </w:r>
      <w:proofErr w:type="spellStart"/>
      <w:r w:rsidRPr="00307436">
        <w:rPr>
          <w:sz w:val="28"/>
          <w:szCs w:val="28"/>
          <w:lang w:eastAsia="uk-UA"/>
        </w:rPr>
        <w:t>also</w:t>
      </w:r>
      <w:proofErr w:type="spellEnd"/>
      <w:r w:rsidRPr="00307436">
        <w:rPr>
          <w:sz w:val="28"/>
          <w:szCs w:val="28"/>
          <w:lang w:eastAsia="uk-UA"/>
        </w:rPr>
        <w:t xml:space="preserve"> </w:t>
      </w:r>
      <w:proofErr w:type="spellStart"/>
      <w:r w:rsidRPr="00307436">
        <w:rPr>
          <w:sz w:val="28"/>
          <w:szCs w:val="28"/>
          <w:lang w:eastAsia="uk-UA"/>
        </w:rPr>
        <w:t>an</w:t>
      </w:r>
      <w:proofErr w:type="spellEnd"/>
      <w:r w:rsidRPr="00307436">
        <w:rPr>
          <w:sz w:val="28"/>
          <w:szCs w:val="28"/>
          <w:lang w:eastAsia="uk-UA"/>
        </w:rPr>
        <w:t xml:space="preserve"> </w:t>
      </w:r>
      <w:proofErr w:type="spellStart"/>
      <w:r w:rsidRPr="00307436">
        <w:rPr>
          <w:sz w:val="28"/>
          <w:szCs w:val="28"/>
          <w:lang w:eastAsia="uk-UA"/>
        </w:rPr>
        <w:t>integral</w:t>
      </w:r>
      <w:proofErr w:type="spellEnd"/>
      <w:r w:rsidRPr="00307436">
        <w:rPr>
          <w:sz w:val="28"/>
          <w:szCs w:val="28"/>
          <w:lang w:eastAsia="uk-UA"/>
        </w:rPr>
        <w:t xml:space="preserve"> </w:t>
      </w:r>
      <w:proofErr w:type="spellStart"/>
      <w:r w:rsidRPr="00307436">
        <w:rPr>
          <w:sz w:val="28"/>
          <w:szCs w:val="28"/>
          <w:lang w:eastAsia="uk-UA"/>
        </w:rPr>
        <w:t>part</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managerial</w:t>
      </w:r>
      <w:proofErr w:type="spellEnd"/>
      <w:r w:rsidRPr="00307436">
        <w:rPr>
          <w:sz w:val="28"/>
          <w:szCs w:val="28"/>
          <w:lang w:eastAsia="uk-UA"/>
        </w:rPr>
        <w:t xml:space="preserve"> </w:t>
      </w:r>
      <w:proofErr w:type="spellStart"/>
      <w:r w:rsidRPr="00307436">
        <w:rPr>
          <w:sz w:val="28"/>
          <w:szCs w:val="28"/>
          <w:lang w:eastAsia="uk-UA"/>
        </w:rPr>
        <w:t>decisions</w:t>
      </w:r>
      <w:proofErr w:type="spellEnd"/>
      <w:r w:rsidRPr="00307436">
        <w:rPr>
          <w:sz w:val="28"/>
          <w:szCs w:val="28"/>
          <w:lang w:eastAsia="uk-UA"/>
        </w:rPr>
        <w:t xml:space="preserve">. </w:t>
      </w:r>
      <w:proofErr w:type="spellStart"/>
      <w:r w:rsidRPr="00307436">
        <w:rPr>
          <w:sz w:val="28"/>
          <w:szCs w:val="28"/>
          <w:lang w:eastAsia="uk-UA"/>
        </w:rPr>
        <w:t>Decisions</w:t>
      </w:r>
      <w:proofErr w:type="spellEnd"/>
      <w:r w:rsidRPr="00307436">
        <w:rPr>
          <w:sz w:val="28"/>
          <w:szCs w:val="28"/>
          <w:lang w:eastAsia="uk-UA"/>
        </w:rPr>
        <w:t xml:space="preserve"> </w:t>
      </w:r>
      <w:proofErr w:type="spellStart"/>
      <w:r w:rsidRPr="00307436">
        <w:rPr>
          <w:sz w:val="28"/>
          <w:szCs w:val="28"/>
          <w:lang w:eastAsia="uk-UA"/>
        </w:rPr>
        <w:t>should</w:t>
      </w:r>
      <w:proofErr w:type="spellEnd"/>
      <w:r w:rsidRPr="00307436">
        <w:rPr>
          <w:sz w:val="28"/>
          <w:szCs w:val="28"/>
          <w:lang w:eastAsia="uk-UA"/>
        </w:rPr>
        <w:t xml:space="preserve"> </w:t>
      </w:r>
      <w:proofErr w:type="spellStart"/>
      <w:r w:rsidRPr="00307436">
        <w:rPr>
          <w:sz w:val="28"/>
          <w:szCs w:val="28"/>
          <w:lang w:eastAsia="uk-UA"/>
        </w:rPr>
        <w:t>take</w:t>
      </w:r>
      <w:proofErr w:type="spellEnd"/>
      <w:r w:rsidRPr="00307436">
        <w:rPr>
          <w:sz w:val="28"/>
          <w:szCs w:val="28"/>
          <w:lang w:eastAsia="uk-UA"/>
        </w:rPr>
        <w:t xml:space="preserve"> </w:t>
      </w:r>
      <w:proofErr w:type="spellStart"/>
      <w:r w:rsidRPr="00307436">
        <w:rPr>
          <w:sz w:val="28"/>
          <w:szCs w:val="28"/>
          <w:lang w:eastAsia="uk-UA"/>
        </w:rPr>
        <w:t>into</w:t>
      </w:r>
      <w:proofErr w:type="spellEnd"/>
      <w:r w:rsidRPr="00307436">
        <w:rPr>
          <w:sz w:val="28"/>
          <w:szCs w:val="28"/>
          <w:lang w:eastAsia="uk-UA"/>
        </w:rPr>
        <w:t xml:space="preserve"> </w:t>
      </w:r>
      <w:proofErr w:type="spellStart"/>
      <w:r w:rsidRPr="00307436">
        <w:rPr>
          <w:sz w:val="28"/>
          <w:szCs w:val="28"/>
          <w:lang w:eastAsia="uk-UA"/>
        </w:rPr>
        <w:t>account</w:t>
      </w:r>
      <w:proofErr w:type="spellEnd"/>
      <w:r w:rsidRPr="00307436">
        <w:rPr>
          <w:sz w:val="28"/>
          <w:szCs w:val="28"/>
          <w:lang w:eastAsia="uk-UA"/>
        </w:rPr>
        <w:t xml:space="preserve"> </w:t>
      </w:r>
      <w:proofErr w:type="spellStart"/>
      <w:r w:rsidRPr="00307436">
        <w:rPr>
          <w:sz w:val="28"/>
          <w:szCs w:val="28"/>
          <w:lang w:eastAsia="uk-UA"/>
        </w:rPr>
        <w:t>not</w:t>
      </w:r>
      <w:proofErr w:type="spellEnd"/>
      <w:r w:rsidRPr="00307436">
        <w:rPr>
          <w:sz w:val="28"/>
          <w:szCs w:val="28"/>
          <w:lang w:eastAsia="uk-UA"/>
        </w:rPr>
        <w:t xml:space="preserve"> </w:t>
      </w:r>
      <w:proofErr w:type="spellStart"/>
      <w:r w:rsidRPr="00307436">
        <w:rPr>
          <w:sz w:val="28"/>
          <w:szCs w:val="28"/>
          <w:lang w:eastAsia="uk-UA"/>
        </w:rPr>
        <w:t>only</w:t>
      </w:r>
      <w:proofErr w:type="spellEnd"/>
      <w:r w:rsidRPr="00307436">
        <w:rPr>
          <w:sz w:val="28"/>
          <w:szCs w:val="28"/>
          <w:lang w:eastAsia="uk-UA"/>
        </w:rPr>
        <w:t xml:space="preserve"> </w:t>
      </w:r>
      <w:proofErr w:type="spellStart"/>
      <w:r w:rsidRPr="00307436">
        <w:rPr>
          <w:sz w:val="28"/>
          <w:szCs w:val="28"/>
          <w:lang w:eastAsia="uk-UA"/>
        </w:rPr>
        <w:t>economic</w:t>
      </w:r>
      <w:proofErr w:type="spellEnd"/>
      <w:r w:rsidRPr="00307436">
        <w:rPr>
          <w:sz w:val="28"/>
          <w:szCs w:val="28"/>
          <w:lang w:eastAsia="uk-UA"/>
        </w:rPr>
        <w:t xml:space="preserve"> </w:t>
      </w:r>
      <w:proofErr w:type="spellStart"/>
      <w:r w:rsidRPr="00307436">
        <w:rPr>
          <w:sz w:val="28"/>
          <w:szCs w:val="28"/>
          <w:lang w:eastAsia="uk-UA"/>
        </w:rPr>
        <w:t>outcomes</w:t>
      </w:r>
      <w:proofErr w:type="spellEnd"/>
      <w:r w:rsidRPr="00307436">
        <w:rPr>
          <w:sz w:val="28"/>
          <w:szCs w:val="28"/>
          <w:lang w:eastAsia="uk-UA"/>
        </w:rPr>
        <w:t xml:space="preserve"> </w:t>
      </w:r>
      <w:proofErr w:type="spellStart"/>
      <w:r w:rsidRPr="00307436">
        <w:rPr>
          <w:sz w:val="28"/>
          <w:szCs w:val="28"/>
          <w:lang w:eastAsia="uk-UA"/>
        </w:rPr>
        <w:t>but</w:t>
      </w:r>
      <w:proofErr w:type="spellEnd"/>
      <w:r w:rsidRPr="00307436">
        <w:rPr>
          <w:sz w:val="28"/>
          <w:szCs w:val="28"/>
          <w:lang w:eastAsia="uk-UA"/>
        </w:rPr>
        <w:t xml:space="preserve"> </w:t>
      </w:r>
      <w:proofErr w:type="spellStart"/>
      <w:r w:rsidRPr="00307436">
        <w:rPr>
          <w:sz w:val="28"/>
          <w:szCs w:val="28"/>
          <w:lang w:eastAsia="uk-UA"/>
        </w:rPr>
        <w:t>also</w:t>
      </w:r>
      <w:proofErr w:type="spellEnd"/>
      <w:r w:rsidRPr="00307436">
        <w:rPr>
          <w:sz w:val="28"/>
          <w:szCs w:val="28"/>
          <w:lang w:eastAsia="uk-UA"/>
        </w:rPr>
        <w:t xml:space="preserve"> </w:t>
      </w:r>
      <w:proofErr w:type="spellStart"/>
      <w:r w:rsidRPr="00307436">
        <w:rPr>
          <w:sz w:val="28"/>
          <w:szCs w:val="28"/>
          <w:lang w:eastAsia="uk-UA"/>
        </w:rPr>
        <w:t>social</w:t>
      </w:r>
      <w:proofErr w:type="spellEnd"/>
      <w:r w:rsidRPr="00307436">
        <w:rPr>
          <w:sz w:val="28"/>
          <w:szCs w:val="28"/>
          <w:lang w:eastAsia="uk-UA"/>
        </w:rPr>
        <w:t xml:space="preserve"> </w:t>
      </w:r>
      <w:proofErr w:type="spellStart"/>
      <w:r w:rsidRPr="00307436">
        <w:rPr>
          <w:sz w:val="28"/>
          <w:szCs w:val="28"/>
          <w:lang w:eastAsia="uk-UA"/>
        </w:rPr>
        <w:t>responsibility</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stakeholder</w:t>
      </w:r>
      <w:proofErr w:type="spellEnd"/>
      <w:r w:rsidRPr="00307436">
        <w:rPr>
          <w:sz w:val="28"/>
          <w:szCs w:val="28"/>
          <w:lang w:eastAsia="uk-UA"/>
        </w:rPr>
        <w:t xml:space="preserve"> </w:t>
      </w:r>
      <w:proofErr w:type="spellStart"/>
      <w:r w:rsidRPr="00307436">
        <w:rPr>
          <w:sz w:val="28"/>
          <w:szCs w:val="28"/>
          <w:lang w:eastAsia="uk-UA"/>
        </w:rPr>
        <w:t>interests</w:t>
      </w:r>
      <w:proofErr w:type="spellEnd"/>
      <w:r w:rsidRPr="00307436">
        <w:rPr>
          <w:sz w:val="28"/>
          <w:szCs w:val="28"/>
          <w:lang w:eastAsia="uk-UA"/>
        </w:rPr>
        <w:t xml:space="preserve">. </w:t>
      </w:r>
      <w:proofErr w:type="spellStart"/>
      <w:r w:rsidRPr="00307436">
        <w:rPr>
          <w:sz w:val="28"/>
          <w:szCs w:val="28"/>
          <w:lang w:eastAsia="uk-UA"/>
        </w:rPr>
        <w:t>Ethical</w:t>
      </w:r>
      <w:proofErr w:type="spellEnd"/>
      <w:r w:rsidRPr="00307436">
        <w:rPr>
          <w:sz w:val="28"/>
          <w:szCs w:val="28"/>
          <w:lang w:eastAsia="uk-UA"/>
        </w:rPr>
        <w:t xml:space="preserve"> </w:t>
      </w:r>
      <w:proofErr w:type="spellStart"/>
      <w:r w:rsidRPr="00307436">
        <w:rPr>
          <w:sz w:val="28"/>
          <w:szCs w:val="28"/>
          <w:lang w:eastAsia="uk-UA"/>
        </w:rPr>
        <w:t>decision-making</w:t>
      </w:r>
      <w:proofErr w:type="spellEnd"/>
      <w:r w:rsidRPr="00307436">
        <w:rPr>
          <w:sz w:val="28"/>
          <w:szCs w:val="28"/>
          <w:lang w:eastAsia="uk-UA"/>
        </w:rPr>
        <w:t xml:space="preserve"> </w:t>
      </w:r>
      <w:proofErr w:type="spellStart"/>
      <w:r w:rsidRPr="00307436">
        <w:rPr>
          <w:sz w:val="28"/>
          <w:szCs w:val="28"/>
          <w:lang w:eastAsia="uk-UA"/>
        </w:rPr>
        <w:t>contributes</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building</w:t>
      </w:r>
      <w:proofErr w:type="spellEnd"/>
      <w:r w:rsidRPr="00307436">
        <w:rPr>
          <w:sz w:val="28"/>
          <w:szCs w:val="28"/>
          <w:lang w:eastAsia="uk-UA"/>
        </w:rPr>
        <w:t xml:space="preserve"> </w:t>
      </w:r>
      <w:proofErr w:type="spellStart"/>
      <w:r w:rsidRPr="00307436">
        <w:rPr>
          <w:sz w:val="28"/>
          <w:szCs w:val="28"/>
          <w:lang w:eastAsia="uk-UA"/>
        </w:rPr>
        <w:t>trust</w:t>
      </w:r>
      <w:proofErr w:type="spellEnd"/>
      <w:r w:rsidRPr="00307436">
        <w:rPr>
          <w:sz w:val="28"/>
          <w:szCs w:val="28"/>
          <w:lang w:eastAsia="uk-UA"/>
        </w:rPr>
        <w:t xml:space="preserve">, </w:t>
      </w:r>
      <w:proofErr w:type="spellStart"/>
      <w:r w:rsidRPr="00307436">
        <w:rPr>
          <w:sz w:val="28"/>
          <w:szCs w:val="28"/>
          <w:lang w:eastAsia="uk-UA"/>
        </w:rPr>
        <w:t>strengthening</w:t>
      </w:r>
      <w:proofErr w:type="spellEnd"/>
      <w:r w:rsidRPr="00307436">
        <w:rPr>
          <w:sz w:val="28"/>
          <w:szCs w:val="28"/>
          <w:lang w:eastAsia="uk-UA"/>
        </w:rPr>
        <w:t xml:space="preserve"> </w:t>
      </w:r>
      <w:proofErr w:type="spellStart"/>
      <w:r w:rsidRPr="00307436">
        <w:rPr>
          <w:sz w:val="28"/>
          <w:szCs w:val="28"/>
          <w:lang w:eastAsia="uk-UA"/>
        </w:rPr>
        <w:t>organisational</w:t>
      </w:r>
      <w:proofErr w:type="spellEnd"/>
      <w:r w:rsidRPr="00307436">
        <w:rPr>
          <w:sz w:val="28"/>
          <w:szCs w:val="28"/>
          <w:lang w:eastAsia="uk-UA"/>
        </w:rPr>
        <w:t xml:space="preserve"> </w:t>
      </w:r>
      <w:proofErr w:type="spellStart"/>
      <w:r w:rsidRPr="00307436">
        <w:rPr>
          <w:sz w:val="28"/>
          <w:szCs w:val="28"/>
          <w:lang w:eastAsia="uk-UA"/>
        </w:rPr>
        <w:t>reputation</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ensuring</w:t>
      </w:r>
      <w:proofErr w:type="spellEnd"/>
      <w:r w:rsidRPr="00307436">
        <w:rPr>
          <w:sz w:val="28"/>
          <w:szCs w:val="28"/>
          <w:lang w:eastAsia="uk-UA"/>
        </w:rPr>
        <w:t xml:space="preserve"> </w:t>
      </w:r>
      <w:proofErr w:type="spellStart"/>
      <w:r w:rsidRPr="00307436">
        <w:rPr>
          <w:sz w:val="28"/>
          <w:szCs w:val="28"/>
          <w:lang w:eastAsia="uk-UA"/>
        </w:rPr>
        <w:t>sustainable</w:t>
      </w:r>
      <w:proofErr w:type="spellEnd"/>
      <w:r w:rsidRPr="00307436">
        <w:rPr>
          <w:sz w:val="28"/>
          <w:szCs w:val="28"/>
          <w:lang w:eastAsia="uk-UA"/>
        </w:rPr>
        <w:t xml:space="preserve"> </w:t>
      </w:r>
      <w:proofErr w:type="spellStart"/>
      <w:r w:rsidRPr="00307436">
        <w:rPr>
          <w:sz w:val="28"/>
          <w:szCs w:val="28"/>
          <w:lang w:eastAsia="uk-UA"/>
        </w:rPr>
        <w:t>development</w:t>
      </w:r>
      <w:proofErr w:type="spellEnd"/>
      <w:r w:rsidRPr="00307436">
        <w:rPr>
          <w:sz w:val="28"/>
          <w:szCs w:val="28"/>
          <w:lang w:eastAsia="uk-UA"/>
        </w:rPr>
        <w:t>.</w:t>
      </w:r>
    </w:p>
    <w:p w:rsidR="00307436" w:rsidRPr="00307436" w:rsidRDefault="00307436" w:rsidP="00307436">
      <w:pPr>
        <w:widowControl/>
        <w:autoSpaceDE/>
        <w:autoSpaceDN/>
        <w:spacing w:line="360" w:lineRule="auto"/>
        <w:ind w:firstLine="708"/>
        <w:jc w:val="both"/>
        <w:rPr>
          <w:sz w:val="28"/>
          <w:szCs w:val="28"/>
          <w:lang w:eastAsia="uk-UA"/>
        </w:rPr>
      </w:pPr>
      <w:proofErr w:type="spellStart"/>
      <w:r w:rsidRPr="00307436">
        <w:rPr>
          <w:sz w:val="28"/>
          <w:szCs w:val="28"/>
          <w:lang w:eastAsia="uk-UA"/>
        </w:rPr>
        <w:lastRenderedPageBreak/>
        <w:t>Digitalisation</w:t>
      </w:r>
      <w:proofErr w:type="spellEnd"/>
      <w:r w:rsidRPr="00307436">
        <w:rPr>
          <w:sz w:val="28"/>
          <w:szCs w:val="28"/>
          <w:lang w:eastAsia="uk-UA"/>
        </w:rPr>
        <w:t xml:space="preserve"> </w:t>
      </w:r>
      <w:proofErr w:type="spellStart"/>
      <w:r w:rsidRPr="00307436">
        <w:rPr>
          <w:sz w:val="28"/>
          <w:szCs w:val="28"/>
          <w:lang w:eastAsia="uk-UA"/>
        </w:rPr>
        <w:t>has</w:t>
      </w:r>
      <w:proofErr w:type="spellEnd"/>
      <w:r w:rsidRPr="00307436">
        <w:rPr>
          <w:sz w:val="28"/>
          <w:szCs w:val="28"/>
          <w:lang w:eastAsia="uk-UA"/>
        </w:rPr>
        <w:t xml:space="preserve"> </w:t>
      </w:r>
      <w:proofErr w:type="spellStart"/>
      <w:r w:rsidRPr="00307436">
        <w:rPr>
          <w:sz w:val="28"/>
          <w:szCs w:val="28"/>
          <w:lang w:eastAsia="uk-UA"/>
        </w:rPr>
        <w:t>significantly</w:t>
      </w:r>
      <w:proofErr w:type="spellEnd"/>
      <w:r w:rsidRPr="00307436">
        <w:rPr>
          <w:sz w:val="28"/>
          <w:szCs w:val="28"/>
          <w:lang w:eastAsia="uk-UA"/>
        </w:rPr>
        <w:t xml:space="preserve"> </w:t>
      </w:r>
      <w:proofErr w:type="spellStart"/>
      <w:r w:rsidRPr="00307436">
        <w:rPr>
          <w:sz w:val="28"/>
          <w:szCs w:val="28"/>
          <w:lang w:eastAsia="uk-UA"/>
        </w:rPr>
        <w:t>transformed</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decision-making</w:t>
      </w:r>
      <w:proofErr w:type="spellEnd"/>
      <w:r w:rsidRPr="00307436">
        <w:rPr>
          <w:sz w:val="28"/>
          <w:szCs w:val="28"/>
          <w:lang w:eastAsia="uk-UA"/>
        </w:rPr>
        <w:t xml:space="preserve"> </w:t>
      </w:r>
      <w:proofErr w:type="spellStart"/>
      <w:r w:rsidRPr="00307436">
        <w:rPr>
          <w:sz w:val="28"/>
          <w:szCs w:val="28"/>
          <w:lang w:eastAsia="uk-UA"/>
        </w:rPr>
        <w:t>process</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use</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data</w:t>
      </w:r>
      <w:proofErr w:type="spellEnd"/>
      <w:r w:rsidRPr="00307436">
        <w:rPr>
          <w:sz w:val="28"/>
          <w:szCs w:val="28"/>
          <w:lang w:eastAsia="uk-UA"/>
        </w:rPr>
        <w:t xml:space="preserve"> </w:t>
      </w:r>
      <w:proofErr w:type="spellStart"/>
      <w:r w:rsidRPr="00307436">
        <w:rPr>
          <w:sz w:val="28"/>
          <w:szCs w:val="28"/>
          <w:lang w:eastAsia="uk-UA"/>
        </w:rPr>
        <w:t>analytics</w:t>
      </w:r>
      <w:proofErr w:type="spellEnd"/>
      <w:r w:rsidRPr="00307436">
        <w:rPr>
          <w:sz w:val="28"/>
          <w:szCs w:val="28"/>
          <w:lang w:eastAsia="uk-UA"/>
        </w:rPr>
        <w:t xml:space="preserve">, </w:t>
      </w:r>
      <w:proofErr w:type="spellStart"/>
      <w:r w:rsidRPr="00307436">
        <w:rPr>
          <w:sz w:val="28"/>
          <w:szCs w:val="28"/>
          <w:lang w:eastAsia="uk-UA"/>
        </w:rPr>
        <w:t>information</w:t>
      </w:r>
      <w:proofErr w:type="spellEnd"/>
      <w:r w:rsidRPr="00307436">
        <w:rPr>
          <w:sz w:val="28"/>
          <w:szCs w:val="28"/>
          <w:lang w:eastAsia="uk-UA"/>
        </w:rPr>
        <w:t xml:space="preserve"> </w:t>
      </w:r>
      <w:proofErr w:type="spellStart"/>
      <w:r w:rsidRPr="00307436">
        <w:rPr>
          <w:sz w:val="28"/>
          <w:szCs w:val="28"/>
          <w:lang w:eastAsia="uk-UA"/>
        </w:rPr>
        <w:t>systems</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artificial</w:t>
      </w:r>
      <w:proofErr w:type="spellEnd"/>
      <w:r w:rsidRPr="00307436">
        <w:rPr>
          <w:sz w:val="28"/>
          <w:szCs w:val="28"/>
          <w:lang w:eastAsia="uk-UA"/>
        </w:rPr>
        <w:t xml:space="preserve"> </w:t>
      </w:r>
      <w:proofErr w:type="spellStart"/>
      <w:r w:rsidRPr="00307436">
        <w:rPr>
          <w:sz w:val="28"/>
          <w:szCs w:val="28"/>
          <w:lang w:eastAsia="uk-UA"/>
        </w:rPr>
        <w:t>intelligence</w:t>
      </w:r>
      <w:proofErr w:type="spellEnd"/>
      <w:r w:rsidRPr="00307436">
        <w:rPr>
          <w:sz w:val="28"/>
          <w:szCs w:val="28"/>
          <w:lang w:eastAsia="uk-UA"/>
        </w:rPr>
        <w:t xml:space="preserve"> </w:t>
      </w:r>
      <w:proofErr w:type="spellStart"/>
      <w:r w:rsidRPr="00307436">
        <w:rPr>
          <w:sz w:val="28"/>
          <w:szCs w:val="28"/>
          <w:lang w:eastAsia="uk-UA"/>
        </w:rPr>
        <w:t>enables</w:t>
      </w:r>
      <w:proofErr w:type="spellEnd"/>
      <w:r w:rsidRPr="00307436">
        <w:rPr>
          <w:sz w:val="28"/>
          <w:szCs w:val="28"/>
          <w:lang w:eastAsia="uk-UA"/>
        </w:rPr>
        <w:t xml:space="preserve"> </w:t>
      </w:r>
      <w:proofErr w:type="spellStart"/>
      <w:r w:rsidRPr="00307436">
        <w:rPr>
          <w:sz w:val="28"/>
          <w:szCs w:val="28"/>
          <w:lang w:eastAsia="uk-UA"/>
        </w:rPr>
        <w:t>managers</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process</w:t>
      </w:r>
      <w:proofErr w:type="spellEnd"/>
      <w:r w:rsidRPr="00307436">
        <w:rPr>
          <w:sz w:val="28"/>
          <w:szCs w:val="28"/>
          <w:lang w:eastAsia="uk-UA"/>
        </w:rPr>
        <w:t xml:space="preserve"> </w:t>
      </w:r>
      <w:proofErr w:type="spellStart"/>
      <w:r w:rsidRPr="00307436">
        <w:rPr>
          <w:sz w:val="28"/>
          <w:szCs w:val="28"/>
          <w:lang w:eastAsia="uk-UA"/>
        </w:rPr>
        <w:t>large</w:t>
      </w:r>
      <w:proofErr w:type="spellEnd"/>
      <w:r w:rsidRPr="00307436">
        <w:rPr>
          <w:sz w:val="28"/>
          <w:szCs w:val="28"/>
          <w:lang w:eastAsia="uk-UA"/>
        </w:rPr>
        <w:t xml:space="preserve"> </w:t>
      </w:r>
      <w:proofErr w:type="spellStart"/>
      <w:r w:rsidRPr="00307436">
        <w:rPr>
          <w:sz w:val="28"/>
          <w:szCs w:val="28"/>
          <w:lang w:eastAsia="uk-UA"/>
        </w:rPr>
        <w:t>volumes</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information</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make</w:t>
      </w:r>
      <w:proofErr w:type="spellEnd"/>
      <w:r w:rsidRPr="00307436">
        <w:rPr>
          <w:sz w:val="28"/>
          <w:szCs w:val="28"/>
          <w:lang w:eastAsia="uk-UA"/>
        </w:rPr>
        <w:t xml:space="preserve"> </w:t>
      </w:r>
      <w:proofErr w:type="spellStart"/>
      <w:r w:rsidRPr="00307436">
        <w:rPr>
          <w:sz w:val="28"/>
          <w:szCs w:val="28"/>
          <w:lang w:eastAsia="uk-UA"/>
        </w:rPr>
        <w:t>more</w:t>
      </w:r>
      <w:proofErr w:type="spellEnd"/>
      <w:r w:rsidRPr="00307436">
        <w:rPr>
          <w:sz w:val="28"/>
          <w:szCs w:val="28"/>
          <w:lang w:eastAsia="uk-UA"/>
        </w:rPr>
        <w:t xml:space="preserve"> </w:t>
      </w:r>
      <w:proofErr w:type="spellStart"/>
      <w:r w:rsidRPr="00307436">
        <w:rPr>
          <w:sz w:val="28"/>
          <w:szCs w:val="28"/>
          <w:lang w:eastAsia="uk-UA"/>
        </w:rPr>
        <w:t>informed</w:t>
      </w:r>
      <w:proofErr w:type="spellEnd"/>
      <w:r w:rsidRPr="00307436">
        <w:rPr>
          <w:sz w:val="28"/>
          <w:szCs w:val="28"/>
          <w:lang w:eastAsia="uk-UA"/>
        </w:rPr>
        <w:t xml:space="preserve"> </w:t>
      </w:r>
      <w:proofErr w:type="spellStart"/>
      <w:r w:rsidRPr="00307436">
        <w:rPr>
          <w:sz w:val="28"/>
          <w:szCs w:val="28"/>
          <w:lang w:eastAsia="uk-UA"/>
        </w:rPr>
        <w:t>decisions</w:t>
      </w:r>
      <w:proofErr w:type="spellEnd"/>
      <w:r w:rsidRPr="00307436">
        <w:rPr>
          <w:sz w:val="28"/>
          <w:szCs w:val="28"/>
          <w:lang w:eastAsia="uk-UA"/>
        </w:rPr>
        <w:t xml:space="preserve">. </w:t>
      </w:r>
      <w:proofErr w:type="spellStart"/>
      <w:r w:rsidRPr="00307436">
        <w:rPr>
          <w:sz w:val="28"/>
          <w:szCs w:val="28"/>
          <w:lang w:eastAsia="uk-UA"/>
        </w:rPr>
        <w:t>However</w:t>
      </w:r>
      <w:proofErr w:type="spellEnd"/>
      <w:r w:rsidRPr="00307436">
        <w:rPr>
          <w:sz w:val="28"/>
          <w:szCs w:val="28"/>
          <w:lang w:eastAsia="uk-UA"/>
        </w:rPr>
        <w:t xml:space="preserve">, </w:t>
      </w:r>
      <w:proofErr w:type="spellStart"/>
      <w:r w:rsidRPr="00307436">
        <w:rPr>
          <w:sz w:val="28"/>
          <w:szCs w:val="28"/>
          <w:lang w:eastAsia="uk-UA"/>
        </w:rPr>
        <w:t>despite</w:t>
      </w:r>
      <w:proofErr w:type="spellEnd"/>
      <w:r w:rsidRPr="00307436">
        <w:rPr>
          <w:sz w:val="28"/>
          <w:szCs w:val="28"/>
          <w:lang w:eastAsia="uk-UA"/>
        </w:rPr>
        <w:t xml:space="preserve"> </w:t>
      </w:r>
      <w:proofErr w:type="spellStart"/>
      <w:r w:rsidRPr="00307436">
        <w:rPr>
          <w:sz w:val="28"/>
          <w:szCs w:val="28"/>
          <w:lang w:eastAsia="uk-UA"/>
        </w:rPr>
        <w:t>technological</w:t>
      </w:r>
      <w:proofErr w:type="spellEnd"/>
      <w:r w:rsidRPr="00307436">
        <w:rPr>
          <w:sz w:val="28"/>
          <w:szCs w:val="28"/>
          <w:lang w:eastAsia="uk-UA"/>
        </w:rPr>
        <w:t xml:space="preserve"> </w:t>
      </w:r>
      <w:proofErr w:type="spellStart"/>
      <w:r w:rsidRPr="00307436">
        <w:rPr>
          <w:sz w:val="28"/>
          <w:szCs w:val="28"/>
          <w:lang w:eastAsia="uk-UA"/>
        </w:rPr>
        <w:t>progress</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human</w:t>
      </w:r>
      <w:proofErr w:type="spellEnd"/>
      <w:r w:rsidRPr="00307436">
        <w:rPr>
          <w:sz w:val="28"/>
          <w:szCs w:val="28"/>
          <w:lang w:eastAsia="uk-UA"/>
        </w:rPr>
        <w:t xml:space="preserve"> </w:t>
      </w:r>
      <w:proofErr w:type="spellStart"/>
      <w:r w:rsidRPr="00307436">
        <w:rPr>
          <w:sz w:val="28"/>
          <w:szCs w:val="28"/>
          <w:lang w:eastAsia="uk-UA"/>
        </w:rPr>
        <w:t>factor</w:t>
      </w:r>
      <w:proofErr w:type="spellEnd"/>
      <w:r w:rsidRPr="00307436">
        <w:rPr>
          <w:sz w:val="28"/>
          <w:szCs w:val="28"/>
          <w:lang w:eastAsia="uk-UA"/>
        </w:rPr>
        <w:t xml:space="preserve"> </w:t>
      </w:r>
      <w:proofErr w:type="spellStart"/>
      <w:r w:rsidRPr="00307436">
        <w:rPr>
          <w:sz w:val="28"/>
          <w:szCs w:val="28"/>
          <w:lang w:eastAsia="uk-UA"/>
        </w:rPr>
        <w:t>remains</w:t>
      </w:r>
      <w:proofErr w:type="spellEnd"/>
      <w:r w:rsidRPr="00307436">
        <w:rPr>
          <w:sz w:val="28"/>
          <w:szCs w:val="28"/>
          <w:lang w:eastAsia="uk-UA"/>
        </w:rPr>
        <w:t xml:space="preserve"> </w:t>
      </w:r>
      <w:proofErr w:type="spellStart"/>
      <w:r w:rsidRPr="00307436">
        <w:rPr>
          <w:sz w:val="28"/>
          <w:szCs w:val="28"/>
          <w:lang w:eastAsia="uk-UA"/>
        </w:rPr>
        <w:t>crucial</w:t>
      </w:r>
      <w:proofErr w:type="spellEnd"/>
      <w:r w:rsidRPr="00307436">
        <w:rPr>
          <w:sz w:val="28"/>
          <w:szCs w:val="28"/>
          <w:lang w:eastAsia="uk-UA"/>
        </w:rPr>
        <w:t xml:space="preserve">, </w:t>
      </w:r>
      <w:proofErr w:type="spellStart"/>
      <w:r w:rsidRPr="00307436">
        <w:rPr>
          <w:sz w:val="28"/>
          <w:szCs w:val="28"/>
          <w:lang w:eastAsia="uk-UA"/>
        </w:rPr>
        <w:t>as</w:t>
      </w:r>
      <w:proofErr w:type="spellEnd"/>
      <w:r w:rsidRPr="00307436">
        <w:rPr>
          <w:sz w:val="28"/>
          <w:szCs w:val="28"/>
          <w:lang w:eastAsia="uk-UA"/>
        </w:rPr>
        <w:t xml:space="preserve"> </w:t>
      </w:r>
      <w:proofErr w:type="spellStart"/>
      <w:r w:rsidRPr="00307436">
        <w:rPr>
          <w:sz w:val="28"/>
          <w:szCs w:val="28"/>
          <w:lang w:eastAsia="uk-UA"/>
        </w:rPr>
        <w:t>no</w:t>
      </w:r>
      <w:proofErr w:type="spellEnd"/>
      <w:r w:rsidRPr="00307436">
        <w:rPr>
          <w:sz w:val="28"/>
          <w:szCs w:val="28"/>
          <w:lang w:eastAsia="uk-UA"/>
        </w:rPr>
        <w:t xml:space="preserve"> </w:t>
      </w:r>
      <w:proofErr w:type="spellStart"/>
      <w:r w:rsidRPr="00307436">
        <w:rPr>
          <w:sz w:val="28"/>
          <w:szCs w:val="28"/>
          <w:lang w:eastAsia="uk-UA"/>
        </w:rPr>
        <w:t>system</w:t>
      </w:r>
      <w:proofErr w:type="spellEnd"/>
      <w:r w:rsidRPr="00307436">
        <w:rPr>
          <w:sz w:val="28"/>
          <w:szCs w:val="28"/>
          <w:lang w:eastAsia="uk-UA"/>
        </w:rPr>
        <w:t xml:space="preserve"> </w:t>
      </w:r>
      <w:proofErr w:type="spellStart"/>
      <w:r w:rsidRPr="00307436">
        <w:rPr>
          <w:sz w:val="28"/>
          <w:szCs w:val="28"/>
          <w:lang w:eastAsia="uk-UA"/>
        </w:rPr>
        <w:t>can</w:t>
      </w:r>
      <w:proofErr w:type="spellEnd"/>
      <w:r w:rsidRPr="00307436">
        <w:rPr>
          <w:sz w:val="28"/>
          <w:szCs w:val="28"/>
          <w:lang w:eastAsia="uk-UA"/>
        </w:rPr>
        <w:t xml:space="preserve"> </w:t>
      </w:r>
      <w:proofErr w:type="spellStart"/>
      <w:r w:rsidRPr="00307436">
        <w:rPr>
          <w:sz w:val="28"/>
          <w:szCs w:val="28"/>
          <w:lang w:eastAsia="uk-UA"/>
        </w:rPr>
        <w:t>fully</w:t>
      </w:r>
      <w:proofErr w:type="spellEnd"/>
      <w:r w:rsidRPr="00307436">
        <w:rPr>
          <w:sz w:val="28"/>
          <w:szCs w:val="28"/>
          <w:lang w:eastAsia="uk-UA"/>
        </w:rPr>
        <w:t xml:space="preserve"> </w:t>
      </w:r>
      <w:proofErr w:type="spellStart"/>
      <w:r w:rsidRPr="00307436">
        <w:rPr>
          <w:sz w:val="28"/>
          <w:szCs w:val="28"/>
          <w:lang w:eastAsia="uk-UA"/>
        </w:rPr>
        <w:t>replace</w:t>
      </w:r>
      <w:proofErr w:type="spellEnd"/>
      <w:r w:rsidRPr="00307436">
        <w:rPr>
          <w:sz w:val="28"/>
          <w:szCs w:val="28"/>
          <w:lang w:eastAsia="uk-UA"/>
        </w:rPr>
        <w:t xml:space="preserve"> </w:t>
      </w:r>
      <w:proofErr w:type="spellStart"/>
      <w:r w:rsidRPr="00307436">
        <w:rPr>
          <w:sz w:val="28"/>
          <w:szCs w:val="28"/>
          <w:lang w:eastAsia="uk-UA"/>
        </w:rPr>
        <w:t>intuition</w:t>
      </w:r>
      <w:proofErr w:type="spellEnd"/>
      <w:r w:rsidRPr="00307436">
        <w:rPr>
          <w:sz w:val="28"/>
          <w:szCs w:val="28"/>
          <w:lang w:eastAsia="uk-UA"/>
        </w:rPr>
        <w:t xml:space="preserve">, </w:t>
      </w:r>
      <w:proofErr w:type="spellStart"/>
      <w:r w:rsidRPr="00307436">
        <w:rPr>
          <w:sz w:val="28"/>
          <w:szCs w:val="28"/>
          <w:lang w:eastAsia="uk-UA"/>
        </w:rPr>
        <w:t>experience</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critical</w:t>
      </w:r>
      <w:proofErr w:type="spellEnd"/>
      <w:r w:rsidRPr="00307436">
        <w:rPr>
          <w:sz w:val="28"/>
          <w:szCs w:val="28"/>
          <w:lang w:eastAsia="uk-UA"/>
        </w:rPr>
        <w:t xml:space="preserve"> </w:t>
      </w:r>
      <w:proofErr w:type="spellStart"/>
      <w:r w:rsidRPr="00307436">
        <w:rPr>
          <w:sz w:val="28"/>
          <w:szCs w:val="28"/>
          <w:lang w:eastAsia="uk-UA"/>
        </w:rPr>
        <w:t>thinking</w:t>
      </w:r>
      <w:proofErr w:type="spellEnd"/>
      <w:r w:rsidRPr="00307436">
        <w:rPr>
          <w:sz w:val="28"/>
          <w:szCs w:val="28"/>
          <w:lang w:eastAsia="uk-UA"/>
        </w:rPr>
        <w:t>.</w:t>
      </w:r>
    </w:p>
    <w:p w:rsidR="00307436" w:rsidRPr="00307436" w:rsidRDefault="00307436" w:rsidP="00307436">
      <w:pPr>
        <w:widowControl/>
        <w:autoSpaceDE/>
        <w:autoSpaceDN/>
        <w:spacing w:line="360" w:lineRule="auto"/>
        <w:ind w:firstLine="709"/>
        <w:jc w:val="both"/>
        <w:rPr>
          <w:sz w:val="28"/>
          <w:szCs w:val="28"/>
          <w:lang w:eastAsia="uk-UA"/>
        </w:rPr>
      </w:pPr>
      <w:proofErr w:type="spellStart"/>
      <w:r w:rsidRPr="00307436">
        <w:rPr>
          <w:sz w:val="28"/>
          <w:szCs w:val="28"/>
          <w:lang w:eastAsia="uk-UA"/>
        </w:rPr>
        <w:t>Thus</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essence</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art</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managerial</w:t>
      </w:r>
      <w:proofErr w:type="spellEnd"/>
      <w:r w:rsidRPr="00307436">
        <w:rPr>
          <w:sz w:val="28"/>
          <w:szCs w:val="28"/>
          <w:lang w:eastAsia="uk-UA"/>
        </w:rPr>
        <w:t xml:space="preserve"> </w:t>
      </w:r>
      <w:proofErr w:type="spellStart"/>
      <w:r w:rsidRPr="00307436">
        <w:rPr>
          <w:sz w:val="28"/>
          <w:szCs w:val="28"/>
          <w:lang w:eastAsia="uk-UA"/>
        </w:rPr>
        <w:t>decision-making</w:t>
      </w:r>
      <w:proofErr w:type="spellEnd"/>
      <w:r w:rsidRPr="00307436">
        <w:rPr>
          <w:sz w:val="28"/>
          <w:szCs w:val="28"/>
          <w:lang w:eastAsia="uk-UA"/>
        </w:rPr>
        <w:t xml:space="preserve"> </w:t>
      </w:r>
      <w:proofErr w:type="spellStart"/>
      <w:r w:rsidRPr="00307436">
        <w:rPr>
          <w:sz w:val="28"/>
          <w:szCs w:val="28"/>
          <w:lang w:eastAsia="uk-UA"/>
        </w:rPr>
        <w:t>lies</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integration</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rational</w:t>
      </w:r>
      <w:proofErr w:type="spellEnd"/>
      <w:r w:rsidRPr="00307436">
        <w:rPr>
          <w:sz w:val="28"/>
          <w:szCs w:val="28"/>
          <w:lang w:eastAsia="uk-UA"/>
        </w:rPr>
        <w:t xml:space="preserve"> </w:t>
      </w:r>
      <w:proofErr w:type="spellStart"/>
      <w:r w:rsidRPr="00307436">
        <w:rPr>
          <w:sz w:val="28"/>
          <w:szCs w:val="28"/>
          <w:lang w:eastAsia="uk-UA"/>
        </w:rPr>
        <w:t>analysis</w:t>
      </w:r>
      <w:proofErr w:type="spellEnd"/>
      <w:r w:rsidRPr="00307436">
        <w:rPr>
          <w:sz w:val="28"/>
          <w:szCs w:val="28"/>
          <w:lang w:eastAsia="uk-UA"/>
        </w:rPr>
        <w:t xml:space="preserve">, </w:t>
      </w:r>
      <w:proofErr w:type="spellStart"/>
      <w:r w:rsidRPr="00307436">
        <w:rPr>
          <w:sz w:val="28"/>
          <w:szCs w:val="28"/>
          <w:lang w:eastAsia="uk-UA"/>
        </w:rPr>
        <w:t>intuition</w:t>
      </w:r>
      <w:proofErr w:type="spellEnd"/>
      <w:r w:rsidRPr="00307436">
        <w:rPr>
          <w:sz w:val="28"/>
          <w:szCs w:val="28"/>
          <w:lang w:eastAsia="uk-UA"/>
        </w:rPr>
        <w:t xml:space="preserve">, </w:t>
      </w:r>
      <w:proofErr w:type="spellStart"/>
      <w:r w:rsidRPr="00307436">
        <w:rPr>
          <w:sz w:val="28"/>
          <w:szCs w:val="28"/>
          <w:lang w:eastAsia="uk-UA"/>
        </w:rPr>
        <w:t>creativity</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ethical</w:t>
      </w:r>
      <w:proofErr w:type="spellEnd"/>
      <w:r w:rsidRPr="00307436">
        <w:rPr>
          <w:sz w:val="28"/>
          <w:szCs w:val="28"/>
          <w:lang w:eastAsia="uk-UA"/>
        </w:rPr>
        <w:t xml:space="preserve"> </w:t>
      </w:r>
      <w:proofErr w:type="spellStart"/>
      <w:r w:rsidRPr="00307436">
        <w:rPr>
          <w:sz w:val="28"/>
          <w:szCs w:val="28"/>
          <w:lang w:eastAsia="uk-UA"/>
        </w:rPr>
        <w:t>responsibility</w:t>
      </w:r>
      <w:proofErr w:type="spellEnd"/>
      <w:r w:rsidRPr="00307436">
        <w:rPr>
          <w:sz w:val="28"/>
          <w:szCs w:val="28"/>
          <w:lang w:eastAsia="uk-UA"/>
        </w:rPr>
        <w:t xml:space="preserve">. </w:t>
      </w:r>
      <w:proofErr w:type="spellStart"/>
      <w:r w:rsidRPr="00307436">
        <w:rPr>
          <w:sz w:val="28"/>
          <w:szCs w:val="28"/>
          <w:lang w:eastAsia="uk-UA"/>
        </w:rPr>
        <w:t>Having</w:t>
      </w:r>
      <w:proofErr w:type="spellEnd"/>
      <w:r w:rsidRPr="00307436">
        <w:rPr>
          <w:sz w:val="28"/>
          <w:szCs w:val="28"/>
          <w:lang w:eastAsia="uk-UA"/>
        </w:rPr>
        <w:t xml:space="preserve"> </w:t>
      </w:r>
      <w:proofErr w:type="spellStart"/>
      <w:r w:rsidRPr="00307436">
        <w:rPr>
          <w:sz w:val="28"/>
          <w:szCs w:val="28"/>
          <w:lang w:eastAsia="uk-UA"/>
        </w:rPr>
        <w:t>analysed</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approaches</w:t>
      </w:r>
      <w:proofErr w:type="spellEnd"/>
      <w:r w:rsidRPr="00307436">
        <w:rPr>
          <w:sz w:val="28"/>
          <w:szCs w:val="28"/>
          <w:lang w:eastAsia="uk-UA"/>
        </w:rPr>
        <w:t xml:space="preserve"> </w:t>
      </w:r>
      <w:proofErr w:type="spellStart"/>
      <w:r w:rsidRPr="00307436">
        <w:rPr>
          <w:sz w:val="28"/>
          <w:szCs w:val="28"/>
          <w:lang w:eastAsia="uk-UA"/>
        </w:rPr>
        <w:t>of</w:t>
      </w:r>
      <w:proofErr w:type="spellEnd"/>
      <w:r w:rsidRPr="00307436">
        <w:rPr>
          <w:sz w:val="28"/>
          <w:szCs w:val="28"/>
          <w:lang w:eastAsia="uk-UA"/>
        </w:rPr>
        <w:t xml:space="preserve"> </w:t>
      </w:r>
      <w:proofErr w:type="spellStart"/>
      <w:r w:rsidRPr="00307436">
        <w:rPr>
          <w:sz w:val="28"/>
          <w:szCs w:val="28"/>
          <w:lang w:eastAsia="uk-UA"/>
        </w:rPr>
        <w:t>different</w:t>
      </w:r>
      <w:proofErr w:type="spellEnd"/>
      <w:r w:rsidRPr="00307436">
        <w:rPr>
          <w:sz w:val="28"/>
          <w:szCs w:val="28"/>
          <w:lang w:eastAsia="uk-UA"/>
        </w:rPr>
        <w:t xml:space="preserve"> </w:t>
      </w:r>
      <w:proofErr w:type="spellStart"/>
      <w:r w:rsidRPr="00307436">
        <w:rPr>
          <w:sz w:val="28"/>
          <w:szCs w:val="28"/>
          <w:lang w:eastAsia="uk-UA"/>
        </w:rPr>
        <w:t>scholars</w:t>
      </w:r>
      <w:proofErr w:type="spellEnd"/>
      <w:r w:rsidRPr="00307436">
        <w:rPr>
          <w:sz w:val="28"/>
          <w:szCs w:val="28"/>
          <w:lang w:eastAsia="uk-UA"/>
        </w:rPr>
        <w:t xml:space="preserve">, I </w:t>
      </w:r>
      <w:proofErr w:type="spellStart"/>
      <w:r w:rsidRPr="00307436">
        <w:rPr>
          <w:sz w:val="28"/>
          <w:szCs w:val="28"/>
          <w:lang w:eastAsia="uk-UA"/>
        </w:rPr>
        <w:t>believe</w:t>
      </w:r>
      <w:proofErr w:type="spellEnd"/>
      <w:r w:rsidRPr="00307436">
        <w:rPr>
          <w:sz w:val="28"/>
          <w:szCs w:val="28"/>
          <w:lang w:eastAsia="uk-UA"/>
        </w:rPr>
        <w:t xml:space="preserve"> </w:t>
      </w:r>
      <w:proofErr w:type="spellStart"/>
      <w:r w:rsidRPr="00307436">
        <w:rPr>
          <w:sz w:val="28"/>
          <w:szCs w:val="28"/>
          <w:lang w:eastAsia="uk-UA"/>
        </w:rPr>
        <w:t>that</w:t>
      </w:r>
      <w:proofErr w:type="spellEnd"/>
      <w:r w:rsidRPr="00307436">
        <w:rPr>
          <w:sz w:val="28"/>
          <w:szCs w:val="28"/>
          <w:lang w:eastAsia="uk-UA"/>
        </w:rPr>
        <w:t xml:space="preserve"> </w:t>
      </w:r>
      <w:proofErr w:type="spellStart"/>
      <w:r w:rsidRPr="00307436">
        <w:rPr>
          <w:sz w:val="28"/>
          <w:szCs w:val="28"/>
          <w:lang w:eastAsia="uk-UA"/>
        </w:rPr>
        <w:t>the</w:t>
      </w:r>
      <w:proofErr w:type="spellEnd"/>
      <w:r w:rsidRPr="00307436">
        <w:rPr>
          <w:sz w:val="28"/>
          <w:szCs w:val="28"/>
          <w:lang w:eastAsia="uk-UA"/>
        </w:rPr>
        <w:t xml:space="preserve"> </w:t>
      </w:r>
      <w:proofErr w:type="spellStart"/>
      <w:r w:rsidRPr="00307436">
        <w:rPr>
          <w:sz w:val="28"/>
          <w:szCs w:val="28"/>
          <w:lang w:eastAsia="uk-UA"/>
        </w:rPr>
        <w:t>most</w:t>
      </w:r>
      <w:proofErr w:type="spellEnd"/>
      <w:r w:rsidRPr="00307436">
        <w:rPr>
          <w:sz w:val="28"/>
          <w:szCs w:val="28"/>
          <w:lang w:eastAsia="uk-UA"/>
        </w:rPr>
        <w:t xml:space="preserve"> </w:t>
      </w:r>
      <w:proofErr w:type="spellStart"/>
      <w:r w:rsidRPr="00307436">
        <w:rPr>
          <w:sz w:val="28"/>
          <w:szCs w:val="28"/>
          <w:lang w:eastAsia="uk-UA"/>
        </w:rPr>
        <w:t>successful</w:t>
      </w:r>
      <w:proofErr w:type="spellEnd"/>
      <w:r w:rsidRPr="00307436">
        <w:rPr>
          <w:sz w:val="28"/>
          <w:szCs w:val="28"/>
          <w:lang w:eastAsia="uk-UA"/>
        </w:rPr>
        <w:t xml:space="preserve"> </w:t>
      </w:r>
      <w:proofErr w:type="spellStart"/>
      <w:r w:rsidRPr="00307436">
        <w:rPr>
          <w:sz w:val="28"/>
          <w:szCs w:val="28"/>
          <w:lang w:eastAsia="uk-UA"/>
        </w:rPr>
        <w:t>managers</w:t>
      </w:r>
      <w:proofErr w:type="spellEnd"/>
      <w:r w:rsidRPr="00307436">
        <w:rPr>
          <w:sz w:val="28"/>
          <w:szCs w:val="28"/>
          <w:lang w:eastAsia="uk-UA"/>
        </w:rPr>
        <w:t xml:space="preserve"> </w:t>
      </w:r>
      <w:proofErr w:type="spellStart"/>
      <w:r w:rsidRPr="00307436">
        <w:rPr>
          <w:sz w:val="28"/>
          <w:szCs w:val="28"/>
          <w:lang w:eastAsia="uk-UA"/>
        </w:rPr>
        <w:t>are</w:t>
      </w:r>
      <w:proofErr w:type="spellEnd"/>
      <w:r w:rsidRPr="00307436">
        <w:rPr>
          <w:sz w:val="28"/>
          <w:szCs w:val="28"/>
          <w:lang w:eastAsia="uk-UA"/>
        </w:rPr>
        <w:t xml:space="preserve"> </w:t>
      </w:r>
      <w:proofErr w:type="spellStart"/>
      <w:r w:rsidRPr="00307436">
        <w:rPr>
          <w:sz w:val="28"/>
          <w:szCs w:val="28"/>
          <w:lang w:eastAsia="uk-UA"/>
        </w:rPr>
        <w:t>those</w:t>
      </w:r>
      <w:proofErr w:type="spellEnd"/>
      <w:r w:rsidRPr="00307436">
        <w:rPr>
          <w:sz w:val="28"/>
          <w:szCs w:val="28"/>
          <w:lang w:eastAsia="uk-UA"/>
        </w:rPr>
        <w:t xml:space="preserve"> </w:t>
      </w:r>
      <w:proofErr w:type="spellStart"/>
      <w:r w:rsidRPr="00307436">
        <w:rPr>
          <w:sz w:val="28"/>
          <w:szCs w:val="28"/>
          <w:lang w:eastAsia="uk-UA"/>
        </w:rPr>
        <w:t>who</w:t>
      </w:r>
      <w:proofErr w:type="spellEnd"/>
      <w:r w:rsidRPr="00307436">
        <w:rPr>
          <w:sz w:val="28"/>
          <w:szCs w:val="28"/>
          <w:lang w:eastAsia="uk-UA"/>
        </w:rPr>
        <w:t xml:space="preserve"> </w:t>
      </w:r>
      <w:proofErr w:type="spellStart"/>
      <w:r w:rsidRPr="00307436">
        <w:rPr>
          <w:sz w:val="28"/>
          <w:szCs w:val="28"/>
          <w:lang w:eastAsia="uk-UA"/>
        </w:rPr>
        <w:t>can</w:t>
      </w:r>
      <w:proofErr w:type="spellEnd"/>
      <w:r w:rsidRPr="00307436">
        <w:rPr>
          <w:sz w:val="28"/>
          <w:szCs w:val="28"/>
          <w:lang w:eastAsia="uk-UA"/>
        </w:rPr>
        <w:t xml:space="preserve"> </w:t>
      </w:r>
      <w:proofErr w:type="spellStart"/>
      <w:r w:rsidRPr="00307436">
        <w:rPr>
          <w:sz w:val="28"/>
          <w:szCs w:val="28"/>
          <w:lang w:eastAsia="uk-UA"/>
        </w:rPr>
        <w:t>adapt</w:t>
      </w:r>
      <w:proofErr w:type="spellEnd"/>
      <w:r w:rsidRPr="00307436">
        <w:rPr>
          <w:sz w:val="28"/>
          <w:szCs w:val="28"/>
          <w:lang w:eastAsia="uk-UA"/>
        </w:rPr>
        <w:t xml:space="preserve"> </w:t>
      </w:r>
      <w:proofErr w:type="spellStart"/>
      <w:r w:rsidRPr="00307436">
        <w:rPr>
          <w:sz w:val="28"/>
          <w:szCs w:val="28"/>
          <w:lang w:eastAsia="uk-UA"/>
        </w:rPr>
        <w:t>to</w:t>
      </w:r>
      <w:proofErr w:type="spellEnd"/>
      <w:r w:rsidRPr="00307436">
        <w:rPr>
          <w:sz w:val="28"/>
          <w:szCs w:val="28"/>
          <w:lang w:eastAsia="uk-UA"/>
        </w:rPr>
        <w:t xml:space="preserve"> </w:t>
      </w:r>
      <w:proofErr w:type="spellStart"/>
      <w:r w:rsidRPr="00307436">
        <w:rPr>
          <w:sz w:val="28"/>
          <w:szCs w:val="28"/>
          <w:lang w:eastAsia="uk-UA"/>
        </w:rPr>
        <w:t>change</w:t>
      </w:r>
      <w:proofErr w:type="spellEnd"/>
      <w:r w:rsidRPr="00307436">
        <w:rPr>
          <w:sz w:val="28"/>
          <w:szCs w:val="28"/>
          <w:lang w:eastAsia="uk-UA"/>
        </w:rPr>
        <w:t xml:space="preserve">, </w:t>
      </w:r>
      <w:proofErr w:type="spellStart"/>
      <w:r w:rsidRPr="00307436">
        <w:rPr>
          <w:sz w:val="28"/>
          <w:szCs w:val="28"/>
          <w:lang w:eastAsia="uk-UA"/>
        </w:rPr>
        <w:t>think</w:t>
      </w:r>
      <w:proofErr w:type="spellEnd"/>
      <w:r w:rsidRPr="00307436">
        <w:rPr>
          <w:sz w:val="28"/>
          <w:szCs w:val="28"/>
          <w:lang w:eastAsia="uk-UA"/>
        </w:rPr>
        <w:t xml:space="preserve"> </w:t>
      </w:r>
      <w:proofErr w:type="spellStart"/>
      <w:r w:rsidRPr="00307436">
        <w:rPr>
          <w:sz w:val="28"/>
          <w:szCs w:val="28"/>
          <w:lang w:eastAsia="uk-UA"/>
        </w:rPr>
        <w:t>strategically</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make</w:t>
      </w:r>
      <w:proofErr w:type="spellEnd"/>
      <w:r w:rsidRPr="00307436">
        <w:rPr>
          <w:sz w:val="28"/>
          <w:szCs w:val="28"/>
          <w:lang w:eastAsia="uk-UA"/>
        </w:rPr>
        <w:t xml:space="preserve"> </w:t>
      </w:r>
      <w:proofErr w:type="spellStart"/>
      <w:r w:rsidRPr="00307436">
        <w:rPr>
          <w:sz w:val="28"/>
          <w:szCs w:val="28"/>
          <w:lang w:eastAsia="uk-UA"/>
        </w:rPr>
        <w:t>balanced</w:t>
      </w:r>
      <w:proofErr w:type="spellEnd"/>
      <w:r w:rsidRPr="00307436">
        <w:rPr>
          <w:sz w:val="28"/>
          <w:szCs w:val="28"/>
          <w:lang w:eastAsia="uk-UA"/>
        </w:rPr>
        <w:t xml:space="preserve"> </w:t>
      </w:r>
      <w:proofErr w:type="spellStart"/>
      <w:r w:rsidRPr="00307436">
        <w:rPr>
          <w:sz w:val="28"/>
          <w:szCs w:val="28"/>
          <w:lang w:eastAsia="uk-UA"/>
        </w:rPr>
        <w:t>decisions</w:t>
      </w:r>
      <w:proofErr w:type="spellEnd"/>
      <w:r w:rsidRPr="00307436">
        <w:rPr>
          <w:sz w:val="28"/>
          <w:szCs w:val="28"/>
          <w:lang w:eastAsia="uk-UA"/>
        </w:rPr>
        <w:t xml:space="preserve"> </w:t>
      </w:r>
      <w:proofErr w:type="spellStart"/>
      <w:r w:rsidRPr="00307436">
        <w:rPr>
          <w:sz w:val="28"/>
          <w:szCs w:val="28"/>
          <w:lang w:eastAsia="uk-UA"/>
        </w:rPr>
        <w:t>even</w:t>
      </w:r>
      <w:proofErr w:type="spellEnd"/>
      <w:r w:rsidRPr="00307436">
        <w:rPr>
          <w:sz w:val="28"/>
          <w:szCs w:val="28"/>
          <w:lang w:eastAsia="uk-UA"/>
        </w:rPr>
        <w:t xml:space="preserve"> </w:t>
      </w:r>
      <w:proofErr w:type="spellStart"/>
      <w:r w:rsidRPr="00307436">
        <w:rPr>
          <w:sz w:val="28"/>
          <w:szCs w:val="28"/>
          <w:lang w:eastAsia="uk-UA"/>
        </w:rPr>
        <w:t>in</w:t>
      </w:r>
      <w:proofErr w:type="spellEnd"/>
      <w:r w:rsidRPr="00307436">
        <w:rPr>
          <w:sz w:val="28"/>
          <w:szCs w:val="28"/>
          <w:lang w:eastAsia="uk-UA"/>
        </w:rPr>
        <w:t xml:space="preserve"> </w:t>
      </w:r>
      <w:proofErr w:type="spellStart"/>
      <w:r w:rsidRPr="00307436">
        <w:rPr>
          <w:sz w:val="28"/>
          <w:szCs w:val="28"/>
          <w:lang w:eastAsia="uk-UA"/>
        </w:rPr>
        <w:t>complex</w:t>
      </w:r>
      <w:proofErr w:type="spellEnd"/>
      <w:r w:rsidRPr="00307436">
        <w:rPr>
          <w:sz w:val="28"/>
          <w:szCs w:val="28"/>
          <w:lang w:eastAsia="uk-UA"/>
        </w:rPr>
        <w:t xml:space="preserve"> </w:t>
      </w:r>
      <w:proofErr w:type="spellStart"/>
      <w:r w:rsidRPr="00307436">
        <w:rPr>
          <w:sz w:val="28"/>
          <w:szCs w:val="28"/>
          <w:lang w:eastAsia="uk-UA"/>
        </w:rPr>
        <w:t>and</w:t>
      </w:r>
      <w:proofErr w:type="spellEnd"/>
      <w:r w:rsidRPr="00307436">
        <w:rPr>
          <w:sz w:val="28"/>
          <w:szCs w:val="28"/>
          <w:lang w:eastAsia="uk-UA"/>
        </w:rPr>
        <w:t xml:space="preserve"> </w:t>
      </w:r>
      <w:proofErr w:type="spellStart"/>
      <w:r w:rsidRPr="00307436">
        <w:rPr>
          <w:sz w:val="28"/>
          <w:szCs w:val="28"/>
          <w:lang w:eastAsia="uk-UA"/>
        </w:rPr>
        <w:t>uncertain</w:t>
      </w:r>
      <w:proofErr w:type="spellEnd"/>
      <w:r w:rsidRPr="00307436">
        <w:rPr>
          <w:sz w:val="28"/>
          <w:szCs w:val="28"/>
          <w:lang w:eastAsia="uk-UA"/>
        </w:rPr>
        <w:t xml:space="preserve"> </w:t>
      </w:r>
      <w:proofErr w:type="spellStart"/>
      <w:r w:rsidRPr="00307436">
        <w:rPr>
          <w:sz w:val="28"/>
          <w:szCs w:val="28"/>
          <w:lang w:eastAsia="uk-UA"/>
        </w:rPr>
        <w:t>conditions</w:t>
      </w:r>
      <w:proofErr w:type="spellEnd"/>
      <w:r w:rsidRPr="00307436">
        <w:rPr>
          <w:sz w:val="28"/>
          <w:szCs w:val="28"/>
          <w:lang w:eastAsia="uk-UA"/>
        </w:rPr>
        <w:t>.</w:t>
      </w:r>
    </w:p>
    <w:p w:rsidR="00307436" w:rsidRPr="00904CE7" w:rsidRDefault="00307436" w:rsidP="00904CE7">
      <w:pPr>
        <w:widowControl/>
        <w:autoSpaceDE/>
        <w:autoSpaceDN/>
        <w:spacing w:line="276" w:lineRule="auto"/>
        <w:jc w:val="center"/>
        <w:rPr>
          <w:rFonts w:eastAsia="Calibri"/>
          <w:b/>
          <w:bCs/>
          <w:kern w:val="2"/>
          <w:sz w:val="24"/>
          <w:szCs w:val="24"/>
          <w14:ligatures w14:val="standardContextual"/>
        </w:rPr>
      </w:pPr>
      <w:proofErr w:type="spellStart"/>
      <w:r w:rsidRPr="00904CE7">
        <w:rPr>
          <w:rFonts w:eastAsia="Calibri"/>
          <w:b/>
          <w:bCs/>
          <w:kern w:val="2"/>
          <w:sz w:val="24"/>
          <w:szCs w:val="24"/>
          <w14:ligatures w14:val="standardContextual"/>
        </w:rPr>
        <w:t>References</w:t>
      </w:r>
      <w:proofErr w:type="spellEnd"/>
      <w:r w:rsidRPr="00904CE7">
        <w:rPr>
          <w:rFonts w:eastAsia="Calibri"/>
          <w:b/>
          <w:bCs/>
          <w:kern w:val="2"/>
          <w:sz w:val="24"/>
          <w:szCs w:val="24"/>
          <w:lang w:val="en-US"/>
          <w14:ligatures w14:val="standardContextual"/>
        </w:rPr>
        <w:t>:</w:t>
      </w:r>
    </w:p>
    <w:p w:rsidR="00307436" w:rsidRPr="00904CE7" w:rsidRDefault="00307436" w:rsidP="00D73BAA">
      <w:pPr>
        <w:widowControl/>
        <w:numPr>
          <w:ilvl w:val="0"/>
          <w:numId w:val="16"/>
        </w:numPr>
        <w:tabs>
          <w:tab w:val="left" w:pos="993"/>
        </w:tabs>
        <w:autoSpaceDE/>
        <w:autoSpaceDN/>
        <w:spacing w:after="160" w:line="276" w:lineRule="auto"/>
        <w:ind w:left="0" w:firstLine="709"/>
        <w:contextualSpacing/>
        <w:jc w:val="both"/>
        <w:rPr>
          <w:rFonts w:eastAsia="Calibri"/>
          <w:kern w:val="2"/>
          <w:sz w:val="24"/>
          <w:szCs w:val="24"/>
          <w14:ligatures w14:val="standardContextual"/>
        </w:rPr>
      </w:pPr>
      <w:proofErr w:type="spellStart"/>
      <w:r w:rsidRPr="00904CE7">
        <w:rPr>
          <w:rFonts w:eastAsia="Calibri"/>
          <w:kern w:val="2"/>
          <w:sz w:val="24"/>
          <w:szCs w:val="24"/>
          <w14:ligatures w14:val="standardContextual"/>
        </w:rPr>
        <w:t>Decision-Making</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Theory</w:t>
      </w:r>
      <w:proofErr w:type="spellEnd"/>
      <w:r w:rsidRPr="00904CE7">
        <w:rPr>
          <w:rFonts w:eastAsia="Calibri"/>
          <w:kern w:val="2"/>
          <w:sz w:val="24"/>
          <w:szCs w:val="24"/>
          <w14:ligatures w14:val="standardContextual"/>
        </w:rPr>
        <w:t xml:space="preserve"> : A </w:t>
      </w:r>
      <w:proofErr w:type="spellStart"/>
      <w:r w:rsidRPr="00904CE7">
        <w:rPr>
          <w:rFonts w:eastAsia="Calibri"/>
          <w:kern w:val="2"/>
          <w:sz w:val="24"/>
          <w:szCs w:val="24"/>
          <w14:ligatures w14:val="standardContextual"/>
        </w:rPr>
        <w:t>Textbook</w:t>
      </w:r>
      <w:proofErr w:type="spellEnd"/>
      <w:r w:rsidRPr="00904CE7">
        <w:rPr>
          <w:rFonts w:eastAsia="Calibri"/>
          <w:kern w:val="2"/>
          <w:sz w:val="24"/>
          <w:szCs w:val="24"/>
          <w14:ligatures w14:val="standardContextual"/>
        </w:rPr>
        <w:t xml:space="preserve">. / </w:t>
      </w:r>
      <w:proofErr w:type="spellStart"/>
      <w:r w:rsidRPr="00904CE7">
        <w:rPr>
          <w:rFonts w:eastAsia="Calibri"/>
          <w:kern w:val="2"/>
          <w:sz w:val="24"/>
          <w:szCs w:val="24"/>
          <w14:ligatures w14:val="standardContextual"/>
        </w:rPr>
        <w:t>Edited</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by</w:t>
      </w:r>
      <w:proofErr w:type="spellEnd"/>
      <w:r w:rsidRPr="00904CE7">
        <w:rPr>
          <w:rFonts w:eastAsia="Calibri"/>
          <w:kern w:val="2"/>
          <w:sz w:val="24"/>
          <w:szCs w:val="24"/>
          <w14:ligatures w14:val="standardContextual"/>
        </w:rPr>
        <w:t xml:space="preserve"> M. P. </w:t>
      </w:r>
      <w:proofErr w:type="spellStart"/>
      <w:r w:rsidRPr="00904CE7">
        <w:rPr>
          <w:rFonts w:eastAsia="Calibri"/>
          <w:kern w:val="2"/>
          <w:sz w:val="24"/>
          <w:szCs w:val="24"/>
          <w14:ligatures w14:val="standardContextual"/>
        </w:rPr>
        <w:t>Butko</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Butko</w:t>
      </w:r>
      <w:proofErr w:type="spellEnd"/>
      <w:r w:rsidRPr="00904CE7">
        <w:rPr>
          <w:rFonts w:eastAsia="Calibri"/>
          <w:kern w:val="2"/>
          <w:sz w:val="24"/>
          <w:szCs w:val="24"/>
          <w14:ligatures w14:val="standardContextual"/>
        </w:rPr>
        <w:t xml:space="preserve"> M. P., </w:t>
      </w:r>
      <w:proofErr w:type="spellStart"/>
      <w:r w:rsidRPr="00904CE7">
        <w:rPr>
          <w:rFonts w:eastAsia="Calibri"/>
          <w:kern w:val="2"/>
          <w:sz w:val="24"/>
          <w:szCs w:val="24"/>
          <w14:ligatures w14:val="standardContextual"/>
        </w:rPr>
        <w:t>Butko</w:t>
      </w:r>
      <w:proofErr w:type="spellEnd"/>
      <w:r w:rsidRPr="00904CE7">
        <w:rPr>
          <w:rFonts w:eastAsia="Calibri"/>
          <w:kern w:val="2"/>
          <w:sz w:val="24"/>
          <w:szCs w:val="24"/>
          <w14:ligatures w14:val="standardContextual"/>
        </w:rPr>
        <w:t xml:space="preserve"> I. M., </w:t>
      </w:r>
      <w:proofErr w:type="spellStart"/>
      <w:r w:rsidRPr="00904CE7">
        <w:rPr>
          <w:rFonts w:eastAsia="Calibri"/>
          <w:kern w:val="2"/>
          <w:sz w:val="24"/>
          <w:szCs w:val="24"/>
          <w14:ligatures w14:val="standardContextual"/>
        </w:rPr>
        <w:t>Mashchenko</w:t>
      </w:r>
      <w:proofErr w:type="spellEnd"/>
      <w:r w:rsidRPr="00904CE7">
        <w:rPr>
          <w:rFonts w:eastAsia="Calibri"/>
          <w:kern w:val="2"/>
          <w:sz w:val="24"/>
          <w:szCs w:val="24"/>
          <w14:ligatures w14:val="standardContextual"/>
        </w:rPr>
        <w:t xml:space="preserve"> V. P. </w:t>
      </w:r>
      <w:proofErr w:type="spellStart"/>
      <w:r w:rsidRPr="00904CE7">
        <w:rPr>
          <w:rFonts w:eastAsia="Calibri"/>
          <w:kern w:val="2"/>
          <w:sz w:val="24"/>
          <w:szCs w:val="24"/>
          <w14:ligatures w14:val="standardContextual"/>
        </w:rPr>
        <w:t>et</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al</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Kyiv</w:t>
      </w:r>
      <w:proofErr w:type="spellEnd"/>
      <w:r w:rsidRPr="00904CE7">
        <w:rPr>
          <w:rFonts w:eastAsia="Calibri"/>
          <w:kern w:val="2"/>
          <w:sz w:val="24"/>
          <w:szCs w:val="24"/>
          <w14:ligatures w14:val="standardContextual"/>
        </w:rPr>
        <w:t>: ‘</w:t>
      </w:r>
      <w:proofErr w:type="spellStart"/>
      <w:r w:rsidRPr="00904CE7">
        <w:rPr>
          <w:rFonts w:eastAsia="Calibri"/>
          <w:kern w:val="2"/>
          <w:sz w:val="24"/>
          <w:szCs w:val="24"/>
          <w14:ligatures w14:val="standardContextual"/>
        </w:rPr>
        <w:t>Centre</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for</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Educational</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Literature</w:t>
      </w:r>
      <w:proofErr w:type="spellEnd"/>
      <w:r w:rsidRPr="00904CE7">
        <w:rPr>
          <w:rFonts w:eastAsia="Calibri"/>
          <w:kern w:val="2"/>
          <w:sz w:val="24"/>
          <w:szCs w:val="24"/>
          <w14:ligatures w14:val="standardContextual"/>
        </w:rPr>
        <w:t xml:space="preserve">’, 2015. 360 </w:t>
      </w:r>
      <w:proofErr w:type="spellStart"/>
      <w:r w:rsidRPr="00904CE7">
        <w:rPr>
          <w:rFonts w:eastAsia="Calibri"/>
          <w:kern w:val="2"/>
          <w:sz w:val="24"/>
          <w:szCs w:val="24"/>
          <w14:ligatures w14:val="standardContextual"/>
        </w:rPr>
        <w:t>pp</w:t>
      </w:r>
      <w:proofErr w:type="spellEnd"/>
      <w:r w:rsidRPr="00904CE7">
        <w:rPr>
          <w:rFonts w:eastAsia="Calibri"/>
          <w:kern w:val="2"/>
          <w:sz w:val="24"/>
          <w:szCs w:val="24"/>
          <w14:ligatures w14:val="standardContextual"/>
        </w:rPr>
        <w:t>.</w:t>
      </w:r>
    </w:p>
    <w:p w:rsidR="00307436" w:rsidRPr="00904CE7" w:rsidRDefault="00307436" w:rsidP="00D73BAA">
      <w:pPr>
        <w:widowControl/>
        <w:numPr>
          <w:ilvl w:val="0"/>
          <w:numId w:val="16"/>
        </w:numPr>
        <w:tabs>
          <w:tab w:val="left" w:pos="993"/>
        </w:tabs>
        <w:autoSpaceDE/>
        <w:autoSpaceDN/>
        <w:spacing w:after="160" w:line="276" w:lineRule="auto"/>
        <w:ind w:left="0" w:firstLine="709"/>
        <w:contextualSpacing/>
        <w:jc w:val="both"/>
        <w:rPr>
          <w:rFonts w:eastAsia="Calibri"/>
          <w:kern w:val="2"/>
          <w:sz w:val="24"/>
          <w:szCs w:val="24"/>
          <w14:ligatures w14:val="standardContextual"/>
        </w:rPr>
      </w:pPr>
      <w:proofErr w:type="spellStart"/>
      <w:r w:rsidRPr="00904CE7">
        <w:rPr>
          <w:rFonts w:eastAsia="Calibri"/>
          <w:kern w:val="2"/>
          <w:sz w:val="24"/>
          <w:szCs w:val="24"/>
          <w14:ligatures w14:val="standardContextual"/>
        </w:rPr>
        <w:t>Mala</w:t>
      </w:r>
      <w:proofErr w:type="spellEnd"/>
      <w:r w:rsidRPr="00904CE7">
        <w:rPr>
          <w:rFonts w:eastAsia="Calibri"/>
          <w:kern w:val="2"/>
          <w:sz w:val="24"/>
          <w:szCs w:val="24"/>
          <w14:ligatures w14:val="standardContextual"/>
        </w:rPr>
        <w:t xml:space="preserve"> N. T., </w:t>
      </w:r>
      <w:proofErr w:type="spellStart"/>
      <w:r w:rsidRPr="00904CE7">
        <w:rPr>
          <w:rFonts w:eastAsia="Calibri"/>
          <w:kern w:val="2"/>
          <w:sz w:val="24"/>
          <w:szCs w:val="24"/>
          <w14:ligatures w14:val="standardContextual"/>
        </w:rPr>
        <w:t>Protsyk</w:t>
      </w:r>
      <w:proofErr w:type="spellEnd"/>
      <w:r w:rsidRPr="00904CE7">
        <w:rPr>
          <w:rFonts w:eastAsia="Calibri"/>
          <w:kern w:val="2"/>
          <w:sz w:val="24"/>
          <w:szCs w:val="24"/>
          <w14:ligatures w14:val="standardContextual"/>
        </w:rPr>
        <w:t xml:space="preserve"> I. S., </w:t>
      </w:r>
      <w:proofErr w:type="spellStart"/>
      <w:r w:rsidRPr="00904CE7">
        <w:rPr>
          <w:rFonts w:eastAsia="Calibri"/>
          <w:kern w:val="2"/>
          <w:sz w:val="24"/>
          <w:szCs w:val="24"/>
          <w14:ligatures w14:val="standardContextual"/>
        </w:rPr>
        <w:t>The</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Art</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of</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Management</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Decision-Making</w:t>
      </w:r>
      <w:proofErr w:type="spellEnd"/>
      <w:r w:rsidRPr="00904CE7">
        <w:rPr>
          <w:rFonts w:eastAsia="Calibri"/>
          <w:kern w:val="2"/>
          <w:sz w:val="24"/>
          <w:szCs w:val="24"/>
          <w14:ligatures w14:val="standardContextual"/>
        </w:rPr>
        <w:t xml:space="preserve">. </w:t>
      </w:r>
      <w:proofErr w:type="spellStart"/>
      <w:r w:rsidRPr="00904CE7">
        <w:rPr>
          <w:rFonts w:eastAsia="Calibri"/>
          <w:i/>
          <w:iCs/>
          <w:kern w:val="2"/>
          <w:sz w:val="24"/>
          <w:szCs w:val="24"/>
          <w14:ligatures w14:val="standardContextual"/>
        </w:rPr>
        <w:t>Scientific</w:t>
      </w:r>
      <w:proofErr w:type="spellEnd"/>
      <w:r w:rsidRPr="00904CE7">
        <w:rPr>
          <w:rFonts w:eastAsia="Calibri"/>
          <w:i/>
          <w:iCs/>
          <w:kern w:val="2"/>
          <w:sz w:val="24"/>
          <w:szCs w:val="24"/>
          <w14:ligatures w14:val="standardContextual"/>
        </w:rPr>
        <w:t xml:space="preserve"> </w:t>
      </w:r>
      <w:proofErr w:type="spellStart"/>
      <w:r w:rsidRPr="00904CE7">
        <w:rPr>
          <w:rFonts w:eastAsia="Calibri"/>
          <w:i/>
          <w:iCs/>
          <w:kern w:val="2"/>
          <w:sz w:val="24"/>
          <w:szCs w:val="24"/>
          <w14:ligatures w14:val="standardContextual"/>
        </w:rPr>
        <w:t>Bulletin</w:t>
      </w:r>
      <w:proofErr w:type="spellEnd"/>
      <w:r w:rsidRPr="00904CE7">
        <w:rPr>
          <w:rFonts w:eastAsia="Calibri"/>
          <w:i/>
          <w:iCs/>
          <w:kern w:val="2"/>
          <w:sz w:val="24"/>
          <w:szCs w:val="24"/>
          <w14:ligatures w14:val="standardContextual"/>
        </w:rPr>
        <w:t xml:space="preserve"> </w:t>
      </w:r>
      <w:proofErr w:type="spellStart"/>
      <w:r w:rsidRPr="00904CE7">
        <w:rPr>
          <w:rFonts w:eastAsia="Calibri"/>
          <w:i/>
          <w:iCs/>
          <w:kern w:val="2"/>
          <w:sz w:val="24"/>
          <w:szCs w:val="24"/>
          <w14:ligatures w14:val="standardContextual"/>
        </w:rPr>
        <w:t>of</w:t>
      </w:r>
      <w:proofErr w:type="spellEnd"/>
      <w:r w:rsidRPr="00904CE7">
        <w:rPr>
          <w:rFonts w:eastAsia="Calibri"/>
          <w:i/>
          <w:iCs/>
          <w:kern w:val="2"/>
          <w:sz w:val="24"/>
          <w:szCs w:val="24"/>
          <w14:ligatures w14:val="standardContextual"/>
        </w:rPr>
        <w:t xml:space="preserve"> </w:t>
      </w:r>
      <w:proofErr w:type="spellStart"/>
      <w:r w:rsidRPr="00904CE7">
        <w:rPr>
          <w:rFonts w:eastAsia="Calibri"/>
          <w:i/>
          <w:iCs/>
          <w:kern w:val="2"/>
          <w:sz w:val="24"/>
          <w:szCs w:val="24"/>
          <w14:ligatures w14:val="standardContextual"/>
        </w:rPr>
        <w:t>the</w:t>
      </w:r>
      <w:proofErr w:type="spellEnd"/>
      <w:r w:rsidRPr="00904CE7">
        <w:rPr>
          <w:rFonts w:eastAsia="Calibri"/>
          <w:i/>
          <w:iCs/>
          <w:kern w:val="2"/>
          <w:sz w:val="24"/>
          <w:szCs w:val="24"/>
          <w14:ligatures w14:val="standardContextual"/>
        </w:rPr>
        <w:t xml:space="preserve"> </w:t>
      </w:r>
      <w:proofErr w:type="spellStart"/>
      <w:r w:rsidRPr="00904CE7">
        <w:rPr>
          <w:rFonts w:eastAsia="Calibri"/>
          <w:i/>
          <w:iCs/>
          <w:kern w:val="2"/>
          <w:sz w:val="24"/>
          <w:szCs w:val="24"/>
          <w14:ligatures w14:val="standardContextual"/>
        </w:rPr>
        <w:t>National</w:t>
      </w:r>
      <w:proofErr w:type="spellEnd"/>
      <w:r w:rsidRPr="00904CE7">
        <w:rPr>
          <w:rFonts w:eastAsia="Calibri"/>
          <w:i/>
          <w:iCs/>
          <w:kern w:val="2"/>
          <w:sz w:val="24"/>
          <w:szCs w:val="24"/>
          <w14:ligatures w14:val="standardContextual"/>
        </w:rPr>
        <w:t xml:space="preserve"> </w:t>
      </w:r>
      <w:proofErr w:type="spellStart"/>
      <w:r w:rsidRPr="00904CE7">
        <w:rPr>
          <w:rFonts w:eastAsia="Calibri"/>
          <w:i/>
          <w:iCs/>
          <w:kern w:val="2"/>
          <w:sz w:val="24"/>
          <w:szCs w:val="24"/>
          <w14:ligatures w14:val="standardContextual"/>
        </w:rPr>
        <w:t>Forestry</w:t>
      </w:r>
      <w:proofErr w:type="spellEnd"/>
      <w:r w:rsidRPr="00904CE7">
        <w:rPr>
          <w:rFonts w:eastAsia="Calibri"/>
          <w:i/>
          <w:iCs/>
          <w:kern w:val="2"/>
          <w:sz w:val="24"/>
          <w:szCs w:val="24"/>
          <w14:ligatures w14:val="standardContextual"/>
        </w:rPr>
        <w:t xml:space="preserve"> </w:t>
      </w:r>
      <w:proofErr w:type="spellStart"/>
      <w:r w:rsidRPr="00904CE7">
        <w:rPr>
          <w:rFonts w:eastAsia="Calibri"/>
          <w:i/>
          <w:iCs/>
          <w:kern w:val="2"/>
          <w:sz w:val="24"/>
          <w:szCs w:val="24"/>
          <w14:ligatures w14:val="standardContextual"/>
        </w:rPr>
        <w:t>University</w:t>
      </w:r>
      <w:proofErr w:type="spellEnd"/>
      <w:r w:rsidRPr="00904CE7">
        <w:rPr>
          <w:rFonts w:eastAsia="Calibri"/>
          <w:i/>
          <w:iCs/>
          <w:kern w:val="2"/>
          <w:sz w:val="24"/>
          <w:szCs w:val="24"/>
          <w14:ligatures w14:val="standardContextual"/>
        </w:rPr>
        <w:t xml:space="preserve"> </w:t>
      </w:r>
      <w:proofErr w:type="spellStart"/>
      <w:r w:rsidRPr="00904CE7">
        <w:rPr>
          <w:rFonts w:eastAsia="Calibri"/>
          <w:i/>
          <w:iCs/>
          <w:kern w:val="2"/>
          <w:sz w:val="24"/>
          <w:szCs w:val="24"/>
          <w14:ligatures w14:val="standardContextual"/>
        </w:rPr>
        <w:t>of</w:t>
      </w:r>
      <w:proofErr w:type="spellEnd"/>
      <w:r w:rsidRPr="00904CE7">
        <w:rPr>
          <w:rFonts w:eastAsia="Calibri"/>
          <w:i/>
          <w:iCs/>
          <w:kern w:val="2"/>
          <w:sz w:val="24"/>
          <w:szCs w:val="24"/>
          <w14:ligatures w14:val="standardContextual"/>
        </w:rPr>
        <w:t xml:space="preserve"> </w:t>
      </w:r>
      <w:proofErr w:type="spellStart"/>
      <w:r w:rsidRPr="00904CE7">
        <w:rPr>
          <w:rFonts w:eastAsia="Calibri"/>
          <w:i/>
          <w:iCs/>
          <w:kern w:val="2"/>
          <w:sz w:val="24"/>
          <w:szCs w:val="24"/>
          <w14:ligatures w14:val="standardContextual"/>
        </w:rPr>
        <w:t>Ukraine</w:t>
      </w:r>
      <w:proofErr w:type="spellEnd"/>
      <w:r w:rsidRPr="00904CE7">
        <w:rPr>
          <w:rFonts w:eastAsia="Calibri"/>
          <w:kern w:val="2"/>
          <w:sz w:val="24"/>
          <w:szCs w:val="24"/>
          <w14:ligatures w14:val="standardContextual"/>
        </w:rPr>
        <w:t xml:space="preserve">. 2010. </w:t>
      </w:r>
      <w:proofErr w:type="spellStart"/>
      <w:r w:rsidRPr="00904CE7">
        <w:rPr>
          <w:rFonts w:eastAsia="Calibri"/>
          <w:kern w:val="2"/>
          <w:sz w:val="24"/>
          <w:szCs w:val="24"/>
          <w14:ligatures w14:val="standardContextual"/>
        </w:rPr>
        <w:t>Issue</w:t>
      </w:r>
      <w:proofErr w:type="spellEnd"/>
      <w:r w:rsidRPr="00904CE7">
        <w:rPr>
          <w:rFonts w:eastAsia="Calibri"/>
          <w:kern w:val="2"/>
          <w:sz w:val="24"/>
          <w:szCs w:val="24"/>
          <w14:ligatures w14:val="standardContextual"/>
        </w:rPr>
        <w:t xml:space="preserve"> 20.14. Р. 345-351. </w:t>
      </w:r>
      <w:r w:rsidRPr="00904CE7">
        <w:rPr>
          <w:rFonts w:eastAsia="Calibri"/>
          <w:kern w:val="2"/>
          <w:sz w:val="24"/>
          <w:szCs w:val="24"/>
          <w:lang w:val="en-US"/>
          <w14:ligatures w14:val="standardContextual"/>
        </w:rPr>
        <w:t>URL: https://nv.nltu.edu.ua/Archive/2010/20_14/345_Mal.pdf</w:t>
      </w:r>
    </w:p>
    <w:p w:rsidR="00307436" w:rsidRPr="00904CE7" w:rsidRDefault="00307436" w:rsidP="00D73BAA">
      <w:pPr>
        <w:widowControl/>
        <w:numPr>
          <w:ilvl w:val="0"/>
          <w:numId w:val="16"/>
        </w:numPr>
        <w:tabs>
          <w:tab w:val="left" w:pos="993"/>
        </w:tabs>
        <w:autoSpaceDE/>
        <w:autoSpaceDN/>
        <w:spacing w:after="160" w:line="276" w:lineRule="auto"/>
        <w:ind w:left="0" w:firstLine="709"/>
        <w:contextualSpacing/>
        <w:jc w:val="both"/>
        <w:rPr>
          <w:rFonts w:eastAsia="Calibri"/>
          <w:kern w:val="2"/>
          <w:sz w:val="24"/>
          <w:szCs w:val="24"/>
          <w14:ligatures w14:val="standardContextual"/>
        </w:rPr>
      </w:pPr>
      <w:proofErr w:type="spellStart"/>
      <w:r w:rsidRPr="00904CE7">
        <w:rPr>
          <w:rFonts w:eastAsia="Calibri"/>
          <w:kern w:val="2"/>
          <w:sz w:val="24"/>
          <w:szCs w:val="24"/>
          <w14:ligatures w14:val="standardContextual"/>
        </w:rPr>
        <w:t>Management</w:t>
      </w:r>
      <w:proofErr w:type="spellEnd"/>
      <w:r w:rsidRPr="00904CE7">
        <w:rPr>
          <w:rFonts w:eastAsia="Calibri"/>
          <w:kern w:val="2"/>
          <w:sz w:val="24"/>
          <w:szCs w:val="24"/>
          <w14:ligatures w14:val="standardContextual"/>
        </w:rPr>
        <w:t xml:space="preserve">: A </w:t>
      </w:r>
      <w:proofErr w:type="spellStart"/>
      <w:r w:rsidRPr="00904CE7">
        <w:rPr>
          <w:rFonts w:eastAsia="Calibri"/>
          <w:kern w:val="2"/>
          <w:sz w:val="24"/>
          <w:szCs w:val="24"/>
          <w14:ligatures w14:val="standardContextual"/>
        </w:rPr>
        <w:t>Textbook</w:t>
      </w:r>
      <w:proofErr w:type="spellEnd"/>
      <w:r w:rsidRPr="00904CE7">
        <w:rPr>
          <w:rFonts w:eastAsia="Calibri"/>
          <w:kern w:val="2"/>
          <w:sz w:val="24"/>
          <w:szCs w:val="24"/>
          <w14:ligatures w14:val="standardContextual"/>
        </w:rPr>
        <w:t xml:space="preserve"> / T. I. </w:t>
      </w:r>
      <w:proofErr w:type="spellStart"/>
      <w:r w:rsidRPr="00904CE7">
        <w:rPr>
          <w:rFonts w:eastAsia="Calibri"/>
          <w:kern w:val="2"/>
          <w:sz w:val="24"/>
          <w:szCs w:val="24"/>
          <w14:ligatures w14:val="standardContextual"/>
        </w:rPr>
        <w:t>Balanovska</w:t>
      </w:r>
      <w:proofErr w:type="spellEnd"/>
      <w:r w:rsidRPr="00904CE7">
        <w:rPr>
          <w:rFonts w:eastAsia="Calibri"/>
          <w:kern w:val="2"/>
          <w:sz w:val="24"/>
          <w:szCs w:val="24"/>
          <w14:ligatures w14:val="standardContextual"/>
        </w:rPr>
        <w:t xml:space="preserve">, O. P. </w:t>
      </w:r>
      <w:proofErr w:type="spellStart"/>
      <w:r w:rsidRPr="00904CE7">
        <w:rPr>
          <w:rFonts w:eastAsia="Calibri"/>
          <w:kern w:val="2"/>
          <w:sz w:val="24"/>
          <w:szCs w:val="24"/>
          <w14:ligatures w14:val="standardContextual"/>
        </w:rPr>
        <w:t>Hohulia</w:t>
      </w:r>
      <w:proofErr w:type="spellEnd"/>
      <w:r w:rsidRPr="00904CE7">
        <w:rPr>
          <w:rFonts w:eastAsia="Calibri"/>
          <w:kern w:val="2"/>
          <w:sz w:val="24"/>
          <w:szCs w:val="24"/>
          <w14:ligatures w14:val="standardContextual"/>
        </w:rPr>
        <w:t xml:space="preserve">, A. V. </w:t>
      </w:r>
      <w:proofErr w:type="spellStart"/>
      <w:r w:rsidRPr="00904CE7">
        <w:rPr>
          <w:rFonts w:eastAsia="Calibri"/>
          <w:kern w:val="2"/>
          <w:sz w:val="24"/>
          <w:szCs w:val="24"/>
          <w14:ligatures w14:val="standardContextual"/>
        </w:rPr>
        <w:t>Troian</w:t>
      </w:r>
      <w:proofErr w:type="spellEnd"/>
      <w:r w:rsidRPr="00904CE7">
        <w:rPr>
          <w:rFonts w:eastAsia="Calibri"/>
          <w:kern w:val="2"/>
          <w:sz w:val="24"/>
          <w:szCs w:val="24"/>
          <w14:ligatures w14:val="standardContextual"/>
        </w:rPr>
        <w:t xml:space="preserve">, V. V. </w:t>
      </w:r>
      <w:proofErr w:type="spellStart"/>
      <w:r w:rsidRPr="00904CE7">
        <w:rPr>
          <w:rFonts w:eastAsia="Calibri"/>
          <w:kern w:val="2"/>
          <w:sz w:val="24"/>
          <w:szCs w:val="24"/>
          <w14:ligatures w14:val="standardContextual"/>
        </w:rPr>
        <w:t>Sotnyk</w:t>
      </w:r>
      <w:proofErr w:type="spellEnd"/>
      <w:r w:rsidRPr="00904CE7">
        <w:rPr>
          <w:rFonts w:eastAsia="Calibri"/>
          <w:kern w:val="2"/>
          <w:sz w:val="24"/>
          <w:szCs w:val="24"/>
          <w14:ligatures w14:val="standardContextual"/>
        </w:rPr>
        <w:t>.</w:t>
      </w:r>
      <w:r w:rsidRPr="00904CE7">
        <w:rPr>
          <w:rFonts w:eastAsia="Calibri"/>
          <w:kern w:val="2"/>
          <w:sz w:val="24"/>
          <w:szCs w:val="24"/>
          <w:lang w:val="en-US"/>
          <w14:ligatures w14:val="standardContextual"/>
        </w:rPr>
        <w:t xml:space="preserve"> </w:t>
      </w:r>
      <w:r w:rsidRPr="00904CE7">
        <w:rPr>
          <w:rFonts w:eastAsia="Calibri"/>
          <w:kern w:val="2"/>
          <w:sz w:val="24"/>
          <w:szCs w:val="24"/>
          <w14:ligatures w14:val="standardContextual"/>
        </w:rPr>
        <w:t xml:space="preserve">2nd </w:t>
      </w:r>
      <w:proofErr w:type="spellStart"/>
      <w:r w:rsidRPr="00904CE7">
        <w:rPr>
          <w:rFonts w:eastAsia="Calibri"/>
          <w:kern w:val="2"/>
          <w:sz w:val="24"/>
          <w:szCs w:val="24"/>
          <w14:ligatures w14:val="standardContextual"/>
        </w:rPr>
        <w:t>ed</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revised</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and</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expanded</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Kyiv</w:t>
      </w:r>
      <w:proofErr w:type="spellEnd"/>
      <w:r w:rsidRPr="00904CE7">
        <w:rPr>
          <w:rFonts w:eastAsia="Calibri"/>
          <w:kern w:val="2"/>
          <w:sz w:val="24"/>
          <w:szCs w:val="24"/>
          <w14:ligatures w14:val="standardContextual"/>
        </w:rPr>
        <w:t xml:space="preserve">: COMPRINT </w:t>
      </w:r>
      <w:proofErr w:type="spellStart"/>
      <w:r w:rsidRPr="00904CE7">
        <w:rPr>
          <w:rFonts w:eastAsia="Calibri"/>
          <w:kern w:val="2"/>
          <w:sz w:val="24"/>
          <w:szCs w:val="24"/>
          <w14:ligatures w14:val="standardContextual"/>
        </w:rPr>
        <w:t>Publishing</w:t>
      </w:r>
      <w:proofErr w:type="spellEnd"/>
      <w:r w:rsidRPr="00904CE7">
        <w:rPr>
          <w:rFonts w:eastAsia="Calibri"/>
          <w:kern w:val="2"/>
          <w:sz w:val="24"/>
          <w:szCs w:val="24"/>
          <w14:ligatures w14:val="standardContextual"/>
        </w:rPr>
        <w:t xml:space="preserve"> </w:t>
      </w:r>
      <w:proofErr w:type="spellStart"/>
      <w:r w:rsidRPr="00904CE7">
        <w:rPr>
          <w:rFonts w:eastAsia="Calibri"/>
          <w:kern w:val="2"/>
          <w:sz w:val="24"/>
          <w:szCs w:val="24"/>
          <w14:ligatures w14:val="standardContextual"/>
        </w:rPr>
        <w:t>House</w:t>
      </w:r>
      <w:proofErr w:type="spellEnd"/>
      <w:r w:rsidRPr="00904CE7">
        <w:rPr>
          <w:rFonts w:eastAsia="Calibri"/>
          <w:kern w:val="2"/>
          <w:sz w:val="24"/>
          <w:szCs w:val="24"/>
          <w14:ligatures w14:val="standardContextual"/>
        </w:rPr>
        <w:t>, 2024. 606</w:t>
      </w:r>
      <w:r w:rsidRPr="00904CE7">
        <w:rPr>
          <w:rFonts w:eastAsia="Calibri"/>
          <w:kern w:val="2"/>
          <w:sz w:val="24"/>
          <w:szCs w:val="24"/>
          <w:lang w:val="en-US"/>
          <w14:ligatures w14:val="standardContextual"/>
        </w:rPr>
        <w:t> </w:t>
      </w:r>
      <w:proofErr w:type="spellStart"/>
      <w:r w:rsidRPr="00904CE7">
        <w:rPr>
          <w:rFonts w:eastAsia="Calibri"/>
          <w:kern w:val="2"/>
          <w:sz w:val="24"/>
          <w:szCs w:val="24"/>
          <w14:ligatures w14:val="standardContextual"/>
        </w:rPr>
        <w:t>pp</w:t>
      </w:r>
      <w:proofErr w:type="spellEnd"/>
      <w:r w:rsidRPr="00904CE7">
        <w:rPr>
          <w:rFonts w:eastAsia="Calibri"/>
          <w:kern w:val="2"/>
          <w:sz w:val="24"/>
          <w:szCs w:val="24"/>
          <w14:ligatures w14:val="standardContextual"/>
        </w:rPr>
        <w:t>. URL:</w:t>
      </w:r>
      <w:r w:rsidRPr="00904CE7">
        <w:rPr>
          <w:rFonts w:eastAsia="Calibri"/>
          <w:kern w:val="2"/>
          <w:sz w:val="24"/>
          <w:szCs w:val="24"/>
          <w:lang w:val="en-US"/>
          <w14:ligatures w14:val="standardContextual"/>
        </w:rPr>
        <w:t xml:space="preserve"> </w:t>
      </w:r>
      <w:hyperlink r:id="rId56" w:history="1">
        <w:r w:rsidRPr="00904CE7">
          <w:rPr>
            <w:rFonts w:eastAsia="Calibri"/>
            <w:color w:val="0563C1"/>
            <w:kern w:val="2"/>
            <w:sz w:val="24"/>
            <w:szCs w:val="24"/>
            <w:u w:val="single"/>
            <w14:ligatures w14:val="standardContextual"/>
          </w:rPr>
          <w:t>http://dspace.nubip.edu.ua/handle/123456789/9827</w:t>
        </w:r>
      </w:hyperlink>
    </w:p>
    <w:p w:rsidR="00307436" w:rsidRPr="00904CE7" w:rsidRDefault="00307436" w:rsidP="00D73BAA">
      <w:pPr>
        <w:widowControl/>
        <w:numPr>
          <w:ilvl w:val="0"/>
          <w:numId w:val="16"/>
        </w:numPr>
        <w:tabs>
          <w:tab w:val="left" w:pos="993"/>
        </w:tabs>
        <w:autoSpaceDE/>
        <w:autoSpaceDN/>
        <w:spacing w:after="160" w:line="276" w:lineRule="auto"/>
        <w:ind w:left="0" w:firstLine="709"/>
        <w:contextualSpacing/>
        <w:jc w:val="both"/>
        <w:rPr>
          <w:rFonts w:eastAsia="Calibri"/>
          <w:kern w:val="2"/>
          <w:sz w:val="24"/>
          <w:szCs w:val="24"/>
          <w14:ligatures w14:val="standardContextual"/>
        </w:rPr>
      </w:pPr>
      <w:proofErr w:type="spellStart"/>
      <w:r w:rsidRPr="00904CE7">
        <w:rPr>
          <w:rFonts w:eastAsia="Calibri"/>
          <w:kern w:val="2"/>
          <w:sz w:val="24"/>
          <w:szCs w:val="24"/>
          <w:lang w:val="en-US"/>
          <w14:ligatures w14:val="standardContextual"/>
        </w:rPr>
        <w:t>Shkilnyak</w:t>
      </w:r>
      <w:proofErr w:type="spellEnd"/>
      <w:r w:rsidRPr="00904CE7">
        <w:rPr>
          <w:rFonts w:eastAsia="Calibri"/>
          <w:kern w:val="2"/>
          <w:sz w:val="24"/>
          <w:szCs w:val="24"/>
          <w:lang w:val="en-US"/>
          <w14:ligatures w14:val="standardContextual"/>
        </w:rPr>
        <w:t xml:space="preserve"> M. M., </w:t>
      </w:r>
      <w:proofErr w:type="spellStart"/>
      <w:r w:rsidRPr="00904CE7">
        <w:rPr>
          <w:rFonts w:eastAsia="Calibri"/>
          <w:kern w:val="2"/>
          <w:sz w:val="24"/>
          <w:szCs w:val="24"/>
          <w:lang w:val="en-US"/>
          <w14:ligatures w14:val="standardContextual"/>
        </w:rPr>
        <w:t>Ovsyanyuk-Berdadina</w:t>
      </w:r>
      <w:proofErr w:type="spellEnd"/>
      <w:r w:rsidRPr="00904CE7">
        <w:rPr>
          <w:rFonts w:eastAsia="Calibri"/>
          <w:kern w:val="2"/>
          <w:sz w:val="24"/>
          <w:szCs w:val="24"/>
          <w:lang w:val="en-US"/>
          <w14:ligatures w14:val="standardContextual"/>
        </w:rPr>
        <w:t xml:space="preserve"> O. F., </w:t>
      </w:r>
      <w:proofErr w:type="spellStart"/>
      <w:r w:rsidRPr="00904CE7">
        <w:rPr>
          <w:rFonts w:eastAsia="Calibri"/>
          <w:kern w:val="2"/>
          <w:sz w:val="24"/>
          <w:szCs w:val="24"/>
          <w:lang w:val="en-US"/>
          <w14:ligatures w14:val="standardContextual"/>
        </w:rPr>
        <w:t>Krysko</w:t>
      </w:r>
      <w:proofErr w:type="spellEnd"/>
      <w:r w:rsidRPr="00904CE7">
        <w:rPr>
          <w:rFonts w:eastAsia="Calibri"/>
          <w:kern w:val="2"/>
          <w:sz w:val="24"/>
          <w:szCs w:val="24"/>
          <w:lang w:val="en-US"/>
          <w14:ligatures w14:val="standardContextual"/>
        </w:rPr>
        <w:t xml:space="preserve"> </w:t>
      </w:r>
      <w:proofErr w:type="spellStart"/>
      <w:r w:rsidRPr="00904CE7">
        <w:rPr>
          <w:rFonts w:eastAsia="Calibri"/>
          <w:kern w:val="2"/>
          <w:sz w:val="24"/>
          <w:szCs w:val="24"/>
          <w:lang w:val="en-US"/>
          <w14:ligatures w14:val="standardContextual"/>
        </w:rPr>
        <w:t>Zh</w:t>
      </w:r>
      <w:proofErr w:type="spellEnd"/>
      <w:r w:rsidRPr="00904CE7">
        <w:rPr>
          <w:rFonts w:eastAsia="Calibri"/>
          <w:kern w:val="2"/>
          <w:sz w:val="24"/>
          <w:szCs w:val="24"/>
          <w:lang w:val="en-US"/>
          <w14:ligatures w14:val="standardContextual"/>
        </w:rPr>
        <w:t xml:space="preserve">. L., </w:t>
      </w:r>
      <w:proofErr w:type="spellStart"/>
      <w:r w:rsidRPr="00904CE7">
        <w:rPr>
          <w:rFonts w:eastAsia="Calibri"/>
          <w:kern w:val="2"/>
          <w:sz w:val="24"/>
          <w:szCs w:val="24"/>
          <w:lang w:val="en-US"/>
          <w14:ligatures w14:val="standardContextual"/>
        </w:rPr>
        <w:t>Demkiv</w:t>
      </w:r>
      <w:proofErr w:type="spellEnd"/>
      <w:r w:rsidRPr="00904CE7">
        <w:rPr>
          <w:rFonts w:eastAsia="Calibri"/>
          <w:kern w:val="2"/>
          <w:sz w:val="24"/>
          <w:szCs w:val="24"/>
          <w:lang w:val="en-US"/>
          <w14:ligatures w14:val="standardContextual"/>
        </w:rPr>
        <w:t xml:space="preserve"> I. O.</w:t>
      </w:r>
      <w:r w:rsidRPr="00904CE7">
        <w:rPr>
          <w:rFonts w:eastAsia="Calibri"/>
          <w:kern w:val="2"/>
          <w:sz w:val="24"/>
          <w:szCs w:val="24"/>
          <w14:ligatures w14:val="standardContextual"/>
        </w:rPr>
        <w:t xml:space="preserve"> </w:t>
      </w:r>
      <w:r w:rsidRPr="00904CE7">
        <w:rPr>
          <w:rFonts w:eastAsia="Calibri"/>
          <w:kern w:val="2"/>
          <w:sz w:val="24"/>
          <w:szCs w:val="24"/>
          <w:lang w:val="en-US"/>
          <w14:ligatures w14:val="standardContextual"/>
        </w:rPr>
        <w:t>Management:</w:t>
      </w:r>
      <w:r w:rsidRPr="00904CE7">
        <w:rPr>
          <w:rFonts w:eastAsia="Calibri"/>
          <w:kern w:val="2"/>
          <w:sz w:val="24"/>
          <w:szCs w:val="24"/>
          <w14:ligatures w14:val="standardContextual"/>
        </w:rPr>
        <w:t xml:space="preserve"> </w:t>
      </w:r>
      <w:r w:rsidRPr="00904CE7">
        <w:rPr>
          <w:rFonts w:eastAsia="Calibri"/>
          <w:kern w:val="2"/>
          <w:sz w:val="24"/>
          <w:szCs w:val="24"/>
          <w:lang w:val="en-US"/>
          <w14:ligatures w14:val="standardContextual"/>
        </w:rPr>
        <w:t xml:space="preserve">textbook. </w:t>
      </w:r>
      <w:proofErr w:type="spellStart"/>
      <w:r w:rsidRPr="00904CE7">
        <w:rPr>
          <w:rFonts w:eastAsia="Calibri"/>
          <w:kern w:val="2"/>
          <w:sz w:val="24"/>
          <w:szCs w:val="24"/>
          <w:lang w:val="ru-RU"/>
          <w14:ligatures w14:val="standardContextual"/>
        </w:rPr>
        <w:t>Ternopil</w:t>
      </w:r>
      <w:proofErr w:type="spellEnd"/>
      <w:r w:rsidRPr="00904CE7">
        <w:rPr>
          <w:rFonts w:eastAsia="Calibri"/>
          <w:kern w:val="2"/>
          <w:sz w:val="24"/>
          <w:szCs w:val="24"/>
          <w:lang w:val="ru-RU"/>
          <w14:ligatures w14:val="standardContextual"/>
        </w:rPr>
        <w:t xml:space="preserve">: ZUNU, 2022. 258 </w:t>
      </w:r>
      <w:proofErr w:type="spellStart"/>
      <w:r w:rsidRPr="00904CE7">
        <w:rPr>
          <w:rFonts w:eastAsia="Calibri"/>
          <w:kern w:val="2"/>
          <w:sz w:val="24"/>
          <w:szCs w:val="24"/>
          <w:lang w:val="ru-RU"/>
          <w14:ligatures w14:val="standardContextual"/>
        </w:rPr>
        <w:t>pp</w:t>
      </w:r>
      <w:proofErr w:type="spellEnd"/>
      <w:r w:rsidRPr="00904CE7">
        <w:rPr>
          <w:rFonts w:eastAsia="Calibri"/>
          <w:kern w:val="2"/>
          <w:sz w:val="24"/>
          <w:szCs w:val="24"/>
          <w:lang w:val="ru-RU"/>
          <w14:ligatures w14:val="standardContextual"/>
        </w:rPr>
        <w:t>.</w:t>
      </w:r>
    </w:p>
    <w:p w:rsidR="00307436" w:rsidRDefault="00307436" w:rsidP="00904CE7">
      <w:pPr>
        <w:widowControl/>
        <w:autoSpaceDE/>
        <w:autoSpaceDN/>
        <w:spacing w:line="276" w:lineRule="auto"/>
        <w:jc w:val="both"/>
        <w:rPr>
          <w:noProof/>
          <w:sz w:val="24"/>
          <w:szCs w:val="24"/>
          <w:lang w:eastAsia="ru-RU"/>
        </w:rPr>
      </w:pPr>
    </w:p>
    <w:p w:rsidR="00904CE7" w:rsidRDefault="00904CE7" w:rsidP="00904CE7">
      <w:pPr>
        <w:widowControl/>
        <w:autoSpaceDE/>
        <w:autoSpaceDN/>
        <w:spacing w:line="276" w:lineRule="auto"/>
        <w:jc w:val="both"/>
        <w:rPr>
          <w:noProof/>
          <w:sz w:val="24"/>
          <w:szCs w:val="24"/>
          <w:lang w:eastAsia="ru-RU"/>
        </w:rPr>
      </w:pPr>
    </w:p>
    <w:p w:rsidR="00904CE7" w:rsidRPr="00904CE7" w:rsidRDefault="00904CE7" w:rsidP="00904CE7">
      <w:pPr>
        <w:widowControl/>
        <w:autoSpaceDE/>
        <w:autoSpaceDN/>
        <w:spacing w:line="360" w:lineRule="auto"/>
        <w:jc w:val="center"/>
        <w:rPr>
          <w:rFonts w:eastAsia="Aptos"/>
          <w:b/>
          <w:bCs/>
          <w:kern w:val="2"/>
          <w:sz w:val="28"/>
          <w:szCs w:val="28"/>
          <w:lang w:val="en-GB"/>
          <w14:ligatures w14:val="standardContextual"/>
        </w:rPr>
      </w:pPr>
      <w:r w:rsidRPr="00904CE7">
        <w:rPr>
          <w:rFonts w:eastAsia="Aptos"/>
          <w:b/>
          <w:bCs/>
          <w:kern w:val="2"/>
          <w:sz w:val="28"/>
          <w:szCs w:val="28"/>
          <w:lang w:val="en-GB"/>
          <w14:ligatures w14:val="standardContextual"/>
        </w:rPr>
        <w:t>MODERN APPROACHES AND METHODS</w:t>
      </w:r>
      <w:r w:rsidRPr="00904CE7">
        <w:rPr>
          <w:rFonts w:eastAsia="Aptos"/>
          <w:b/>
          <w:bCs/>
          <w:kern w:val="2"/>
          <w:sz w:val="28"/>
          <w:szCs w:val="28"/>
          <w:lang w:val="en-GB"/>
          <w14:ligatures w14:val="standardContextual"/>
        </w:rPr>
        <w:br/>
        <w:t>OF MANAGERIAL DECISION-MAKING IN ORGANISATIONS</w:t>
      </w:r>
    </w:p>
    <w:p w:rsidR="00904CE7" w:rsidRPr="00904CE7" w:rsidRDefault="00904CE7" w:rsidP="00904CE7">
      <w:pPr>
        <w:widowControl/>
        <w:autoSpaceDE/>
        <w:autoSpaceDN/>
        <w:spacing w:line="360" w:lineRule="auto"/>
        <w:jc w:val="center"/>
        <w:rPr>
          <w:rFonts w:eastAsia="Aptos"/>
          <w:b/>
          <w:bCs/>
          <w:kern w:val="2"/>
          <w:sz w:val="28"/>
          <w:szCs w:val="28"/>
          <w:lang w:val="en-GB"/>
          <w14:ligatures w14:val="standardContextual"/>
        </w:rPr>
      </w:pPr>
    </w:p>
    <w:p w:rsidR="00904CE7" w:rsidRPr="00904CE7" w:rsidRDefault="00904CE7" w:rsidP="00904CE7">
      <w:pPr>
        <w:widowControl/>
        <w:autoSpaceDE/>
        <w:autoSpaceDN/>
        <w:spacing w:line="276" w:lineRule="auto"/>
        <w:ind w:left="4536"/>
        <w:jc w:val="both"/>
        <w:rPr>
          <w:rFonts w:eastAsia="Aptos"/>
          <w:i/>
          <w:iCs/>
          <w:kern w:val="2"/>
          <w:sz w:val="26"/>
          <w:szCs w:val="26"/>
          <w:lang w:val="en-GB"/>
          <w14:ligatures w14:val="standardContextual"/>
        </w:rPr>
      </w:pPr>
      <w:r w:rsidRPr="00904CE7">
        <w:rPr>
          <w:rFonts w:eastAsia="Aptos"/>
          <w:b/>
          <w:bCs/>
          <w:i/>
          <w:iCs/>
          <w:kern w:val="2"/>
          <w:sz w:val="26"/>
          <w:szCs w:val="26"/>
          <w:lang w:val="en-GB"/>
          <w14:ligatures w14:val="standardContextual"/>
        </w:rPr>
        <w:t>Kravchenko V. I.</w:t>
      </w:r>
      <w:r w:rsidRPr="00904CE7">
        <w:rPr>
          <w:rFonts w:eastAsia="Aptos"/>
          <w:i/>
          <w:iCs/>
          <w:kern w:val="2"/>
          <w:sz w:val="26"/>
          <w:szCs w:val="26"/>
          <w:lang w:val="en-GB"/>
          <w14:ligatures w14:val="standardContextual"/>
        </w:rPr>
        <w:t>, applicant for the first (bachelor’s) level of higher education, National University of Life and Environmental Sciences of Ukraine, Kyiv</w:t>
      </w:r>
    </w:p>
    <w:p w:rsidR="00904CE7" w:rsidRPr="00904CE7" w:rsidRDefault="00904CE7" w:rsidP="00904CE7">
      <w:pPr>
        <w:widowControl/>
        <w:autoSpaceDE/>
        <w:autoSpaceDN/>
        <w:spacing w:line="276" w:lineRule="auto"/>
        <w:ind w:left="4536"/>
        <w:jc w:val="both"/>
        <w:rPr>
          <w:rFonts w:eastAsia="Aptos"/>
          <w:i/>
          <w:iCs/>
          <w:kern w:val="2"/>
          <w:sz w:val="26"/>
          <w:szCs w:val="26"/>
          <w:lang w:val="en-GB"/>
          <w14:ligatures w14:val="standardContextual"/>
        </w:rPr>
      </w:pPr>
      <w:proofErr w:type="spellStart"/>
      <w:r w:rsidRPr="00904CE7">
        <w:rPr>
          <w:rFonts w:eastAsia="Aptos"/>
          <w:b/>
          <w:bCs/>
          <w:i/>
          <w:iCs/>
          <w:kern w:val="2"/>
          <w:sz w:val="26"/>
          <w:szCs w:val="26"/>
          <w:lang w:val="en-GB"/>
          <w14:ligatures w14:val="standardContextual"/>
        </w:rPr>
        <w:t>Holik</w:t>
      </w:r>
      <w:proofErr w:type="spellEnd"/>
      <w:r w:rsidRPr="00904CE7">
        <w:rPr>
          <w:rFonts w:eastAsia="Aptos"/>
          <w:b/>
          <w:bCs/>
          <w:i/>
          <w:iCs/>
          <w:kern w:val="2"/>
          <w:sz w:val="26"/>
          <w:szCs w:val="26"/>
          <w:lang w:val="en-GB"/>
          <w14:ligatures w14:val="standardContextual"/>
        </w:rPr>
        <w:t> V. V.</w:t>
      </w:r>
      <w:r w:rsidRPr="00904CE7">
        <w:rPr>
          <w:rFonts w:eastAsia="Aptos"/>
          <w:i/>
          <w:iCs/>
          <w:kern w:val="2"/>
          <w:sz w:val="26"/>
          <w:szCs w:val="26"/>
          <w:lang w:val="en-GB"/>
          <w14:ligatures w14:val="standardContextual"/>
        </w:rPr>
        <w:t xml:space="preserve">, Senior Lecturer at the Department of Management named after Prof. Y. S. </w:t>
      </w:r>
      <w:proofErr w:type="spellStart"/>
      <w:r w:rsidRPr="00904CE7">
        <w:rPr>
          <w:rFonts w:eastAsia="Aptos"/>
          <w:i/>
          <w:iCs/>
          <w:kern w:val="2"/>
          <w:sz w:val="26"/>
          <w:szCs w:val="26"/>
          <w:lang w:val="en-GB"/>
          <w14:ligatures w14:val="standardContextual"/>
        </w:rPr>
        <w:t>Zavadsky</w:t>
      </w:r>
      <w:proofErr w:type="spellEnd"/>
      <w:r w:rsidRPr="006556D6">
        <w:rPr>
          <w:rFonts w:eastAsia="Aptos"/>
          <w:i/>
          <w:iCs/>
          <w:kern w:val="2"/>
          <w:sz w:val="26"/>
          <w:szCs w:val="26"/>
          <w14:ligatures w14:val="standardContextual"/>
        </w:rPr>
        <w:t>,</w:t>
      </w:r>
      <w:r w:rsidRPr="006556D6">
        <w:rPr>
          <w:i/>
          <w:iCs/>
        </w:rPr>
        <w:t xml:space="preserve"> </w:t>
      </w:r>
      <w:r w:rsidRPr="006556D6">
        <w:rPr>
          <w:rFonts w:eastAsia="Aptos"/>
          <w:i/>
          <w:iCs/>
          <w:kern w:val="2"/>
          <w:sz w:val="26"/>
          <w:szCs w:val="26"/>
          <w:lang w:val="en-GB"/>
          <w14:ligatures w14:val="standardContextual"/>
        </w:rPr>
        <w:t>National University of Life and Environmental Sciences of Ukraine, Kyiv</w:t>
      </w:r>
    </w:p>
    <w:p w:rsidR="00904CE7" w:rsidRPr="00904CE7" w:rsidRDefault="00904CE7" w:rsidP="00904CE7">
      <w:pPr>
        <w:widowControl/>
        <w:autoSpaceDE/>
        <w:autoSpaceDN/>
        <w:spacing w:line="360" w:lineRule="auto"/>
        <w:rPr>
          <w:rFonts w:eastAsia="Aptos"/>
          <w:kern w:val="2"/>
          <w:sz w:val="28"/>
          <w:szCs w:val="28"/>
          <w:lang w:val="en-GB"/>
          <w14:ligatures w14:val="standardContextual"/>
        </w:rPr>
      </w:pPr>
    </w:p>
    <w:p w:rsidR="00904CE7" w:rsidRPr="00904CE7" w:rsidRDefault="00904CE7" w:rsidP="00904CE7">
      <w:pPr>
        <w:widowControl/>
        <w:autoSpaceDE/>
        <w:autoSpaceDN/>
        <w:spacing w:line="360" w:lineRule="auto"/>
        <w:ind w:firstLine="709"/>
        <w:jc w:val="both"/>
        <w:rPr>
          <w:rFonts w:eastAsia="Aptos"/>
          <w:kern w:val="2"/>
          <w:sz w:val="28"/>
          <w:szCs w:val="28"/>
          <w:lang w:val="en-GB"/>
          <w14:ligatures w14:val="standardContextual"/>
        </w:rPr>
      </w:pPr>
      <w:r w:rsidRPr="00904CE7">
        <w:rPr>
          <w:rFonts w:eastAsia="Aptos"/>
          <w:kern w:val="2"/>
          <w:sz w:val="28"/>
          <w:szCs w:val="28"/>
          <w:lang w:val="en-GB"/>
          <w14:ligatures w14:val="standardContextual"/>
        </w:rPr>
        <w:t xml:space="preserve">Managerial decision-making is a fundamental management function that determines an organisation’s effectiveness, stability and competitiveness in a rapidly </w:t>
      </w:r>
      <w:r w:rsidRPr="00904CE7">
        <w:rPr>
          <w:rFonts w:eastAsia="Aptos"/>
          <w:kern w:val="2"/>
          <w:sz w:val="28"/>
          <w:szCs w:val="28"/>
          <w:lang w:val="en-GB"/>
          <w14:ligatures w14:val="standardContextual"/>
        </w:rPr>
        <w:lastRenderedPageBreak/>
        <w:t>changing environment. In modern conditions of globalisation, digitalisation, and uncertainty, the importance of high-quality managerial decisions has increased</w:t>
      </w:r>
      <w:r w:rsidRPr="00904CE7">
        <w:rPr>
          <w:rFonts w:ascii="Aptos" w:eastAsia="Aptos" w:hAnsi="Aptos"/>
          <w:kern w:val="2"/>
          <w:sz w:val="24"/>
          <w:szCs w:val="24"/>
          <w:lang w:val="en-GB"/>
          <w14:ligatures w14:val="standardContextual"/>
        </w:rPr>
        <w:t xml:space="preserve"> </w:t>
      </w:r>
      <w:r w:rsidRPr="00904CE7">
        <w:rPr>
          <w:rFonts w:eastAsia="Aptos"/>
          <w:kern w:val="2"/>
          <w:sz w:val="28"/>
          <w:szCs w:val="28"/>
          <w:lang w:val="en-GB"/>
          <w14:ligatures w14:val="standardContextual"/>
        </w:rPr>
        <w:t>significantly, as they directly affect not only current performance but also long-term strategic development.</w:t>
      </w:r>
    </w:p>
    <w:p w:rsidR="00904CE7" w:rsidRPr="00904CE7" w:rsidRDefault="00904CE7" w:rsidP="00904CE7">
      <w:pPr>
        <w:widowControl/>
        <w:autoSpaceDE/>
        <w:autoSpaceDN/>
        <w:spacing w:line="360" w:lineRule="auto"/>
        <w:ind w:firstLine="709"/>
        <w:jc w:val="both"/>
        <w:rPr>
          <w:rFonts w:eastAsia="Aptos"/>
          <w:kern w:val="2"/>
          <w:sz w:val="28"/>
          <w:szCs w:val="28"/>
          <w:lang w:val="en-GB"/>
          <w14:ligatures w14:val="standardContextual"/>
        </w:rPr>
      </w:pPr>
      <w:r w:rsidRPr="00904CE7">
        <w:rPr>
          <w:rFonts w:eastAsia="Aptos"/>
          <w:kern w:val="2"/>
          <w:sz w:val="28"/>
          <w:szCs w:val="28"/>
          <w:lang w:val="en-GB"/>
          <w14:ligatures w14:val="standardContextual"/>
        </w:rPr>
        <w:t>According to management theory, managerial decision-making is interpreted as a purposeful process that includes identifying a problem, analysing possible alternatives, selecting the optimal solution, and evaluating its consequences. This complex and multifaceted</w:t>
      </w:r>
      <w:r w:rsidRPr="00904CE7">
        <w:rPr>
          <w:rFonts w:ascii="Aptos" w:eastAsia="Aptos" w:hAnsi="Aptos"/>
          <w:kern w:val="2"/>
          <w:sz w:val="24"/>
          <w:szCs w:val="24"/>
          <w:lang w:val="en-GB"/>
          <w14:ligatures w14:val="standardContextual"/>
        </w:rPr>
        <w:t xml:space="preserve"> </w:t>
      </w:r>
      <w:r w:rsidRPr="00904CE7">
        <w:rPr>
          <w:rFonts w:eastAsia="Aptos"/>
          <w:kern w:val="2"/>
          <w:sz w:val="28"/>
          <w:szCs w:val="28"/>
          <w:lang w:val="en-GB"/>
          <w14:ligatures w14:val="standardContextual"/>
        </w:rPr>
        <w:t xml:space="preserve">process is influenced by both objective factors (information, resources, environment) and subjective factors (experience, intuition, cognitive biases). </w:t>
      </w:r>
    </w:p>
    <w:p w:rsidR="00904CE7" w:rsidRPr="00904CE7" w:rsidRDefault="00904CE7" w:rsidP="00904CE7">
      <w:pPr>
        <w:widowControl/>
        <w:autoSpaceDE/>
        <w:autoSpaceDN/>
        <w:spacing w:line="360" w:lineRule="auto"/>
        <w:ind w:firstLine="709"/>
        <w:jc w:val="both"/>
        <w:rPr>
          <w:rFonts w:eastAsia="Aptos"/>
          <w:kern w:val="2"/>
          <w:sz w:val="28"/>
          <w:szCs w:val="28"/>
          <w:lang w:val="en-GB"/>
          <w14:ligatures w14:val="standardContextual"/>
        </w:rPr>
      </w:pPr>
      <w:r w:rsidRPr="00904CE7">
        <w:rPr>
          <w:rFonts w:eastAsia="Aptos"/>
          <w:kern w:val="2"/>
          <w:sz w:val="28"/>
          <w:szCs w:val="28"/>
          <w:lang w:val="en-GB"/>
          <w14:ligatures w14:val="standardContextual"/>
        </w:rPr>
        <w:t>Changes in the understanding of management itself are reflected in the evolution of approaches to managerial decision-making.</w:t>
      </w:r>
    </w:p>
    <w:p w:rsidR="00904CE7" w:rsidRPr="00904CE7" w:rsidRDefault="00904CE7" w:rsidP="00D73BAA">
      <w:pPr>
        <w:widowControl/>
        <w:numPr>
          <w:ilvl w:val="0"/>
          <w:numId w:val="17"/>
        </w:numPr>
        <w:tabs>
          <w:tab w:val="left" w:pos="993"/>
        </w:tabs>
        <w:autoSpaceDE/>
        <w:autoSpaceDN/>
        <w:spacing w:line="360" w:lineRule="auto"/>
        <w:ind w:left="0" w:firstLine="709"/>
        <w:jc w:val="both"/>
        <w:rPr>
          <w:rFonts w:eastAsia="Aptos"/>
          <w:kern w:val="2"/>
          <w:sz w:val="28"/>
          <w:szCs w:val="28"/>
          <w:lang w:val="en-GB"/>
          <w14:ligatures w14:val="standardContextual"/>
        </w:rPr>
      </w:pPr>
      <w:r w:rsidRPr="00904CE7">
        <w:rPr>
          <w:rFonts w:eastAsia="Aptos"/>
          <w:b/>
          <w:bCs/>
          <w:kern w:val="2"/>
          <w:sz w:val="28"/>
          <w:szCs w:val="28"/>
          <w:lang w:val="en-GB"/>
          <w14:ligatures w14:val="standardContextual"/>
        </w:rPr>
        <w:t>Classical approach.</w:t>
      </w:r>
      <w:r w:rsidRPr="00904CE7">
        <w:rPr>
          <w:rFonts w:eastAsia="Aptos"/>
          <w:kern w:val="2"/>
          <w:sz w:val="28"/>
          <w:szCs w:val="28"/>
          <w:lang w:val="en-GB"/>
          <w14:ligatures w14:val="standardContextual"/>
        </w:rPr>
        <w:t xml:space="preserve"> This approach is based on the concept of complete rationality, whereby the manager possesses the complete information to select the optimal solution using logical and mathematical methods. Decision-making is viewed as a structured and sequential process aimed at maximising efficiency. </w:t>
      </w:r>
    </w:p>
    <w:p w:rsidR="00904CE7" w:rsidRPr="00904CE7" w:rsidRDefault="00904CE7" w:rsidP="00D73BAA">
      <w:pPr>
        <w:widowControl/>
        <w:numPr>
          <w:ilvl w:val="0"/>
          <w:numId w:val="17"/>
        </w:numPr>
        <w:tabs>
          <w:tab w:val="left" w:pos="993"/>
        </w:tabs>
        <w:autoSpaceDE/>
        <w:autoSpaceDN/>
        <w:spacing w:line="360" w:lineRule="auto"/>
        <w:ind w:left="0" w:firstLine="709"/>
        <w:jc w:val="both"/>
        <w:rPr>
          <w:rFonts w:eastAsia="Aptos"/>
          <w:kern w:val="2"/>
          <w:sz w:val="28"/>
          <w:szCs w:val="28"/>
          <w:lang w:val="en-GB"/>
          <w14:ligatures w14:val="standardContextual"/>
        </w:rPr>
      </w:pPr>
      <w:r w:rsidRPr="00904CE7">
        <w:rPr>
          <w:rFonts w:eastAsia="Aptos"/>
          <w:b/>
          <w:bCs/>
          <w:kern w:val="2"/>
          <w:sz w:val="28"/>
          <w:szCs w:val="28"/>
          <w:lang w:val="en-GB"/>
          <w14:ligatures w14:val="standardContextual"/>
        </w:rPr>
        <w:t xml:space="preserve">Behavioural approach. </w:t>
      </w:r>
      <w:r w:rsidRPr="00904CE7">
        <w:rPr>
          <w:rFonts w:eastAsia="Aptos"/>
          <w:kern w:val="2"/>
          <w:sz w:val="28"/>
          <w:szCs w:val="28"/>
          <w:lang w:val="en-GB"/>
          <w14:ligatures w14:val="standardContextual"/>
        </w:rPr>
        <w:t xml:space="preserve">Later studies showed that real decision-making differs from ideal rational models. Psychological factors, such as perception, emotions, experience, and cognitive limitations, significantly influence managerial decisions. Research confirms that values and individual cognition play a key role in strategic decision-making. </w:t>
      </w:r>
    </w:p>
    <w:p w:rsidR="00904CE7" w:rsidRPr="00904CE7" w:rsidRDefault="00904CE7" w:rsidP="00D73BAA">
      <w:pPr>
        <w:widowControl/>
        <w:numPr>
          <w:ilvl w:val="0"/>
          <w:numId w:val="17"/>
        </w:numPr>
        <w:tabs>
          <w:tab w:val="left" w:pos="993"/>
        </w:tabs>
        <w:autoSpaceDE/>
        <w:autoSpaceDN/>
        <w:spacing w:line="360" w:lineRule="auto"/>
        <w:ind w:left="0" w:firstLine="709"/>
        <w:jc w:val="both"/>
        <w:rPr>
          <w:rFonts w:eastAsia="Aptos"/>
          <w:kern w:val="2"/>
          <w:sz w:val="28"/>
          <w:szCs w:val="28"/>
          <w:lang w:val="en-GB"/>
          <w14:ligatures w14:val="standardContextual"/>
        </w:rPr>
      </w:pPr>
      <w:r w:rsidRPr="00904CE7">
        <w:rPr>
          <w:rFonts w:eastAsia="Aptos"/>
          <w:b/>
          <w:bCs/>
          <w:kern w:val="2"/>
          <w:sz w:val="28"/>
          <w:szCs w:val="28"/>
          <w:lang w:val="en-GB"/>
          <w14:ligatures w14:val="standardContextual"/>
        </w:rPr>
        <w:t xml:space="preserve">Modern approach. </w:t>
      </w:r>
      <w:r w:rsidRPr="00904CE7">
        <w:rPr>
          <w:rFonts w:eastAsia="Aptos"/>
          <w:kern w:val="2"/>
          <w:sz w:val="28"/>
          <w:szCs w:val="28"/>
          <w:lang w:val="en-GB"/>
          <w14:ligatures w14:val="standardContextual"/>
        </w:rPr>
        <w:t xml:space="preserve">Today, decision-making is considered as a complex process that combines rational analysis, intuition, digital tools, and collaboration. Managers must be flexible and adaptable when operating in conditions of uncertainty and risk. </w:t>
      </w:r>
    </w:p>
    <w:p w:rsidR="00904CE7" w:rsidRPr="00904CE7" w:rsidRDefault="00904CE7" w:rsidP="00904CE7">
      <w:pPr>
        <w:widowControl/>
        <w:autoSpaceDE/>
        <w:autoSpaceDN/>
        <w:spacing w:line="360" w:lineRule="auto"/>
        <w:ind w:firstLine="709"/>
        <w:jc w:val="both"/>
        <w:rPr>
          <w:rFonts w:eastAsia="Aptos"/>
          <w:kern w:val="2"/>
          <w:sz w:val="28"/>
          <w:szCs w:val="28"/>
          <w:lang w:val="en-GB"/>
          <w14:ligatures w14:val="standardContextual"/>
        </w:rPr>
      </w:pPr>
      <w:r w:rsidRPr="00904CE7">
        <w:rPr>
          <w:rFonts w:eastAsia="Aptos"/>
          <w:kern w:val="2"/>
          <w:sz w:val="28"/>
          <w:szCs w:val="28"/>
          <w:lang w:val="en-GB"/>
          <w14:ligatures w14:val="standardContextual"/>
        </w:rPr>
        <w:t>A key feature of modern managerial decision-making is the use of a variety of analytical and creative methods.</w:t>
      </w:r>
    </w:p>
    <w:p w:rsidR="00904CE7" w:rsidRPr="00904CE7" w:rsidRDefault="00904CE7" w:rsidP="00904CE7">
      <w:pPr>
        <w:widowControl/>
        <w:autoSpaceDE/>
        <w:autoSpaceDN/>
        <w:spacing w:line="360" w:lineRule="auto"/>
        <w:ind w:firstLine="709"/>
        <w:jc w:val="both"/>
        <w:rPr>
          <w:rFonts w:eastAsia="Aptos"/>
          <w:kern w:val="2"/>
          <w:sz w:val="28"/>
          <w:szCs w:val="28"/>
          <w:lang w:val="en-GB"/>
          <w14:ligatures w14:val="standardContextual"/>
        </w:rPr>
      </w:pPr>
      <w:r w:rsidRPr="00904CE7">
        <w:rPr>
          <w:rFonts w:eastAsia="Aptos"/>
          <w:kern w:val="2"/>
          <w:sz w:val="28"/>
          <w:szCs w:val="28"/>
          <w:lang w:val="en-GB"/>
          <w14:ligatures w14:val="standardContextual"/>
        </w:rPr>
        <w:t>One of the most widely used tools is</w:t>
      </w:r>
      <w:r w:rsidRPr="00904CE7">
        <w:rPr>
          <w:rFonts w:ascii="Aptos" w:eastAsia="Aptos" w:hAnsi="Aptos"/>
          <w:kern w:val="2"/>
          <w:sz w:val="24"/>
          <w:szCs w:val="24"/>
          <w:lang w:val="en-GB"/>
          <w14:ligatures w14:val="standardContextual"/>
        </w:rPr>
        <w:t xml:space="preserve"> </w:t>
      </w:r>
      <w:r w:rsidRPr="00904CE7">
        <w:rPr>
          <w:rFonts w:eastAsia="Aptos"/>
          <w:kern w:val="2"/>
          <w:sz w:val="28"/>
          <w:szCs w:val="28"/>
          <w:lang w:val="en-GB"/>
          <w14:ligatures w14:val="standardContextual"/>
        </w:rPr>
        <w:t xml:space="preserve">the </w:t>
      </w:r>
      <w:r w:rsidRPr="00904CE7">
        <w:rPr>
          <w:rFonts w:eastAsia="Aptos"/>
          <w:b/>
          <w:bCs/>
          <w:kern w:val="2"/>
          <w:sz w:val="28"/>
          <w:szCs w:val="28"/>
          <w:lang w:val="en-GB"/>
          <w14:ligatures w14:val="standardContextual"/>
        </w:rPr>
        <w:t>SWOT analysis</w:t>
      </w:r>
      <w:r w:rsidRPr="00904CE7">
        <w:rPr>
          <w:rFonts w:eastAsia="Aptos"/>
          <w:kern w:val="2"/>
          <w:sz w:val="28"/>
          <w:szCs w:val="28"/>
          <w:lang w:val="en-GB"/>
          <w14:ligatures w14:val="standardContextual"/>
        </w:rPr>
        <w:t xml:space="preserve">, which provides a comprehensive assessment of the internal and external factors influencing decision-making. It categorises these factors into strengths, weaknesses, opportunities, and </w:t>
      </w:r>
      <w:r w:rsidRPr="00904CE7">
        <w:rPr>
          <w:rFonts w:eastAsia="Aptos"/>
          <w:kern w:val="2"/>
          <w:sz w:val="28"/>
          <w:szCs w:val="28"/>
          <w:lang w:val="en-GB"/>
          <w14:ligatures w14:val="standardContextual"/>
        </w:rPr>
        <w:lastRenderedPageBreak/>
        <w:t xml:space="preserve">threats, helping managers to develop strategies based on how these elements interact with each other. SWOT analysis serves as a basic framework for strategic decision-making and can be enhanced by quantitative methods to prioritise alternatives more effectively. </w:t>
      </w:r>
    </w:p>
    <w:p w:rsidR="00904CE7" w:rsidRPr="00904CE7" w:rsidRDefault="00904CE7" w:rsidP="00904CE7">
      <w:pPr>
        <w:widowControl/>
        <w:autoSpaceDE/>
        <w:autoSpaceDN/>
        <w:spacing w:line="360" w:lineRule="auto"/>
        <w:ind w:firstLine="709"/>
        <w:jc w:val="both"/>
        <w:rPr>
          <w:rFonts w:eastAsia="Aptos"/>
          <w:kern w:val="2"/>
          <w:sz w:val="28"/>
          <w:szCs w:val="28"/>
          <w:lang w:val="en-GB"/>
          <w14:ligatures w14:val="standardContextual"/>
        </w:rPr>
      </w:pPr>
      <w:r w:rsidRPr="00904CE7">
        <w:rPr>
          <w:rFonts w:eastAsia="Aptos"/>
          <w:kern w:val="2"/>
          <w:sz w:val="28"/>
          <w:szCs w:val="28"/>
          <w:lang w:val="en-GB"/>
          <w14:ligatures w14:val="standardContextual"/>
        </w:rPr>
        <w:t xml:space="preserve">Another important method is the </w:t>
      </w:r>
      <w:r w:rsidRPr="00904CE7">
        <w:rPr>
          <w:rFonts w:eastAsia="Aptos"/>
          <w:b/>
          <w:bCs/>
          <w:kern w:val="2"/>
          <w:sz w:val="28"/>
          <w:szCs w:val="28"/>
          <w:lang w:val="en-GB"/>
          <w14:ligatures w14:val="standardContextual"/>
        </w:rPr>
        <w:t>decision tree</w:t>
      </w:r>
      <w:r w:rsidRPr="00904CE7">
        <w:rPr>
          <w:rFonts w:eastAsia="Aptos"/>
          <w:kern w:val="2"/>
          <w:sz w:val="28"/>
          <w:szCs w:val="28"/>
          <w:lang w:val="en-GB"/>
          <w14:ligatures w14:val="standardContextual"/>
        </w:rPr>
        <w:t>, which models possible alternatives and their consequences. This method is particularly useful in situations involving risk and uncertainty, as it enables managers to evaluate different scenarios and select the most effective option.</w:t>
      </w:r>
    </w:p>
    <w:p w:rsidR="00904CE7" w:rsidRPr="00904CE7" w:rsidRDefault="00904CE7" w:rsidP="00904CE7">
      <w:pPr>
        <w:widowControl/>
        <w:autoSpaceDE/>
        <w:autoSpaceDN/>
        <w:spacing w:line="360" w:lineRule="auto"/>
        <w:ind w:firstLine="709"/>
        <w:jc w:val="both"/>
        <w:rPr>
          <w:rFonts w:eastAsia="Aptos"/>
          <w:kern w:val="2"/>
          <w:sz w:val="28"/>
          <w:szCs w:val="28"/>
          <w:lang w:val="en-GB"/>
          <w14:ligatures w14:val="standardContextual"/>
        </w:rPr>
      </w:pPr>
      <w:r w:rsidRPr="00904CE7">
        <w:rPr>
          <w:rFonts w:eastAsia="Aptos"/>
          <w:kern w:val="2"/>
          <w:sz w:val="28"/>
          <w:szCs w:val="28"/>
          <w:lang w:val="en-GB"/>
          <w14:ligatures w14:val="standardContextual"/>
        </w:rPr>
        <w:t xml:space="preserve">The </w:t>
      </w:r>
      <w:r w:rsidRPr="00904CE7">
        <w:rPr>
          <w:rFonts w:eastAsia="Aptos"/>
          <w:b/>
          <w:bCs/>
          <w:kern w:val="2"/>
          <w:sz w:val="28"/>
          <w:szCs w:val="28"/>
          <w:lang w:val="en-GB"/>
          <w14:ligatures w14:val="standardContextual"/>
        </w:rPr>
        <w:t>Delphi method</w:t>
      </w:r>
      <w:r w:rsidRPr="00904CE7">
        <w:rPr>
          <w:rFonts w:eastAsia="Aptos"/>
          <w:kern w:val="2"/>
          <w:sz w:val="28"/>
          <w:szCs w:val="28"/>
          <w:lang w:val="en-GB"/>
          <w14:ligatures w14:val="standardContextual"/>
        </w:rPr>
        <w:t xml:space="preserve"> is a qualitative approach based on expert opinions. It involves several rounds of anonymous expert assessments, with the results aggregated to reach a consensus. This method is especially effective in conditions of uncertainty, where traditional quantitative methods may not provide sufficient information. </w:t>
      </w:r>
    </w:p>
    <w:p w:rsidR="00904CE7" w:rsidRPr="00904CE7" w:rsidRDefault="00904CE7" w:rsidP="00904CE7">
      <w:pPr>
        <w:widowControl/>
        <w:autoSpaceDE/>
        <w:autoSpaceDN/>
        <w:spacing w:line="360" w:lineRule="auto"/>
        <w:ind w:firstLine="709"/>
        <w:jc w:val="both"/>
        <w:rPr>
          <w:rFonts w:eastAsia="Aptos"/>
          <w:kern w:val="2"/>
          <w:sz w:val="28"/>
          <w:szCs w:val="28"/>
          <w:lang w:val="en-GB"/>
          <w14:ligatures w14:val="standardContextual"/>
        </w:rPr>
      </w:pPr>
      <w:r w:rsidRPr="00904CE7">
        <w:rPr>
          <w:rFonts w:eastAsia="Aptos"/>
          <w:kern w:val="2"/>
          <w:sz w:val="28"/>
          <w:szCs w:val="28"/>
          <w:lang w:val="en-GB"/>
          <w14:ligatures w14:val="standardContextual"/>
        </w:rPr>
        <w:t xml:space="preserve">Another important trend is the integration of </w:t>
      </w:r>
      <w:r w:rsidRPr="00904CE7">
        <w:rPr>
          <w:rFonts w:eastAsia="Aptos"/>
          <w:b/>
          <w:bCs/>
          <w:kern w:val="2"/>
          <w:sz w:val="28"/>
          <w:szCs w:val="28"/>
          <w:lang w:val="en-GB"/>
          <w14:ligatures w14:val="standardContextual"/>
        </w:rPr>
        <w:t>problem-structuring methods</w:t>
      </w:r>
      <w:r w:rsidRPr="00904CE7">
        <w:rPr>
          <w:rFonts w:eastAsia="Aptos"/>
          <w:kern w:val="2"/>
          <w:sz w:val="28"/>
          <w:szCs w:val="28"/>
          <w:lang w:val="en-GB"/>
          <w14:ligatures w14:val="standardContextual"/>
        </w:rPr>
        <w:t xml:space="preserve"> with analytical tools. Methods such as scenario planning, stakeholder analysis, and cognitive mapping can improve our understanding of complex decision-making situations and enhance the quality of decisions. Combining these approaches provides a more comprehensive view of the problem, thereby enhancing the effectiveness of decision-making. </w:t>
      </w:r>
    </w:p>
    <w:p w:rsidR="00904CE7" w:rsidRPr="00904CE7" w:rsidRDefault="00904CE7" w:rsidP="00904CE7">
      <w:pPr>
        <w:widowControl/>
        <w:autoSpaceDE/>
        <w:autoSpaceDN/>
        <w:spacing w:line="360" w:lineRule="auto"/>
        <w:ind w:firstLine="709"/>
        <w:jc w:val="both"/>
        <w:rPr>
          <w:rFonts w:eastAsia="Aptos"/>
          <w:kern w:val="2"/>
          <w:sz w:val="28"/>
          <w:szCs w:val="28"/>
          <w:lang w:val="en-GB"/>
          <w14:ligatures w14:val="standardContextual"/>
        </w:rPr>
      </w:pPr>
      <w:r w:rsidRPr="00904CE7">
        <w:rPr>
          <w:rFonts w:eastAsia="Aptos"/>
          <w:kern w:val="2"/>
          <w:sz w:val="28"/>
          <w:szCs w:val="28"/>
          <w:lang w:val="en-GB"/>
          <w14:ligatures w14:val="standardContextual"/>
        </w:rPr>
        <w:t xml:space="preserve">At the same time, creative methods such as </w:t>
      </w:r>
      <w:r w:rsidRPr="00904CE7">
        <w:rPr>
          <w:rFonts w:eastAsia="Aptos"/>
          <w:b/>
          <w:bCs/>
          <w:kern w:val="2"/>
          <w:sz w:val="28"/>
          <w:szCs w:val="28"/>
          <w:lang w:val="en-GB"/>
          <w14:ligatures w14:val="standardContextual"/>
        </w:rPr>
        <w:t>brainstorming</w:t>
      </w:r>
      <w:r w:rsidRPr="00904CE7">
        <w:rPr>
          <w:rFonts w:eastAsia="Aptos"/>
          <w:kern w:val="2"/>
          <w:sz w:val="28"/>
          <w:szCs w:val="28"/>
          <w:lang w:val="en-GB"/>
          <w14:ligatures w14:val="standardContextual"/>
        </w:rPr>
        <w:t xml:space="preserve"> and </w:t>
      </w:r>
      <w:r w:rsidRPr="00904CE7">
        <w:rPr>
          <w:rFonts w:eastAsia="Aptos"/>
          <w:b/>
          <w:bCs/>
          <w:kern w:val="2"/>
          <w:sz w:val="28"/>
          <w:szCs w:val="28"/>
          <w:lang w:val="en-GB"/>
          <w14:ligatures w14:val="standardContextual"/>
        </w:rPr>
        <w:t>design thinking</w:t>
      </w:r>
      <w:r w:rsidRPr="00904CE7">
        <w:rPr>
          <w:rFonts w:eastAsia="Aptos"/>
          <w:kern w:val="2"/>
          <w:sz w:val="28"/>
          <w:szCs w:val="28"/>
          <w:lang w:val="en-GB"/>
          <w14:ligatures w14:val="standardContextual"/>
        </w:rPr>
        <w:t xml:space="preserve"> remain important. They stimulate innovation, generate new ideas, and help</w:t>
      </w:r>
      <w:r w:rsidRPr="00904CE7">
        <w:rPr>
          <w:rFonts w:ascii="Aptos" w:eastAsia="Aptos" w:hAnsi="Aptos"/>
          <w:kern w:val="2"/>
          <w:sz w:val="24"/>
          <w:szCs w:val="24"/>
          <w:lang w:val="en-GB"/>
          <w14:ligatures w14:val="standardContextual"/>
        </w:rPr>
        <w:t xml:space="preserve"> </w:t>
      </w:r>
      <w:r w:rsidRPr="00904CE7">
        <w:rPr>
          <w:rFonts w:eastAsia="Aptos"/>
          <w:kern w:val="2"/>
          <w:sz w:val="28"/>
          <w:szCs w:val="28"/>
          <w:lang w:val="en-GB"/>
          <w14:ligatures w14:val="standardContextual"/>
        </w:rPr>
        <w:t>to solve non-standard problems. Design thinking, which focuses on user needs and iterative testing of solutions, is highly effective in modern business environments.</w:t>
      </w:r>
    </w:p>
    <w:p w:rsidR="00904CE7" w:rsidRPr="00904CE7" w:rsidRDefault="00904CE7" w:rsidP="00904CE7">
      <w:pPr>
        <w:widowControl/>
        <w:autoSpaceDE/>
        <w:autoSpaceDN/>
        <w:spacing w:line="360" w:lineRule="auto"/>
        <w:ind w:firstLine="709"/>
        <w:jc w:val="both"/>
        <w:rPr>
          <w:rFonts w:eastAsia="Aptos"/>
          <w:kern w:val="2"/>
          <w:sz w:val="28"/>
          <w:szCs w:val="28"/>
          <w:lang w:val="en-GB"/>
          <w14:ligatures w14:val="standardContextual"/>
        </w:rPr>
      </w:pPr>
      <w:r w:rsidRPr="00904CE7">
        <w:rPr>
          <w:rFonts w:eastAsia="Aptos"/>
          <w:kern w:val="2"/>
          <w:sz w:val="28"/>
          <w:szCs w:val="28"/>
          <w:lang w:val="en-GB"/>
          <w14:ligatures w14:val="standardContextual"/>
        </w:rPr>
        <w:t>In conclusion, it should be noted that in the context of rapid changes and increasing uncertainty, the ability to make effective managerial decisions becomes a key competitive advantage for organisations. The use of modern methods and tools enables organisations to solve current problems and ensure sustainable development and long-term success.</w:t>
      </w:r>
    </w:p>
    <w:p w:rsidR="00904CE7" w:rsidRPr="00904CE7" w:rsidRDefault="00904CE7" w:rsidP="00904CE7">
      <w:pPr>
        <w:widowControl/>
        <w:autoSpaceDE/>
        <w:autoSpaceDN/>
        <w:spacing w:line="276" w:lineRule="auto"/>
        <w:jc w:val="center"/>
        <w:rPr>
          <w:rFonts w:eastAsia="Aptos"/>
          <w:b/>
          <w:bCs/>
          <w:kern w:val="2"/>
          <w:sz w:val="24"/>
          <w:szCs w:val="24"/>
          <w:lang w:val="en-GB"/>
          <w14:ligatures w14:val="standardContextual"/>
        </w:rPr>
      </w:pPr>
      <w:r w:rsidRPr="00904CE7">
        <w:rPr>
          <w:rFonts w:eastAsia="Aptos"/>
          <w:b/>
          <w:bCs/>
          <w:kern w:val="2"/>
          <w:sz w:val="24"/>
          <w:szCs w:val="24"/>
          <w:lang w:val="en-GB"/>
          <w14:ligatures w14:val="standardContextual"/>
        </w:rPr>
        <w:t>References:</w:t>
      </w:r>
    </w:p>
    <w:p w:rsidR="00904CE7" w:rsidRPr="00904CE7" w:rsidRDefault="00904CE7" w:rsidP="00D73BAA">
      <w:pPr>
        <w:widowControl/>
        <w:numPr>
          <w:ilvl w:val="0"/>
          <w:numId w:val="18"/>
        </w:numPr>
        <w:tabs>
          <w:tab w:val="left" w:pos="993"/>
        </w:tabs>
        <w:autoSpaceDE/>
        <w:autoSpaceDN/>
        <w:spacing w:line="276" w:lineRule="auto"/>
        <w:ind w:left="0" w:firstLine="709"/>
        <w:contextualSpacing/>
        <w:jc w:val="both"/>
        <w:rPr>
          <w:rFonts w:eastAsia="Aptos"/>
          <w:kern w:val="2"/>
          <w:sz w:val="24"/>
          <w:szCs w:val="24"/>
          <w:lang w:val="en-GB"/>
          <w14:ligatures w14:val="standardContextual"/>
        </w:rPr>
      </w:pPr>
      <w:r w:rsidRPr="00904CE7">
        <w:rPr>
          <w:rFonts w:eastAsia="Aptos"/>
          <w:kern w:val="2"/>
          <w:sz w:val="24"/>
          <w:szCs w:val="24"/>
          <w:lang w:val="en-GB"/>
          <w14:ligatures w14:val="standardContextual"/>
        </w:rPr>
        <w:t xml:space="preserve">Making use of MCDS methods in SWOT analysis—Lessons learnt in strategic natural resources management. </w:t>
      </w:r>
      <w:r w:rsidRPr="00904CE7">
        <w:rPr>
          <w:rFonts w:eastAsia="Aptos"/>
          <w:i/>
          <w:iCs/>
          <w:kern w:val="2"/>
          <w:sz w:val="24"/>
          <w:szCs w:val="24"/>
          <w:lang w:val="en-GB"/>
          <w14:ligatures w14:val="standardContextual"/>
        </w:rPr>
        <w:t>Forest Policy and Economics</w:t>
      </w:r>
      <w:r w:rsidRPr="00904CE7">
        <w:rPr>
          <w:rFonts w:eastAsia="Aptos"/>
          <w:kern w:val="2"/>
          <w:sz w:val="24"/>
          <w:szCs w:val="24"/>
          <w:lang w:val="en-GB"/>
          <w14:ligatures w14:val="standardContextual"/>
        </w:rPr>
        <w:t xml:space="preserve">. 2012. Vol. 20. P. 1-9. DOI: </w:t>
      </w:r>
      <w:hyperlink r:id="rId57" w:history="1">
        <w:r w:rsidRPr="00904CE7">
          <w:rPr>
            <w:rFonts w:eastAsia="Aptos"/>
            <w:color w:val="467886"/>
            <w:kern w:val="2"/>
            <w:sz w:val="24"/>
            <w:szCs w:val="24"/>
            <w:u w:val="single"/>
            <w:lang w:val="en-GB"/>
            <w14:ligatures w14:val="standardContextual"/>
          </w:rPr>
          <w:t>https://doi.org/10.1016/j.forpol.2012.03.005</w:t>
        </w:r>
      </w:hyperlink>
      <w:r w:rsidRPr="00904CE7">
        <w:rPr>
          <w:rFonts w:eastAsia="Aptos"/>
          <w:kern w:val="2"/>
          <w:sz w:val="24"/>
          <w:szCs w:val="24"/>
          <w:lang w:val="en-GB"/>
          <w14:ligatures w14:val="standardContextual"/>
        </w:rPr>
        <w:t xml:space="preserve"> </w:t>
      </w:r>
    </w:p>
    <w:p w:rsidR="00904CE7" w:rsidRPr="00904CE7" w:rsidRDefault="00904CE7" w:rsidP="00D73BAA">
      <w:pPr>
        <w:widowControl/>
        <w:numPr>
          <w:ilvl w:val="0"/>
          <w:numId w:val="18"/>
        </w:numPr>
        <w:tabs>
          <w:tab w:val="left" w:pos="993"/>
        </w:tabs>
        <w:autoSpaceDE/>
        <w:autoSpaceDN/>
        <w:spacing w:line="276" w:lineRule="auto"/>
        <w:ind w:left="0" w:firstLine="709"/>
        <w:contextualSpacing/>
        <w:jc w:val="both"/>
        <w:rPr>
          <w:rFonts w:eastAsia="Aptos"/>
          <w:kern w:val="2"/>
          <w:sz w:val="24"/>
          <w:szCs w:val="24"/>
          <w:lang w:val="en-GB"/>
          <w14:ligatures w14:val="standardContextual"/>
        </w:rPr>
      </w:pPr>
      <w:proofErr w:type="spellStart"/>
      <w:r w:rsidRPr="00904CE7">
        <w:rPr>
          <w:rFonts w:eastAsia="Aptos"/>
          <w:kern w:val="2"/>
          <w:sz w:val="24"/>
          <w:szCs w:val="24"/>
          <w:lang w:val="en-GB"/>
          <w14:ligatures w14:val="standardContextual"/>
        </w:rPr>
        <w:lastRenderedPageBreak/>
        <w:t>Marttunen</w:t>
      </w:r>
      <w:proofErr w:type="spellEnd"/>
      <w:r w:rsidRPr="00904CE7">
        <w:rPr>
          <w:rFonts w:eastAsia="Aptos"/>
          <w:kern w:val="2"/>
          <w:sz w:val="24"/>
          <w:szCs w:val="24"/>
          <w:lang w:val="en-GB"/>
          <w14:ligatures w14:val="standardContextual"/>
        </w:rPr>
        <w:t xml:space="preserve"> M., </w:t>
      </w:r>
      <w:proofErr w:type="spellStart"/>
      <w:r w:rsidRPr="00904CE7">
        <w:rPr>
          <w:rFonts w:eastAsia="Aptos"/>
          <w:kern w:val="2"/>
          <w:sz w:val="24"/>
          <w:szCs w:val="24"/>
          <w:lang w:val="en-GB"/>
          <w14:ligatures w14:val="standardContextual"/>
        </w:rPr>
        <w:t>Lienert</w:t>
      </w:r>
      <w:proofErr w:type="spellEnd"/>
      <w:r w:rsidRPr="00904CE7">
        <w:rPr>
          <w:rFonts w:eastAsia="Aptos"/>
          <w:kern w:val="2"/>
          <w:sz w:val="24"/>
          <w:szCs w:val="24"/>
          <w:lang w:val="en-GB"/>
          <w14:ligatures w14:val="standardContextual"/>
        </w:rPr>
        <w:t xml:space="preserve"> J., Belton V. Structuring problems for Multi-Criteria Decision Analysis in practice: A literature review of method combinations. </w:t>
      </w:r>
      <w:r w:rsidRPr="00904CE7">
        <w:rPr>
          <w:rFonts w:eastAsia="Aptos"/>
          <w:i/>
          <w:iCs/>
          <w:kern w:val="2"/>
          <w:sz w:val="24"/>
          <w:szCs w:val="24"/>
          <w:lang w:val="en-GB"/>
          <w14:ligatures w14:val="standardContextual"/>
        </w:rPr>
        <w:t>European Journal of Operational Research</w:t>
      </w:r>
      <w:r w:rsidRPr="00904CE7">
        <w:rPr>
          <w:rFonts w:eastAsia="Aptos"/>
          <w:kern w:val="2"/>
          <w:sz w:val="24"/>
          <w:szCs w:val="24"/>
          <w:lang w:val="en-GB"/>
          <w14:ligatures w14:val="standardContextual"/>
        </w:rPr>
        <w:t xml:space="preserve">. 2017. Vol. 263, Issue 1. P. 1-17. DOI: </w:t>
      </w:r>
      <w:hyperlink r:id="rId58" w:history="1">
        <w:r w:rsidRPr="00904CE7">
          <w:rPr>
            <w:rFonts w:eastAsia="Aptos"/>
            <w:color w:val="467886"/>
            <w:kern w:val="2"/>
            <w:sz w:val="24"/>
            <w:szCs w:val="24"/>
            <w:u w:val="single"/>
            <w:lang w:val="en-GB"/>
            <w14:ligatures w14:val="standardContextual"/>
          </w:rPr>
          <w:t>https://doi.org/10.1016/j.ejor.2017.04.041</w:t>
        </w:r>
      </w:hyperlink>
    </w:p>
    <w:p w:rsidR="00904CE7" w:rsidRPr="00904CE7" w:rsidRDefault="00904CE7" w:rsidP="00D73BAA">
      <w:pPr>
        <w:widowControl/>
        <w:numPr>
          <w:ilvl w:val="0"/>
          <w:numId w:val="18"/>
        </w:numPr>
        <w:tabs>
          <w:tab w:val="left" w:pos="993"/>
        </w:tabs>
        <w:autoSpaceDE/>
        <w:autoSpaceDN/>
        <w:spacing w:line="276" w:lineRule="auto"/>
        <w:ind w:left="0" w:firstLine="709"/>
        <w:jc w:val="both"/>
        <w:rPr>
          <w:sz w:val="24"/>
          <w:szCs w:val="24"/>
          <w:lang w:val="en-GB"/>
        </w:rPr>
      </w:pPr>
      <w:r w:rsidRPr="00904CE7">
        <w:rPr>
          <w:sz w:val="24"/>
          <w:szCs w:val="24"/>
          <w:lang w:val="en-GB"/>
        </w:rPr>
        <w:t xml:space="preserve">Robbins S. P., Coulter M. K. Management. Pearson, 2022. </w:t>
      </w:r>
    </w:p>
    <w:p w:rsidR="00904CE7" w:rsidRPr="00904CE7" w:rsidRDefault="00904CE7" w:rsidP="00D73BAA">
      <w:pPr>
        <w:widowControl/>
        <w:numPr>
          <w:ilvl w:val="0"/>
          <w:numId w:val="18"/>
        </w:numPr>
        <w:tabs>
          <w:tab w:val="left" w:pos="993"/>
        </w:tabs>
        <w:autoSpaceDE/>
        <w:autoSpaceDN/>
        <w:spacing w:line="276" w:lineRule="auto"/>
        <w:ind w:left="0" w:firstLine="709"/>
        <w:contextualSpacing/>
        <w:jc w:val="both"/>
        <w:rPr>
          <w:rFonts w:eastAsia="Aptos"/>
          <w:kern w:val="2"/>
          <w:sz w:val="24"/>
          <w:szCs w:val="24"/>
          <w:lang w:val="en-GB"/>
          <w14:ligatures w14:val="standardContextual"/>
        </w:rPr>
      </w:pPr>
      <w:r w:rsidRPr="00904CE7">
        <w:rPr>
          <w:rFonts w:eastAsia="Aptos"/>
          <w:kern w:val="2"/>
          <w:sz w:val="24"/>
          <w:szCs w:val="24"/>
          <w:lang w:val="en-GB"/>
          <w14:ligatures w14:val="standardContextual"/>
        </w:rPr>
        <w:t xml:space="preserve">Winkler J., Kuklinski C., Moser R. Decision making in emerging markets: The Delphi approach's contribution to coping with uncertainty and equivocality. </w:t>
      </w:r>
      <w:r w:rsidRPr="00904CE7">
        <w:rPr>
          <w:rFonts w:eastAsia="Aptos"/>
          <w:i/>
          <w:iCs/>
          <w:kern w:val="2"/>
          <w:sz w:val="24"/>
          <w:szCs w:val="24"/>
          <w:lang w:val="en-GB"/>
          <w14:ligatures w14:val="standardContextual"/>
        </w:rPr>
        <w:t>Journal of Business Research</w:t>
      </w:r>
      <w:r w:rsidRPr="00904CE7">
        <w:rPr>
          <w:rFonts w:eastAsia="Aptos"/>
          <w:kern w:val="2"/>
          <w:sz w:val="24"/>
          <w:szCs w:val="24"/>
          <w:lang w:val="en-GB"/>
          <w14:ligatures w14:val="standardContextual"/>
        </w:rPr>
        <w:t xml:space="preserve">. 2015. Vol. 68. Issue 5. P. 1118-1126. DOI: </w:t>
      </w:r>
      <w:hyperlink r:id="rId59" w:history="1">
        <w:r w:rsidRPr="00904CE7">
          <w:rPr>
            <w:rFonts w:eastAsia="Aptos"/>
            <w:color w:val="467886"/>
            <w:kern w:val="2"/>
            <w:sz w:val="24"/>
            <w:szCs w:val="24"/>
            <w:u w:val="single"/>
            <w:lang w:val="en-GB"/>
            <w14:ligatures w14:val="standardContextual"/>
          </w:rPr>
          <w:t>https://doi.org/10.1016/j.jbusres.2014.11.001</w:t>
        </w:r>
      </w:hyperlink>
      <w:r w:rsidRPr="00904CE7">
        <w:rPr>
          <w:rFonts w:eastAsia="Aptos"/>
          <w:kern w:val="2"/>
          <w:sz w:val="24"/>
          <w:szCs w:val="24"/>
          <w:lang w:val="en-GB"/>
          <w14:ligatures w14:val="standardContextual"/>
        </w:rPr>
        <w:t xml:space="preserve">  </w:t>
      </w:r>
    </w:p>
    <w:p w:rsidR="00904CE7" w:rsidRPr="00904CE7" w:rsidRDefault="00904CE7" w:rsidP="00904CE7">
      <w:pPr>
        <w:widowControl/>
        <w:tabs>
          <w:tab w:val="left" w:pos="993"/>
        </w:tabs>
        <w:autoSpaceDE/>
        <w:autoSpaceDN/>
        <w:spacing w:line="276" w:lineRule="auto"/>
        <w:ind w:firstLine="709"/>
        <w:contextualSpacing/>
        <w:rPr>
          <w:rFonts w:ascii="Aptos" w:eastAsia="Aptos" w:hAnsi="Aptos"/>
          <w:b/>
          <w:bCs/>
          <w:kern w:val="2"/>
          <w:sz w:val="24"/>
          <w:szCs w:val="24"/>
          <w:lang w:val="en-GB"/>
          <w14:ligatures w14:val="standardContextual"/>
        </w:rPr>
      </w:pPr>
    </w:p>
    <w:p w:rsidR="00904CE7" w:rsidRPr="00904CE7" w:rsidRDefault="00904CE7" w:rsidP="00904CE7">
      <w:pPr>
        <w:widowControl/>
        <w:autoSpaceDE/>
        <w:autoSpaceDN/>
        <w:spacing w:line="276" w:lineRule="auto"/>
        <w:rPr>
          <w:rFonts w:ascii="Aptos" w:eastAsia="Aptos" w:hAnsi="Aptos"/>
          <w:b/>
          <w:bCs/>
          <w:kern w:val="2"/>
          <w:sz w:val="24"/>
          <w:szCs w:val="24"/>
          <w:lang w:val="en-GB"/>
          <w14:ligatures w14:val="standardContextual"/>
        </w:rPr>
      </w:pPr>
    </w:p>
    <w:p w:rsidR="00A47EE0" w:rsidRPr="00A47EE0" w:rsidRDefault="00A47EE0" w:rsidP="00A47EE0">
      <w:pPr>
        <w:autoSpaceDE/>
        <w:autoSpaceDN/>
        <w:jc w:val="center"/>
        <w:rPr>
          <w:rFonts w:eastAsia="Calibri"/>
          <w:b/>
          <w:bCs/>
          <w:sz w:val="28"/>
          <w:szCs w:val="28"/>
        </w:rPr>
      </w:pPr>
      <w:r w:rsidRPr="00A47EE0">
        <w:rPr>
          <w:rFonts w:eastAsia="Calibri"/>
          <w:b/>
          <w:bCs/>
          <w:sz w:val="28"/>
          <w:szCs w:val="28"/>
        </w:rPr>
        <w:t>ВИКОРИСТАННЯ CRM-СИСТЕМ У ДІЯЛЬНОСТІ ПІДПРИЄМСТВА В УМОВАХ ЦИФРОВОЇ ТРАНСФОРМАЦІЇ ЕКОНОМІКИ</w:t>
      </w:r>
    </w:p>
    <w:p w:rsidR="00A47EE0" w:rsidRPr="00A47EE0" w:rsidRDefault="00A47EE0" w:rsidP="00A47EE0">
      <w:pPr>
        <w:autoSpaceDE/>
        <w:autoSpaceDN/>
        <w:ind w:left="3969"/>
        <w:rPr>
          <w:rFonts w:eastAsia="Calibri"/>
          <w:b/>
          <w:i/>
          <w:sz w:val="28"/>
          <w:szCs w:val="28"/>
        </w:rPr>
      </w:pPr>
    </w:p>
    <w:p w:rsidR="00A47EE0" w:rsidRPr="00A47EE0" w:rsidRDefault="00A47EE0" w:rsidP="006556D6">
      <w:pPr>
        <w:tabs>
          <w:tab w:val="left" w:pos="4820"/>
        </w:tabs>
        <w:autoSpaceDE/>
        <w:autoSpaceDN/>
        <w:spacing w:line="276" w:lineRule="auto"/>
        <w:ind w:left="4536"/>
        <w:jc w:val="both"/>
        <w:rPr>
          <w:rFonts w:eastAsia="Calibri"/>
          <w:i/>
          <w:sz w:val="26"/>
          <w:szCs w:val="26"/>
        </w:rPr>
      </w:pPr>
      <w:proofErr w:type="spellStart"/>
      <w:r w:rsidRPr="00A47EE0">
        <w:rPr>
          <w:rFonts w:eastAsia="Calibri"/>
          <w:b/>
          <w:i/>
          <w:sz w:val="26"/>
          <w:szCs w:val="26"/>
        </w:rPr>
        <w:t>Цибуленко</w:t>
      </w:r>
      <w:proofErr w:type="spellEnd"/>
      <w:r w:rsidRPr="00A47EE0">
        <w:rPr>
          <w:rFonts w:eastAsia="Calibri"/>
          <w:b/>
          <w:i/>
          <w:sz w:val="26"/>
          <w:szCs w:val="26"/>
        </w:rPr>
        <w:t xml:space="preserve"> В.В</w:t>
      </w:r>
      <w:r w:rsidRPr="00A47EE0">
        <w:rPr>
          <w:rFonts w:eastAsia="Calibri"/>
          <w:i/>
          <w:sz w:val="26"/>
          <w:szCs w:val="26"/>
        </w:rPr>
        <w:t xml:space="preserve">., здобувач </w:t>
      </w:r>
      <w:r w:rsidR="006556D6" w:rsidRPr="006556D6">
        <w:rPr>
          <w:rFonts w:eastAsia="Calibri"/>
          <w:i/>
          <w:sz w:val="26"/>
          <w:szCs w:val="26"/>
        </w:rPr>
        <w:t xml:space="preserve">другого </w:t>
      </w:r>
      <w:r w:rsidRPr="00A47EE0">
        <w:rPr>
          <w:rFonts w:eastAsia="Calibri"/>
          <w:i/>
          <w:sz w:val="26"/>
          <w:szCs w:val="26"/>
        </w:rPr>
        <w:t>(магістерського) рівня вищої освіти</w:t>
      </w:r>
      <w:r w:rsidR="006556D6" w:rsidRPr="006556D6">
        <w:rPr>
          <w:rFonts w:eastAsia="Calibri"/>
          <w:i/>
          <w:sz w:val="26"/>
          <w:szCs w:val="26"/>
        </w:rPr>
        <w:t xml:space="preserve">, </w:t>
      </w:r>
      <w:r w:rsidRPr="00A47EE0">
        <w:rPr>
          <w:rFonts w:eastAsia="Calibri"/>
          <w:i/>
          <w:sz w:val="26"/>
          <w:szCs w:val="26"/>
        </w:rPr>
        <w:t>Національний університет біоресурсів і природокористування України, м. Київ</w:t>
      </w:r>
    </w:p>
    <w:p w:rsidR="00A47EE0" w:rsidRDefault="00A47EE0" w:rsidP="006556D6">
      <w:pPr>
        <w:tabs>
          <w:tab w:val="left" w:pos="4820"/>
        </w:tabs>
        <w:autoSpaceDE/>
        <w:autoSpaceDN/>
        <w:spacing w:line="276" w:lineRule="auto"/>
        <w:ind w:left="4536"/>
        <w:jc w:val="both"/>
        <w:rPr>
          <w:rFonts w:eastAsia="Calibri"/>
          <w:i/>
          <w:sz w:val="26"/>
          <w:szCs w:val="26"/>
        </w:rPr>
      </w:pPr>
      <w:r w:rsidRPr="00A47EE0">
        <w:rPr>
          <w:rFonts w:eastAsia="Calibri"/>
          <w:i/>
          <w:sz w:val="26"/>
          <w:szCs w:val="26"/>
        </w:rPr>
        <w:t xml:space="preserve">Науковий керівник: </w:t>
      </w:r>
      <w:proofErr w:type="spellStart"/>
      <w:r w:rsidRPr="00A47EE0">
        <w:rPr>
          <w:rFonts w:eastAsia="Calibri"/>
          <w:b/>
          <w:i/>
          <w:sz w:val="26"/>
          <w:szCs w:val="26"/>
        </w:rPr>
        <w:t>Кизенко</w:t>
      </w:r>
      <w:proofErr w:type="spellEnd"/>
      <w:r w:rsidRPr="00A47EE0">
        <w:rPr>
          <w:rFonts w:eastAsia="Calibri"/>
          <w:b/>
          <w:i/>
          <w:sz w:val="26"/>
          <w:szCs w:val="26"/>
        </w:rPr>
        <w:t xml:space="preserve"> О.О</w:t>
      </w:r>
      <w:r w:rsidRPr="006556D6">
        <w:rPr>
          <w:rFonts w:eastAsia="Calibri"/>
          <w:bCs/>
          <w:i/>
          <w:sz w:val="26"/>
          <w:szCs w:val="26"/>
        </w:rPr>
        <w:t>.</w:t>
      </w:r>
      <w:r w:rsidR="006556D6" w:rsidRPr="006556D6">
        <w:rPr>
          <w:rFonts w:eastAsia="Calibri"/>
          <w:bCs/>
          <w:i/>
          <w:sz w:val="26"/>
          <w:szCs w:val="26"/>
        </w:rPr>
        <w:t xml:space="preserve">, доктор </w:t>
      </w:r>
      <w:r w:rsidR="006556D6" w:rsidRPr="006556D6">
        <w:rPr>
          <w:rFonts w:eastAsia="Calibri"/>
          <w:i/>
          <w:sz w:val="26"/>
          <w:szCs w:val="26"/>
        </w:rPr>
        <w:t>економічних наук, доцент, Національний університет біоресурсів і природокористування України, м. Київ</w:t>
      </w:r>
    </w:p>
    <w:p w:rsidR="006556D6" w:rsidRPr="00A47EE0" w:rsidRDefault="006556D6" w:rsidP="006556D6">
      <w:pPr>
        <w:tabs>
          <w:tab w:val="left" w:pos="4820"/>
        </w:tabs>
        <w:autoSpaceDE/>
        <w:autoSpaceDN/>
        <w:spacing w:line="276" w:lineRule="auto"/>
        <w:ind w:left="4536"/>
        <w:jc w:val="both"/>
        <w:rPr>
          <w:rFonts w:eastAsia="Calibri"/>
          <w:bCs/>
          <w:i/>
          <w:sz w:val="26"/>
          <w:szCs w:val="26"/>
        </w:rPr>
      </w:pPr>
    </w:p>
    <w:p w:rsidR="00A47EE0" w:rsidRPr="00A47EE0" w:rsidRDefault="00A47EE0" w:rsidP="00A47EE0">
      <w:pPr>
        <w:autoSpaceDE/>
        <w:autoSpaceDN/>
        <w:spacing w:line="360" w:lineRule="auto"/>
        <w:ind w:firstLine="709"/>
        <w:jc w:val="both"/>
        <w:rPr>
          <w:rFonts w:eastAsia="Calibri"/>
          <w:sz w:val="28"/>
          <w:szCs w:val="28"/>
        </w:rPr>
      </w:pPr>
      <w:r w:rsidRPr="00A47EE0">
        <w:rPr>
          <w:rFonts w:eastAsia="Calibri"/>
          <w:sz w:val="28"/>
          <w:szCs w:val="28"/>
        </w:rPr>
        <w:t xml:space="preserve">У сучасних умовах глобалізації та </w:t>
      </w:r>
      <w:proofErr w:type="spellStart"/>
      <w:r w:rsidRPr="00A47EE0">
        <w:rPr>
          <w:rFonts w:eastAsia="Calibri"/>
          <w:sz w:val="28"/>
          <w:szCs w:val="28"/>
        </w:rPr>
        <w:t>цифровізації</w:t>
      </w:r>
      <w:proofErr w:type="spellEnd"/>
      <w:r w:rsidRPr="00A47EE0">
        <w:rPr>
          <w:rFonts w:eastAsia="Calibri"/>
          <w:sz w:val="28"/>
          <w:szCs w:val="28"/>
        </w:rPr>
        <w:t xml:space="preserve"> економіки підприємства функціонують у середовищі високої конкуренції, динамічних змін споживчих уподобань та зростаючих вимог до якості обслуговування клієнтів. За таких умов особливої актуальності набуває впровадження інноваційних управлінських інструментів, серед яких ключове місце займають CRM-системи (</w:t>
      </w:r>
      <w:proofErr w:type="spellStart"/>
      <w:r w:rsidRPr="00A47EE0">
        <w:rPr>
          <w:rFonts w:eastAsia="Calibri"/>
          <w:sz w:val="28"/>
          <w:szCs w:val="28"/>
        </w:rPr>
        <w:t>Customer</w:t>
      </w:r>
      <w:proofErr w:type="spellEnd"/>
      <w:r w:rsidRPr="00A47EE0">
        <w:rPr>
          <w:rFonts w:eastAsia="Calibri"/>
          <w:sz w:val="28"/>
          <w:szCs w:val="28"/>
        </w:rPr>
        <w:t xml:space="preserve"> </w:t>
      </w:r>
      <w:proofErr w:type="spellStart"/>
      <w:r w:rsidRPr="00A47EE0">
        <w:rPr>
          <w:rFonts w:eastAsia="Calibri"/>
          <w:sz w:val="28"/>
          <w:szCs w:val="28"/>
        </w:rPr>
        <w:t>Relationship</w:t>
      </w:r>
      <w:proofErr w:type="spellEnd"/>
      <w:r w:rsidRPr="00A47EE0">
        <w:rPr>
          <w:rFonts w:eastAsia="Calibri"/>
          <w:sz w:val="28"/>
          <w:szCs w:val="28"/>
        </w:rPr>
        <w:t xml:space="preserve"> </w:t>
      </w:r>
      <w:proofErr w:type="spellStart"/>
      <w:r w:rsidRPr="00A47EE0">
        <w:rPr>
          <w:rFonts w:eastAsia="Calibri"/>
          <w:sz w:val="28"/>
          <w:szCs w:val="28"/>
        </w:rPr>
        <w:t>Management</w:t>
      </w:r>
      <w:proofErr w:type="spellEnd"/>
      <w:r w:rsidRPr="00A47EE0">
        <w:rPr>
          <w:rFonts w:eastAsia="Calibri"/>
          <w:sz w:val="28"/>
          <w:szCs w:val="28"/>
        </w:rPr>
        <w:t>), що забезпечують ефективне управління взаємовідносинами з клієнтами [3].</w:t>
      </w:r>
    </w:p>
    <w:p w:rsidR="00A47EE0" w:rsidRPr="00A47EE0" w:rsidRDefault="00A47EE0" w:rsidP="00A47EE0">
      <w:pPr>
        <w:autoSpaceDE/>
        <w:autoSpaceDN/>
        <w:spacing w:line="360" w:lineRule="auto"/>
        <w:ind w:firstLine="709"/>
        <w:jc w:val="both"/>
        <w:rPr>
          <w:rFonts w:eastAsia="Calibri"/>
          <w:sz w:val="28"/>
          <w:szCs w:val="28"/>
        </w:rPr>
      </w:pPr>
      <w:r w:rsidRPr="00A47EE0">
        <w:rPr>
          <w:rFonts w:eastAsia="Calibri"/>
          <w:sz w:val="28"/>
          <w:szCs w:val="28"/>
        </w:rPr>
        <w:t>Теоретичною основою впровадження CRM є концепція маркетингу взаємовідносин (</w:t>
      </w:r>
      <w:proofErr w:type="spellStart"/>
      <w:r w:rsidRPr="00A47EE0">
        <w:rPr>
          <w:rFonts w:eastAsia="Calibri"/>
          <w:sz w:val="28"/>
          <w:szCs w:val="28"/>
        </w:rPr>
        <w:t>relationship</w:t>
      </w:r>
      <w:proofErr w:type="spellEnd"/>
      <w:r w:rsidRPr="00A47EE0">
        <w:rPr>
          <w:rFonts w:eastAsia="Calibri"/>
          <w:sz w:val="28"/>
          <w:szCs w:val="28"/>
        </w:rPr>
        <w:t xml:space="preserve"> </w:t>
      </w:r>
      <w:proofErr w:type="spellStart"/>
      <w:r w:rsidRPr="00A47EE0">
        <w:rPr>
          <w:rFonts w:eastAsia="Calibri"/>
          <w:sz w:val="28"/>
          <w:szCs w:val="28"/>
        </w:rPr>
        <w:t>marketing</w:t>
      </w:r>
      <w:proofErr w:type="spellEnd"/>
      <w:r w:rsidRPr="00A47EE0">
        <w:rPr>
          <w:rFonts w:eastAsia="Calibri"/>
          <w:sz w:val="28"/>
          <w:szCs w:val="28"/>
        </w:rPr>
        <w:t xml:space="preserve">), яка орієнтована на формування довгострокових партнерських </w:t>
      </w:r>
      <w:proofErr w:type="spellStart"/>
      <w:r w:rsidRPr="00A47EE0">
        <w:rPr>
          <w:rFonts w:eastAsia="Calibri"/>
          <w:sz w:val="28"/>
          <w:szCs w:val="28"/>
        </w:rPr>
        <w:t>зв’язків</w:t>
      </w:r>
      <w:proofErr w:type="spellEnd"/>
      <w:r w:rsidRPr="00A47EE0">
        <w:rPr>
          <w:rFonts w:eastAsia="Calibri"/>
          <w:sz w:val="28"/>
          <w:szCs w:val="28"/>
        </w:rPr>
        <w:t xml:space="preserve"> із клієнтами, підвищення рівня їхньої задоволеності та лояльності. В межах цієї концепції клієнт розглядається як стратегічний актив підприємства, а управління клієнтською базою - як важливий фактор формування конкурентних переваг [4]. </w:t>
      </w:r>
    </w:p>
    <w:p w:rsidR="00A47EE0" w:rsidRPr="00A47EE0" w:rsidRDefault="00A47EE0" w:rsidP="00A47EE0">
      <w:pPr>
        <w:autoSpaceDE/>
        <w:autoSpaceDN/>
        <w:spacing w:line="360" w:lineRule="auto"/>
        <w:ind w:firstLine="709"/>
        <w:jc w:val="both"/>
        <w:rPr>
          <w:rFonts w:eastAsia="Calibri"/>
          <w:sz w:val="28"/>
          <w:szCs w:val="28"/>
        </w:rPr>
      </w:pPr>
      <w:r w:rsidRPr="00A47EE0">
        <w:rPr>
          <w:rFonts w:eastAsia="Calibri"/>
          <w:sz w:val="28"/>
          <w:szCs w:val="28"/>
        </w:rPr>
        <w:t xml:space="preserve">CRM-система являє собою інтегровану інформаційно-аналітичну платформу, яка забезпечує автоматизацію, координацію та оптимізацію процесів взаємодії підприємства з клієнтами на всіх етапах життєвого циклу - від </w:t>
      </w:r>
      <w:r w:rsidRPr="00A47EE0">
        <w:rPr>
          <w:rFonts w:eastAsia="Calibri"/>
          <w:sz w:val="28"/>
          <w:szCs w:val="28"/>
        </w:rPr>
        <w:lastRenderedPageBreak/>
        <w:t xml:space="preserve">залучення до утримання та розвитку [2]. Основними функціональними компонентами CRM є операційний, аналітичний та </w:t>
      </w:r>
      <w:proofErr w:type="spellStart"/>
      <w:r w:rsidRPr="00A47EE0">
        <w:rPr>
          <w:rFonts w:eastAsia="Calibri"/>
          <w:sz w:val="28"/>
          <w:szCs w:val="28"/>
        </w:rPr>
        <w:t>колабораційний</w:t>
      </w:r>
      <w:proofErr w:type="spellEnd"/>
      <w:r w:rsidRPr="00A47EE0">
        <w:rPr>
          <w:rFonts w:eastAsia="Calibri"/>
          <w:sz w:val="28"/>
          <w:szCs w:val="28"/>
        </w:rPr>
        <w:t xml:space="preserve"> модулі. Операційний компонент забезпечує автоматизацію бізнес-процесів (продажів, маркетингу, сервісного обслуговування), аналітичний - обробку та аналіз клієнтських даних, а </w:t>
      </w:r>
      <w:proofErr w:type="spellStart"/>
      <w:r w:rsidRPr="00A47EE0">
        <w:rPr>
          <w:rFonts w:eastAsia="Calibri"/>
          <w:sz w:val="28"/>
          <w:szCs w:val="28"/>
        </w:rPr>
        <w:t>колабораційний</w:t>
      </w:r>
      <w:proofErr w:type="spellEnd"/>
      <w:r w:rsidRPr="00A47EE0">
        <w:rPr>
          <w:rFonts w:eastAsia="Calibri"/>
          <w:sz w:val="28"/>
          <w:szCs w:val="28"/>
        </w:rPr>
        <w:t xml:space="preserve"> - інтеграцію каналів комунікації з клієнтами [2].</w:t>
      </w:r>
    </w:p>
    <w:p w:rsidR="00A47EE0" w:rsidRPr="00A47EE0" w:rsidRDefault="00A47EE0" w:rsidP="00A47EE0">
      <w:pPr>
        <w:autoSpaceDE/>
        <w:autoSpaceDN/>
        <w:spacing w:line="360" w:lineRule="auto"/>
        <w:ind w:firstLine="709"/>
        <w:jc w:val="both"/>
        <w:rPr>
          <w:rFonts w:eastAsia="Calibri"/>
          <w:sz w:val="28"/>
          <w:szCs w:val="28"/>
        </w:rPr>
      </w:pPr>
      <w:r w:rsidRPr="00A47EE0">
        <w:rPr>
          <w:rFonts w:eastAsia="Calibri"/>
          <w:sz w:val="28"/>
          <w:szCs w:val="28"/>
        </w:rPr>
        <w:t xml:space="preserve">Впровадження CRM-систем сприяє підвищенню ефективності діяльності підприємства за рахунок оптимізації бізнес-процесів, зниження операційних витрат та покращення якості управлінських рішень. Зокрема, автоматизація процесів продажів дозволяє скоротити цикл угоди, підвищити конверсію та забезпечити прозорість діяльності відділу збуту [5]. Використання CRM у маркетинговій діяльності сприяє персоналізації комунікацій, підвищенню ефективності рекламних кампаній та більш точному </w:t>
      </w:r>
      <w:proofErr w:type="spellStart"/>
      <w:r w:rsidRPr="00A47EE0">
        <w:rPr>
          <w:rFonts w:eastAsia="Calibri"/>
          <w:sz w:val="28"/>
          <w:szCs w:val="28"/>
        </w:rPr>
        <w:t>таргетуванню</w:t>
      </w:r>
      <w:proofErr w:type="spellEnd"/>
      <w:r w:rsidRPr="00A47EE0">
        <w:rPr>
          <w:rFonts w:eastAsia="Calibri"/>
          <w:sz w:val="28"/>
          <w:szCs w:val="28"/>
        </w:rPr>
        <w:t xml:space="preserve"> споживачів [3].</w:t>
      </w:r>
    </w:p>
    <w:p w:rsidR="00A47EE0" w:rsidRPr="00A47EE0" w:rsidRDefault="00A47EE0" w:rsidP="00A47EE0">
      <w:pPr>
        <w:autoSpaceDE/>
        <w:autoSpaceDN/>
        <w:spacing w:line="360" w:lineRule="auto"/>
        <w:ind w:firstLine="709"/>
        <w:jc w:val="both"/>
        <w:rPr>
          <w:rFonts w:eastAsia="Calibri"/>
          <w:sz w:val="28"/>
          <w:szCs w:val="28"/>
        </w:rPr>
      </w:pPr>
      <w:r w:rsidRPr="00A47EE0">
        <w:rPr>
          <w:rFonts w:eastAsia="Calibri"/>
          <w:sz w:val="28"/>
          <w:szCs w:val="28"/>
        </w:rPr>
        <w:t>Особливу роль відіграє аналітичний потенціал CRM-систем, який дозволяє здійснювати сегментацію клієнтів, оцінювати їхню прибутковість, прогнозувати попит та формувати індивідуалізовані пропозиції [4]. Використання технологій обробки великих даних (</w:t>
      </w:r>
      <w:proofErr w:type="spellStart"/>
      <w:r w:rsidRPr="00A47EE0">
        <w:rPr>
          <w:rFonts w:eastAsia="Calibri"/>
          <w:sz w:val="28"/>
          <w:szCs w:val="28"/>
        </w:rPr>
        <w:t>Big</w:t>
      </w:r>
      <w:proofErr w:type="spellEnd"/>
      <w:r w:rsidRPr="00A47EE0">
        <w:rPr>
          <w:rFonts w:eastAsia="Calibri"/>
          <w:sz w:val="28"/>
          <w:szCs w:val="28"/>
        </w:rPr>
        <w:t xml:space="preserve"> </w:t>
      </w:r>
      <w:proofErr w:type="spellStart"/>
      <w:r w:rsidRPr="00A47EE0">
        <w:rPr>
          <w:rFonts w:eastAsia="Calibri"/>
          <w:sz w:val="28"/>
          <w:szCs w:val="28"/>
        </w:rPr>
        <w:t>Data</w:t>
      </w:r>
      <w:proofErr w:type="spellEnd"/>
      <w:r w:rsidRPr="00A47EE0">
        <w:rPr>
          <w:rFonts w:eastAsia="Calibri"/>
          <w:sz w:val="28"/>
          <w:szCs w:val="28"/>
        </w:rPr>
        <w:t>) та інструментів бізнес-аналітики (</w:t>
      </w:r>
      <w:proofErr w:type="spellStart"/>
      <w:r w:rsidRPr="00A47EE0">
        <w:rPr>
          <w:rFonts w:eastAsia="Calibri"/>
          <w:sz w:val="28"/>
          <w:szCs w:val="28"/>
        </w:rPr>
        <w:t>Business</w:t>
      </w:r>
      <w:proofErr w:type="spellEnd"/>
      <w:r w:rsidRPr="00A47EE0">
        <w:rPr>
          <w:rFonts w:eastAsia="Calibri"/>
          <w:sz w:val="28"/>
          <w:szCs w:val="28"/>
        </w:rPr>
        <w:t xml:space="preserve"> </w:t>
      </w:r>
      <w:proofErr w:type="spellStart"/>
      <w:r w:rsidRPr="00A47EE0">
        <w:rPr>
          <w:rFonts w:eastAsia="Calibri"/>
          <w:sz w:val="28"/>
          <w:szCs w:val="28"/>
        </w:rPr>
        <w:t>Intelligence</w:t>
      </w:r>
      <w:proofErr w:type="spellEnd"/>
      <w:r w:rsidRPr="00A47EE0">
        <w:rPr>
          <w:rFonts w:eastAsia="Calibri"/>
          <w:sz w:val="28"/>
          <w:szCs w:val="28"/>
        </w:rPr>
        <w:t>) у поєднанні з CRM забезпечує перехід до концепції управління на основі даних (</w:t>
      </w:r>
      <w:proofErr w:type="spellStart"/>
      <w:r w:rsidRPr="00A47EE0">
        <w:rPr>
          <w:rFonts w:eastAsia="Calibri"/>
          <w:sz w:val="28"/>
          <w:szCs w:val="28"/>
        </w:rPr>
        <w:t>data-driven</w:t>
      </w:r>
      <w:proofErr w:type="spellEnd"/>
      <w:r w:rsidRPr="00A47EE0">
        <w:rPr>
          <w:rFonts w:eastAsia="Calibri"/>
          <w:sz w:val="28"/>
          <w:szCs w:val="28"/>
        </w:rPr>
        <w:t xml:space="preserve"> </w:t>
      </w:r>
      <w:proofErr w:type="spellStart"/>
      <w:r w:rsidRPr="00A47EE0">
        <w:rPr>
          <w:rFonts w:eastAsia="Calibri"/>
          <w:sz w:val="28"/>
          <w:szCs w:val="28"/>
        </w:rPr>
        <w:t>management</w:t>
      </w:r>
      <w:proofErr w:type="spellEnd"/>
      <w:r w:rsidRPr="00A47EE0">
        <w:rPr>
          <w:rFonts w:eastAsia="Calibri"/>
          <w:sz w:val="28"/>
          <w:szCs w:val="28"/>
        </w:rPr>
        <w:t>), що є важливим елементом цифрової трансформації підприємства [5].</w:t>
      </w:r>
    </w:p>
    <w:p w:rsidR="00A47EE0" w:rsidRPr="00A47EE0" w:rsidRDefault="00A47EE0" w:rsidP="00A47EE0">
      <w:pPr>
        <w:autoSpaceDE/>
        <w:autoSpaceDN/>
        <w:spacing w:line="360" w:lineRule="auto"/>
        <w:ind w:firstLine="709"/>
        <w:jc w:val="both"/>
        <w:rPr>
          <w:rFonts w:eastAsia="Calibri"/>
          <w:sz w:val="28"/>
          <w:szCs w:val="28"/>
        </w:rPr>
      </w:pPr>
      <w:r w:rsidRPr="00A47EE0">
        <w:rPr>
          <w:rFonts w:eastAsia="Calibri"/>
          <w:sz w:val="28"/>
          <w:szCs w:val="28"/>
        </w:rPr>
        <w:t xml:space="preserve">У контексті </w:t>
      </w:r>
      <w:proofErr w:type="spellStart"/>
      <w:r w:rsidRPr="00A47EE0">
        <w:rPr>
          <w:rFonts w:eastAsia="Calibri"/>
          <w:sz w:val="28"/>
          <w:szCs w:val="28"/>
        </w:rPr>
        <w:t>цифровізації</w:t>
      </w:r>
      <w:proofErr w:type="spellEnd"/>
      <w:r w:rsidRPr="00A47EE0">
        <w:rPr>
          <w:rFonts w:eastAsia="Calibri"/>
          <w:sz w:val="28"/>
          <w:szCs w:val="28"/>
        </w:rPr>
        <w:t xml:space="preserve"> економіки CRM-системи інтегруються з іншими інформаційними системами підприємства, зокрема ERP (</w:t>
      </w:r>
      <w:proofErr w:type="spellStart"/>
      <w:r w:rsidRPr="00A47EE0">
        <w:rPr>
          <w:rFonts w:eastAsia="Calibri"/>
          <w:sz w:val="28"/>
          <w:szCs w:val="28"/>
        </w:rPr>
        <w:t>Enterprise</w:t>
      </w:r>
      <w:proofErr w:type="spellEnd"/>
      <w:r w:rsidRPr="00A47EE0">
        <w:rPr>
          <w:rFonts w:eastAsia="Calibri"/>
          <w:sz w:val="28"/>
          <w:szCs w:val="28"/>
        </w:rPr>
        <w:t xml:space="preserve"> </w:t>
      </w:r>
      <w:proofErr w:type="spellStart"/>
      <w:r w:rsidRPr="00A47EE0">
        <w:rPr>
          <w:rFonts w:eastAsia="Calibri"/>
          <w:sz w:val="28"/>
          <w:szCs w:val="28"/>
        </w:rPr>
        <w:t>Resource</w:t>
      </w:r>
      <w:proofErr w:type="spellEnd"/>
      <w:r w:rsidRPr="00A47EE0">
        <w:rPr>
          <w:rFonts w:eastAsia="Calibri"/>
          <w:sz w:val="28"/>
          <w:szCs w:val="28"/>
        </w:rPr>
        <w:t xml:space="preserve"> </w:t>
      </w:r>
      <w:proofErr w:type="spellStart"/>
      <w:r w:rsidRPr="00A47EE0">
        <w:rPr>
          <w:rFonts w:eastAsia="Calibri"/>
          <w:sz w:val="28"/>
          <w:szCs w:val="28"/>
        </w:rPr>
        <w:t>Planning</w:t>
      </w:r>
      <w:proofErr w:type="spellEnd"/>
      <w:r w:rsidRPr="00A47EE0">
        <w:rPr>
          <w:rFonts w:eastAsia="Calibri"/>
          <w:sz w:val="28"/>
          <w:szCs w:val="28"/>
        </w:rPr>
        <w:t>), системами електронної комерції, платформами цифрового маркетингу та сервісами аналітики. Така інтеграція дозволяє створити єдиний інформаційний простір підприємства, забезпечити узгодженість даних та підвищити ефективність управління [3].</w:t>
      </w:r>
    </w:p>
    <w:p w:rsidR="00A47EE0" w:rsidRPr="00A47EE0" w:rsidRDefault="00A47EE0" w:rsidP="00A47EE0">
      <w:pPr>
        <w:widowControl/>
        <w:autoSpaceDE/>
        <w:autoSpaceDN/>
        <w:spacing w:line="360" w:lineRule="auto"/>
        <w:ind w:firstLine="708"/>
        <w:jc w:val="both"/>
        <w:rPr>
          <w:rFonts w:eastAsia="Calibri"/>
          <w:sz w:val="28"/>
          <w:szCs w:val="28"/>
        </w:rPr>
      </w:pPr>
      <w:r w:rsidRPr="00A47EE0">
        <w:rPr>
          <w:rFonts w:eastAsia="Calibri"/>
          <w:sz w:val="28"/>
          <w:szCs w:val="28"/>
        </w:rPr>
        <w:t xml:space="preserve">Важливим напрямом розвитку CRM є використання штучного інтелекту та машинного навчання, що дозволяє автоматизувати процеси прогнозування поведінки клієнтів, виявлення закономірностей у їхніх діях та формування </w:t>
      </w:r>
      <w:r w:rsidRPr="00A47EE0">
        <w:rPr>
          <w:rFonts w:eastAsia="Calibri"/>
          <w:sz w:val="28"/>
          <w:szCs w:val="28"/>
        </w:rPr>
        <w:lastRenderedPageBreak/>
        <w:t>персоналізованих рекомендацій [5]. Інтелектуальні CRM-системи забезпечують більш глибоке розуміння потреб клієнтів та підвищують ефективність взаємодії з ними.</w:t>
      </w:r>
    </w:p>
    <w:p w:rsidR="00A47EE0" w:rsidRPr="00A47EE0" w:rsidRDefault="00A47EE0" w:rsidP="00A47EE0">
      <w:pPr>
        <w:widowControl/>
        <w:autoSpaceDE/>
        <w:autoSpaceDN/>
        <w:spacing w:line="360" w:lineRule="auto"/>
        <w:ind w:firstLine="708"/>
        <w:jc w:val="both"/>
        <w:rPr>
          <w:rFonts w:eastAsia="Calibri"/>
          <w:sz w:val="28"/>
          <w:szCs w:val="28"/>
        </w:rPr>
      </w:pPr>
      <w:r w:rsidRPr="00A47EE0">
        <w:rPr>
          <w:rFonts w:eastAsia="Calibri"/>
          <w:sz w:val="28"/>
          <w:szCs w:val="28"/>
        </w:rPr>
        <w:t>Разом з тим, впровадження CRM-систем супроводжується рядом проблем і викликів. До основних з них належать: значні фінансові витрати на впровадження та підтримку системи, складність інтеграції з існуючими бізнес-процесами, недостатній рівень підготовки персоналу, а також опір змінам з боку працівників. Крім того, актуальними є питання забезпечення інформаційної безпеки та захисту персональних даних клієнтів</w:t>
      </w:r>
      <w:r w:rsidRPr="00A47EE0">
        <w:rPr>
          <w:rFonts w:eastAsia="Calibri"/>
          <w:sz w:val="28"/>
          <w:szCs w:val="28"/>
          <w:lang w:val="ru-RU"/>
        </w:rPr>
        <w:t xml:space="preserve"> [1]</w:t>
      </w:r>
      <w:r w:rsidRPr="00A47EE0">
        <w:rPr>
          <w:rFonts w:eastAsia="Calibri"/>
          <w:sz w:val="28"/>
          <w:szCs w:val="28"/>
        </w:rPr>
        <w:t>.</w:t>
      </w:r>
    </w:p>
    <w:p w:rsidR="00A47EE0" w:rsidRPr="00A47EE0" w:rsidRDefault="00A47EE0" w:rsidP="00A47EE0">
      <w:pPr>
        <w:widowControl/>
        <w:autoSpaceDE/>
        <w:autoSpaceDN/>
        <w:spacing w:line="360" w:lineRule="auto"/>
        <w:ind w:firstLine="708"/>
        <w:jc w:val="both"/>
        <w:rPr>
          <w:rFonts w:eastAsia="Calibri"/>
          <w:sz w:val="28"/>
          <w:szCs w:val="28"/>
        </w:rPr>
      </w:pPr>
      <w:r w:rsidRPr="00A47EE0">
        <w:rPr>
          <w:rFonts w:eastAsia="Calibri"/>
          <w:sz w:val="28"/>
          <w:szCs w:val="28"/>
        </w:rPr>
        <w:t>Для забезпечення ефективності впровадження CRM-систем необхідно дотримуватися комплексного підходу, що включає: формування чіткої стратегії управління взаємовідносинами з клієнтами, адаптацію бізнес-процесів підприємства, навчання персоналу, а також постійний моніторинг та оцінку результатів впровадження. Важливим є також врахування специфіки галузі, масштабів діяльності підприємства та його ресурсного забезпечення [4].</w:t>
      </w:r>
    </w:p>
    <w:p w:rsidR="00A47EE0" w:rsidRPr="00A47EE0" w:rsidRDefault="00A47EE0" w:rsidP="00A47EE0">
      <w:pPr>
        <w:widowControl/>
        <w:autoSpaceDE/>
        <w:autoSpaceDN/>
        <w:spacing w:line="360" w:lineRule="auto"/>
        <w:ind w:firstLine="708"/>
        <w:jc w:val="both"/>
        <w:rPr>
          <w:rFonts w:eastAsia="Calibri"/>
          <w:sz w:val="28"/>
          <w:szCs w:val="28"/>
        </w:rPr>
      </w:pPr>
      <w:r w:rsidRPr="00A47EE0">
        <w:rPr>
          <w:rFonts w:eastAsia="Calibri"/>
          <w:sz w:val="28"/>
          <w:szCs w:val="28"/>
        </w:rPr>
        <w:t xml:space="preserve">Особливого значення набуває використання CRM-систем у аграрному секторі, який є стратегічно важливим для економіки України. В умовах трансформації агробізнесу та впровадження цифрових технологій CRM-системи сприяють підвищенню ефективності управління взаємовідносинами з контрагентами, оптимізації каналів збуту продукції та розвитку партнерських </w:t>
      </w:r>
      <w:proofErr w:type="spellStart"/>
      <w:r w:rsidRPr="00A47EE0">
        <w:rPr>
          <w:rFonts w:eastAsia="Calibri"/>
          <w:sz w:val="28"/>
          <w:szCs w:val="28"/>
        </w:rPr>
        <w:t>зв’язків</w:t>
      </w:r>
      <w:proofErr w:type="spellEnd"/>
      <w:r w:rsidRPr="00A47EE0">
        <w:rPr>
          <w:rFonts w:eastAsia="Calibri"/>
          <w:sz w:val="28"/>
          <w:szCs w:val="28"/>
        </w:rPr>
        <w:t>. Використання CRM у аграрному секторі дозволяє також покращити планування виробництва, враховуючи потреби ринку та поведінку споживачів.</w:t>
      </w:r>
    </w:p>
    <w:p w:rsidR="00A47EE0" w:rsidRPr="00A47EE0" w:rsidRDefault="00A47EE0" w:rsidP="00A47EE0">
      <w:pPr>
        <w:widowControl/>
        <w:autoSpaceDE/>
        <w:autoSpaceDN/>
        <w:spacing w:line="360" w:lineRule="auto"/>
        <w:ind w:firstLine="708"/>
        <w:jc w:val="both"/>
        <w:rPr>
          <w:rFonts w:eastAsia="Calibri"/>
          <w:sz w:val="28"/>
          <w:szCs w:val="28"/>
        </w:rPr>
      </w:pPr>
      <w:r w:rsidRPr="00A47EE0">
        <w:rPr>
          <w:rFonts w:eastAsia="Calibri"/>
          <w:sz w:val="28"/>
          <w:szCs w:val="28"/>
        </w:rPr>
        <w:t>Крім того, CRM-системи сприяють розвитку електронної комерції в аграрній сфері, забезпечуючи ефективну взаємодію з клієнтами через цифрові канали комунікації. Це особливо актуально в умовах зростання ролі онлайн-платформ та цифрових сервісів у реалізації продукції.</w:t>
      </w:r>
    </w:p>
    <w:p w:rsidR="00A47EE0" w:rsidRPr="00A47EE0" w:rsidRDefault="00A47EE0" w:rsidP="00A47EE0">
      <w:pPr>
        <w:widowControl/>
        <w:autoSpaceDE/>
        <w:autoSpaceDN/>
        <w:spacing w:line="360" w:lineRule="auto"/>
        <w:ind w:firstLine="708"/>
        <w:jc w:val="both"/>
        <w:rPr>
          <w:rFonts w:eastAsia="Calibri"/>
          <w:sz w:val="28"/>
          <w:szCs w:val="28"/>
        </w:rPr>
      </w:pPr>
      <w:r w:rsidRPr="00A47EE0">
        <w:rPr>
          <w:rFonts w:eastAsia="Calibri"/>
          <w:sz w:val="28"/>
          <w:szCs w:val="28"/>
        </w:rPr>
        <w:t xml:space="preserve">Отже, CRM-системи є важливим інструментом управління сучасним підприємством, що забезпечує підвищення ефективності бізнес-процесів, покращення якості обслуговування клієнтів та формування стійких конкурентних переваг. Їх впровадження є необхідною умовою успішної </w:t>
      </w:r>
      <w:r w:rsidRPr="00A47EE0">
        <w:rPr>
          <w:rFonts w:eastAsia="Calibri"/>
          <w:sz w:val="28"/>
          <w:szCs w:val="28"/>
        </w:rPr>
        <w:lastRenderedPageBreak/>
        <w:t>адаптації підприємств до викликів цифрової економіки та забезпечення їхнього сталого розвитку в довгостроковій перспективі.</w:t>
      </w:r>
    </w:p>
    <w:p w:rsidR="00A47EE0" w:rsidRPr="00A47EE0" w:rsidRDefault="00A47EE0" w:rsidP="006556D6">
      <w:pPr>
        <w:autoSpaceDE/>
        <w:autoSpaceDN/>
        <w:spacing w:line="276" w:lineRule="auto"/>
        <w:jc w:val="center"/>
        <w:rPr>
          <w:rFonts w:eastAsia="Calibri"/>
          <w:b/>
          <w:bCs/>
          <w:sz w:val="24"/>
          <w:szCs w:val="24"/>
        </w:rPr>
      </w:pPr>
      <w:r w:rsidRPr="00A47EE0">
        <w:rPr>
          <w:rFonts w:eastAsia="Calibri"/>
          <w:b/>
          <w:bCs/>
          <w:sz w:val="24"/>
          <w:szCs w:val="24"/>
        </w:rPr>
        <w:t>Список використаних джерел</w:t>
      </w:r>
    </w:p>
    <w:p w:rsidR="006556D6" w:rsidRPr="006556D6" w:rsidRDefault="00A47EE0" w:rsidP="00D73BAA">
      <w:pPr>
        <w:pStyle w:val="a4"/>
        <w:widowControl/>
        <w:numPr>
          <w:ilvl w:val="2"/>
          <w:numId w:val="9"/>
        </w:numPr>
        <w:tabs>
          <w:tab w:val="clear" w:pos="2160"/>
          <w:tab w:val="num" w:pos="709"/>
          <w:tab w:val="left" w:pos="993"/>
        </w:tabs>
        <w:suppressAutoHyphens/>
        <w:autoSpaceDE/>
        <w:autoSpaceDN/>
        <w:spacing w:after="200" w:line="276" w:lineRule="auto"/>
        <w:ind w:left="0" w:firstLine="709"/>
        <w:contextualSpacing/>
        <w:rPr>
          <w:rFonts w:eastAsia="Calibri"/>
          <w:sz w:val="24"/>
          <w:szCs w:val="24"/>
        </w:rPr>
      </w:pPr>
      <w:proofErr w:type="spellStart"/>
      <w:r w:rsidRPr="006556D6">
        <w:rPr>
          <w:rFonts w:eastAsia="Calibri"/>
          <w:sz w:val="24"/>
          <w:szCs w:val="24"/>
        </w:rPr>
        <w:t>Payne</w:t>
      </w:r>
      <w:proofErr w:type="spellEnd"/>
      <w:r w:rsidRPr="006556D6">
        <w:rPr>
          <w:rFonts w:eastAsia="Calibri"/>
          <w:sz w:val="24"/>
          <w:szCs w:val="24"/>
        </w:rPr>
        <w:t xml:space="preserve"> A., </w:t>
      </w:r>
      <w:proofErr w:type="spellStart"/>
      <w:r w:rsidRPr="006556D6">
        <w:rPr>
          <w:rFonts w:eastAsia="Calibri"/>
          <w:sz w:val="24"/>
          <w:szCs w:val="24"/>
        </w:rPr>
        <w:t>Frow</w:t>
      </w:r>
      <w:proofErr w:type="spellEnd"/>
      <w:r w:rsidRPr="006556D6">
        <w:rPr>
          <w:rFonts w:eastAsia="Calibri"/>
          <w:sz w:val="24"/>
          <w:szCs w:val="24"/>
        </w:rPr>
        <w:t xml:space="preserve"> P. </w:t>
      </w:r>
      <w:proofErr w:type="spellStart"/>
      <w:r w:rsidRPr="006556D6">
        <w:rPr>
          <w:rFonts w:eastAsia="Calibri"/>
          <w:sz w:val="24"/>
          <w:szCs w:val="24"/>
        </w:rPr>
        <w:t>Strategic</w:t>
      </w:r>
      <w:proofErr w:type="spellEnd"/>
      <w:r w:rsidRPr="006556D6">
        <w:rPr>
          <w:rFonts w:eastAsia="Calibri"/>
          <w:sz w:val="24"/>
          <w:szCs w:val="24"/>
        </w:rPr>
        <w:t xml:space="preserve"> </w:t>
      </w:r>
      <w:proofErr w:type="spellStart"/>
      <w:r w:rsidRPr="006556D6">
        <w:rPr>
          <w:rFonts w:eastAsia="Calibri"/>
          <w:sz w:val="24"/>
          <w:szCs w:val="24"/>
        </w:rPr>
        <w:t>Customer</w:t>
      </w:r>
      <w:proofErr w:type="spellEnd"/>
      <w:r w:rsidRPr="006556D6">
        <w:rPr>
          <w:rFonts w:eastAsia="Calibri"/>
          <w:sz w:val="24"/>
          <w:szCs w:val="24"/>
        </w:rPr>
        <w:t xml:space="preserve"> </w:t>
      </w:r>
      <w:proofErr w:type="spellStart"/>
      <w:r w:rsidRPr="006556D6">
        <w:rPr>
          <w:rFonts w:eastAsia="Calibri"/>
          <w:sz w:val="24"/>
          <w:szCs w:val="24"/>
        </w:rPr>
        <w:t>Management</w:t>
      </w:r>
      <w:proofErr w:type="spellEnd"/>
      <w:r w:rsidRPr="006556D6">
        <w:rPr>
          <w:rFonts w:eastAsia="Calibri"/>
          <w:sz w:val="24"/>
          <w:szCs w:val="24"/>
        </w:rPr>
        <w:t xml:space="preserve">: </w:t>
      </w:r>
      <w:proofErr w:type="spellStart"/>
      <w:r w:rsidRPr="006556D6">
        <w:rPr>
          <w:rFonts w:eastAsia="Calibri"/>
          <w:sz w:val="24"/>
          <w:szCs w:val="24"/>
        </w:rPr>
        <w:t>Integrating</w:t>
      </w:r>
      <w:proofErr w:type="spellEnd"/>
      <w:r w:rsidRPr="006556D6">
        <w:rPr>
          <w:rFonts w:eastAsia="Calibri"/>
          <w:sz w:val="24"/>
          <w:szCs w:val="24"/>
        </w:rPr>
        <w:t xml:space="preserve"> </w:t>
      </w:r>
      <w:proofErr w:type="spellStart"/>
      <w:r w:rsidRPr="006556D6">
        <w:rPr>
          <w:rFonts w:eastAsia="Calibri"/>
          <w:sz w:val="24"/>
          <w:szCs w:val="24"/>
        </w:rPr>
        <w:t>Relationship</w:t>
      </w:r>
      <w:proofErr w:type="spellEnd"/>
      <w:r w:rsidRPr="006556D6">
        <w:rPr>
          <w:rFonts w:eastAsia="Calibri"/>
          <w:sz w:val="24"/>
          <w:szCs w:val="24"/>
        </w:rPr>
        <w:t xml:space="preserve"> </w:t>
      </w:r>
      <w:proofErr w:type="spellStart"/>
      <w:r w:rsidRPr="006556D6">
        <w:rPr>
          <w:rFonts w:eastAsia="Calibri"/>
          <w:sz w:val="24"/>
          <w:szCs w:val="24"/>
        </w:rPr>
        <w:t>Marketing</w:t>
      </w:r>
      <w:proofErr w:type="spellEnd"/>
      <w:r w:rsidRPr="006556D6">
        <w:rPr>
          <w:rFonts w:eastAsia="Calibri"/>
          <w:sz w:val="24"/>
          <w:szCs w:val="24"/>
        </w:rPr>
        <w:t xml:space="preserve"> </w:t>
      </w:r>
      <w:proofErr w:type="spellStart"/>
      <w:r w:rsidRPr="006556D6">
        <w:rPr>
          <w:rFonts w:eastAsia="Calibri"/>
          <w:sz w:val="24"/>
          <w:szCs w:val="24"/>
        </w:rPr>
        <w:t>and</w:t>
      </w:r>
      <w:proofErr w:type="spellEnd"/>
      <w:r w:rsidRPr="006556D6">
        <w:rPr>
          <w:rFonts w:eastAsia="Calibri"/>
          <w:sz w:val="24"/>
          <w:szCs w:val="24"/>
        </w:rPr>
        <w:t xml:space="preserve"> CRM. </w:t>
      </w:r>
      <w:proofErr w:type="spellStart"/>
      <w:r w:rsidRPr="006556D6">
        <w:rPr>
          <w:rFonts w:eastAsia="Calibri"/>
          <w:sz w:val="24"/>
          <w:szCs w:val="24"/>
        </w:rPr>
        <w:t>Cambridge</w:t>
      </w:r>
      <w:proofErr w:type="spellEnd"/>
      <w:r w:rsidRPr="006556D6">
        <w:rPr>
          <w:rFonts w:eastAsia="Calibri"/>
          <w:sz w:val="24"/>
          <w:szCs w:val="24"/>
        </w:rPr>
        <w:t xml:space="preserve">: </w:t>
      </w:r>
      <w:proofErr w:type="spellStart"/>
      <w:r w:rsidRPr="006556D6">
        <w:rPr>
          <w:rFonts w:eastAsia="Calibri"/>
          <w:sz w:val="24"/>
          <w:szCs w:val="24"/>
        </w:rPr>
        <w:t>Cambridge</w:t>
      </w:r>
      <w:proofErr w:type="spellEnd"/>
      <w:r w:rsidRPr="006556D6">
        <w:rPr>
          <w:rFonts w:eastAsia="Calibri"/>
          <w:sz w:val="24"/>
          <w:szCs w:val="24"/>
        </w:rPr>
        <w:t xml:space="preserve"> </w:t>
      </w:r>
      <w:proofErr w:type="spellStart"/>
      <w:r w:rsidRPr="006556D6">
        <w:rPr>
          <w:rFonts w:eastAsia="Calibri"/>
          <w:sz w:val="24"/>
          <w:szCs w:val="24"/>
        </w:rPr>
        <w:t>University</w:t>
      </w:r>
      <w:proofErr w:type="spellEnd"/>
      <w:r w:rsidRPr="006556D6">
        <w:rPr>
          <w:rFonts w:eastAsia="Calibri"/>
          <w:sz w:val="24"/>
          <w:szCs w:val="24"/>
        </w:rPr>
        <w:t xml:space="preserve"> </w:t>
      </w:r>
      <w:proofErr w:type="spellStart"/>
      <w:r w:rsidRPr="006556D6">
        <w:rPr>
          <w:rFonts w:eastAsia="Calibri"/>
          <w:sz w:val="24"/>
          <w:szCs w:val="24"/>
        </w:rPr>
        <w:t>Press</w:t>
      </w:r>
      <w:proofErr w:type="spellEnd"/>
      <w:r w:rsidRPr="006556D6">
        <w:rPr>
          <w:rFonts w:eastAsia="Calibri"/>
          <w:sz w:val="24"/>
          <w:szCs w:val="24"/>
        </w:rPr>
        <w:t>, 2013. 529 p.</w:t>
      </w:r>
    </w:p>
    <w:p w:rsidR="006556D6" w:rsidRPr="006556D6" w:rsidRDefault="00A47EE0" w:rsidP="00D73BAA">
      <w:pPr>
        <w:pStyle w:val="a4"/>
        <w:widowControl/>
        <w:numPr>
          <w:ilvl w:val="2"/>
          <w:numId w:val="9"/>
        </w:numPr>
        <w:tabs>
          <w:tab w:val="clear" w:pos="2160"/>
          <w:tab w:val="num" w:pos="709"/>
          <w:tab w:val="left" w:pos="993"/>
        </w:tabs>
        <w:suppressAutoHyphens/>
        <w:autoSpaceDE/>
        <w:autoSpaceDN/>
        <w:spacing w:after="200" w:line="276" w:lineRule="auto"/>
        <w:ind w:left="0" w:firstLine="709"/>
        <w:contextualSpacing/>
        <w:rPr>
          <w:rFonts w:eastAsia="Calibri"/>
          <w:sz w:val="24"/>
          <w:szCs w:val="24"/>
        </w:rPr>
      </w:pPr>
      <w:proofErr w:type="spellStart"/>
      <w:r w:rsidRPr="006556D6">
        <w:rPr>
          <w:rFonts w:eastAsia="Calibri"/>
          <w:sz w:val="24"/>
          <w:szCs w:val="24"/>
        </w:rPr>
        <w:t>Buttle</w:t>
      </w:r>
      <w:proofErr w:type="spellEnd"/>
      <w:r w:rsidRPr="006556D6">
        <w:rPr>
          <w:rFonts w:eastAsia="Calibri"/>
          <w:sz w:val="24"/>
          <w:szCs w:val="24"/>
        </w:rPr>
        <w:t xml:space="preserve"> F., </w:t>
      </w:r>
      <w:proofErr w:type="spellStart"/>
      <w:r w:rsidRPr="006556D6">
        <w:rPr>
          <w:rFonts w:eastAsia="Calibri"/>
          <w:sz w:val="24"/>
          <w:szCs w:val="24"/>
        </w:rPr>
        <w:t>Maklan</w:t>
      </w:r>
      <w:proofErr w:type="spellEnd"/>
      <w:r w:rsidRPr="006556D6">
        <w:rPr>
          <w:rFonts w:eastAsia="Calibri"/>
          <w:sz w:val="24"/>
          <w:szCs w:val="24"/>
        </w:rPr>
        <w:t xml:space="preserve"> S. </w:t>
      </w:r>
      <w:proofErr w:type="spellStart"/>
      <w:r w:rsidRPr="006556D6">
        <w:rPr>
          <w:rFonts w:eastAsia="Calibri"/>
          <w:sz w:val="24"/>
          <w:szCs w:val="24"/>
        </w:rPr>
        <w:t>Customer</w:t>
      </w:r>
      <w:proofErr w:type="spellEnd"/>
      <w:r w:rsidRPr="006556D6">
        <w:rPr>
          <w:rFonts w:eastAsia="Calibri"/>
          <w:sz w:val="24"/>
          <w:szCs w:val="24"/>
        </w:rPr>
        <w:t xml:space="preserve"> </w:t>
      </w:r>
      <w:proofErr w:type="spellStart"/>
      <w:r w:rsidRPr="006556D6">
        <w:rPr>
          <w:rFonts w:eastAsia="Calibri"/>
          <w:sz w:val="24"/>
          <w:szCs w:val="24"/>
        </w:rPr>
        <w:t>Relationship</w:t>
      </w:r>
      <w:proofErr w:type="spellEnd"/>
      <w:r w:rsidRPr="006556D6">
        <w:rPr>
          <w:rFonts w:eastAsia="Calibri"/>
          <w:sz w:val="24"/>
          <w:szCs w:val="24"/>
        </w:rPr>
        <w:t xml:space="preserve"> </w:t>
      </w:r>
      <w:proofErr w:type="spellStart"/>
      <w:r w:rsidRPr="006556D6">
        <w:rPr>
          <w:rFonts w:eastAsia="Calibri"/>
          <w:sz w:val="24"/>
          <w:szCs w:val="24"/>
        </w:rPr>
        <w:t>Management</w:t>
      </w:r>
      <w:proofErr w:type="spellEnd"/>
      <w:r w:rsidRPr="006556D6">
        <w:rPr>
          <w:rFonts w:eastAsia="Calibri"/>
          <w:sz w:val="24"/>
          <w:szCs w:val="24"/>
        </w:rPr>
        <w:t xml:space="preserve">: </w:t>
      </w:r>
      <w:proofErr w:type="spellStart"/>
      <w:r w:rsidRPr="006556D6">
        <w:rPr>
          <w:rFonts w:eastAsia="Calibri"/>
          <w:sz w:val="24"/>
          <w:szCs w:val="24"/>
        </w:rPr>
        <w:t>Concepts</w:t>
      </w:r>
      <w:proofErr w:type="spellEnd"/>
      <w:r w:rsidRPr="006556D6">
        <w:rPr>
          <w:rFonts w:eastAsia="Calibri"/>
          <w:sz w:val="24"/>
          <w:szCs w:val="24"/>
        </w:rPr>
        <w:t xml:space="preserve"> </w:t>
      </w:r>
      <w:proofErr w:type="spellStart"/>
      <w:r w:rsidRPr="006556D6">
        <w:rPr>
          <w:rFonts w:eastAsia="Calibri"/>
          <w:sz w:val="24"/>
          <w:szCs w:val="24"/>
        </w:rPr>
        <w:t>and</w:t>
      </w:r>
      <w:proofErr w:type="spellEnd"/>
      <w:r w:rsidRPr="006556D6">
        <w:rPr>
          <w:rFonts w:eastAsia="Calibri"/>
          <w:sz w:val="24"/>
          <w:szCs w:val="24"/>
        </w:rPr>
        <w:t xml:space="preserve"> Technologies. 3rd </w:t>
      </w:r>
      <w:proofErr w:type="spellStart"/>
      <w:r w:rsidRPr="006556D6">
        <w:rPr>
          <w:rFonts w:eastAsia="Calibri"/>
          <w:sz w:val="24"/>
          <w:szCs w:val="24"/>
        </w:rPr>
        <w:t>ed</w:t>
      </w:r>
      <w:proofErr w:type="spellEnd"/>
      <w:r w:rsidRPr="006556D6">
        <w:rPr>
          <w:rFonts w:eastAsia="Calibri"/>
          <w:sz w:val="24"/>
          <w:szCs w:val="24"/>
        </w:rPr>
        <w:t xml:space="preserve">. </w:t>
      </w:r>
      <w:proofErr w:type="spellStart"/>
      <w:r w:rsidRPr="006556D6">
        <w:rPr>
          <w:rFonts w:eastAsia="Calibri"/>
          <w:sz w:val="24"/>
          <w:szCs w:val="24"/>
        </w:rPr>
        <w:t>London</w:t>
      </w:r>
      <w:proofErr w:type="spellEnd"/>
      <w:r w:rsidRPr="006556D6">
        <w:rPr>
          <w:rFonts w:eastAsia="Calibri"/>
          <w:sz w:val="24"/>
          <w:szCs w:val="24"/>
        </w:rPr>
        <w:t xml:space="preserve">: </w:t>
      </w:r>
      <w:proofErr w:type="spellStart"/>
      <w:r w:rsidRPr="006556D6">
        <w:rPr>
          <w:rFonts w:eastAsia="Calibri"/>
          <w:sz w:val="24"/>
          <w:szCs w:val="24"/>
        </w:rPr>
        <w:t>Routledge</w:t>
      </w:r>
      <w:proofErr w:type="spellEnd"/>
      <w:r w:rsidRPr="006556D6">
        <w:rPr>
          <w:rFonts w:eastAsia="Calibri"/>
          <w:sz w:val="24"/>
          <w:szCs w:val="24"/>
        </w:rPr>
        <w:t>, 2015. 672 p.</w:t>
      </w:r>
    </w:p>
    <w:p w:rsidR="006556D6" w:rsidRPr="006556D6" w:rsidRDefault="00A47EE0" w:rsidP="00D73BAA">
      <w:pPr>
        <w:pStyle w:val="a4"/>
        <w:widowControl/>
        <w:numPr>
          <w:ilvl w:val="2"/>
          <w:numId w:val="9"/>
        </w:numPr>
        <w:tabs>
          <w:tab w:val="clear" w:pos="2160"/>
          <w:tab w:val="num" w:pos="709"/>
          <w:tab w:val="left" w:pos="993"/>
        </w:tabs>
        <w:suppressAutoHyphens/>
        <w:autoSpaceDE/>
        <w:autoSpaceDN/>
        <w:spacing w:after="200" w:line="276" w:lineRule="auto"/>
        <w:ind w:left="0" w:firstLine="709"/>
        <w:contextualSpacing/>
        <w:rPr>
          <w:rFonts w:eastAsia="Calibri"/>
          <w:sz w:val="24"/>
          <w:szCs w:val="24"/>
        </w:rPr>
      </w:pPr>
      <w:proofErr w:type="spellStart"/>
      <w:r w:rsidRPr="006556D6">
        <w:rPr>
          <w:rFonts w:eastAsia="Calibri"/>
          <w:sz w:val="24"/>
          <w:szCs w:val="24"/>
        </w:rPr>
        <w:t>Balan</w:t>
      </w:r>
      <w:proofErr w:type="spellEnd"/>
      <w:r w:rsidRPr="006556D6">
        <w:rPr>
          <w:rFonts w:eastAsia="Calibri"/>
          <w:sz w:val="24"/>
          <w:szCs w:val="24"/>
        </w:rPr>
        <w:t xml:space="preserve"> C.</w:t>
      </w:r>
      <w:r w:rsidRPr="006556D6">
        <w:rPr>
          <w:rFonts w:eastAsia="Calibri"/>
          <w:sz w:val="24"/>
          <w:szCs w:val="24"/>
          <w:lang w:val="en-US"/>
        </w:rPr>
        <w:t xml:space="preserve"> </w:t>
      </w:r>
      <w:proofErr w:type="spellStart"/>
      <w:r w:rsidRPr="006556D6">
        <w:rPr>
          <w:rFonts w:eastAsia="Calibri"/>
          <w:sz w:val="24"/>
          <w:szCs w:val="24"/>
        </w:rPr>
        <w:t>Dave</w:t>
      </w:r>
      <w:proofErr w:type="spellEnd"/>
      <w:r w:rsidRPr="006556D6">
        <w:rPr>
          <w:rFonts w:eastAsia="Calibri"/>
          <w:sz w:val="24"/>
          <w:szCs w:val="24"/>
        </w:rPr>
        <w:t xml:space="preserve"> CHAFFEY</w:t>
      </w:r>
      <w:r w:rsidRPr="006556D6">
        <w:rPr>
          <w:rFonts w:eastAsia="Calibri"/>
          <w:sz w:val="24"/>
          <w:szCs w:val="24"/>
          <w:lang w:val="en-US"/>
        </w:rPr>
        <w:t xml:space="preserve">, </w:t>
      </w:r>
      <w:proofErr w:type="spellStart"/>
      <w:r w:rsidRPr="006556D6">
        <w:rPr>
          <w:rFonts w:eastAsia="Calibri"/>
          <w:sz w:val="24"/>
          <w:szCs w:val="24"/>
        </w:rPr>
        <w:t>Digital</w:t>
      </w:r>
      <w:proofErr w:type="spellEnd"/>
      <w:r w:rsidRPr="006556D6">
        <w:rPr>
          <w:rFonts w:eastAsia="Calibri"/>
          <w:sz w:val="24"/>
          <w:szCs w:val="24"/>
        </w:rPr>
        <w:t xml:space="preserve"> </w:t>
      </w:r>
      <w:proofErr w:type="spellStart"/>
      <w:r w:rsidRPr="006556D6">
        <w:rPr>
          <w:rFonts w:eastAsia="Calibri"/>
          <w:sz w:val="24"/>
          <w:szCs w:val="24"/>
        </w:rPr>
        <w:t>Business</w:t>
      </w:r>
      <w:proofErr w:type="spellEnd"/>
      <w:r w:rsidRPr="006556D6">
        <w:rPr>
          <w:rFonts w:eastAsia="Calibri"/>
          <w:sz w:val="24"/>
          <w:szCs w:val="24"/>
        </w:rPr>
        <w:t xml:space="preserve"> </w:t>
      </w:r>
      <w:proofErr w:type="spellStart"/>
      <w:r w:rsidRPr="006556D6">
        <w:rPr>
          <w:rFonts w:eastAsia="Calibri"/>
          <w:sz w:val="24"/>
          <w:szCs w:val="24"/>
        </w:rPr>
        <w:t>and</w:t>
      </w:r>
      <w:proofErr w:type="spellEnd"/>
      <w:r w:rsidRPr="006556D6">
        <w:rPr>
          <w:rFonts w:eastAsia="Calibri"/>
          <w:sz w:val="24"/>
          <w:szCs w:val="24"/>
        </w:rPr>
        <w:t xml:space="preserve"> E-</w:t>
      </w:r>
      <w:proofErr w:type="spellStart"/>
      <w:r w:rsidRPr="006556D6">
        <w:rPr>
          <w:rFonts w:eastAsia="Calibri"/>
          <w:sz w:val="24"/>
          <w:szCs w:val="24"/>
        </w:rPr>
        <w:t>Commerce</w:t>
      </w:r>
      <w:proofErr w:type="spellEnd"/>
      <w:r w:rsidRPr="006556D6">
        <w:rPr>
          <w:rFonts w:eastAsia="Calibri"/>
          <w:sz w:val="24"/>
          <w:szCs w:val="24"/>
        </w:rPr>
        <w:t xml:space="preserve"> </w:t>
      </w:r>
      <w:proofErr w:type="spellStart"/>
      <w:r w:rsidRPr="006556D6">
        <w:rPr>
          <w:rFonts w:eastAsia="Calibri"/>
          <w:sz w:val="24"/>
          <w:szCs w:val="24"/>
        </w:rPr>
        <w:t>Management</w:t>
      </w:r>
      <w:proofErr w:type="spellEnd"/>
      <w:r w:rsidRPr="006556D6">
        <w:rPr>
          <w:rFonts w:eastAsia="Calibri"/>
          <w:sz w:val="24"/>
          <w:szCs w:val="24"/>
        </w:rPr>
        <w:t xml:space="preserve">: </w:t>
      </w:r>
      <w:proofErr w:type="spellStart"/>
      <w:r w:rsidRPr="006556D6">
        <w:rPr>
          <w:rFonts w:eastAsia="Calibri"/>
          <w:sz w:val="24"/>
          <w:szCs w:val="24"/>
        </w:rPr>
        <w:t>Strategy</w:t>
      </w:r>
      <w:proofErr w:type="spellEnd"/>
      <w:r w:rsidRPr="006556D6">
        <w:rPr>
          <w:rFonts w:eastAsia="Calibri"/>
          <w:sz w:val="24"/>
          <w:szCs w:val="24"/>
        </w:rPr>
        <w:t xml:space="preserve">, </w:t>
      </w:r>
      <w:proofErr w:type="spellStart"/>
      <w:r w:rsidRPr="006556D6">
        <w:rPr>
          <w:rFonts w:eastAsia="Calibri"/>
          <w:sz w:val="24"/>
          <w:szCs w:val="24"/>
        </w:rPr>
        <w:t>Implementation</w:t>
      </w:r>
      <w:proofErr w:type="spellEnd"/>
      <w:r w:rsidRPr="006556D6">
        <w:rPr>
          <w:rFonts w:eastAsia="Calibri"/>
          <w:sz w:val="24"/>
          <w:szCs w:val="24"/>
        </w:rPr>
        <w:t xml:space="preserve"> </w:t>
      </w:r>
      <w:proofErr w:type="spellStart"/>
      <w:r w:rsidRPr="006556D6">
        <w:rPr>
          <w:rFonts w:eastAsia="Calibri"/>
          <w:sz w:val="24"/>
          <w:szCs w:val="24"/>
        </w:rPr>
        <w:t>and</w:t>
      </w:r>
      <w:proofErr w:type="spellEnd"/>
      <w:r w:rsidRPr="006556D6">
        <w:rPr>
          <w:rFonts w:eastAsia="Calibri"/>
          <w:sz w:val="24"/>
          <w:szCs w:val="24"/>
        </w:rPr>
        <w:t xml:space="preserve"> </w:t>
      </w:r>
      <w:proofErr w:type="spellStart"/>
      <w:r w:rsidRPr="006556D6">
        <w:rPr>
          <w:rFonts w:eastAsia="Calibri"/>
          <w:sz w:val="24"/>
          <w:szCs w:val="24"/>
        </w:rPr>
        <w:t>Practice</w:t>
      </w:r>
      <w:proofErr w:type="spellEnd"/>
      <w:r w:rsidRPr="006556D6">
        <w:rPr>
          <w:rFonts w:eastAsia="Calibri"/>
          <w:sz w:val="24"/>
          <w:szCs w:val="24"/>
        </w:rPr>
        <w:t xml:space="preserve"> // </w:t>
      </w:r>
      <w:proofErr w:type="spellStart"/>
      <w:r w:rsidRPr="006556D6">
        <w:rPr>
          <w:rFonts w:eastAsia="Calibri"/>
          <w:sz w:val="24"/>
          <w:szCs w:val="24"/>
        </w:rPr>
        <w:t>ResearchGate</w:t>
      </w:r>
      <w:proofErr w:type="spellEnd"/>
      <w:r w:rsidRPr="006556D6">
        <w:rPr>
          <w:rFonts w:eastAsia="Calibri"/>
          <w:sz w:val="24"/>
          <w:szCs w:val="24"/>
        </w:rPr>
        <w:t xml:space="preserve">. 2014. P. 379–381. URL: </w:t>
      </w:r>
      <w:hyperlink r:id="rId60" w:history="1">
        <w:r w:rsidR="006556D6" w:rsidRPr="006556D6">
          <w:rPr>
            <w:rStyle w:val="a5"/>
            <w:rFonts w:eastAsia="Calibri"/>
            <w:sz w:val="24"/>
            <w:szCs w:val="24"/>
          </w:rPr>
          <w:t>https://www.researchgate.net/publication/292874962_Dave_CHAFFEY_digital_business_and_E-commerce_management_Strategy_implementation_and_practice</w:t>
        </w:r>
      </w:hyperlink>
      <w:r w:rsidRPr="006556D6">
        <w:rPr>
          <w:rFonts w:eastAsia="Calibri"/>
          <w:sz w:val="24"/>
          <w:szCs w:val="24"/>
        </w:rPr>
        <w:t>.</w:t>
      </w:r>
    </w:p>
    <w:p w:rsidR="006556D6" w:rsidRPr="006556D6" w:rsidRDefault="00A47EE0" w:rsidP="00D73BAA">
      <w:pPr>
        <w:pStyle w:val="a4"/>
        <w:widowControl/>
        <w:numPr>
          <w:ilvl w:val="2"/>
          <w:numId w:val="9"/>
        </w:numPr>
        <w:tabs>
          <w:tab w:val="clear" w:pos="2160"/>
          <w:tab w:val="num" w:pos="709"/>
          <w:tab w:val="left" w:pos="993"/>
        </w:tabs>
        <w:suppressAutoHyphens/>
        <w:autoSpaceDE/>
        <w:autoSpaceDN/>
        <w:spacing w:after="200" w:line="276" w:lineRule="auto"/>
        <w:ind w:left="0" w:firstLine="709"/>
        <w:contextualSpacing/>
        <w:rPr>
          <w:rFonts w:eastAsia="Calibri"/>
          <w:sz w:val="24"/>
          <w:szCs w:val="24"/>
        </w:rPr>
      </w:pPr>
      <w:proofErr w:type="spellStart"/>
      <w:r w:rsidRPr="006556D6">
        <w:rPr>
          <w:rFonts w:eastAsia="Calibri"/>
          <w:sz w:val="24"/>
          <w:szCs w:val="24"/>
        </w:rPr>
        <w:t>Kumar</w:t>
      </w:r>
      <w:proofErr w:type="spellEnd"/>
      <w:r w:rsidRPr="006556D6">
        <w:rPr>
          <w:rFonts w:eastAsia="Calibri"/>
          <w:sz w:val="24"/>
          <w:szCs w:val="24"/>
        </w:rPr>
        <w:t xml:space="preserve"> V., </w:t>
      </w:r>
      <w:proofErr w:type="spellStart"/>
      <w:r w:rsidRPr="006556D6">
        <w:rPr>
          <w:rFonts w:eastAsia="Calibri"/>
          <w:sz w:val="24"/>
          <w:szCs w:val="24"/>
        </w:rPr>
        <w:t>Reinartz</w:t>
      </w:r>
      <w:proofErr w:type="spellEnd"/>
      <w:r w:rsidRPr="006556D6">
        <w:rPr>
          <w:rFonts w:eastAsia="Calibri"/>
          <w:sz w:val="24"/>
          <w:szCs w:val="24"/>
        </w:rPr>
        <w:t xml:space="preserve"> W. </w:t>
      </w:r>
      <w:proofErr w:type="spellStart"/>
      <w:r w:rsidRPr="006556D6">
        <w:rPr>
          <w:rFonts w:eastAsia="Calibri"/>
          <w:sz w:val="24"/>
          <w:szCs w:val="24"/>
        </w:rPr>
        <w:t>Customer</w:t>
      </w:r>
      <w:proofErr w:type="spellEnd"/>
      <w:r w:rsidRPr="006556D6">
        <w:rPr>
          <w:rFonts w:eastAsia="Calibri"/>
          <w:sz w:val="24"/>
          <w:szCs w:val="24"/>
        </w:rPr>
        <w:t xml:space="preserve"> </w:t>
      </w:r>
      <w:proofErr w:type="spellStart"/>
      <w:r w:rsidRPr="006556D6">
        <w:rPr>
          <w:rFonts w:eastAsia="Calibri"/>
          <w:sz w:val="24"/>
          <w:szCs w:val="24"/>
        </w:rPr>
        <w:t>Relationship</w:t>
      </w:r>
      <w:proofErr w:type="spellEnd"/>
      <w:r w:rsidRPr="006556D6">
        <w:rPr>
          <w:rFonts w:eastAsia="Calibri"/>
          <w:sz w:val="24"/>
          <w:szCs w:val="24"/>
        </w:rPr>
        <w:t xml:space="preserve"> </w:t>
      </w:r>
      <w:proofErr w:type="spellStart"/>
      <w:r w:rsidRPr="006556D6">
        <w:rPr>
          <w:rFonts w:eastAsia="Calibri"/>
          <w:sz w:val="24"/>
          <w:szCs w:val="24"/>
        </w:rPr>
        <w:t>Management</w:t>
      </w:r>
      <w:proofErr w:type="spellEnd"/>
      <w:r w:rsidRPr="006556D6">
        <w:rPr>
          <w:rFonts w:eastAsia="Calibri"/>
          <w:sz w:val="24"/>
          <w:szCs w:val="24"/>
        </w:rPr>
        <w:t xml:space="preserve">: </w:t>
      </w:r>
      <w:proofErr w:type="spellStart"/>
      <w:r w:rsidRPr="006556D6">
        <w:rPr>
          <w:rFonts w:eastAsia="Calibri"/>
          <w:sz w:val="24"/>
          <w:szCs w:val="24"/>
        </w:rPr>
        <w:t>Concept</w:t>
      </w:r>
      <w:proofErr w:type="spellEnd"/>
      <w:r w:rsidRPr="006556D6">
        <w:rPr>
          <w:rFonts w:eastAsia="Calibri"/>
          <w:sz w:val="24"/>
          <w:szCs w:val="24"/>
        </w:rPr>
        <w:t xml:space="preserve">, </w:t>
      </w:r>
      <w:proofErr w:type="spellStart"/>
      <w:r w:rsidRPr="006556D6">
        <w:rPr>
          <w:rFonts w:eastAsia="Calibri"/>
          <w:sz w:val="24"/>
          <w:szCs w:val="24"/>
        </w:rPr>
        <w:t>Strategy</w:t>
      </w:r>
      <w:proofErr w:type="spellEnd"/>
      <w:r w:rsidRPr="006556D6">
        <w:rPr>
          <w:rFonts w:eastAsia="Calibri"/>
          <w:sz w:val="24"/>
          <w:szCs w:val="24"/>
        </w:rPr>
        <w:t xml:space="preserve">, </w:t>
      </w:r>
      <w:proofErr w:type="spellStart"/>
      <w:r w:rsidRPr="006556D6">
        <w:rPr>
          <w:rFonts w:eastAsia="Calibri"/>
          <w:sz w:val="24"/>
          <w:szCs w:val="24"/>
        </w:rPr>
        <w:t>and</w:t>
      </w:r>
      <w:proofErr w:type="spellEnd"/>
      <w:r w:rsidRPr="006556D6">
        <w:rPr>
          <w:rFonts w:eastAsia="Calibri"/>
          <w:sz w:val="24"/>
          <w:szCs w:val="24"/>
        </w:rPr>
        <w:t xml:space="preserve"> </w:t>
      </w:r>
      <w:proofErr w:type="spellStart"/>
      <w:r w:rsidRPr="006556D6">
        <w:rPr>
          <w:rFonts w:eastAsia="Calibri"/>
          <w:sz w:val="24"/>
          <w:szCs w:val="24"/>
        </w:rPr>
        <w:t>Tools</w:t>
      </w:r>
      <w:proofErr w:type="spellEnd"/>
      <w:r w:rsidRPr="006556D6">
        <w:rPr>
          <w:rFonts w:eastAsia="Calibri"/>
          <w:sz w:val="24"/>
          <w:szCs w:val="24"/>
        </w:rPr>
        <w:t xml:space="preserve">. 3rd </w:t>
      </w:r>
      <w:proofErr w:type="spellStart"/>
      <w:r w:rsidRPr="006556D6">
        <w:rPr>
          <w:rFonts w:eastAsia="Calibri"/>
          <w:sz w:val="24"/>
          <w:szCs w:val="24"/>
        </w:rPr>
        <w:t>ed</w:t>
      </w:r>
      <w:proofErr w:type="spellEnd"/>
      <w:r w:rsidRPr="006556D6">
        <w:rPr>
          <w:rFonts w:eastAsia="Calibri"/>
          <w:sz w:val="24"/>
          <w:szCs w:val="24"/>
        </w:rPr>
        <w:t xml:space="preserve">. </w:t>
      </w:r>
      <w:proofErr w:type="spellStart"/>
      <w:r w:rsidRPr="006556D6">
        <w:rPr>
          <w:rFonts w:eastAsia="Calibri"/>
          <w:sz w:val="24"/>
          <w:szCs w:val="24"/>
        </w:rPr>
        <w:t>Berlin</w:t>
      </w:r>
      <w:proofErr w:type="spellEnd"/>
      <w:r w:rsidRPr="006556D6">
        <w:rPr>
          <w:rFonts w:eastAsia="Calibri"/>
          <w:sz w:val="24"/>
          <w:szCs w:val="24"/>
        </w:rPr>
        <w:t xml:space="preserve">: </w:t>
      </w:r>
      <w:proofErr w:type="spellStart"/>
      <w:r w:rsidRPr="006556D6">
        <w:rPr>
          <w:rFonts w:eastAsia="Calibri"/>
          <w:sz w:val="24"/>
          <w:szCs w:val="24"/>
        </w:rPr>
        <w:t>Springer</w:t>
      </w:r>
      <w:proofErr w:type="spellEnd"/>
      <w:r w:rsidRPr="006556D6">
        <w:rPr>
          <w:rFonts w:eastAsia="Calibri"/>
          <w:sz w:val="24"/>
          <w:szCs w:val="24"/>
        </w:rPr>
        <w:t>, 2018. 400 p.</w:t>
      </w:r>
    </w:p>
    <w:p w:rsidR="00A47EE0" w:rsidRPr="006556D6" w:rsidRDefault="00A47EE0" w:rsidP="00D73BAA">
      <w:pPr>
        <w:pStyle w:val="a4"/>
        <w:widowControl/>
        <w:numPr>
          <w:ilvl w:val="2"/>
          <w:numId w:val="9"/>
        </w:numPr>
        <w:tabs>
          <w:tab w:val="clear" w:pos="2160"/>
          <w:tab w:val="num" w:pos="709"/>
          <w:tab w:val="left" w:pos="993"/>
        </w:tabs>
        <w:suppressAutoHyphens/>
        <w:autoSpaceDE/>
        <w:autoSpaceDN/>
        <w:spacing w:after="200" w:line="276" w:lineRule="auto"/>
        <w:ind w:left="0" w:firstLine="709"/>
        <w:contextualSpacing/>
        <w:rPr>
          <w:rFonts w:eastAsia="Calibri"/>
          <w:sz w:val="24"/>
          <w:szCs w:val="24"/>
        </w:rPr>
      </w:pPr>
      <w:proofErr w:type="spellStart"/>
      <w:r w:rsidRPr="006556D6">
        <w:rPr>
          <w:rFonts w:eastAsia="Calibri"/>
          <w:sz w:val="24"/>
          <w:szCs w:val="24"/>
        </w:rPr>
        <w:t>Software</w:t>
      </w:r>
      <w:proofErr w:type="spellEnd"/>
      <w:r w:rsidRPr="006556D6">
        <w:rPr>
          <w:rFonts w:eastAsia="Calibri"/>
          <w:sz w:val="24"/>
          <w:szCs w:val="24"/>
        </w:rPr>
        <w:t xml:space="preserve"> </w:t>
      </w:r>
      <w:proofErr w:type="spellStart"/>
      <w:r w:rsidRPr="006556D6">
        <w:rPr>
          <w:rFonts w:eastAsia="Calibri"/>
          <w:sz w:val="24"/>
          <w:szCs w:val="24"/>
        </w:rPr>
        <w:t>Market</w:t>
      </w:r>
      <w:proofErr w:type="spellEnd"/>
      <w:r w:rsidRPr="006556D6">
        <w:rPr>
          <w:rFonts w:eastAsia="Calibri"/>
          <w:sz w:val="24"/>
          <w:szCs w:val="24"/>
        </w:rPr>
        <w:t xml:space="preserve"> </w:t>
      </w:r>
      <w:proofErr w:type="spellStart"/>
      <w:r w:rsidRPr="006556D6">
        <w:rPr>
          <w:rFonts w:eastAsia="Calibri"/>
          <w:sz w:val="24"/>
          <w:szCs w:val="24"/>
        </w:rPr>
        <w:t>Insights</w:t>
      </w:r>
      <w:proofErr w:type="spellEnd"/>
      <w:r w:rsidRPr="006556D6">
        <w:rPr>
          <w:rFonts w:eastAsia="Calibri"/>
          <w:sz w:val="24"/>
          <w:szCs w:val="24"/>
        </w:rPr>
        <w:t xml:space="preserve">: </w:t>
      </w:r>
      <w:proofErr w:type="spellStart"/>
      <w:r w:rsidRPr="006556D6">
        <w:rPr>
          <w:rFonts w:eastAsia="Calibri"/>
          <w:sz w:val="24"/>
          <w:szCs w:val="24"/>
        </w:rPr>
        <w:t>Customer</w:t>
      </w:r>
      <w:proofErr w:type="spellEnd"/>
      <w:r w:rsidRPr="006556D6">
        <w:rPr>
          <w:rFonts w:eastAsia="Calibri"/>
          <w:sz w:val="24"/>
          <w:szCs w:val="24"/>
        </w:rPr>
        <w:t xml:space="preserve"> </w:t>
      </w:r>
      <w:proofErr w:type="spellStart"/>
      <w:r w:rsidRPr="006556D6">
        <w:rPr>
          <w:rFonts w:eastAsia="Calibri"/>
          <w:sz w:val="24"/>
          <w:szCs w:val="24"/>
        </w:rPr>
        <w:t>Relationship</w:t>
      </w:r>
      <w:proofErr w:type="spellEnd"/>
      <w:r w:rsidRPr="006556D6">
        <w:rPr>
          <w:rFonts w:eastAsia="Calibri"/>
          <w:sz w:val="24"/>
          <w:szCs w:val="24"/>
        </w:rPr>
        <w:t xml:space="preserve"> </w:t>
      </w:r>
      <w:proofErr w:type="spellStart"/>
      <w:r w:rsidRPr="006556D6">
        <w:rPr>
          <w:rFonts w:eastAsia="Calibri"/>
          <w:sz w:val="24"/>
          <w:szCs w:val="24"/>
        </w:rPr>
        <w:t>Management</w:t>
      </w:r>
      <w:proofErr w:type="spellEnd"/>
      <w:r w:rsidRPr="006556D6">
        <w:rPr>
          <w:rFonts w:eastAsia="Calibri"/>
          <w:sz w:val="24"/>
          <w:szCs w:val="24"/>
        </w:rPr>
        <w:t xml:space="preserve"> (CRM) // </w:t>
      </w:r>
      <w:proofErr w:type="spellStart"/>
      <w:r w:rsidRPr="006556D6">
        <w:rPr>
          <w:rFonts w:eastAsia="Calibri"/>
          <w:sz w:val="24"/>
          <w:szCs w:val="24"/>
        </w:rPr>
        <w:t>Gartner</w:t>
      </w:r>
      <w:proofErr w:type="spellEnd"/>
      <w:r w:rsidRPr="006556D6">
        <w:rPr>
          <w:rFonts w:eastAsia="Calibri"/>
          <w:sz w:val="24"/>
          <w:szCs w:val="24"/>
        </w:rPr>
        <w:t>. URL: https://www.gartner.com/en/digital-markets/insights/software-market-insights-customer-relationship-management-crm</w:t>
      </w:r>
    </w:p>
    <w:p w:rsidR="00A47EE0" w:rsidRPr="00A47EE0" w:rsidRDefault="00A47EE0" w:rsidP="006556D6">
      <w:pPr>
        <w:widowControl/>
        <w:tabs>
          <w:tab w:val="left" w:pos="993"/>
        </w:tabs>
        <w:suppressAutoHyphens/>
        <w:autoSpaceDE/>
        <w:autoSpaceDN/>
        <w:ind w:firstLine="709"/>
        <w:jc w:val="both"/>
        <w:rPr>
          <w:rFonts w:eastAsia="Calibri"/>
          <w:sz w:val="24"/>
          <w:szCs w:val="24"/>
        </w:rPr>
      </w:pPr>
    </w:p>
    <w:p w:rsidR="00904CE7" w:rsidRPr="00904CE7" w:rsidRDefault="00904CE7" w:rsidP="006556D6">
      <w:pPr>
        <w:widowControl/>
        <w:autoSpaceDE/>
        <w:autoSpaceDN/>
        <w:spacing w:line="360" w:lineRule="auto"/>
        <w:ind w:firstLine="709"/>
        <w:rPr>
          <w:rFonts w:eastAsia="Aptos"/>
          <w:b/>
          <w:bCs/>
          <w:kern w:val="2"/>
          <w:sz w:val="24"/>
          <w:szCs w:val="24"/>
          <w14:ligatures w14:val="standardContextual"/>
        </w:rPr>
      </w:pPr>
    </w:p>
    <w:p w:rsidR="006556D6" w:rsidRPr="006556D6" w:rsidRDefault="006556D6" w:rsidP="006556D6">
      <w:pPr>
        <w:autoSpaceDE/>
        <w:autoSpaceDN/>
        <w:jc w:val="center"/>
        <w:rPr>
          <w:rFonts w:eastAsia="Calibri"/>
          <w:b/>
          <w:bCs/>
          <w:sz w:val="28"/>
          <w:szCs w:val="28"/>
        </w:rPr>
      </w:pPr>
      <w:bookmarkStart w:id="15" w:name="_Hlk228784991"/>
      <w:r w:rsidRPr="006556D6">
        <w:rPr>
          <w:rFonts w:eastAsia="Calibri"/>
          <w:b/>
          <w:bCs/>
          <w:sz w:val="28"/>
          <w:szCs w:val="28"/>
        </w:rPr>
        <w:t>ЛІДЕРСТВО У СИСТЕМІ УПРАВЛІННЯ ПІДПРИЄМСТВОМ: СУЧАСНІ ПІДХОДИ ТА ПРАКТИЧНЕ ЗНАЧЕННЯ</w:t>
      </w:r>
      <w:r w:rsidRPr="006556D6">
        <w:rPr>
          <w:rFonts w:eastAsia="Calibri"/>
          <w:b/>
          <w:bCs/>
          <w:sz w:val="28"/>
          <w:szCs w:val="28"/>
        </w:rPr>
        <w:br/>
      </w:r>
    </w:p>
    <w:bookmarkEnd w:id="15"/>
    <w:p w:rsidR="006556D6" w:rsidRPr="006556D6" w:rsidRDefault="006556D6" w:rsidP="006556D6">
      <w:pPr>
        <w:autoSpaceDE/>
        <w:autoSpaceDN/>
        <w:spacing w:line="276" w:lineRule="auto"/>
        <w:ind w:left="4536"/>
        <w:jc w:val="both"/>
        <w:rPr>
          <w:rFonts w:eastAsia="Calibri"/>
          <w:i/>
          <w:sz w:val="24"/>
          <w:szCs w:val="24"/>
        </w:rPr>
      </w:pPr>
      <w:proofErr w:type="spellStart"/>
      <w:r w:rsidRPr="006556D6">
        <w:rPr>
          <w:rFonts w:eastAsia="Calibri"/>
          <w:b/>
          <w:i/>
          <w:sz w:val="24"/>
          <w:szCs w:val="24"/>
        </w:rPr>
        <w:t>Булатова</w:t>
      </w:r>
      <w:proofErr w:type="spellEnd"/>
      <w:r w:rsidRPr="006556D6">
        <w:rPr>
          <w:rFonts w:eastAsia="Calibri"/>
          <w:b/>
          <w:i/>
          <w:sz w:val="24"/>
          <w:szCs w:val="24"/>
        </w:rPr>
        <w:t xml:space="preserve"> В. В.</w:t>
      </w:r>
      <w:r w:rsidRPr="006556D6">
        <w:rPr>
          <w:rFonts w:eastAsia="Calibri"/>
          <w:i/>
          <w:sz w:val="24"/>
          <w:szCs w:val="24"/>
        </w:rPr>
        <w:t>, здобувач першого (бакалаврського) рівня вищої освіти, Національний університет біоресурсів і природокористування України, м. Київ</w:t>
      </w:r>
    </w:p>
    <w:p w:rsidR="006556D6" w:rsidRPr="006556D6" w:rsidRDefault="006556D6" w:rsidP="006556D6">
      <w:pPr>
        <w:autoSpaceDE/>
        <w:autoSpaceDN/>
        <w:spacing w:line="276" w:lineRule="auto"/>
        <w:ind w:left="4536"/>
        <w:jc w:val="both"/>
        <w:rPr>
          <w:rFonts w:eastAsia="Calibri"/>
          <w:i/>
          <w:sz w:val="24"/>
          <w:szCs w:val="24"/>
        </w:rPr>
      </w:pPr>
      <w:r w:rsidRPr="006556D6">
        <w:rPr>
          <w:rFonts w:eastAsia="Calibri"/>
          <w:i/>
          <w:sz w:val="24"/>
          <w:szCs w:val="24"/>
        </w:rPr>
        <w:t xml:space="preserve">Науковий керівник: </w:t>
      </w:r>
      <w:proofErr w:type="spellStart"/>
      <w:r w:rsidRPr="006556D6">
        <w:rPr>
          <w:rFonts w:eastAsia="Calibri"/>
          <w:b/>
          <w:i/>
          <w:sz w:val="24"/>
          <w:szCs w:val="24"/>
        </w:rPr>
        <w:t>Восколупов</w:t>
      </w:r>
      <w:proofErr w:type="spellEnd"/>
      <w:r w:rsidRPr="006556D6">
        <w:rPr>
          <w:rFonts w:eastAsia="Calibri"/>
          <w:b/>
          <w:i/>
          <w:sz w:val="24"/>
          <w:szCs w:val="24"/>
        </w:rPr>
        <w:t xml:space="preserve"> В. В</w:t>
      </w:r>
      <w:r w:rsidRPr="006556D6">
        <w:rPr>
          <w:rFonts w:eastAsia="Calibri"/>
          <w:i/>
          <w:sz w:val="24"/>
          <w:szCs w:val="24"/>
        </w:rPr>
        <w:t>, доктор філософії з менеджменту,</w:t>
      </w:r>
      <w:r>
        <w:rPr>
          <w:rFonts w:eastAsia="Calibri"/>
          <w:i/>
          <w:sz w:val="24"/>
          <w:szCs w:val="24"/>
          <w:lang w:val="ru-RU"/>
        </w:rPr>
        <w:t xml:space="preserve"> </w:t>
      </w:r>
      <w:r w:rsidRPr="006556D6">
        <w:rPr>
          <w:rFonts w:eastAsia="Calibri"/>
          <w:i/>
          <w:sz w:val="24"/>
          <w:szCs w:val="24"/>
        </w:rPr>
        <w:t xml:space="preserve">Національний університет біоресурсів </w:t>
      </w:r>
      <w:r>
        <w:rPr>
          <w:rFonts w:eastAsia="Calibri"/>
          <w:i/>
          <w:sz w:val="24"/>
          <w:szCs w:val="24"/>
          <w:lang w:val="ru-RU"/>
        </w:rPr>
        <w:t xml:space="preserve"> </w:t>
      </w:r>
      <w:r w:rsidRPr="006556D6">
        <w:rPr>
          <w:rFonts w:eastAsia="Calibri"/>
          <w:i/>
          <w:sz w:val="24"/>
          <w:szCs w:val="24"/>
        </w:rPr>
        <w:t>і природокористування України, м. Київ</w:t>
      </w:r>
    </w:p>
    <w:p w:rsidR="006556D6" w:rsidRPr="006556D6" w:rsidRDefault="006556D6" w:rsidP="006556D6">
      <w:pPr>
        <w:autoSpaceDE/>
        <w:autoSpaceDN/>
        <w:spacing w:line="360" w:lineRule="auto"/>
        <w:jc w:val="right"/>
        <w:rPr>
          <w:rFonts w:eastAsia="Calibri"/>
          <w:i/>
          <w:sz w:val="28"/>
          <w:szCs w:val="28"/>
        </w:rPr>
      </w:pPr>
    </w:p>
    <w:p w:rsidR="006556D6" w:rsidRPr="006556D6" w:rsidRDefault="006556D6" w:rsidP="006556D6">
      <w:pPr>
        <w:widowControl/>
        <w:autoSpaceDE/>
        <w:autoSpaceDN/>
        <w:spacing w:line="360" w:lineRule="auto"/>
        <w:ind w:firstLine="708"/>
        <w:jc w:val="both"/>
        <w:rPr>
          <w:rFonts w:eastAsia="Calibri"/>
          <w:sz w:val="28"/>
          <w:szCs w:val="28"/>
        </w:rPr>
      </w:pPr>
      <w:r w:rsidRPr="006556D6">
        <w:rPr>
          <w:rFonts w:eastAsia="Calibri"/>
          <w:sz w:val="28"/>
          <w:szCs w:val="28"/>
        </w:rPr>
        <w:t xml:space="preserve">У сучасних умовах розвитку економіки та загострення конкурентної боротьби лідерство розглядається як важливий елемент системи управління підприємством, що забезпечує здатність організації адаптуватися до змін зовнішнього середовища, формувати ефективну команду та досягати стратегічних цілей. </w:t>
      </w:r>
    </w:p>
    <w:p w:rsidR="006556D6" w:rsidRPr="006556D6" w:rsidRDefault="006556D6" w:rsidP="006556D6">
      <w:pPr>
        <w:widowControl/>
        <w:autoSpaceDE/>
        <w:autoSpaceDN/>
        <w:spacing w:line="360" w:lineRule="auto"/>
        <w:ind w:firstLine="708"/>
        <w:jc w:val="both"/>
        <w:rPr>
          <w:rFonts w:eastAsia="Calibri"/>
          <w:sz w:val="28"/>
          <w:szCs w:val="28"/>
        </w:rPr>
      </w:pPr>
      <w:r w:rsidRPr="006556D6">
        <w:rPr>
          <w:rFonts w:eastAsia="Calibri"/>
          <w:sz w:val="28"/>
          <w:szCs w:val="28"/>
        </w:rPr>
        <w:t xml:space="preserve">У інформаційних джерелах поняття «лідера» і «лідерство» розглядається крізь призму різних теоретичних підходів, що відображають еволюцію уявлень про природу лідерства та його роль у розвитку організацій і суспільства. Буряк Т. П. зазначає, що лідер – це член групи, який має вплив на групу, що спонукає </w:t>
      </w:r>
      <w:r w:rsidRPr="006556D6">
        <w:rPr>
          <w:rFonts w:eastAsia="Calibri"/>
          <w:sz w:val="28"/>
          <w:szCs w:val="28"/>
        </w:rPr>
        <w:lastRenderedPageBreak/>
        <w:t>її членів до досягнення спільної мети, володіє необхідними організаторськими здібностями, займає центральне місце в структурі міжособистісних відносин і спонукає своїм прикладом, організацією й управлінням групою до досягнення групових цілей у найкращий спосіб [</w:t>
      </w:r>
      <w:r w:rsidRPr="006556D6">
        <w:rPr>
          <w:rFonts w:eastAsia="Calibri"/>
          <w:sz w:val="28"/>
          <w:szCs w:val="28"/>
          <w:lang w:val="en-GB"/>
        </w:rPr>
        <w:fldChar w:fldCharType="begin"/>
      </w:r>
      <w:r w:rsidRPr="006556D6">
        <w:rPr>
          <w:rFonts w:eastAsia="Calibri"/>
          <w:sz w:val="28"/>
          <w:szCs w:val="28"/>
        </w:rPr>
        <w:instrText xml:space="preserve"> </w:instrText>
      </w:r>
      <w:r w:rsidRPr="006556D6">
        <w:rPr>
          <w:rFonts w:eastAsia="Calibri"/>
          <w:sz w:val="28"/>
          <w:szCs w:val="28"/>
          <w:lang w:val="en-GB"/>
        </w:rPr>
        <w:instrText>REF</w:instrText>
      </w:r>
      <w:r w:rsidRPr="006556D6">
        <w:rPr>
          <w:rFonts w:eastAsia="Calibri"/>
          <w:sz w:val="28"/>
          <w:szCs w:val="28"/>
        </w:rPr>
        <w:instrText xml:space="preserve"> Буряк2019 \</w:instrText>
      </w:r>
      <w:r w:rsidRPr="006556D6">
        <w:rPr>
          <w:rFonts w:eastAsia="Calibri"/>
          <w:sz w:val="28"/>
          <w:szCs w:val="28"/>
          <w:lang w:val="en-GB"/>
        </w:rPr>
        <w:instrText>r</w:instrText>
      </w:r>
      <w:r w:rsidRPr="006556D6">
        <w:rPr>
          <w:rFonts w:eastAsia="Calibri"/>
          <w:sz w:val="28"/>
          <w:szCs w:val="28"/>
        </w:rPr>
        <w:instrText xml:space="preserve"> \</w:instrText>
      </w:r>
      <w:r w:rsidRPr="006556D6">
        <w:rPr>
          <w:rFonts w:eastAsia="Calibri"/>
          <w:sz w:val="28"/>
          <w:szCs w:val="28"/>
          <w:lang w:val="en-GB"/>
        </w:rPr>
        <w:instrText>h</w:instrText>
      </w:r>
      <w:r w:rsidRPr="006556D6">
        <w:rPr>
          <w:rFonts w:eastAsia="Calibri"/>
          <w:sz w:val="28"/>
          <w:szCs w:val="28"/>
        </w:rPr>
        <w:instrText xml:space="preserve">  \* </w:instrText>
      </w:r>
      <w:r w:rsidRPr="006556D6">
        <w:rPr>
          <w:rFonts w:eastAsia="Calibri"/>
          <w:sz w:val="28"/>
          <w:szCs w:val="28"/>
          <w:lang w:val="en-GB"/>
        </w:rPr>
        <w:instrText>MERGEFORMAT</w:instrText>
      </w:r>
      <w:r w:rsidRPr="006556D6">
        <w:rPr>
          <w:rFonts w:eastAsia="Calibri"/>
          <w:sz w:val="28"/>
          <w:szCs w:val="28"/>
        </w:rPr>
        <w:instrText xml:space="preserve"> </w:instrText>
      </w:r>
      <w:r w:rsidRPr="006556D6">
        <w:rPr>
          <w:rFonts w:eastAsia="Calibri"/>
          <w:sz w:val="28"/>
          <w:szCs w:val="28"/>
          <w:lang w:val="en-GB"/>
        </w:rPr>
      </w:r>
      <w:r w:rsidRPr="006556D6">
        <w:rPr>
          <w:rFonts w:eastAsia="Calibri"/>
          <w:sz w:val="28"/>
          <w:szCs w:val="28"/>
          <w:lang w:val="en-GB"/>
        </w:rPr>
        <w:fldChar w:fldCharType="separate"/>
      </w:r>
      <w:r w:rsidRPr="006556D6">
        <w:rPr>
          <w:rFonts w:eastAsia="Calibri"/>
          <w:sz w:val="28"/>
          <w:szCs w:val="28"/>
        </w:rPr>
        <w:t>1</w:t>
      </w:r>
      <w:r w:rsidRPr="006556D6">
        <w:rPr>
          <w:rFonts w:eastAsia="Calibri"/>
          <w:sz w:val="28"/>
          <w:szCs w:val="28"/>
          <w:lang w:val="en-GB"/>
        </w:rPr>
        <w:fldChar w:fldCharType="end"/>
      </w:r>
      <w:r w:rsidRPr="006556D6">
        <w:rPr>
          <w:rFonts w:eastAsia="Calibri"/>
          <w:sz w:val="28"/>
          <w:szCs w:val="28"/>
        </w:rPr>
        <w:t xml:space="preserve">]. На думку </w:t>
      </w:r>
      <w:proofErr w:type="spellStart"/>
      <w:r w:rsidRPr="006556D6">
        <w:rPr>
          <w:rFonts w:eastAsia="Calibri"/>
          <w:sz w:val="28"/>
          <w:szCs w:val="28"/>
        </w:rPr>
        <w:t>Маркіної</w:t>
      </w:r>
      <w:proofErr w:type="spellEnd"/>
      <w:r w:rsidRPr="006556D6">
        <w:rPr>
          <w:rFonts w:eastAsia="Calibri"/>
          <w:sz w:val="28"/>
          <w:szCs w:val="28"/>
        </w:rPr>
        <w:t xml:space="preserve"> І. А., </w:t>
      </w:r>
      <w:proofErr w:type="spellStart"/>
      <w:r w:rsidRPr="006556D6">
        <w:rPr>
          <w:rFonts w:eastAsia="Calibri"/>
          <w:sz w:val="28"/>
          <w:szCs w:val="28"/>
        </w:rPr>
        <w:t>Вороніної</w:t>
      </w:r>
      <w:proofErr w:type="spellEnd"/>
      <w:r w:rsidRPr="006556D6">
        <w:rPr>
          <w:rFonts w:eastAsia="Calibri"/>
          <w:sz w:val="28"/>
          <w:szCs w:val="28"/>
        </w:rPr>
        <w:t xml:space="preserve"> В. Л., Дмитренка І. А. лідерство – це форма прояву впливу на поведінку людей, заснована на переважно соціально-психологічному контакті і соціально-психологічних методах управління в досягненні цілей організації за рахунок гармонізації інтересів організації та інтересів послідовників лідера і прагнення до досягнення синергетичного ефекту [</w:t>
      </w:r>
      <w:r w:rsidRPr="006556D6">
        <w:rPr>
          <w:rFonts w:eastAsia="Calibri"/>
          <w:sz w:val="28"/>
          <w:szCs w:val="28"/>
          <w:lang w:val="en-GB"/>
        </w:rPr>
        <w:fldChar w:fldCharType="begin"/>
      </w:r>
      <w:r w:rsidRPr="006556D6">
        <w:rPr>
          <w:rFonts w:eastAsia="Calibri"/>
          <w:sz w:val="28"/>
          <w:szCs w:val="28"/>
        </w:rPr>
        <w:instrText xml:space="preserve"> </w:instrText>
      </w:r>
      <w:r w:rsidRPr="006556D6">
        <w:rPr>
          <w:rFonts w:eastAsia="Calibri"/>
          <w:sz w:val="28"/>
          <w:szCs w:val="28"/>
          <w:lang w:val="en-GB"/>
        </w:rPr>
        <w:instrText>REF</w:instrText>
      </w:r>
      <w:r w:rsidRPr="006556D6">
        <w:rPr>
          <w:rFonts w:eastAsia="Calibri"/>
          <w:sz w:val="28"/>
          <w:szCs w:val="28"/>
        </w:rPr>
        <w:instrText xml:space="preserve"> Маркіна2020 \</w:instrText>
      </w:r>
      <w:r w:rsidRPr="006556D6">
        <w:rPr>
          <w:rFonts w:eastAsia="Calibri"/>
          <w:sz w:val="28"/>
          <w:szCs w:val="28"/>
          <w:lang w:val="en-GB"/>
        </w:rPr>
        <w:instrText>r</w:instrText>
      </w:r>
      <w:r w:rsidRPr="006556D6">
        <w:rPr>
          <w:rFonts w:eastAsia="Calibri"/>
          <w:sz w:val="28"/>
          <w:szCs w:val="28"/>
        </w:rPr>
        <w:instrText xml:space="preserve"> \</w:instrText>
      </w:r>
      <w:r w:rsidRPr="006556D6">
        <w:rPr>
          <w:rFonts w:eastAsia="Calibri"/>
          <w:sz w:val="28"/>
          <w:szCs w:val="28"/>
          <w:lang w:val="en-GB"/>
        </w:rPr>
        <w:instrText>h</w:instrText>
      </w:r>
      <w:r w:rsidRPr="006556D6">
        <w:rPr>
          <w:rFonts w:eastAsia="Calibri"/>
          <w:sz w:val="28"/>
          <w:szCs w:val="28"/>
        </w:rPr>
        <w:instrText xml:space="preserve">  \* </w:instrText>
      </w:r>
      <w:r w:rsidRPr="006556D6">
        <w:rPr>
          <w:rFonts w:eastAsia="Calibri"/>
          <w:sz w:val="28"/>
          <w:szCs w:val="28"/>
          <w:lang w:val="en-GB"/>
        </w:rPr>
        <w:instrText>MERGEFORMAT</w:instrText>
      </w:r>
      <w:r w:rsidRPr="006556D6">
        <w:rPr>
          <w:rFonts w:eastAsia="Calibri"/>
          <w:sz w:val="28"/>
          <w:szCs w:val="28"/>
        </w:rPr>
        <w:instrText xml:space="preserve"> </w:instrText>
      </w:r>
      <w:r w:rsidRPr="006556D6">
        <w:rPr>
          <w:rFonts w:eastAsia="Calibri"/>
          <w:sz w:val="28"/>
          <w:szCs w:val="28"/>
          <w:lang w:val="en-GB"/>
        </w:rPr>
      </w:r>
      <w:r w:rsidRPr="006556D6">
        <w:rPr>
          <w:rFonts w:eastAsia="Calibri"/>
          <w:sz w:val="28"/>
          <w:szCs w:val="28"/>
          <w:lang w:val="en-GB"/>
        </w:rPr>
        <w:fldChar w:fldCharType="separate"/>
      </w:r>
      <w:r w:rsidRPr="006556D6">
        <w:rPr>
          <w:rFonts w:eastAsia="Calibri"/>
          <w:sz w:val="28"/>
          <w:szCs w:val="28"/>
        </w:rPr>
        <w:t>2</w:t>
      </w:r>
      <w:r w:rsidRPr="006556D6">
        <w:rPr>
          <w:rFonts w:eastAsia="Calibri"/>
          <w:sz w:val="28"/>
          <w:szCs w:val="28"/>
          <w:lang w:val="en-GB"/>
        </w:rPr>
        <w:fldChar w:fldCharType="end"/>
      </w:r>
      <w:r w:rsidRPr="006556D6">
        <w:rPr>
          <w:rFonts w:eastAsia="Calibri"/>
          <w:sz w:val="28"/>
          <w:szCs w:val="28"/>
        </w:rPr>
        <w:t>].</w:t>
      </w:r>
    </w:p>
    <w:p w:rsidR="006556D6" w:rsidRPr="006556D6" w:rsidRDefault="006556D6" w:rsidP="006556D6">
      <w:pPr>
        <w:widowControl/>
        <w:autoSpaceDE/>
        <w:autoSpaceDN/>
        <w:spacing w:line="360" w:lineRule="auto"/>
        <w:ind w:firstLine="708"/>
        <w:jc w:val="both"/>
        <w:rPr>
          <w:rFonts w:eastAsia="Calibri"/>
          <w:sz w:val="28"/>
          <w:szCs w:val="28"/>
        </w:rPr>
      </w:pPr>
      <w:r w:rsidRPr="006556D6">
        <w:rPr>
          <w:rFonts w:eastAsia="Calibri"/>
          <w:sz w:val="28"/>
          <w:szCs w:val="28"/>
        </w:rPr>
        <w:t>Лідер у системі управління підприємством виконує не лише організаційно-розпорядчі функції, а й забезпечує формування сприятливого психологічного клімату, розвиток корпоративної культури та підвищення залученості персоналу до процесів управління [</w:t>
      </w:r>
      <w:r w:rsidRPr="006556D6">
        <w:rPr>
          <w:rFonts w:eastAsia="Calibri"/>
          <w:sz w:val="28"/>
          <w:szCs w:val="28"/>
        </w:rPr>
        <w:fldChar w:fldCharType="begin"/>
      </w:r>
      <w:r w:rsidRPr="006556D6">
        <w:rPr>
          <w:rFonts w:eastAsia="Calibri"/>
          <w:sz w:val="28"/>
          <w:szCs w:val="28"/>
        </w:rPr>
        <w:instrText xml:space="preserve"> REF Ноузес \r \h  \* MERGEFORMAT </w:instrText>
      </w:r>
      <w:r w:rsidRPr="006556D6">
        <w:rPr>
          <w:rFonts w:eastAsia="Calibri"/>
          <w:sz w:val="28"/>
          <w:szCs w:val="28"/>
        </w:rPr>
      </w:r>
      <w:r w:rsidRPr="006556D6">
        <w:rPr>
          <w:rFonts w:eastAsia="Calibri"/>
          <w:sz w:val="28"/>
          <w:szCs w:val="28"/>
        </w:rPr>
        <w:fldChar w:fldCharType="separate"/>
      </w:r>
      <w:r w:rsidRPr="006556D6">
        <w:rPr>
          <w:rFonts w:eastAsia="Calibri"/>
          <w:sz w:val="28"/>
          <w:szCs w:val="28"/>
        </w:rPr>
        <w:t>3</w:t>
      </w:r>
      <w:r w:rsidRPr="006556D6">
        <w:rPr>
          <w:rFonts w:eastAsia="Calibri"/>
          <w:sz w:val="28"/>
          <w:szCs w:val="28"/>
        </w:rPr>
        <w:fldChar w:fldCharType="end"/>
      </w:r>
      <w:r w:rsidRPr="006556D6">
        <w:rPr>
          <w:rFonts w:eastAsia="Calibri"/>
          <w:sz w:val="28"/>
          <w:szCs w:val="28"/>
        </w:rPr>
        <w:t xml:space="preserve">]. </w:t>
      </w:r>
    </w:p>
    <w:p w:rsidR="006556D6" w:rsidRPr="006556D6" w:rsidRDefault="006556D6" w:rsidP="006556D6">
      <w:pPr>
        <w:widowControl/>
        <w:autoSpaceDE/>
        <w:autoSpaceDN/>
        <w:spacing w:line="360" w:lineRule="auto"/>
        <w:ind w:firstLine="708"/>
        <w:jc w:val="both"/>
        <w:rPr>
          <w:rFonts w:eastAsia="Calibri"/>
          <w:sz w:val="28"/>
          <w:szCs w:val="28"/>
        </w:rPr>
      </w:pPr>
      <w:r w:rsidRPr="006556D6">
        <w:rPr>
          <w:rFonts w:eastAsia="Calibri"/>
          <w:sz w:val="28"/>
          <w:szCs w:val="28"/>
        </w:rPr>
        <w:t xml:space="preserve">Наукові підходи до трактування лідерства базуються на різних концепціях, серед яких найбільш поширеними є теорія рис, поведінковий підхід, ситуаційне лідерство та трансформаційна модель. У цьому контексті трансформаційне лідерство розглядається як найбільш ефективний стиль управління в умовах змін, оскільки воно передбачає формування довіри, натхнення, </w:t>
      </w:r>
      <w:proofErr w:type="spellStart"/>
      <w:r w:rsidRPr="006556D6">
        <w:rPr>
          <w:rFonts w:eastAsia="Calibri"/>
          <w:sz w:val="28"/>
          <w:szCs w:val="28"/>
        </w:rPr>
        <w:t>інноваційності</w:t>
      </w:r>
      <w:proofErr w:type="spellEnd"/>
      <w:r w:rsidRPr="006556D6">
        <w:rPr>
          <w:rFonts w:eastAsia="Calibri"/>
          <w:sz w:val="28"/>
          <w:szCs w:val="28"/>
        </w:rPr>
        <w:t xml:space="preserve"> та орієнтації на розвиток персоналу.</w:t>
      </w:r>
    </w:p>
    <w:p w:rsidR="006556D6" w:rsidRPr="006556D6" w:rsidRDefault="006556D6" w:rsidP="006556D6">
      <w:pPr>
        <w:widowControl/>
        <w:autoSpaceDE/>
        <w:autoSpaceDN/>
        <w:spacing w:line="360" w:lineRule="auto"/>
        <w:ind w:firstLine="708"/>
        <w:jc w:val="both"/>
        <w:rPr>
          <w:rFonts w:eastAsia="Calibri"/>
          <w:sz w:val="28"/>
          <w:szCs w:val="28"/>
        </w:rPr>
      </w:pPr>
      <w:r w:rsidRPr="006556D6">
        <w:rPr>
          <w:rFonts w:eastAsia="Calibri"/>
          <w:sz w:val="28"/>
          <w:szCs w:val="28"/>
        </w:rPr>
        <w:t>Особливе значення лідерство має у процесі управління змінами. Будь-які трансформації на підприємстві (реорганізація, модернізація виробництва, впровадження цифрових технологій) потребують ефективної комунікації, підтримки персоналу та мінімізації опору нововведенням. Лідер забезпечує прийняття змін через формування розуміння необхідності реформ і залучення працівників до реалізації управлінських рішень [</w:t>
      </w:r>
      <w:r w:rsidRPr="006556D6">
        <w:rPr>
          <w:rFonts w:eastAsia="Calibri"/>
          <w:sz w:val="28"/>
          <w:szCs w:val="28"/>
        </w:rPr>
        <w:fldChar w:fldCharType="begin"/>
      </w:r>
      <w:r w:rsidRPr="006556D6">
        <w:rPr>
          <w:rFonts w:eastAsia="Calibri"/>
          <w:sz w:val="28"/>
          <w:szCs w:val="28"/>
        </w:rPr>
        <w:instrText xml:space="preserve"> REF Котлер2012 \r \h </w:instrText>
      </w:r>
      <w:r w:rsidRPr="006556D6">
        <w:rPr>
          <w:rFonts w:eastAsia="Calibri"/>
          <w:sz w:val="28"/>
          <w:szCs w:val="28"/>
        </w:rPr>
      </w:r>
      <w:r w:rsidRPr="006556D6">
        <w:rPr>
          <w:rFonts w:eastAsia="Calibri"/>
          <w:sz w:val="28"/>
          <w:szCs w:val="28"/>
        </w:rPr>
        <w:fldChar w:fldCharType="separate"/>
      </w:r>
      <w:r w:rsidRPr="006556D6">
        <w:rPr>
          <w:rFonts w:eastAsia="Calibri"/>
          <w:sz w:val="28"/>
          <w:szCs w:val="28"/>
        </w:rPr>
        <w:t>4</w:t>
      </w:r>
      <w:r w:rsidRPr="006556D6">
        <w:rPr>
          <w:rFonts w:eastAsia="Calibri"/>
          <w:sz w:val="28"/>
          <w:szCs w:val="28"/>
        </w:rPr>
        <w:fldChar w:fldCharType="end"/>
      </w:r>
      <w:r w:rsidRPr="006556D6">
        <w:rPr>
          <w:rFonts w:eastAsia="Calibri"/>
          <w:sz w:val="28"/>
          <w:szCs w:val="28"/>
        </w:rPr>
        <w:t>]. Зазначене підтверджує важливість розвитку лідерських компетенцій як складової управління персоналом підприємства.</w:t>
      </w:r>
    </w:p>
    <w:p w:rsidR="006556D6" w:rsidRPr="006556D6" w:rsidRDefault="006556D6" w:rsidP="006556D6">
      <w:pPr>
        <w:widowControl/>
        <w:autoSpaceDE/>
        <w:autoSpaceDN/>
        <w:spacing w:line="360" w:lineRule="auto"/>
        <w:ind w:firstLine="708"/>
        <w:jc w:val="both"/>
        <w:rPr>
          <w:rFonts w:eastAsia="Calibri"/>
          <w:sz w:val="28"/>
          <w:szCs w:val="28"/>
        </w:rPr>
      </w:pPr>
      <w:r w:rsidRPr="006556D6">
        <w:rPr>
          <w:rFonts w:eastAsia="Calibri"/>
          <w:sz w:val="28"/>
          <w:szCs w:val="28"/>
        </w:rPr>
        <w:t xml:space="preserve">Окремо слід підкреслити роль лідера у формуванні корпоративної культури. Лідерство впливає на закріплення норм поведінки, формування системи цінностей та підтримання етичних стандартів у колективі. Практика </w:t>
      </w:r>
      <w:r w:rsidRPr="006556D6">
        <w:rPr>
          <w:rFonts w:eastAsia="Calibri"/>
          <w:sz w:val="28"/>
          <w:szCs w:val="28"/>
        </w:rPr>
        <w:lastRenderedPageBreak/>
        <w:t xml:space="preserve">показує, що підприємства з високим рівнем корпоративної культури мають вищі показники конкурентоспроможності, ефективності та </w:t>
      </w:r>
      <w:proofErr w:type="spellStart"/>
      <w:r w:rsidRPr="006556D6">
        <w:rPr>
          <w:rFonts w:eastAsia="Calibri"/>
          <w:sz w:val="28"/>
          <w:szCs w:val="28"/>
        </w:rPr>
        <w:t>інноваційності</w:t>
      </w:r>
      <w:proofErr w:type="spellEnd"/>
      <w:r w:rsidRPr="006556D6">
        <w:rPr>
          <w:rFonts w:eastAsia="Calibri"/>
          <w:sz w:val="28"/>
          <w:szCs w:val="28"/>
        </w:rPr>
        <w:t>. Відповідно, лідерство можна визначити як важливий соціально-управлінський ресурс, що забезпечує стабільність функціонування підприємства та його розвиток у довгостроковій перспективі.</w:t>
      </w:r>
    </w:p>
    <w:p w:rsidR="006556D6" w:rsidRPr="006556D6" w:rsidRDefault="006556D6" w:rsidP="006556D6">
      <w:pPr>
        <w:widowControl/>
        <w:autoSpaceDE/>
        <w:autoSpaceDN/>
        <w:spacing w:line="360" w:lineRule="auto"/>
        <w:ind w:firstLine="708"/>
        <w:jc w:val="both"/>
        <w:rPr>
          <w:rFonts w:eastAsia="Calibri"/>
          <w:sz w:val="28"/>
          <w:szCs w:val="28"/>
        </w:rPr>
      </w:pPr>
      <w:r w:rsidRPr="006556D6">
        <w:rPr>
          <w:rFonts w:eastAsia="Calibri"/>
          <w:sz w:val="28"/>
          <w:szCs w:val="28"/>
        </w:rPr>
        <w:t>Таким чином, лідерство є важливою складовою сучасної системи управління підприємством,  при чому його значення проявляється у здатності керівника формувати команду, мотивувати персонал, забезпечувати ефективну комунікацію та реалізовувати стратегічні зміни. В умовах сучасних викликів розвиток лідерських компетенцій стає необхідною передумовою підвищення ефективності управління та конкурентоспроможності підприємства.</w:t>
      </w:r>
    </w:p>
    <w:p w:rsidR="006556D6" w:rsidRPr="006556D6" w:rsidRDefault="006556D6" w:rsidP="006556D6">
      <w:pPr>
        <w:widowControl/>
        <w:autoSpaceDE/>
        <w:autoSpaceDN/>
        <w:spacing w:line="276" w:lineRule="auto"/>
        <w:jc w:val="center"/>
        <w:rPr>
          <w:rFonts w:eastAsia="Calibri"/>
          <w:b/>
          <w:sz w:val="24"/>
          <w:szCs w:val="24"/>
        </w:rPr>
      </w:pPr>
      <w:r w:rsidRPr="006556D6">
        <w:rPr>
          <w:rFonts w:eastAsia="Calibri"/>
          <w:b/>
          <w:sz w:val="24"/>
          <w:szCs w:val="24"/>
        </w:rPr>
        <w:t>Список використаних джерел</w:t>
      </w:r>
    </w:p>
    <w:p w:rsidR="006556D6" w:rsidRPr="006556D6" w:rsidRDefault="006556D6" w:rsidP="00D73BAA">
      <w:pPr>
        <w:widowControl/>
        <w:numPr>
          <w:ilvl w:val="0"/>
          <w:numId w:val="21"/>
        </w:numPr>
        <w:tabs>
          <w:tab w:val="left" w:pos="993"/>
        </w:tabs>
        <w:suppressAutoHyphens/>
        <w:autoSpaceDE/>
        <w:autoSpaceDN/>
        <w:spacing w:after="200" w:line="276" w:lineRule="auto"/>
        <w:ind w:left="0" w:firstLine="709"/>
        <w:contextualSpacing/>
        <w:jc w:val="both"/>
        <w:rPr>
          <w:rFonts w:eastAsia="Calibri"/>
          <w:sz w:val="24"/>
          <w:szCs w:val="24"/>
        </w:rPr>
      </w:pPr>
      <w:r w:rsidRPr="006556D6">
        <w:rPr>
          <w:rFonts w:eastAsia="Calibri"/>
          <w:sz w:val="24"/>
          <w:szCs w:val="24"/>
        </w:rPr>
        <w:t>Бур</w:t>
      </w:r>
      <w:bookmarkStart w:id="16" w:name="Буряк2019"/>
      <w:bookmarkEnd w:id="16"/>
      <w:r w:rsidRPr="006556D6">
        <w:rPr>
          <w:rFonts w:eastAsia="Calibri"/>
          <w:sz w:val="24"/>
          <w:szCs w:val="24"/>
        </w:rPr>
        <w:t>як Т. П. Сучасні підходи до лідерства. Київ : Наукова думка, 2019. 212 с.</w:t>
      </w:r>
    </w:p>
    <w:p w:rsidR="006556D6" w:rsidRPr="006556D6" w:rsidRDefault="006556D6" w:rsidP="00D73BAA">
      <w:pPr>
        <w:widowControl/>
        <w:numPr>
          <w:ilvl w:val="0"/>
          <w:numId w:val="21"/>
        </w:numPr>
        <w:tabs>
          <w:tab w:val="left" w:pos="993"/>
        </w:tabs>
        <w:suppressAutoHyphens/>
        <w:autoSpaceDE/>
        <w:autoSpaceDN/>
        <w:spacing w:after="200" w:line="276" w:lineRule="auto"/>
        <w:ind w:left="0" w:firstLine="709"/>
        <w:contextualSpacing/>
        <w:jc w:val="both"/>
        <w:rPr>
          <w:rFonts w:eastAsia="Calibri"/>
          <w:sz w:val="24"/>
          <w:szCs w:val="24"/>
        </w:rPr>
      </w:pPr>
      <w:proofErr w:type="spellStart"/>
      <w:r w:rsidRPr="006556D6">
        <w:rPr>
          <w:rFonts w:eastAsia="Calibri"/>
          <w:sz w:val="24"/>
          <w:szCs w:val="24"/>
        </w:rPr>
        <w:t>Мар</w:t>
      </w:r>
      <w:bookmarkStart w:id="17" w:name="Маркіна2020"/>
      <w:bookmarkEnd w:id="17"/>
      <w:r w:rsidRPr="006556D6">
        <w:rPr>
          <w:rFonts w:eastAsia="Calibri"/>
          <w:sz w:val="24"/>
          <w:szCs w:val="24"/>
        </w:rPr>
        <w:t>кіна</w:t>
      </w:r>
      <w:proofErr w:type="spellEnd"/>
      <w:r w:rsidRPr="006556D6">
        <w:rPr>
          <w:rFonts w:eastAsia="Calibri"/>
          <w:sz w:val="24"/>
          <w:szCs w:val="24"/>
        </w:rPr>
        <w:t xml:space="preserve"> І. А., Вороніна В. Л., Дмитренко І. А. Лідерство як феномен сучасного менеджменту. </w:t>
      </w:r>
      <w:r w:rsidRPr="006556D6">
        <w:rPr>
          <w:rFonts w:eastAsia="Calibri"/>
          <w:i/>
          <w:sz w:val="24"/>
          <w:szCs w:val="24"/>
        </w:rPr>
        <w:t>Економічний простір.</w:t>
      </w:r>
      <w:r w:rsidRPr="006556D6">
        <w:rPr>
          <w:rFonts w:eastAsia="Calibri"/>
          <w:sz w:val="24"/>
          <w:szCs w:val="24"/>
        </w:rPr>
        <w:t xml:space="preserve"> 2020. № 159. С. 88-91.</w:t>
      </w:r>
    </w:p>
    <w:p w:rsidR="006556D6" w:rsidRPr="006556D6" w:rsidRDefault="006556D6" w:rsidP="00D73BAA">
      <w:pPr>
        <w:widowControl/>
        <w:numPr>
          <w:ilvl w:val="0"/>
          <w:numId w:val="21"/>
        </w:numPr>
        <w:tabs>
          <w:tab w:val="left" w:pos="993"/>
        </w:tabs>
        <w:autoSpaceDE/>
        <w:autoSpaceDN/>
        <w:spacing w:after="200" w:line="276" w:lineRule="auto"/>
        <w:ind w:left="0" w:firstLine="709"/>
        <w:contextualSpacing/>
        <w:jc w:val="both"/>
        <w:rPr>
          <w:rFonts w:eastAsia="Calibri"/>
          <w:sz w:val="24"/>
          <w:szCs w:val="24"/>
        </w:rPr>
      </w:pPr>
      <w:proofErr w:type="spellStart"/>
      <w:r w:rsidRPr="006556D6">
        <w:rPr>
          <w:rFonts w:eastAsia="Calibri"/>
          <w:sz w:val="24"/>
          <w:szCs w:val="24"/>
        </w:rPr>
        <w:t>North</w:t>
      </w:r>
      <w:bookmarkStart w:id="18" w:name="Ноузес"/>
      <w:bookmarkEnd w:id="18"/>
      <w:r w:rsidRPr="006556D6">
        <w:rPr>
          <w:rFonts w:eastAsia="Calibri"/>
          <w:sz w:val="24"/>
          <w:szCs w:val="24"/>
        </w:rPr>
        <w:t>ouse</w:t>
      </w:r>
      <w:proofErr w:type="spellEnd"/>
      <w:r w:rsidRPr="006556D6">
        <w:rPr>
          <w:rFonts w:eastAsia="Calibri"/>
          <w:sz w:val="24"/>
          <w:szCs w:val="24"/>
        </w:rPr>
        <w:t xml:space="preserve"> P. G. </w:t>
      </w:r>
      <w:proofErr w:type="spellStart"/>
      <w:r w:rsidRPr="006556D6">
        <w:rPr>
          <w:rFonts w:eastAsia="Calibri"/>
          <w:sz w:val="24"/>
          <w:szCs w:val="24"/>
        </w:rPr>
        <w:t>Leadership</w:t>
      </w:r>
      <w:proofErr w:type="spellEnd"/>
      <w:r w:rsidRPr="006556D6">
        <w:rPr>
          <w:rFonts w:eastAsia="Calibri"/>
          <w:sz w:val="24"/>
          <w:szCs w:val="24"/>
        </w:rPr>
        <w:t xml:space="preserve">: </w:t>
      </w:r>
      <w:proofErr w:type="spellStart"/>
      <w:r w:rsidRPr="006556D6">
        <w:rPr>
          <w:rFonts w:eastAsia="Calibri"/>
          <w:sz w:val="24"/>
          <w:szCs w:val="24"/>
        </w:rPr>
        <w:t>Theory</w:t>
      </w:r>
      <w:proofErr w:type="spellEnd"/>
      <w:r w:rsidRPr="006556D6">
        <w:rPr>
          <w:rFonts w:eastAsia="Calibri"/>
          <w:sz w:val="24"/>
          <w:szCs w:val="24"/>
        </w:rPr>
        <w:t xml:space="preserve"> </w:t>
      </w:r>
      <w:proofErr w:type="spellStart"/>
      <w:r w:rsidRPr="006556D6">
        <w:rPr>
          <w:rFonts w:eastAsia="Calibri"/>
          <w:sz w:val="24"/>
          <w:szCs w:val="24"/>
        </w:rPr>
        <w:t>and</w:t>
      </w:r>
      <w:proofErr w:type="spellEnd"/>
      <w:r w:rsidRPr="006556D6">
        <w:rPr>
          <w:rFonts w:eastAsia="Calibri"/>
          <w:sz w:val="24"/>
          <w:szCs w:val="24"/>
        </w:rPr>
        <w:t xml:space="preserve"> </w:t>
      </w:r>
      <w:proofErr w:type="spellStart"/>
      <w:r w:rsidRPr="006556D6">
        <w:rPr>
          <w:rFonts w:eastAsia="Calibri"/>
          <w:sz w:val="24"/>
          <w:szCs w:val="24"/>
        </w:rPr>
        <w:t>Practice</w:t>
      </w:r>
      <w:proofErr w:type="spellEnd"/>
      <w:r w:rsidRPr="006556D6">
        <w:rPr>
          <w:rFonts w:eastAsia="Calibri"/>
          <w:sz w:val="24"/>
          <w:szCs w:val="24"/>
        </w:rPr>
        <w:t xml:space="preserve">. 9th </w:t>
      </w:r>
      <w:proofErr w:type="spellStart"/>
      <w:r w:rsidRPr="006556D6">
        <w:rPr>
          <w:rFonts w:eastAsia="Calibri"/>
          <w:sz w:val="24"/>
          <w:szCs w:val="24"/>
        </w:rPr>
        <w:t>ed</w:t>
      </w:r>
      <w:proofErr w:type="spellEnd"/>
      <w:r w:rsidRPr="006556D6">
        <w:rPr>
          <w:rFonts w:eastAsia="Calibri"/>
          <w:sz w:val="24"/>
          <w:szCs w:val="24"/>
        </w:rPr>
        <w:t xml:space="preserve">. </w:t>
      </w:r>
      <w:proofErr w:type="spellStart"/>
      <w:r w:rsidRPr="006556D6">
        <w:rPr>
          <w:rFonts w:eastAsia="Calibri"/>
          <w:sz w:val="24"/>
          <w:szCs w:val="24"/>
        </w:rPr>
        <w:t>Thousand</w:t>
      </w:r>
      <w:proofErr w:type="spellEnd"/>
      <w:r w:rsidRPr="006556D6">
        <w:rPr>
          <w:rFonts w:eastAsia="Calibri"/>
          <w:sz w:val="24"/>
          <w:szCs w:val="24"/>
        </w:rPr>
        <w:t xml:space="preserve"> </w:t>
      </w:r>
      <w:proofErr w:type="spellStart"/>
      <w:r w:rsidRPr="006556D6">
        <w:rPr>
          <w:rFonts w:eastAsia="Calibri"/>
          <w:sz w:val="24"/>
          <w:szCs w:val="24"/>
        </w:rPr>
        <w:t>Oaks</w:t>
      </w:r>
      <w:proofErr w:type="spellEnd"/>
      <w:r w:rsidRPr="006556D6">
        <w:rPr>
          <w:rFonts w:eastAsia="Calibri"/>
          <w:sz w:val="24"/>
          <w:szCs w:val="24"/>
        </w:rPr>
        <w:t xml:space="preserve"> : </w:t>
      </w:r>
      <w:proofErr w:type="spellStart"/>
      <w:r w:rsidRPr="006556D6">
        <w:rPr>
          <w:rFonts w:eastAsia="Calibri"/>
          <w:sz w:val="24"/>
          <w:szCs w:val="24"/>
        </w:rPr>
        <w:t>Sage</w:t>
      </w:r>
      <w:proofErr w:type="spellEnd"/>
      <w:r w:rsidRPr="006556D6">
        <w:rPr>
          <w:rFonts w:eastAsia="Calibri"/>
          <w:sz w:val="24"/>
          <w:szCs w:val="24"/>
        </w:rPr>
        <w:t xml:space="preserve"> </w:t>
      </w:r>
      <w:proofErr w:type="spellStart"/>
      <w:r w:rsidRPr="006556D6">
        <w:rPr>
          <w:rFonts w:eastAsia="Calibri"/>
          <w:sz w:val="24"/>
          <w:szCs w:val="24"/>
        </w:rPr>
        <w:t>Publications</w:t>
      </w:r>
      <w:proofErr w:type="spellEnd"/>
      <w:r w:rsidRPr="006556D6">
        <w:rPr>
          <w:rFonts w:eastAsia="Calibri"/>
          <w:sz w:val="24"/>
          <w:szCs w:val="24"/>
        </w:rPr>
        <w:t>, 2021. 600 p.</w:t>
      </w:r>
    </w:p>
    <w:p w:rsidR="006556D6" w:rsidRPr="006556D6" w:rsidRDefault="006556D6" w:rsidP="00D73BAA">
      <w:pPr>
        <w:widowControl/>
        <w:numPr>
          <w:ilvl w:val="0"/>
          <w:numId w:val="21"/>
        </w:numPr>
        <w:tabs>
          <w:tab w:val="left" w:pos="993"/>
        </w:tabs>
        <w:autoSpaceDE/>
        <w:autoSpaceDN/>
        <w:spacing w:after="200" w:line="276" w:lineRule="auto"/>
        <w:ind w:left="0" w:firstLine="709"/>
        <w:contextualSpacing/>
        <w:jc w:val="both"/>
        <w:rPr>
          <w:rFonts w:eastAsia="Calibri"/>
          <w:sz w:val="24"/>
          <w:szCs w:val="24"/>
        </w:rPr>
      </w:pPr>
      <w:proofErr w:type="spellStart"/>
      <w:r w:rsidRPr="006556D6">
        <w:rPr>
          <w:rFonts w:eastAsia="Calibri"/>
          <w:sz w:val="24"/>
          <w:szCs w:val="24"/>
        </w:rPr>
        <w:t>Kot</w:t>
      </w:r>
      <w:bookmarkStart w:id="19" w:name="Котлер2012"/>
      <w:bookmarkEnd w:id="19"/>
      <w:r w:rsidRPr="006556D6">
        <w:rPr>
          <w:rFonts w:eastAsia="Calibri"/>
          <w:sz w:val="24"/>
          <w:szCs w:val="24"/>
        </w:rPr>
        <w:t>ter</w:t>
      </w:r>
      <w:proofErr w:type="spellEnd"/>
      <w:r w:rsidRPr="006556D6">
        <w:rPr>
          <w:rFonts w:eastAsia="Calibri"/>
          <w:sz w:val="24"/>
          <w:szCs w:val="24"/>
        </w:rPr>
        <w:t xml:space="preserve"> J. P. </w:t>
      </w:r>
      <w:proofErr w:type="spellStart"/>
      <w:r w:rsidRPr="006556D6">
        <w:rPr>
          <w:rFonts w:eastAsia="Calibri"/>
          <w:sz w:val="24"/>
          <w:szCs w:val="24"/>
        </w:rPr>
        <w:t>Leading</w:t>
      </w:r>
      <w:proofErr w:type="spellEnd"/>
      <w:r w:rsidRPr="006556D6">
        <w:rPr>
          <w:rFonts w:eastAsia="Calibri"/>
          <w:sz w:val="24"/>
          <w:szCs w:val="24"/>
        </w:rPr>
        <w:t xml:space="preserve"> </w:t>
      </w:r>
      <w:proofErr w:type="spellStart"/>
      <w:r w:rsidRPr="006556D6">
        <w:rPr>
          <w:rFonts w:eastAsia="Calibri"/>
          <w:sz w:val="24"/>
          <w:szCs w:val="24"/>
        </w:rPr>
        <w:t>Change</w:t>
      </w:r>
      <w:proofErr w:type="spellEnd"/>
      <w:r w:rsidRPr="006556D6">
        <w:rPr>
          <w:rFonts w:eastAsia="Calibri"/>
          <w:sz w:val="24"/>
          <w:szCs w:val="24"/>
        </w:rPr>
        <w:t xml:space="preserve">. </w:t>
      </w:r>
      <w:proofErr w:type="spellStart"/>
      <w:r w:rsidRPr="006556D6">
        <w:rPr>
          <w:rFonts w:eastAsia="Calibri"/>
          <w:sz w:val="24"/>
          <w:szCs w:val="24"/>
        </w:rPr>
        <w:t>Boston</w:t>
      </w:r>
      <w:proofErr w:type="spellEnd"/>
      <w:r w:rsidRPr="006556D6">
        <w:rPr>
          <w:rFonts w:eastAsia="Calibri"/>
          <w:sz w:val="24"/>
          <w:szCs w:val="24"/>
        </w:rPr>
        <w:t xml:space="preserve"> : </w:t>
      </w:r>
      <w:proofErr w:type="spellStart"/>
      <w:r w:rsidRPr="006556D6">
        <w:rPr>
          <w:rFonts w:eastAsia="Calibri"/>
          <w:sz w:val="24"/>
          <w:szCs w:val="24"/>
        </w:rPr>
        <w:t>Harvard</w:t>
      </w:r>
      <w:proofErr w:type="spellEnd"/>
      <w:r w:rsidRPr="006556D6">
        <w:rPr>
          <w:rFonts w:eastAsia="Calibri"/>
          <w:sz w:val="24"/>
          <w:szCs w:val="24"/>
        </w:rPr>
        <w:t xml:space="preserve"> </w:t>
      </w:r>
      <w:proofErr w:type="spellStart"/>
      <w:r w:rsidRPr="006556D6">
        <w:rPr>
          <w:rFonts w:eastAsia="Calibri"/>
          <w:sz w:val="24"/>
          <w:szCs w:val="24"/>
        </w:rPr>
        <w:t>Business</w:t>
      </w:r>
      <w:proofErr w:type="spellEnd"/>
      <w:r w:rsidRPr="006556D6">
        <w:rPr>
          <w:rFonts w:eastAsia="Calibri"/>
          <w:sz w:val="24"/>
          <w:szCs w:val="24"/>
        </w:rPr>
        <w:t xml:space="preserve"> </w:t>
      </w:r>
      <w:proofErr w:type="spellStart"/>
      <w:r w:rsidRPr="006556D6">
        <w:rPr>
          <w:rFonts w:eastAsia="Calibri"/>
          <w:sz w:val="24"/>
          <w:szCs w:val="24"/>
        </w:rPr>
        <w:t>Review</w:t>
      </w:r>
      <w:proofErr w:type="spellEnd"/>
      <w:r w:rsidRPr="006556D6">
        <w:rPr>
          <w:rFonts w:eastAsia="Calibri"/>
          <w:sz w:val="24"/>
          <w:szCs w:val="24"/>
        </w:rPr>
        <w:t xml:space="preserve"> </w:t>
      </w:r>
      <w:proofErr w:type="spellStart"/>
      <w:r w:rsidRPr="006556D6">
        <w:rPr>
          <w:rFonts w:eastAsia="Calibri"/>
          <w:sz w:val="24"/>
          <w:szCs w:val="24"/>
        </w:rPr>
        <w:t>Press</w:t>
      </w:r>
      <w:proofErr w:type="spellEnd"/>
      <w:r w:rsidRPr="006556D6">
        <w:rPr>
          <w:rFonts w:eastAsia="Calibri"/>
          <w:sz w:val="24"/>
          <w:szCs w:val="24"/>
        </w:rPr>
        <w:t>, 2012. 208 p.</w:t>
      </w:r>
    </w:p>
    <w:p w:rsidR="00904CE7" w:rsidRPr="00904CE7" w:rsidRDefault="00904CE7" w:rsidP="006556D6">
      <w:pPr>
        <w:widowControl/>
        <w:autoSpaceDE/>
        <w:autoSpaceDN/>
        <w:spacing w:line="276" w:lineRule="auto"/>
        <w:ind w:firstLine="709"/>
        <w:jc w:val="center"/>
        <w:rPr>
          <w:rFonts w:eastAsia="Aptos"/>
          <w:kern w:val="2"/>
          <w:sz w:val="24"/>
          <w:szCs w:val="24"/>
          <w:lang w:val="en-GB"/>
          <w14:ligatures w14:val="standardContextual"/>
        </w:rPr>
      </w:pPr>
    </w:p>
    <w:p w:rsidR="00904CE7" w:rsidRPr="00904CE7" w:rsidRDefault="00904CE7" w:rsidP="006556D6">
      <w:pPr>
        <w:widowControl/>
        <w:autoSpaceDE/>
        <w:autoSpaceDN/>
        <w:spacing w:line="276" w:lineRule="auto"/>
        <w:ind w:firstLine="709"/>
        <w:rPr>
          <w:rFonts w:ascii="Aptos" w:eastAsia="Aptos" w:hAnsi="Aptos"/>
          <w:kern w:val="2"/>
          <w:sz w:val="24"/>
          <w:szCs w:val="24"/>
          <w:lang w:val="en-GB"/>
          <w14:ligatures w14:val="standardContextual"/>
        </w:rPr>
      </w:pPr>
    </w:p>
    <w:p w:rsidR="006556D6" w:rsidRPr="006556D6" w:rsidRDefault="006556D6" w:rsidP="006556D6">
      <w:pPr>
        <w:widowControl/>
        <w:autoSpaceDE/>
        <w:autoSpaceDN/>
        <w:contextualSpacing/>
        <w:jc w:val="center"/>
        <w:rPr>
          <w:b/>
          <w:bCs/>
          <w:sz w:val="28"/>
          <w:lang w:eastAsia="ru-RU"/>
        </w:rPr>
      </w:pPr>
      <w:r w:rsidRPr="006556D6">
        <w:rPr>
          <w:b/>
          <w:sz w:val="28"/>
          <w:lang w:eastAsia="ru-RU"/>
        </w:rPr>
        <w:t>РОЗВИТОК ПЕРСОНАЛУ ЯК ЧИННИК КОНКУРЕНТОСПРОМОЖНОСТІ ОРГАНІЗАЦІЇ</w:t>
      </w:r>
    </w:p>
    <w:p w:rsidR="006556D6" w:rsidRPr="006556D6" w:rsidRDefault="006556D6" w:rsidP="006556D6">
      <w:pPr>
        <w:widowControl/>
        <w:autoSpaceDE/>
        <w:autoSpaceDN/>
        <w:ind w:firstLine="567"/>
        <w:contextualSpacing/>
        <w:jc w:val="right"/>
        <w:rPr>
          <w:b/>
          <w:bCs/>
          <w:i/>
          <w:iCs/>
          <w:sz w:val="28"/>
          <w:szCs w:val="28"/>
          <w:lang w:eastAsia="ru-RU"/>
        </w:rPr>
      </w:pPr>
    </w:p>
    <w:p w:rsidR="006556D6" w:rsidRPr="006556D6" w:rsidRDefault="006556D6" w:rsidP="006556D6">
      <w:pPr>
        <w:widowControl/>
        <w:autoSpaceDE/>
        <w:autoSpaceDN/>
        <w:spacing w:line="276" w:lineRule="auto"/>
        <w:ind w:left="4536"/>
        <w:contextualSpacing/>
        <w:jc w:val="both"/>
        <w:rPr>
          <w:i/>
          <w:sz w:val="26"/>
          <w:szCs w:val="26"/>
          <w:lang w:eastAsia="ru-RU"/>
        </w:rPr>
      </w:pPr>
      <w:proofErr w:type="spellStart"/>
      <w:r w:rsidRPr="006556D6">
        <w:rPr>
          <w:b/>
          <w:bCs/>
          <w:i/>
          <w:iCs/>
          <w:sz w:val="26"/>
          <w:szCs w:val="26"/>
          <w:lang w:eastAsia="ru-RU"/>
        </w:rPr>
        <w:t>Міняйлук</w:t>
      </w:r>
      <w:proofErr w:type="spellEnd"/>
      <w:r w:rsidRPr="006556D6">
        <w:rPr>
          <w:b/>
          <w:bCs/>
          <w:i/>
          <w:iCs/>
          <w:sz w:val="26"/>
          <w:szCs w:val="26"/>
          <w:lang w:eastAsia="ru-RU"/>
        </w:rPr>
        <w:t xml:space="preserve"> А.С.,</w:t>
      </w:r>
      <w:r w:rsidRPr="006556D6">
        <w:rPr>
          <w:i/>
          <w:sz w:val="26"/>
          <w:szCs w:val="26"/>
          <w:lang w:eastAsia="ru-RU"/>
        </w:rPr>
        <w:t xml:space="preserve"> здобувач другого (магістерського)</w:t>
      </w:r>
      <w:r w:rsidRPr="006556D6">
        <w:rPr>
          <w:sz w:val="26"/>
          <w:szCs w:val="26"/>
          <w:lang w:eastAsia="ru-RU"/>
        </w:rPr>
        <w:t xml:space="preserve"> </w:t>
      </w:r>
      <w:r w:rsidRPr="006556D6">
        <w:rPr>
          <w:i/>
          <w:sz w:val="26"/>
          <w:szCs w:val="26"/>
          <w:lang w:eastAsia="ru-RU"/>
        </w:rPr>
        <w:t>рівня вищої освіти, Національний університет біоресурсів і природокористування України м. Київ</w:t>
      </w:r>
    </w:p>
    <w:p w:rsidR="006556D6" w:rsidRPr="006556D6" w:rsidRDefault="006556D6" w:rsidP="006556D6">
      <w:pPr>
        <w:widowControl/>
        <w:autoSpaceDE/>
        <w:autoSpaceDN/>
        <w:spacing w:line="276" w:lineRule="auto"/>
        <w:ind w:left="4536"/>
        <w:contextualSpacing/>
        <w:jc w:val="both"/>
        <w:rPr>
          <w:i/>
          <w:sz w:val="26"/>
          <w:szCs w:val="26"/>
          <w:lang w:eastAsia="ru-RU"/>
        </w:rPr>
      </w:pPr>
      <w:r w:rsidRPr="006556D6">
        <w:rPr>
          <w:i/>
          <w:sz w:val="26"/>
          <w:szCs w:val="26"/>
          <w:lang w:eastAsia="ru-RU"/>
        </w:rPr>
        <w:t>Науковий керівник:</w:t>
      </w:r>
      <w:r w:rsidRPr="006556D6">
        <w:rPr>
          <w:b/>
          <w:i/>
          <w:sz w:val="26"/>
          <w:szCs w:val="26"/>
          <w:lang w:eastAsia="ru-RU"/>
        </w:rPr>
        <w:t xml:space="preserve"> </w:t>
      </w:r>
      <w:proofErr w:type="spellStart"/>
      <w:r w:rsidRPr="006556D6">
        <w:rPr>
          <w:b/>
          <w:i/>
          <w:sz w:val="26"/>
          <w:szCs w:val="26"/>
          <w:lang w:eastAsia="ru-RU"/>
        </w:rPr>
        <w:t>Восколупов</w:t>
      </w:r>
      <w:proofErr w:type="spellEnd"/>
      <w:r w:rsidRPr="006556D6">
        <w:rPr>
          <w:b/>
          <w:i/>
          <w:sz w:val="26"/>
          <w:szCs w:val="26"/>
          <w:lang w:eastAsia="ru-RU"/>
        </w:rPr>
        <w:t xml:space="preserve"> В.В.</w:t>
      </w:r>
      <w:r w:rsidRPr="006556D6">
        <w:rPr>
          <w:i/>
          <w:sz w:val="26"/>
          <w:szCs w:val="26"/>
          <w:lang w:eastAsia="ru-RU"/>
        </w:rPr>
        <w:t>, доктор філософії з менеджменту,</w:t>
      </w:r>
      <w:r w:rsidRPr="006556D6">
        <w:rPr>
          <w:rFonts w:ascii="Calibri" w:hAnsi="Calibri"/>
          <w:sz w:val="26"/>
          <w:szCs w:val="26"/>
          <w:lang w:eastAsia="ru-RU"/>
        </w:rPr>
        <w:t xml:space="preserve"> </w:t>
      </w:r>
      <w:r w:rsidRPr="006556D6">
        <w:rPr>
          <w:i/>
          <w:sz w:val="26"/>
          <w:szCs w:val="26"/>
          <w:lang w:eastAsia="ru-RU"/>
        </w:rPr>
        <w:t>Національний університет біоресурсів і природокористування України, м. Київ</w:t>
      </w:r>
    </w:p>
    <w:p w:rsidR="006556D6" w:rsidRPr="006556D6" w:rsidRDefault="006556D6" w:rsidP="006556D6">
      <w:pPr>
        <w:widowControl/>
        <w:autoSpaceDE/>
        <w:autoSpaceDN/>
        <w:spacing w:line="276" w:lineRule="auto"/>
        <w:ind w:firstLine="567"/>
        <w:contextualSpacing/>
        <w:jc w:val="right"/>
        <w:rPr>
          <w:i/>
          <w:sz w:val="26"/>
          <w:szCs w:val="26"/>
          <w:lang w:eastAsia="ru-RU"/>
        </w:rPr>
      </w:pPr>
    </w:p>
    <w:p w:rsidR="006556D6" w:rsidRPr="006556D6" w:rsidRDefault="006556D6" w:rsidP="006556D6">
      <w:pPr>
        <w:widowControl/>
        <w:autoSpaceDE/>
        <w:autoSpaceDN/>
        <w:spacing w:line="360" w:lineRule="auto"/>
        <w:ind w:firstLine="709"/>
        <w:jc w:val="both"/>
        <w:rPr>
          <w:sz w:val="28"/>
          <w:szCs w:val="28"/>
          <w:lang w:eastAsia="ru-RU"/>
        </w:rPr>
      </w:pPr>
      <w:r w:rsidRPr="006556D6">
        <w:rPr>
          <w:sz w:val="28"/>
          <w:szCs w:val="28"/>
          <w:lang w:eastAsia="ru-RU"/>
        </w:rPr>
        <w:t xml:space="preserve">В умовах сучасних трансформацій світової економіки, що характеризуються процесами глобалізації, інтенсивною </w:t>
      </w:r>
      <w:proofErr w:type="spellStart"/>
      <w:r w:rsidRPr="006556D6">
        <w:rPr>
          <w:sz w:val="28"/>
          <w:szCs w:val="28"/>
          <w:lang w:eastAsia="ru-RU"/>
        </w:rPr>
        <w:t>цифровізацією</w:t>
      </w:r>
      <w:proofErr w:type="spellEnd"/>
      <w:r w:rsidRPr="006556D6">
        <w:rPr>
          <w:sz w:val="28"/>
          <w:szCs w:val="28"/>
          <w:lang w:eastAsia="ru-RU"/>
        </w:rPr>
        <w:t xml:space="preserve"> та загостренням конкурентної боротьби між суб’єктами господарювання, питання забезпечення конкурентоспроможності організацій набуває особливої актуальності.</w:t>
      </w:r>
      <w:r w:rsidRPr="006556D6">
        <w:rPr>
          <w:rFonts w:ascii="Calibri" w:hAnsi="Calibri"/>
          <w:lang w:eastAsia="ru-RU"/>
        </w:rPr>
        <w:t xml:space="preserve"> </w:t>
      </w:r>
      <w:r w:rsidRPr="006556D6">
        <w:rPr>
          <w:sz w:val="28"/>
          <w:szCs w:val="28"/>
          <w:lang w:eastAsia="ru-RU"/>
        </w:rPr>
        <w:t xml:space="preserve">Саме рівень розвитку персоналу, його професійні компетентності, </w:t>
      </w:r>
      <w:r w:rsidRPr="006556D6">
        <w:rPr>
          <w:sz w:val="28"/>
          <w:szCs w:val="28"/>
          <w:lang w:eastAsia="ru-RU"/>
        </w:rPr>
        <w:lastRenderedPageBreak/>
        <w:t>здатність до інноваційної діяльності та адаптації до динамічних змін зовнішнього середовища визначають ефективність функціонування підприємства, його конкурентоспроможність і потенціал до довгострокового розвитку.</w:t>
      </w:r>
    </w:p>
    <w:p w:rsidR="006556D6" w:rsidRPr="006556D6" w:rsidRDefault="006556D6" w:rsidP="006556D6">
      <w:pPr>
        <w:widowControl/>
        <w:autoSpaceDE/>
        <w:autoSpaceDN/>
        <w:spacing w:line="360" w:lineRule="auto"/>
        <w:ind w:firstLine="709"/>
        <w:jc w:val="both"/>
        <w:rPr>
          <w:sz w:val="28"/>
          <w:szCs w:val="28"/>
          <w:lang w:eastAsia="ru-RU"/>
        </w:rPr>
      </w:pPr>
      <w:r w:rsidRPr="006556D6">
        <w:rPr>
          <w:sz w:val="28"/>
          <w:szCs w:val="28"/>
          <w:lang w:eastAsia="ru-RU"/>
        </w:rPr>
        <w:t>Питання розвитку персоналу та його впливу на конкурентоспроможність організації є предметом дослідження багатьох вітчизняних і зарубіжних науковців. На думку науковців [</w:t>
      </w:r>
      <w:r w:rsidRPr="006556D6">
        <w:rPr>
          <w:sz w:val="28"/>
          <w:szCs w:val="28"/>
          <w:lang w:eastAsia="ru-RU"/>
        </w:rPr>
        <w:fldChar w:fldCharType="begin"/>
      </w:r>
      <w:r w:rsidRPr="006556D6">
        <w:rPr>
          <w:sz w:val="28"/>
          <w:szCs w:val="28"/>
          <w:lang w:eastAsia="ru-RU"/>
        </w:rPr>
        <w:instrText xml:space="preserve"> REF Савченко \r \h  \* MERGEFORMAT </w:instrText>
      </w:r>
      <w:r w:rsidRPr="006556D6">
        <w:rPr>
          <w:sz w:val="28"/>
          <w:szCs w:val="28"/>
          <w:lang w:eastAsia="ru-RU"/>
        </w:rPr>
      </w:r>
      <w:r w:rsidRPr="006556D6">
        <w:rPr>
          <w:sz w:val="28"/>
          <w:szCs w:val="28"/>
          <w:lang w:eastAsia="ru-RU"/>
        </w:rPr>
        <w:fldChar w:fldCharType="separate"/>
      </w:r>
      <w:r w:rsidRPr="006556D6">
        <w:rPr>
          <w:sz w:val="28"/>
          <w:szCs w:val="28"/>
          <w:lang w:eastAsia="ru-RU"/>
        </w:rPr>
        <w:t>1</w:t>
      </w:r>
      <w:r w:rsidRPr="006556D6">
        <w:rPr>
          <w:sz w:val="28"/>
          <w:szCs w:val="28"/>
          <w:lang w:eastAsia="ru-RU"/>
        </w:rPr>
        <w:fldChar w:fldCharType="end"/>
      </w:r>
      <w:r w:rsidRPr="006556D6">
        <w:rPr>
          <w:sz w:val="28"/>
          <w:szCs w:val="28"/>
          <w:lang w:eastAsia="ru-RU"/>
        </w:rPr>
        <w:t xml:space="preserve">] розвиток персоналу є системним організованим процесом безперервного професійного навчання працівників для підготовки їх до виконання нових виробничих функцій, </w:t>
      </w:r>
      <w:proofErr w:type="spellStart"/>
      <w:r w:rsidRPr="006556D6">
        <w:rPr>
          <w:sz w:val="28"/>
          <w:szCs w:val="28"/>
          <w:lang w:eastAsia="ru-RU"/>
        </w:rPr>
        <w:t>професійно</w:t>
      </w:r>
      <w:proofErr w:type="spellEnd"/>
      <w:r w:rsidRPr="006556D6">
        <w:rPr>
          <w:sz w:val="28"/>
          <w:szCs w:val="28"/>
          <w:lang w:eastAsia="ru-RU"/>
        </w:rPr>
        <w:t>-кваліфікаційного просування, формування резерву керівників та вдосконалення соціальної структури персоналу [</w:t>
      </w:r>
      <w:r w:rsidRPr="006556D6">
        <w:rPr>
          <w:sz w:val="28"/>
          <w:szCs w:val="28"/>
          <w:lang w:eastAsia="ru-RU"/>
        </w:rPr>
        <w:fldChar w:fldCharType="begin"/>
      </w:r>
      <w:r w:rsidRPr="006556D6">
        <w:rPr>
          <w:sz w:val="28"/>
          <w:szCs w:val="28"/>
          <w:lang w:eastAsia="ru-RU"/>
        </w:rPr>
        <w:instrText xml:space="preserve"> REF Савченко \r \h  \* MERGEFORMAT </w:instrText>
      </w:r>
      <w:r w:rsidRPr="006556D6">
        <w:rPr>
          <w:sz w:val="28"/>
          <w:szCs w:val="28"/>
          <w:lang w:eastAsia="ru-RU"/>
        </w:rPr>
      </w:r>
      <w:r w:rsidRPr="006556D6">
        <w:rPr>
          <w:sz w:val="28"/>
          <w:szCs w:val="28"/>
          <w:lang w:eastAsia="ru-RU"/>
        </w:rPr>
        <w:fldChar w:fldCharType="separate"/>
      </w:r>
      <w:r w:rsidRPr="006556D6">
        <w:rPr>
          <w:sz w:val="28"/>
          <w:szCs w:val="28"/>
          <w:lang w:eastAsia="ru-RU"/>
        </w:rPr>
        <w:t>1</w:t>
      </w:r>
      <w:r w:rsidRPr="006556D6">
        <w:rPr>
          <w:sz w:val="28"/>
          <w:szCs w:val="28"/>
          <w:lang w:eastAsia="ru-RU"/>
        </w:rPr>
        <w:fldChar w:fldCharType="end"/>
      </w:r>
      <w:r w:rsidRPr="006556D6">
        <w:rPr>
          <w:sz w:val="28"/>
          <w:szCs w:val="28"/>
          <w:lang w:eastAsia="ru-RU"/>
        </w:rPr>
        <w:t>]. Хміль Ф. І. зазначає, що розвиток персоналу – це повторюваний процес, що веде до досягнення таких показників рівня кваліфікації працівників, які відповідають стратегії розвитку організації [</w:t>
      </w:r>
      <w:r w:rsidRPr="006556D6">
        <w:rPr>
          <w:sz w:val="28"/>
          <w:szCs w:val="28"/>
          <w:lang w:eastAsia="ru-RU"/>
        </w:rPr>
        <w:fldChar w:fldCharType="begin"/>
      </w:r>
      <w:r w:rsidRPr="006556D6">
        <w:rPr>
          <w:sz w:val="28"/>
          <w:szCs w:val="28"/>
          <w:lang w:eastAsia="ru-RU"/>
        </w:rPr>
        <w:instrText xml:space="preserve"> REF Хміль \r \h  \* MERGEFORMAT </w:instrText>
      </w:r>
      <w:r w:rsidRPr="006556D6">
        <w:rPr>
          <w:sz w:val="28"/>
          <w:szCs w:val="28"/>
          <w:lang w:eastAsia="ru-RU"/>
        </w:rPr>
      </w:r>
      <w:r w:rsidRPr="006556D6">
        <w:rPr>
          <w:sz w:val="28"/>
          <w:szCs w:val="28"/>
          <w:lang w:eastAsia="ru-RU"/>
        </w:rPr>
        <w:fldChar w:fldCharType="separate"/>
      </w:r>
      <w:r w:rsidRPr="006556D6">
        <w:rPr>
          <w:sz w:val="28"/>
          <w:szCs w:val="28"/>
          <w:lang w:eastAsia="ru-RU"/>
        </w:rPr>
        <w:t>2</w:t>
      </w:r>
      <w:r w:rsidRPr="006556D6">
        <w:rPr>
          <w:sz w:val="28"/>
          <w:szCs w:val="28"/>
          <w:lang w:eastAsia="ru-RU"/>
        </w:rPr>
        <w:fldChar w:fldCharType="end"/>
      </w:r>
      <w:r w:rsidRPr="006556D6">
        <w:rPr>
          <w:sz w:val="28"/>
          <w:szCs w:val="28"/>
          <w:lang w:eastAsia="ru-RU"/>
        </w:rPr>
        <w:t>].</w:t>
      </w:r>
    </w:p>
    <w:p w:rsidR="006556D6" w:rsidRPr="006556D6" w:rsidRDefault="006556D6" w:rsidP="006556D6">
      <w:pPr>
        <w:widowControl/>
        <w:autoSpaceDE/>
        <w:autoSpaceDN/>
        <w:spacing w:line="360" w:lineRule="auto"/>
        <w:ind w:firstLine="709"/>
        <w:jc w:val="both"/>
        <w:rPr>
          <w:sz w:val="28"/>
          <w:szCs w:val="28"/>
          <w:lang w:eastAsia="ru-RU"/>
        </w:rPr>
      </w:pPr>
      <w:r w:rsidRPr="006556D6">
        <w:rPr>
          <w:sz w:val="28"/>
          <w:szCs w:val="28"/>
          <w:lang w:eastAsia="ru-RU"/>
        </w:rPr>
        <w:t>Основна мета розвитку персоналу – сформувати компетентного працівника, що здатний виконувати операційні завдання, діяти інноваційно з використанням визначеного підприємством набором техніки та технологій відповідно до розробленої конкурентної стратегії підприємства [</w:t>
      </w:r>
      <w:r w:rsidRPr="006556D6">
        <w:rPr>
          <w:sz w:val="28"/>
          <w:szCs w:val="28"/>
          <w:lang w:eastAsia="ru-RU"/>
        </w:rPr>
        <w:fldChar w:fldCharType="begin"/>
      </w:r>
      <w:r w:rsidRPr="006556D6">
        <w:rPr>
          <w:sz w:val="28"/>
          <w:szCs w:val="28"/>
          <w:lang w:eastAsia="ru-RU"/>
        </w:rPr>
        <w:instrText xml:space="preserve"> REF Шевченко2024 \r \h  \* MERGEFORMAT </w:instrText>
      </w:r>
      <w:r w:rsidRPr="006556D6">
        <w:rPr>
          <w:sz w:val="28"/>
          <w:szCs w:val="28"/>
          <w:lang w:eastAsia="ru-RU"/>
        </w:rPr>
      </w:r>
      <w:r w:rsidRPr="006556D6">
        <w:rPr>
          <w:sz w:val="28"/>
          <w:szCs w:val="28"/>
          <w:lang w:eastAsia="ru-RU"/>
        </w:rPr>
        <w:fldChar w:fldCharType="separate"/>
      </w:r>
      <w:r w:rsidRPr="006556D6">
        <w:rPr>
          <w:sz w:val="28"/>
          <w:szCs w:val="28"/>
          <w:lang w:eastAsia="ru-RU"/>
        </w:rPr>
        <w:t>3</w:t>
      </w:r>
      <w:r w:rsidRPr="006556D6">
        <w:rPr>
          <w:sz w:val="28"/>
          <w:szCs w:val="28"/>
          <w:lang w:eastAsia="ru-RU"/>
        </w:rPr>
        <w:fldChar w:fldCharType="end"/>
      </w:r>
      <w:r w:rsidRPr="006556D6">
        <w:rPr>
          <w:sz w:val="28"/>
          <w:szCs w:val="28"/>
          <w:lang w:eastAsia="ru-RU"/>
        </w:rPr>
        <w:t>].</w:t>
      </w:r>
    </w:p>
    <w:p w:rsidR="006556D6" w:rsidRPr="006556D6" w:rsidRDefault="006556D6" w:rsidP="006556D6">
      <w:pPr>
        <w:widowControl/>
        <w:autoSpaceDE/>
        <w:autoSpaceDN/>
        <w:spacing w:line="360" w:lineRule="auto"/>
        <w:ind w:firstLine="709"/>
        <w:jc w:val="both"/>
        <w:rPr>
          <w:sz w:val="28"/>
          <w:szCs w:val="28"/>
          <w:lang w:eastAsia="ru-RU"/>
        </w:rPr>
      </w:pPr>
      <w:r w:rsidRPr="006556D6">
        <w:rPr>
          <w:sz w:val="28"/>
          <w:szCs w:val="28"/>
          <w:lang w:eastAsia="ru-RU"/>
        </w:rPr>
        <w:t xml:space="preserve">Розвиток персоналу є складним і багатогранним процесом, що передбачає системне вдосконалення знань, навичок, умінь і </w:t>
      </w:r>
      <w:proofErr w:type="spellStart"/>
      <w:r w:rsidRPr="006556D6">
        <w:rPr>
          <w:sz w:val="28"/>
          <w:szCs w:val="28"/>
          <w:lang w:eastAsia="ru-RU"/>
        </w:rPr>
        <w:t>компетентностей</w:t>
      </w:r>
      <w:proofErr w:type="spellEnd"/>
      <w:r w:rsidRPr="006556D6">
        <w:rPr>
          <w:sz w:val="28"/>
          <w:szCs w:val="28"/>
          <w:lang w:eastAsia="ru-RU"/>
        </w:rPr>
        <w:t xml:space="preserve"> працівників відповідно до стратегічних цілей організації. Він включає професійне навчання, підвищення кваліфікації, перепідготовку, розвиток лідерських якостей, а також формування корпоративної культури. </w:t>
      </w:r>
    </w:p>
    <w:p w:rsidR="006556D6" w:rsidRPr="006556D6" w:rsidRDefault="006556D6" w:rsidP="006556D6">
      <w:pPr>
        <w:widowControl/>
        <w:autoSpaceDE/>
        <w:autoSpaceDN/>
        <w:spacing w:line="360" w:lineRule="auto"/>
        <w:ind w:firstLine="709"/>
        <w:jc w:val="both"/>
        <w:rPr>
          <w:sz w:val="28"/>
          <w:szCs w:val="28"/>
          <w:lang w:eastAsia="ru-RU"/>
        </w:rPr>
      </w:pPr>
      <w:r w:rsidRPr="006556D6">
        <w:rPr>
          <w:sz w:val="28"/>
          <w:szCs w:val="28"/>
          <w:lang w:eastAsia="ru-RU"/>
        </w:rPr>
        <w:t>Інвестиції у розвиток персоналу мають прямий вплив на економічні результати діяльності організації. Сучасні організації активно впроваджують інноваційні методи розвитку персоналу, серед яких особливе місце займають електронне навчання (e-</w:t>
      </w:r>
      <w:proofErr w:type="spellStart"/>
      <w:r w:rsidRPr="006556D6">
        <w:rPr>
          <w:sz w:val="28"/>
          <w:szCs w:val="28"/>
          <w:lang w:eastAsia="ru-RU"/>
        </w:rPr>
        <w:t>learning</w:t>
      </w:r>
      <w:proofErr w:type="spellEnd"/>
      <w:r w:rsidRPr="006556D6">
        <w:rPr>
          <w:sz w:val="28"/>
          <w:szCs w:val="28"/>
          <w:lang w:eastAsia="ru-RU"/>
        </w:rPr>
        <w:t>), змішане навчання (</w:t>
      </w:r>
      <w:proofErr w:type="spellStart"/>
      <w:r w:rsidRPr="006556D6">
        <w:rPr>
          <w:sz w:val="28"/>
          <w:szCs w:val="28"/>
          <w:lang w:eastAsia="ru-RU"/>
        </w:rPr>
        <w:t>blended</w:t>
      </w:r>
      <w:proofErr w:type="spellEnd"/>
      <w:r w:rsidRPr="006556D6">
        <w:rPr>
          <w:sz w:val="28"/>
          <w:szCs w:val="28"/>
          <w:lang w:eastAsia="ru-RU"/>
        </w:rPr>
        <w:t xml:space="preserve"> </w:t>
      </w:r>
      <w:proofErr w:type="spellStart"/>
      <w:r w:rsidRPr="006556D6">
        <w:rPr>
          <w:sz w:val="28"/>
          <w:szCs w:val="28"/>
          <w:lang w:eastAsia="ru-RU"/>
        </w:rPr>
        <w:t>learning</w:t>
      </w:r>
      <w:proofErr w:type="spellEnd"/>
      <w:r w:rsidRPr="006556D6">
        <w:rPr>
          <w:sz w:val="28"/>
          <w:szCs w:val="28"/>
          <w:lang w:eastAsia="ru-RU"/>
        </w:rPr>
        <w:t xml:space="preserve">), </w:t>
      </w:r>
      <w:proofErr w:type="spellStart"/>
      <w:r w:rsidRPr="006556D6">
        <w:rPr>
          <w:sz w:val="28"/>
          <w:szCs w:val="28"/>
          <w:lang w:eastAsia="ru-RU"/>
        </w:rPr>
        <w:t>коучинг</w:t>
      </w:r>
      <w:proofErr w:type="spellEnd"/>
      <w:r w:rsidRPr="006556D6">
        <w:rPr>
          <w:sz w:val="28"/>
          <w:szCs w:val="28"/>
          <w:lang w:eastAsia="ru-RU"/>
        </w:rPr>
        <w:t xml:space="preserve">, </w:t>
      </w:r>
      <w:proofErr w:type="spellStart"/>
      <w:r w:rsidRPr="006556D6">
        <w:rPr>
          <w:sz w:val="28"/>
          <w:szCs w:val="28"/>
          <w:lang w:eastAsia="ru-RU"/>
        </w:rPr>
        <w:t>менторство</w:t>
      </w:r>
      <w:proofErr w:type="spellEnd"/>
      <w:r w:rsidRPr="006556D6">
        <w:rPr>
          <w:sz w:val="28"/>
          <w:szCs w:val="28"/>
          <w:lang w:eastAsia="ru-RU"/>
        </w:rPr>
        <w:t xml:space="preserve"> та корпоративні університети. Використання цифрових технологій дозволяє забезпечити доступність навчання, його гнучкість та індивідуалізацію (табл.1).</w:t>
      </w:r>
    </w:p>
    <w:p w:rsidR="00D513A8" w:rsidRDefault="00D513A8" w:rsidP="006556D6">
      <w:pPr>
        <w:widowControl/>
        <w:autoSpaceDE/>
        <w:autoSpaceDN/>
        <w:spacing w:line="360" w:lineRule="auto"/>
        <w:ind w:firstLine="709"/>
        <w:jc w:val="right"/>
        <w:rPr>
          <w:i/>
          <w:sz w:val="28"/>
          <w:szCs w:val="28"/>
          <w:lang w:eastAsia="ru-RU"/>
        </w:rPr>
      </w:pPr>
    </w:p>
    <w:p w:rsidR="006556D6" w:rsidRPr="006556D6" w:rsidRDefault="006556D6" w:rsidP="006556D6">
      <w:pPr>
        <w:widowControl/>
        <w:autoSpaceDE/>
        <w:autoSpaceDN/>
        <w:spacing w:line="360" w:lineRule="auto"/>
        <w:ind w:firstLine="709"/>
        <w:jc w:val="right"/>
        <w:rPr>
          <w:i/>
          <w:sz w:val="28"/>
          <w:szCs w:val="28"/>
          <w:lang w:eastAsia="ru-RU"/>
        </w:rPr>
      </w:pPr>
      <w:r w:rsidRPr="006556D6">
        <w:rPr>
          <w:i/>
          <w:sz w:val="28"/>
          <w:szCs w:val="28"/>
          <w:lang w:eastAsia="ru-RU"/>
        </w:rPr>
        <w:lastRenderedPageBreak/>
        <w:t>Таблиця 1</w:t>
      </w:r>
    </w:p>
    <w:p w:rsidR="006556D6" w:rsidRPr="006556D6" w:rsidRDefault="006556D6" w:rsidP="006556D6">
      <w:pPr>
        <w:widowControl/>
        <w:autoSpaceDE/>
        <w:autoSpaceDN/>
        <w:spacing w:line="360" w:lineRule="auto"/>
        <w:ind w:firstLine="709"/>
        <w:jc w:val="center"/>
        <w:rPr>
          <w:b/>
          <w:sz w:val="28"/>
          <w:szCs w:val="28"/>
          <w:lang w:eastAsia="ru-RU"/>
        </w:rPr>
      </w:pPr>
      <w:r w:rsidRPr="006556D6">
        <w:rPr>
          <w:b/>
          <w:sz w:val="28"/>
          <w:szCs w:val="28"/>
          <w:lang w:eastAsia="ru-RU"/>
        </w:rPr>
        <w:t>Інноваційні методи розвитку персоналу*</w:t>
      </w:r>
    </w:p>
    <w:tbl>
      <w:tblPr>
        <w:tblStyle w:val="12"/>
        <w:tblW w:w="9747" w:type="dxa"/>
        <w:tblLook w:val="04A0" w:firstRow="1" w:lastRow="0" w:firstColumn="1" w:lastColumn="0" w:noHBand="0" w:noVBand="1"/>
      </w:tblPr>
      <w:tblGrid>
        <w:gridCol w:w="2943"/>
        <w:gridCol w:w="3969"/>
        <w:gridCol w:w="2835"/>
      </w:tblGrid>
      <w:tr w:rsidR="006556D6" w:rsidRPr="006556D6" w:rsidTr="004A7625">
        <w:trPr>
          <w:trHeight w:val="288"/>
        </w:trPr>
        <w:tc>
          <w:tcPr>
            <w:tcW w:w="2943" w:type="dxa"/>
            <w:hideMark/>
          </w:tcPr>
          <w:p w:rsidR="006556D6" w:rsidRPr="006556D6" w:rsidRDefault="006556D6" w:rsidP="006556D6">
            <w:pPr>
              <w:jc w:val="center"/>
              <w:rPr>
                <w:b/>
                <w:bCs/>
              </w:rPr>
            </w:pPr>
            <w:r w:rsidRPr="006556D6">
              <w:rPr>
                <w:b/>
                <w:bCs/>
              </w:rPr>
              <w:t>Метод</w:t>
            </w:r>
          </w:p>
        </w:tc>
        <w:tc>
          <w:tcPr>
            <w:tcW w:w="3969" w:type="dxa"/>
            <w:hideMark/>
          </w:tcPr>
          <w:p w:rsidR="006556D6" w:rsidRPr="006556D6" w:rsidRDefault="006556D6" w:rsidP="006556D6">
            <w:pPr>
              <w:jc w:val="center"/>
              <w:rPr>
                <w:b/>
                <w:bCs/>
              </w:rPr>
            </w:pPr>
            <w:r w:rsidRPr="006556D6">
              <w:rPr>
                <w:b/>
                <w:bCs/>
              </w:rPr>
              <w:t>Сутність методу</w:t>
            </w:r>
          </w:p>
        </w:tc>
        <w:tc>
          <w:tcPr>
            <w:tcW w:w="2835" w:type="dxa"/>
            <w:hideMark/>
          </w:tcPr>
          <w:p w:rsidR="006556D6" w:rsidRPr="006556D6" w:rsidRDefault="006556D6" w:rsidP="006556D6">
            <w:pPr>
              <w:jc w:val="center"/>
              <w:rPr>
                <w:b/>
                <w:bCs/>
              </w:rPr>
            </w:pPr>
            <w:r w:rsidRPr="006556D6">
              <w:rPr>
                <w:b/>
                <w:bCs/>
              </w:rPr>
              <w:t>Інструменти реалізації</w:t>
            </w:r>
          </w:p>
        </w:tc>
      </w:tr>
      <w:tr w:rsidR="006556D6" w:rsidRPr="006556D6" w:rsidTr="004A7625">
        <w:trPr>
          <w:trHeight w:val="576"/>
        </w:trPr>
        <w:tc>
          <w:tcPr>
            <w:tcW w:w="2943" w:type="dxa"/>
            <w:hideMark/>
          </w:tcPr>
          <w:p w:rsidR="006556D6" w:rsidRPr="006556D6" w:rsidRDefault="006556D6" w:rsidP="006556D6">
            <w:pPr>
              <w:jc w:val="both"/>
            </w:pPr>
            <w:r w:rsidRPr="006556D6">
              <w:t>E-</w:t>
            </w:r>
            <w:proofErr w:type="spellStart"/>
            <w:r w:rsidRPr="006556D6">
              <w:t>learning</w:t>
            </w:r>
            <w:proofErr w:type="spellEnd"/>
            <w:r w:rsidRPr="006556D6">
              <w:t xml:space="preserve"> (електронне навчання)</w:t>
            </w:r>
          </w:p>
        </w:tc>
        <w:tc>
          <w:tcPr>
            <w:tcW w:w="3969" w:type="dxa"/>
            <w:hideMark/>
          </w:tcPr>
          <w:p w:rsidR="006556D6" w:rsidRPr="006556D6" w:rsidRDefault="006556D6" w:rsidP="006556D6">
            <w:pPr>
              <w:jc w:val="both"/>
            </w:pPr>
            <w:r w:rsidRPr="006556D6">
              <w:t>Дистанційне навчання з використанням цифрових платформ</w:t>
            </w:r>
          </w:p>
        </w:tc>
        <w:tc>
          <w:tcPr>
            <w:tcW w:w="2835" w:type="dxa"/>
            <w:hideMark/>
          </w:tcPr>
          <w:p w:rsidR="006556D6" w:rsidRPr="006556D6" w:rsidRDefault="006556D6" w:rsidP="006556D6">
            <w:pPr>
              <w:jc w:val="both"/>
            </w:pPr>
            <w:r w:rsidRPr="006556D6">
              <w:t xml:space="preserve">LMS-системи, </w:t>
            </w:r>
            <w:proofErr w:type="spellStart"/>
            <w:r w:rsidRPr="006556D6">
              <w:t>відеокурси</w:t>
            </w:r>
            <w:proofErr w:type="spellEnd"/>
            <w:r w:rsidRPr="006556D6">
              <w:t xml:space="preserve">, </w:t>
            </w:r>
            <w:proofErr w:type="spellStart"/>
            <w:r w:rsidRPr="006556D6">
              <w:t>вебінари</w:t>
            </w:r>
            <w:proofErr w:type="spellEnd"/>
          </w:p>
        </w:tc>
      </w:tr>
      <w:tr w:rsidR="006556D6" w:rsidRPr="006556D6" w:rsidTr="004A7625">
        <w:trPr>
          <w:trHeight w:val="576"/>
        </w:trPr>
        <w:tc>
          <w:tcPr>
            <w:tcW w:w="2943" w:type="dxa"/>
            <w:hideMark/>
          </w:tcPr>
          <w:p w:rsidR="006556D6" w:rsidRPr="006556D6" w:rsidRDefault="006556D6" w:rsidP="006556D6">
            <w:pPr>
              <w:jc w:val="both"/>
            </w:pPr>
            <w:proofErr w:type="spellStart"/>
            <w:r w:rsidRPr="006556D6">
              <w:t>Blended</w:t>
            </w:r>
            <w:proofErr w:type="spellEnd"/>
            <w:r w:rsidRPr="006556D6">
              <w:t xml:space="preserve"> </w:t>
            </w:r>
            <w:proofErr w:type="spellStart"/>
            <w:r w:rsidRPr="006556D6">
              <w:t>learning</w:t>
            </w:r>
            <w:proofErr w:type="spellEnd"/>
            <w:r w:rsidRPr="006556D6">
              <w:t xml:space="preserve"> (змішане навчання)</w:t>
            </w:r>
          </w:p>
        </w:tc>
        <w:tc>
          <w:tcPr>
            <w:tcW w:w="3969" w:type="dxa"/>
            <w:hideMark/>
          </w:tcPr>
          <w:p w:rsidR="006556D6" w:rsidRPr="006556D6" w:rsidRDefault="006556D6" w:rsidP="006556D6">
            <w:pPr>
              <w:jc w:val="both"/>
            </w:pPr>
            <w:r w:rsidRPr="006556D6">
              <w:t xml:space="preserve">Поєднання онлайн та </w:t>
            </w:r>
            <w:proofErr w:type="spellStart"/>
            <w:r w:rsidRPr="006556D6">
              <w:t>офлайн</w:t>
            </w:r>
            <w:proofErr w:type="spellEnd"/>
            <w:r w:rsidRPr="006556D6">
              <w:t xml:space="preserve"> навчання</w:t>
            </w:r>
          </w:p>
        </w:tc>
        <w:tc>
          <w:tcPr>
            <w:tcW w:w="2835" w:type="dxa"/>
            <w:hideMark/>
          </w:tcPr>
          <w:p w:rsidR="006556D6" w:rsidRPr="006556D6" w:rsidRDefault="006556D6" w:rsidP="006556D6">
            <w:pPr>
              <w:jc w:val="both"/>
            </w:pPr>
            <w:r w:rsidRPr="006556D6">
              <w:t>Тренінги + онлайн-платформи</w:t>
            </w:r>
          </w:p>
        </w:tc>
      </w:tr>
      <w:tr w:rsidR="006556D6" w:rsidRPr="006556D6" w:rsidTr="004A7625">
        <w:trPr>
          <w:trHeight w:val="576"/>
        </w:trPr>
        <w:tc>
          <w:tcPr>
            <w:tcW w:w="2943" w:type="dxa"/>
            <w:hideMark/>
          </w:tcPr>
          <w:p w:rsidR="006556D6" w:rsidRPr="006556D6" w:rsidRDefault="006556D6" w:rsidP="006556D6">
            <w:pPr>
              <w:jc w:val="both"/>
            </w:pPr>
            <w:proofErr w:type="spellStart"/>
            <w:r w:rsidRPr="006556D6">
              <w:t>Microlearning</w:t>
            </w:r>
            <w:proofErr w:type="spellEnd"/>
          </w:p>
        </w:tc>
        <w:tc>
          <w:tcPr>
            <w:tcW w:w="3969" w:type="dxa"/>
            <w:hideMark/>
          </w:tcPr>
          <w:p w:rsidR="006556D6" w:rsidRPr="006556D6" w:rsidRDefault="006556D6" w:rsidP="006556D6">
            <w:pPr>
              <w:jc w:val="both"/>
            </w:pPr>
            <w:r w:rsidRPr="006556D6">
              <w:t>Навчання короткими модулями (5–10 хв)</w:t>
            </w:r>
          </w:p>
        </w:tc>
        <w:tc>
          <w:tcPr>
            <w:tcW w:w="2835" w:type="dxa"/>
            <w:hideMark/>
          </w:tcPr>
          <w:p w:rsidR="006556D6" w:rsidRPr="006556D6" w:rsidRDefault="006556D6" w:rsidP="006556D6">
            <w:pPr>
              <w:jc w:val="both"/>
            </w:pPr>
            <w:r w:rsidRPr="006556D6">
              <w:t>Мобільні додатки, відео, тести</w:t>
            </w:r>
          </w:p>
        </w:tc>
      </w:tr>
      <w:tr w:rsidR="006556D6" w:rsidRPr="006556D6" w:rsidTr="004A7625">
        <w:trPr>
          <w:trHeight w:val="576"/>
        </w:trPr>
        <w:tc>
          <w:tcPr>
            <w:tcW w:w="2943" w:type="dxa"/>
            <w:hideMark/>
          </w:tcPr>
          <w:p w:rsidR="006556D6" w:rsidRPr="006556D6" w:rsidRDefault="006556D6" w:rsidP="006556D6">
            <w:pPr>
              <w:jc w:val="both"/>
            </w:pPr>
            <w:proofErr w:type="spellStart"/>
            <w:r w:rsidRPr="006556D6">
              <w:t>Gamification</w:t>
            </w:r>
            <w:proofErr w:type="spellEnd"/>
            <w:r w:rsidRPr="006556D6">
              <w:t xml:space="preserve"> (</w:t>
            </w:r>
            <w:proofErr w:type="spellStart"/>
            <w:r w:rsidRPr="006556D6">
              <w:t>гейміфікація</w:t>
            </w:r>
            <w:proofErr w:type="spellEnd"/>
            <w:r w:rsidRPr="006556D6">
              <w:t>)</w:t>
            </w:r>
          </w:p>
        </w:tc>
        <w:tc>
          <w:tcPr>
            <w:tcW w:w="3969" w:type="dxa"/>
            <w:hideMark/>
          </w:tcPr>
          <w:p w:rsidR="006556D6" w:rsidRPr="006556D6" w:rsidRDefault="006556D6" w:rsidP="006556D6">
            <w:pPr>
              <w:jc w:val="both"/>
            </w:pPr>
            <w:r w:rsidRPr="006556D6">
              <w:t>Використання ігрових механік у навчанні</w:t>
            </w:r>
          </w:p>
        </w:tc>
        <w:tc>
          <w:tcPr>
            <w:tcW w:w="2835" w:type="dxa"/>
            <w:hideMark/>
          </w:tcPr>
          <w:p w:rsidR="006556D6" w:rsidRPr="006556D6" w:rsidRDefault="006556D6" w:rsidP="006556D6">
            <w:pPr>
              <w:jc w:val="both"/>
            </w:pPr>
            <w:r w:rsidRPr="006556D6">
              <w:t>Бали, рейтинги, бейджі</w:t>
            </w:r>
          </w:p>
        </w:tc>
      </w:tr>
      <w:tr w:rsidR="006556D6" w:rsidRPr="006556D6" w:rsidTr="004A7625">
        <w:trPr>
          <w:trHeight w:val="576"/>
        </w:trPr>
        <w:tc>
          <w:tcPr>
            <w:tcW w:w="2943" w:type="dxa"/>
            <w:hideMark/>
          </w:tcPr>
          <w:p w:rsidR="006556D6" w:rsidRPr="006556D6" w:rsidRDefault="006556D6" w:rsidP="006556D6">
            <w:pPr>
              <w:jc w:val="both"/>
            </w:pPr>
            <w:proofErr w:type="spellStart"/>
            <w:r w:rsidRPr="006556D6">
              <w:t>Coaching</w:t>
            </w:r>
            <w:proofErr w:type="spellEnd"/>
            <w:r w:rsidRPr="006556D6">
              <w:t xml:space="preserve"> (</w:t>
            </w:r>
            <w:proofErr w:type="spellStart"/>
            <w:r w:rsidRPr="006556D6">
              <w:t>коучинг</w:t>
            </w:r>
            <w:proofErr w:type="spellEnd"/>
            <w:r w:rsidRPr="006556D6">
              <w:t>)</w:t>
            </w:r>
          </w:p>
        </w:tc>
        <w:tc>
          <w:tcPr>
            <w:tcW w:w="3969" w:type="dxa"/>
            <w:hideMark/>
          </w:tcPr>
          <w:p w:rsidR="006556D6" w:rsidRPr="006556D6" w:rsidRDefault="006556D6" w:rsidP="006556D6">
            <w:pPr>
              <w:jc w:val="both"/>
            </w:pPr>
            <w:r w:rsidRPr="006556D6">
              <w:t>Індивідуальний розвиток через наставництво</w:t>
            </w:r>
          </w:p>
        </w:tc>
        <w:tc>
          <w:tcPr>
            <w:tcW w:w="2835" w:type="dxa"/>
            <w:hideMark/>
          </w:tcPr>
          <w:p w:rsidR="006556D6" w:rsidRPr="006556D6" w:rsidRDefault="006556D6" w:rsidP="006556D6">
            <w:pPr>
              <w:jc w:val="both"/>
            </w:pPr>
            <w:r w:rsidRPr="006556D6">
              <w:t xml:space="preserve">Сесії </w:t>
            </w:r>
            <w:proofErr w:type="spellStart"/>
            <w:r w:rsidRPr="006556D6">
              <w:t>коуча</w:t>
            </w:r>
            <w:proofErr w:type="spellEnd"/>
            <w:r w:rsidRPr="006556D6">
              <w:t>, індивідуальні плани</w:t>
            </w:r>
          </w:p>
        </w:tc>
      </w:tr>
      <w:tr w:rsidR="006556D6" w:rsidRPr="006556D6" w:rsidTr="004A7625">
        <w:trPr>
          <w:trHeight w:val="576"/>
        </w:trPr>
        <w:tc>
          <w:tcPr>
            <w:tcW w:w="2943" w:type="dxa"/>
            <w:hideMark/>
          </w:tcPr>
          <w:p w:rsidR="006556D6" w:rsidRPr="006556D6" w:rsidRDefault="006556D6" w:rsidP="006556D6">
            <w:pPr>
              <w:jc w:val="both"/>
            </w:pPr>
            <w:proofErr w:type="spellStart"/>
            <w:r w:rsidRPr="006556D6">
              <w:t>Mentoring</w:t>
            </w:r>
            <w:proofErr w:type="spellEnd"/>
            <w:r w:rsidRPr="006556D6">
              <w:t xml:space="preserve"> (</w:t>
            </w:r>
            <w:proofErr w:type="spellStart"/>
            <w:r w:rsidRPr="006556D6">
              <w:t>менторство</w:t>
            </w:r>
            <w:proofErr w:type="spellEnd"/>
            <w:r w:rsidRPr="006556D6">
              <w:t>)</w:t>
            </w:r>
          </w:p>
        </w:tc>
        <w:tc>
          <w:tcPr>
            <w:tcW w:w="3969" w:type="dxa"/>
            <w:hideMark/>
          </w:tcPr>
          <w:p w:rsidR="006556D6" w:rsidRPr="006556D6" w:rsidRDefault="006556D6" w:rsidP="006556D6">
            <w:pPr>
              <w:jc w:val="both"/>
            </w:pPr>
            <w:r w:rsidRPr="006556D6">
              <w:t>Передача досвіду від більш досвідчених працівників</w:t>
            </w:r>
          </w:p>
        </w:tc>
        <w:tc>
          <w:tcPr>
            <w:tcW w:w="2835" w:type="dxa"/>
            <w:hideMark/>
          </w:tcPr>
          <w:p w:rsidR="006556D6" w:rsidRPr="006556D6" w:rsidRDefault="006556D6" w:rsidP="006556D6">
            <w:pPr>
              <w:jc w:val="both"/>
            </w:pPr>
            <w:r w:rsidRPr="006556D6">
              <w:t>Наставництво, регулярні зустрічі</w:t>
            </w:r>
          </w:p>
        </w:tc>
      </w:tr>
      <w:tr w:rsidR="006556D6" w:rsidRPr="006556D6" w:rsidTr="004A7625">
        <w:trPr>
          <w:trHeight w:val="288"/>
        </w:trPr>
        <w:tc>
          <w:tcPr>
            <w:tcW w:w="2943" w:type="dxa"/>
            <w:hideMark/>
          </w:tcPr>
          <w:p w:rsidR="006556D6" w:rsidRPr="006556D6" w:rsidRDefault="006556D6" w:rsidP="006556D6">
            <w:pPr>
              <w:jc w:val="both"/>
            </w:pPr>
            <w:proofErr w:type="spellStart"/>
            <w:r w:rsidRPr="006556D6">
              <w:t>Job</w:t>
            </w:r>
            <w:proofErr w:type="spellEnd"/>
            <w:r w:rsidRPr="006556D6">
              <w:t xml:space="preserve"> </w:t>
            </w:r>
            <w:proofErr w:type="spellStart"/>
            <w:r w:rsidRPr="006556D6">
              <w:t>rotation</w:t>
            </w:r>
            <w:proofErr w:type="spellEnd"/>
            <w:r w:rsidRPr="006556D6">
              <w:t xml:space="preserve"> (ротація кадрів)</w:t>
            </w:r>
          </w:p>
        </w:tc>
        <w:tc>
          <w:tcPr>
            <w:tcW w:w="3969" w:type="dxa"/>
            <w:hideMark/>
          </w:tcPr>
          <w:p w:rsidR="006556D6" w:rsidRPr="006556D6" w:rsidRDefault="006556D6" w:rsidP="006556D6">
            <w:pPr>
              <w:jc w:val="both"/>
            </w:pPr>
            <w:r w:rsidRPr="006556D6">
              <w:t>Тимчасова зміна посад або функцій</w:t>
            </w:r>
          </w:p>
        </w:tc>
        <w:tc>
          <w:tcPr>
            <w:tcW w:w="2835" w:type="dxa"/>
            <w:hideMark/>
          </w:tcPr>
          <w:p w:rsidR="006556D6" w:rsidRPr="006556D6" w:rsidRDefault="006556D6" w:rsidP="006556D6">
            <w:pPr>
              <w:jc w:val="both"/>
            </w:pPr>
            <w:r w:rsidRPr="006556D6">
              <w:t>Внутрішні переміщення</w:t>
            </w:r>
          </w:p>
        </w:tc>
      </w:tr>
      <w:tr w:rsidR="006556D6" w:rsidRPr="006556D6" w:rsidTr="004A7625">
        <w:trPr>
          <w:trHeight w:val="576"/>
        </w:trPr>
        <w:tc>
          <w:tcPr>
            <w:tcW w:w="2943" w:type="dxa"/>
            <w:hideMark/>
          </w:tcPr>
          <w:p w:rsidR="006556D6" w:rsidRPr="006556D6" w:rsidRDefault="006556D6" w:rsidP="006556D6">
            <w:pPr>
              <w:jc w:val="both"/>
            </w:pPr>
            <w:proofErr w:type="spellStart"/>
            <w:r w:rsidRPr="006556D6">
              <w:t>Action</w:t>
            </w:r>
            <w:proofErr w:type="spellEnd"/>
            <w:r w:rsidRPr="006556D6">
              <w:t xml:space="preserve"> </w:t>
            </w:r>
            <w:proofErr w:type="spellStart"/>
            <w:r w:rsidRPr="006556D6">
              <w:t>learning</w:t>
            </w:r>
            <w:proofErr w:type="spellEnd"/>
          </w:p>
        </w:tc>
        <w:tc>
          <w:tcPr>
            <w:tcW w:w="3969" w:type="dxa"/>
            <w:hideMark/>
          </w:tcPr>
          <w:p w:rsidR="006556D6" w:rsidRPr="006556D6" w:rsidRDefault="006556D6" w:rsidP="006556D6">
            <w:pPr>
              <w:jc w:val="both"/>
            </w:pPr>
            <w:r w:rsidRPr="006556D6">
              <w:t>Навчання через вирішення реальних бізнес-задач</w:t>
            </w:r>
          </w:p>
        </w:tc>
        <w:tc>
          <w:tcPr>
            <w:tcW w:w="2835" w:type="dxa"/>
            <w:hideMark/>
          </w:tcPr>
          <w:p w:rsidR="006556D6" w:rsidRPr="006556D6" w:rsidRDefault="006556D6" w:rsidP="006556D6">
            <w:pPr>
              <w:jc w:val="both"/>
            </w:pPr>
            <w:proofErr w:type="spellStart"/>
            <w:r w:rsidRPr="006556D6">
              <w:t>Проєктні</w:t>
            </w:r>
            <w:proofErr w:type="spellEnd"/>
            <w:r w:rsidRPr="006556D6">
              <w:t xml:space="preserve"> групи</w:t>
            </w:r>
          </w:p>
        </w:tc>
      </w:tr>
      <w:tr w:rsidR="006556D6" w:rsidRPr="006556D6" w:rsidTr="004A7625">
        <w:trPr>
          <w:trHeight w:val="576"/>
        </w:trPr>
        <w:tc>
          <w:tcPr>
            <w:tcW w:w="2943" w:type="dxa"/>
            <w:hideMark/>
          </w:tcPr>
          <w:p w:rsidR="006556D6" w:rsidRPr="006556D6" w:rsidRDefault="006556D6" w:rsidP="006556D6">
            <w:pPr>
              <w:jc w:val="both"/>
            </w:pPr>
            <w:r w:rsidRPr="006556D6">
              <w:t>VR/AR навчання</w:t>
            </w:r>
          </w:p>
        </w:tc>
        <w:tc>
          <w:tcPr>
            <w:tcW w:w="3969" w:type="dxa"/>
            <w:hideMark/>
          </w:tcPr>
          <w:p w:rsidR="006556D6" w:rsidRPr="006556D6" w:rsidRDefault="006556D6" w:rsidP="006556D6">
            <w:pPr>
              <w:jc w:val="both"/>
            </w:pPr>
            <w:r w:rsidRPr="006556D6">
              <w:t>Використання віртуальної/доповненої реальності</w:t>
            </w:r>
          </w:p>
        </w:tc>
        <w:tc>
          <w:tcPr>
            <w:tcW w:w="2835" w:type="dxa"/>
            <w:hideMark/>
          </w:tcPr>
          <w:p w:rsidR="006556D6" w:rsidRPr="006556D6" w:rsidRDefault="006556D6" w:rsidP="006556D6">
            <w:pPr>
              <w:jc w:val="both"/>
            </w:pPr>
            <w:r w:rsidRPr="006556D6">
              <w:t>VR-симулятори, AR-додатки</w:t>
            </w:r>
          </w:p>
        </w:tc>
      </w:tr>
      <w:tr w:rsidR="006556D6" w:rsidRPr="006556D6" w:rsidTr="004A7625">
        <w:trPr>
          <w:trHeight w:val="288"/>
        </w:trPr>
        <w:tc>
          <w:tcPr>
            <w:tcW w:w="2943" w:type="dxa"/>
            <w:hideMark/>
          </w:tcPr>
          <w:p w:rsidR="006556D6" w:rsidRPr="006556D6" w:rsidRDefault="006556D6" w:rsidP="006556D6">
            <w:pPr>
              <w:jc w:val="both"/>
            </w:pPr>
            <w:proofErr w:type="spellStart"/>
            <w:r w:rsidRPr="006556D6">
              <w:t>Social</w:t>
            </w:r>
            <w:proofErr w:type="spellEnd"/>
            <w:r w:rsidRPr="006556D6">
              <w:t xml:space="preserve"> </w:t>
            </w:r>
            <w:proofErr w:type="spellStart"/>
            <w:r w:rsidRPr="006556D6">
              <w:t>learning</w:t>
            </w:r>
            <w:proofErr w:type="spellEnd"/>
            <w:r w:rsidRPr="006556D6">
              <w:t xml:space="preserve"> (соціальне навчання)</w:t>
            </w:r>
          </w:p>
        </w:tc>
        <w:tc>
          <w:tcPr>
            <w:tcW w:w="3969" w:type="dxa"/>
            <w:hideMark/>
          </w:tcPr>
          <w:p w:rsidR="006556D6" w:rsidRPr="006556D6" w:rsidRDefault="006556D6" w:rsidP="006556D6">
            <w:pPr>
              <w:jc w:val="both"/>
            </w:pPr>
            <w:r w:rsidRPr="006556D6">
              <w:t>Обмін знаннями між працівниками</w:t>
            </w:r>
          </w:p>
        </w:tc>
        <w:tc>
          <w:tcPr>
            <w:tcW w:w="2835" w:type="dxa"/>
            <w:hideMark/>
          </w:tcPr>
          <w:p w:rsidR="006556D6" w:rsidRPr="006556D6" w:rsidRDefault="006556D6" w:rsidP="006556D6">
            <w:pPr>
              <w:jc w:val="both"/>
            </w:pPr>
            <w:r w:rsidRPr="006556D6">
              <w:t>Корпоративні соцмережі, форуми</w:t>
            </w:r>
          </w:p>
        </w:tc>
      </w:tr>
      <w:tr w:rsidR="006556D6" w:rsidRPr="006556D6" w:rsidTr="004A7625">
        <w:trPr>
          <w:trHeight w:val="576"/>
        </w:trPr>
        <w:tc>
          <w:tcPr>
            <w:tcW w:w="2943" w:type="dxa"/>
            <w:hideMark/>
          </w:tcPr>
          <w:p w:rsidR="006556D6" w:rsidRPr="006556D6" w:rsidRDefault="006556D6" w:rsidP="006556D6">
            <w:pPr>
              <w:jc w:val="both"/>
            </w:pPr>
            <w:proofErr w:type="spellStart"/>
            <w:r w:rsidRPr="006556D6">
              <w:t>Shadowing</w:t>
            </w:r>
            <w:proofErr w:type="spellEnd"/>
          </w:p>
        </w:tc>
        <w:tc>
          <w:tcPr>
            <w:tcW w:w="3969" w:type="dxa"/>
            <w:hideMark/>
          </w:tcPr>
          <w:p w:rsidR="006556D6" w:rsidRPr="006556D6" w:rsidRDefault="006556D6" w:rsidP="006556D6">
            <w:pPr>
              <w:jc w:val="both"/>
            </w:pPr>
            <w:r w:rsidRPr="006556D6">
              <w:t>Спостереження за роботою досвідченого працівника</w:t>
            </w:r>
          </w:p>
        </w:tc>
        <w:tc>
          <w:tcPr>
            <w:tcW w:w="2835" w:type="dxa"/>
            <w:hideMark/>
          </w:tcPr>
          <w:p w:rsidR="006556D6" w:rsidRPr="006556D6" w:rsidRDefault="006556D6" w:rsidP="006556D6">
            <w:pPr>
              <w:jc w:val="both"/>
            </w:pPr>
            <w:r w:rsidRPr="006556D6">
              <w:t>Супровід, практичне навчання</w:t>
            </w:r>
          </w:p>
        </w:tc>
      </w:tr>
      <w:tr w:rsidR="006556D6" w:rsidRPr="006556D6" w:rsidTr="004A7625">
        <w:trPr>
          <w:trHeight w:val="576"/>
        </w:trPr>
        <w:tc>
          <w:tcPr>
            <w:tcW w:w="2943" w:type="dxa"/>
            <w:hideMark/>
          </w:tcPr>
          <w:p w:rsidR="006556D6" w:rsidRPr="006556D6" w:rsidRDefault="006556D6" w:rsidP="006556D6">
            <w:pPr>
              <w:jc w:val="both"/>
            </w:pPr>
            <w:proofErr w:type="spellStart"/>
            <w:r w:rsidRPr="006556D6">
              <w:t>Talent</w:t>
            </w:r>
            <w:proofErr w:type="spellEnd"/>
            <w:r w:rsidRPr="006556D6">
              <w:t xml:space="preserve"> </w:t>
            </w:r>
            <w:proofErr w:type="spellStart"/>
            <w:r w:rsidRPr="006556D6">
              <w:t>management</w:t>
            </w:r>
            <w:proofErr w:type="spellEnd"/>
            <w:r w:rsidRPr="006556D6">
              <w:t xml:space="preserve"> </w:t>
            </w:r>
            <w:proofErr w:type="spellStart"/>
            <w:r w:rsidRPr="006556D6">
              <w:t>programs</w:t>
            </w:r>
            <w:proofErr w:type="spellEnd"/>
          </w:p>
        </w:tc>
        <w:tc>
          <w:tcPr>
            <w:tcW w:w="3969" w:type="dxa"/>
            <w:hideMark/>
          </w:tcPr>
          <w:p w:rsidR="006556D6" w:rsidRPr="006556D6" w:rsidRDefault="006556D6" w:rsidP="006556D6">
            <w:pPr>
              <w:jc w:val="both"/>
            </w:pPr>
            <w:r w:rsidRPr="006556D6">
              <w:t>Системний розвиток талантів</w:t>
            </w:r>
          </w:p>
        </w:tc>
        <w:tc>
          <w:tcPr>
            <w:tcW w:w="2835" w:type="dxa"/>
            <w:hideMark/>
          </w:tcPr>
          <w:p w:rsidR="006556D6" w:rsidRPr="006556D6" w:rsidRDefault="006556D6" w:rsidP="006556D6">
            <w:pPr>
              <w:jc w:val="both"/>
            </w:pPr>
            <w:r w:rsidRPr="006556D6">
              <w:t>Оцінювання, індивідуальні траєкторії</w:t>
            </w:r>
          </w:p>
        </w:tc>
      </w:tr>
    </w:tbl>
    <w:p w:rsidR="006556D6" w:rsidRPr="006556D6" w:rsidRDefault="006556D6" w:rsidP="006556D6">
      <w:pPr>
        <w:widowControl/>
        <w:autoSpaceDE/>
        <w:autoSpaceDN/>
        <w:spacing w:line="360" w:lineRule="auto"/>
        <w:ind w:firstLine="709"/>
        <w:jc w:val="both"/>
        <w:rPr>
          <w:sz w:val="28"/>
          <w:szCs w:val="28"/>
          <w:lang w:eastAsia="ru-RU"/>
        </w:rPr>
      </w:pPr>
      <w:r w:rsidRPr="006556D6">
        <w:rPr>
          <w:sz w:val="28"/>
          <w:szCs w:val="28"/>
          <w:lang w:eastAsia="ru-RU"/>
        </w:rPr>
        <w:t>Примітка. *Розроблено за:[</w:t>
      </w:r>
      <w:r w:rsidRPr="006556D6">
        <w:rPr>
          <w:sz w:val="28"/>
          <w:szCs w:val="28"/>
          <w:lang w:eastAsia="ru-RU"/>
        </w:rPr>
        <w:fldChar w:fldCharType="begin"/>
      </w:r>
      <w:r w:rsidRPr="006556D6">
        <w:rPr>
          <w:sz w:val="28"/>
          <w:szCs w:val="28"/>
          <w:lang w:eastAsia="ru-RU"/>
        </w:rPr>
        <w:instrText xml:space="preserve"> REF Федик2025 \r \h </w:instrText>
      </w:r>
      <w:r w:rsidRPr="006556D6">
        <w:rPr>
          <w:sz w:val="28"/>
          <w:szCs w:val="28"/>
          <w:lang w:eastAsia="ru-RU"/>
        </w:rPr>
      </w:r>
      <w:r w:rsidRPr="006556D6">
        <w:rPr>
          <w:sz w:val="28"/>
          <w:szCs w:val="28"/>
          <w:lang w:eastAsia="ru-RU"/>
        </w:rPr>
        <w:fldChar w:fldCharType="separate"/>
      </w:r>
      <w:r w:rsidRPr="006556D6">
        <w:rPr>
          <w:sz w:val="28"/>
          <w:szCs w:val="28"/>
          <w:lang w:eastAsia="ru-RU"/>
        </w:rPr>
        <w:t>4</w:t>
      </w:r>
      <w:r w:rsidRPr="006556D6">
        <w:rPr>
          <w:sz w:val="28"/>
          <w:szCs w:val="28"/>
          <w:lang w:eastAsia="ru-RU"/>
        </w:rPr>
        <w:fldChar w:fldCharType="end"/>
      </w:r>
      <w:r w:rsidRPr="006556D6">
        <w:rPr>
          <w:sz w:val="28"/>
          <w:szCs w:val="28"/>
          <w:lang w:eastAsia="ru-RU"/>
        </w:rPr>
        <w:t>]</w:t>
      </w:r>
    </w:p>
    <w:p w:rsidR="006556D6" w:rsidRPr="006556D6" w:rsidRDefault="006556D6" w:rsidP="006556D6">
      <w:pPr>
        <w:widowControl/>
        <w:autoSpaceDE/>
        <w:autoSpaceDN/>
        <w:spacing w:line="360" w:lineRule="auto"/>
        <w:ind w:firstLine="709"/>
        <w:jc w:val="both"/>
        <w:rPr>
          <w:sz w:val="28"/>
          <w:szCs w:val="28"/>
          <w:lang w:eastAsia="ru-RU"/>
        </w:rPr>
      </w:pPr>
      <w:r w:rsidRPr="006556D6">
        <w:rPr>
          <w:sz w:val="28"/>
          <w:szCs w:val="28"/>
          <w:lang w:eastAsia="ru-RU"/>
        </w:rPr>
        <w:t>Інноваційні методи розвитку персоналу активно застосовуються як у вітчизняних, так і в зарубіжних організаціях, що орієнтуються на підвищення ефективності управління розвитком персоналу та формування конкурентних переваг. В Україні такі методи впроваджують, зокрема, ТОВ «Сільпо-</w:t>
      </w:r>
      <w:proofErr w:type="spellStart"/>
      <w:r w:rsidRPr="006556D6">
        <w:rPr>
          <w:sz w:val="28"/>
          <w:szCs w:val="28"/>
          <w:lang w:eastAsia="ru-RU"/>
        </w:rPr>
        <w:t>Фуд</w:t>
      </w:r>
      <w:proofErr w:type="spellEnd"/>
      <w:r w:rsidRPr="006556D6">
        <w:rPr>
          <w:sz w:val="28"/>
          <w:szCs w:val="28"/>
          <w:lang w:eastAsia="ru-RU"/>
        </w:rPr>
        <w:t>», Нова Пошта, ПриватБанк та ДТЕК, які використовують e-</w:t>
      </w:r>
      <w:proofErr w:type="spellStart"/>
      <w:r w:rsidRPr="006556D6">
        <w:rPr>
          <w:sz w:val="28"/>
          <w:szCs w:val="28"/>
          <w:lang w:eastAsia="ru-RU"/>
        </w:rPr>
        <w:t>learning</w:t>
      </w:r>
      <w:proofErr w:type="spellEnd"/>
      <w:r w:rsidRPr="006556D6">
        <w:rPr>
          <w:sz w:val="28"/>
          <w:szCs w:val="28"/>
          <w:lang w:eastAsia="ru-RU"/>
        </w:rPr>
        <w:t xml:space="preserve"> платформи, внутрішні навчальні академії, </w:t>
      </w:r>
      <w:proofErr w:type="spellStart"/>
      <w:r w:rsidRPr="006556D6">
        <w:rPr>
          <w:sz w:val="28"/>
          <w:szCs w:val="28"/>
          <w:lang w:eastAsia="ru-RU"/>
        </w:rPr>
        <w:t>коучинг</w:t>
      </w:r>
      <w:proofErr w:type="spellEnd"/>
      <w:r w:rsidRPr="006556D6">
        <w:rPr>
          <w:sz w:val="28"/>
          <w:szCs w:val="28"/>
          <w:lang w:eastAsia="ru-RU"/>
        </w:rPr>
        <w:t xml:space="preserve"> та програми розвитку талантів. Зокрема, корпоративні університети та онлайн-навчання дозволяють забезпечити безперервний професійний розвиток працівників і швидку адаптацію до змін. Серед зарубіжних організацій варто відзначити </w:t>
      </w:r>
      <w:proofErr w:type="spellStart"/>
      <w:r w:rsidRPr="006556D6">
        <w:rPr>
          <w:sz w:val="28"/>
          <w:szCs w:val="28"/>
          <w:lang w:eastAsia="ru-RU"/>
        </w:rPr>
        <w:t>Google</w:t>
      </w:r>
      <w:proofErr w:type="spellEnd"/>
      <w:r w:rsidRPr="006556D6">
        <w:rPr>
          <w:sz w:val="28"/>
          <w:szCs w:val="28"/>
          <w:lang w:eastAsia="ru-RU"/>
        </w:rPr>
        <w:t xml:space="preserve">, Microsoft, IBM, </w:t>
      </w:r>
      <w:proofErr w:type="spellStart"/>
      <w:r w:rsidRPr="006556D6">
        <w:rPr>
          <w:sz w:val="28"/>
          <w:szCs w:val="28"/>
          <w:lang w:eastAsia="ru-RU"/>
        </w:rPr>
        <w:t>Amazon</w:t>
      </w:r>
      <w:proofErr w:type="spellEnd"/>
      <w:r w:rsidRPr="006556D6">
        <w:rPr>
          <w:sz w:val="28"/>
          <w:szCs w:val="28"/>
          <w:lang w:eastAsia="ru-RU"/>
        </w:rPr>
        <w:t xml:space="preserve"> та </w:t>
      </w:r>
      <w:proofErr w:type="spellStart"/>
      <w:r w:rsidRPr="006556D6">
        <w:rPr>
          <w:sz w:val="28"/>
          <w:szCs w:val="28"/>
          <w:lang w:eastAsia="ru-RU"/>
        </w:rPr>
        <w:t>Deloitte</w:t>
      </w:r>
      <w:proofErr w:type="spellEnd"/>
      <w:r w:rsidRPr="006556D6">
        <w:rPr>
          <w:sz w:val="28"/>
          <w:szCs w:val="28"/>
          <w:lang w:eastAsia="ru-RU"/>
        </w:rPr>
        <w:t xml:space="preserve">, які широко застосовують </w:t>
      </w:r>
      <w:proofErr w:type="spellStart"/>
      <w:r w:rsidRPr="006556D6">
        <w:rPr>
          <w:sz w:val="28"/>
          <w:szCs w:val="28"/>
          <w:lang w:eastAsia="ru-RU"/>
        </w:rPr>
        <w:t>blended</w:t>
      </w:r>
      <w:proofErr w:type="spellEnd"/>
      <w:r w:rsidRPr="006556D6">
        <w:rPr>
          <w:sz w:val="28"/>
          <w:szCs w:val="28"/>
          <w:lang w:eastAsia="ru-RU"/>
        </w:rPr>
        <w:t xml:space="preserve"> </w:t>
      </w:r>
      <w:proofErr w:type="spellStart"/>
      <w:r w:rsidRPr="006556D6">
        <w:rPr>
          <w:sz w:val="28"/>
          <w:szCs w:val="28"/>
          <w:lang w:eastAsia="ru-RU"/>
        </w:rPr>
        <w:t>learning</w:t>
      </w:r>
      <w:proofErr w:type="spellEnd"/>
      <w:r w:rsidRPr="006556D6">
        <w:rPr>
          <w:sz w:val="28"/>
          <w:szCs w:val="28"/>
          <w:lang w:eastAsia="ru-RU"/>
        </w:rPr>
        <w:t xml:space="preserve">, </w:t>
      </w:r>
      <w:proofErr w:type="spellStart"/>
      <w:r w:rsidRPr="006556D6">
        <w:rPr>
          <w:sz w:val="28"/>
          <w:szCs w:val="28"/>
          <w:lang w:eastAsia="ru-RU"/>
        </w:rPr>
        <w:t>microlearning</w:t>
      </w:r>
      <w:proofErr w:type="spellEnd"/>
      <w:r w:rsidRPr="006556D6">
        <w:rPr>
          <w:sz w:val="28"/>
          <w:szCs w:val="28"/>
          <w:lang w:eastAsia="ru-RU"/>
        </w:rPr>
        <w:t xml:space="preserve">, </w:t>
      </w:r>
      <w:proofErr w:type="spellStart"/>
      <w:r w:rsidRPr="006556D6">
        <w:rPr>
          <w:sz w:val="28"/>
          <w:szCs w:val="28"/>
          <w:lang w:eastAsia="ru-RU"/>
        </w:rPr>
        <w:t>гейміфікацію</w:t>
      </w:r>
      <w:proofErr w:type="spellEnd"/>
      <w:r w:rsidRPr="006556D6">
        <w:rPr>
          <w:sz w:val="28"/>
          <w:szCs w:val="28"/>
          <w:lang w:eastAsia="ru-RU"/>
        </w:rPr>
        <w:t xml:space="preserve">, VR/AR-навчання та </w:t>
      </w:r>
      <w:proofErr w:type="spellStart"/>
      <w:r w:rsidRPr="006556D6">
        <w:rPr>
          <w:sz w:val="28"/>
          <w:szCs w:val="28"/>
          <w:lang w:eastAsia="ru-RU"/>
        </w:rPr>
        <w:t>data-driven</w:t>
      </w:r>
      <w:proofErr w:type="spellEnd"/>
      <w:r w:rsidRPr="006556D6">
        <w:rPr>
          <w:sz w:val="28"/>
          <w:szCs w:val="28"/>
          <w:lang w:eastAsia="ru-RU"/>
        </w:rPr>
        <w:t xml:space="preserve"> підходи до розвитку персоналу. Наприклад, корпоративні платформи навчання, індивідуальні траєкторії </w:t>
      </w:r>
      <w:r w:rsidRPr="006556D6">
        <w:rPr>
          <w:sz w:val="28"/>
          <w:szCs w:val="28"/>
          <w:lang w:eastAsia="ru-RU"/>
        </w:rPr>
        <w:lastRenderedPageBreak/>
        <w:t>розвитку та менторські програми сприяють формуванню інноваційного мислення й підвищенню продуктивності працівників.</w:t>
      </w:r>
    </w:p>
    <w:p w:rsidR="006556D6" w:rsidRPr="006556D6" w:rsidRDefault="006556D6" w:rsidP="006556D6">
      <w:pPr>
        <w:widowControl/>
        <w:autoSpaceDE/>
        <w:autoSpaceDN/>
        <w:spacing w:line="360" w:lineRule="auto"/>
        <w:ind w:firstLine="709"/>
        <w:jc w:val="both"/>
        <w:rPr>
          <w:sz w:val="28"/>
          <w:szCs w:val="28"/>
          <w:lang w:eastAsia="ru-RU"/>
        </w:rPr>
      </w:pPr>
      <w:r w:rsidRPr="006556D6">
        <w:rPr>
          <w:sz w:val="28"/>
          <w:szCs w:val="28"/>
          <w:lang w:eastAsia="ru-RU"/>
        </w:rPr>
        <w:t>Важливим елементом системи розвитку персоналу є оцінювання його ефективності. Для цього використовуються як кількісні, так і якісні показники, зокрема рівень продуктивності праці, показники ефективності діяльності (KPI), рівень задоволеності працівників, а також фінансові результати організації.</w:t>
      </w:r>
    </w:p>
    <w:p w:rsidR="006556D6" w:rsidRPr="006556D6" w:rsidRDefault="006556D6" w:rsidP="006556D6">
      <w:pPr>
        <w:widowControl/>
        <w:autoSpaceDE/>
        <w:autoSpaceDN/>
        <w:spacing w:line="360" w:lineRule="auto"/>
        <w:ind w:firstLine="709"/>
        <w:jc w:val="both"/>
        <w:rPr>
          <w:sz w:val="28"/>
          <w:szCs w:val="28"/>
          <w:lang w:eastAsia="ru-RU"/>
        </w:rPr>
      </w:pPr>
      <w:r w:rsidRPr="006556D6">
        <w:rPr>
          <w:sz w:val="28"/>
          <w:szCs w:val="28"/>
          <w:lang w:eastAsia="ru-RU"/>
        </w:rPr>
        <w:t>Таким чином, розвиток персоналу є одним із ключових чинників забезпечення конкурентоспроможності організації в сучасних умовах. Системний підхід до розвитку персоналу дозволяє підвищити ефективність діяльності підприємства, сформувати стійкі конкурентні переваги та забезпечити його довгостроковий розвиток. У зв’язку з цим організаціям доцільно приділяти особливу увагу формуванню ефективної системи розвитку персоналу, інтегрованої у загальну стратегію управління.</w:t>
      </w:r>
    </w:p>
    <w:p w:rsidR="006556D6" w:rsidRPr="006556D6" w:rsidRDefault="006556D6" w:rsidP="006556D6">
      <w:pPr>
        <w:widowControl/>
        <w:autoSpaceDE/>
        <w:autoSpaceDN/>
        <w:contextualSpacing/>
        <w:jc w:val="center"/>
        <w:outlineLvl w:val="1"/>
        <w:rPr>
          <w:rFonts w:eastAsia="Calibri"/>
          <w:sz w:val="24"/>
          <w:szCs w:val="24"/>
          <w:shd w:val="clear" w:color="auto" w:fill="FFFFFF"/>
        </w:rPr>
      </w:pPr>
      <w:r w:rsidRPr="006556D6">
        <w:rPr>
          <w:b/>
          <w:bCs/>
          <w:sz w:val="24"/>
          <w:szCs w:val="24"/>
        </w:rPr>
        <w:t>Список використаних джерел</w:t>
      </w:r>
    </w:p>
    <w:p w:rsidR="006556D6" w:rsidRPr="006556D6" w:rsidRDefault="006556D6" w:rsidP="00D73BAA">
      <w:pPr>
        <w:widowControl/>
        <w:numPr>
          <w:ilvl w:val="0"/>
          <w:numId w:val="1"/>
        </w:numPr>
        <w:tabs>
          <w:tab w:val="left" w:pos="851"/>
        </w:tabs>
        <w:autoSpaceDE/>
        <w:autoSpaceDN/>
        <w:spacing w:after="200" w:line="276" w:lineRule="auto"/>
        <w:ind w:left="0" w:firstLine="567"/>
        <w:contextualSpacing/>
        <w:jc w:val="both"/>
        <w:outlineLvl w:val="1"/>
        <w:rPr>
          <w:rFonts w:eastAsia="Calibri"/>
          <w:sz w:val="24"/>
          <w:szCs w:val="24"/>
          <w:shd w:val="clear" w:color="auto" w:fill="FFFFFF"/>
        </w:rPr>
      </w:pPr>
      <w:r w:rsidRPr="006556D6">
        <w:rPr>
          <w:rFonts w:eastAsia="Calibri"/>
          <w:sz w:val="24"/>
          <w:szCs w:val="24"/>
          <w:shd w:val="clear" w:color="auto" w:fill="FFFFFF"/>
        </w:rPr>
        <w:t>Управлін</w:t>
      </w:r>
      <w:bookmarkStart w:id="20" w:name="Савченко"/>
      <w:bookmarkEnd w:id="20"/>
      <w:r w:rsidRPr="006556D6">
        <w:rPr>
          <w:rFonts w:eastAsia="Calibri"/>
          <w:sz w:val="24"/>
          <w:szCs w:val="24"/>
          <w:shd w:val="clear" w:color="auto" w:fill="FFFFFF"/>
        </w:rPr>
        <w:t xml:space="preserve">ня розвитком персоналу: навчальний посібник / Т. П. </w:t>
      </w:r>
      <w:proofErr w:type="spellStart"/>
      <w:r w:rsidRPr="006556D6">
        <w:rPr>
          <w:rFonts w:eastAsia="Calibri"/>
          <w:sz w:val="24"/>
          <w:szCs w:val="24"/>
          <w:shd w:val="clear" w:color="auto" w:fill="FFFFFF"/>
        </w:rPr>
        <w:t>Збрицька</w:t>
      </w:r>
      <w:proofErr w:type="spellEnd"/>
      <w:r w:rsidRPr="006556D6">
        <w:rPr>
          <w:rFonts w:eastAsia="Calibri"/>
          <w:sz w:val="24"/>
          <w:szCs w:val="24"/>
          <w:shd w:val="clear" w:color="auto" w:fill="FFFFFF"/>
        </w:rPr>
        <w:t>, Г.</w:t>
      </w:r>
      <w:r w:rsidR="00405978">
        <w:rPr>
          <w:rFonts w:eastAsia="Calibri"/>
          <w:sz w:val="24"/>
          <w:szCs w:val="24"/>
          <w:shd w:val="clear" w:color="auto" w:fill="FFFFFF"/>
          <w:lang w:val="en-US"/>
        </w:rPr>
        <w:t> </w:t>
      </w:r>
      <w:r w:rsidRPr="006556D6">
        <w:rPr>
          <w:rFonts w:eastAsia="Calibri"/>
          <w:sz w:val="24"/>
          <w:szCs w:val="24"/>
          <w:shd w:val="clear" w:color="auto" w:fill="FFFFFF"/>
        </w:rPr>
        <w:t>О.</w:t>
      </w:r>
      <w:r w:rsidR="00405978">
        <w:rPr>
          <w:rFonts w:eastAsia="Calibri"/>
          <w:sz w:val="24"/>
          <w:szCs w:val="24"/>
          <w:shd w:val="clear" w:color="auto" w:fill="FFFFFF"/>
          <w:lang w:val="en-US"/>
        </w:rPr>
        <w:t> </w:t>
      </w:r>
      <w:r w:rsidRPr="006556D6">
        <w:rPr>
          <w:rFonts w:eastAsia="Calibri"/>
          <w:sz w:val="24"/>
          <w:szCs w:val="24"/>
          <w:shd w:val="clear" w:color="auto" w:fill="FFFFFF"/>
        </w:rPr>
        <w:t xml:space="preserve">Савченко, М. С. </w:t>
      </w:r>
      <w:proofErr w:type="spellStart"/>
      <w:r w:rsidRPr="006556D6">
        <w:rPr>
          <w:rFonts w:eastAsia="Calibri"/>
          <w:sz w:val="24"/>
          <w:szCs w:val="24"/>
          <w:shd w:val="clear" w:color="auto" w:fill="FFFFFF"/>
        </w:rPr>
        <w:t>Татаревська</w:t>
      </w:r>
      <w:proofErr w:type="spellEnd"/>
      <w:r w:rsidRPr="006556D6">
        <w:rPr>
          <w:rFonts w:eastAsia="Calibri"/>
          <w:sz w:val="24"/>
          <w:szCs w:val="24"/>
          <w:shd w:val="clear" w:color="auto" w:fill="FFFFFF"/>
        </w:rPr>
        <w:t>. Одеса: Атлант, 2013. 427 с.</w:t>
      </w:r>
    </w:p>
    <w:p w:rsidR="006556D6" w:rsidRPr="006556D6" w:rsidRDefault="006556D6" w:rsidP="00D73BAA">
      <w:pPr>
        <w:widowControl/>
        <w:numPr>
          <w:ilvl w:val="0"/>
          <w:numId w:val="1"/>
        </w:numPr>
        <w:tabs>
          <w:tab w:val="left" w:pos="851"/>
        </w:tabs>
        <w:autoSpaceDE/>
        <w:autoSpaceDN/>
        <w:spacing w:after="200" w:line="276" w:lineRule="auto"/>
        <w:ind w:left="0" w:firstLine="567"/>
        <w:contextualSpacing/>
        <w:jc w:val="both"/>
        <w:outlineLvl w:val="1"/>
        <w:rPr>
          <w:rFonts w:eastAsia="Calibri"/>
          <w:sz w:val="24"/>
          <w:szCs w:val="24"/>
          <w:shd w:val="clear" w:color="auto" w:fill="FFFFFF"/>
        </w:rPr>
      </w:pPr>
      <w:r w:rsidRPr="006556D6">
        <w:rPr>
          <w:rFonts w:eastAsia="Calibri"/>
          <w:sz w:val="24"/>
          <w:szCs w:val="24"/>
          <w:shd w:val="clear" w:color="auto" w:fill="FFFFFF"/>
        </w:rPr>
        <w:t>Хм</w:t>
      </w:r>
      <w:bookmarkStart w:id="21" w:name="Хміль"/>
      <w:bookmarkEnd w:id="21"/>
      <w:r w:rsidRPr="006556D6">
        <w:rPr>
          <w:rFonts w:eastAsia="Calibri"/>
          <w:sz w:val="24"/>
          <w:szCs w:val="24"/>
          <w:shd w:val="clear" w:color="auto" w:fill="FFFFFF"/>
        </w:rPr>
        <w:t xml:space="preserve">іль Ф. І. Управління персоналом : Підручник для студентів вищих навчальних закладів. Київ: </w:t>
      </w:r>
      <w:proofErr w:type="spellStart"/>
      <w:r w:rsidRPr="006556D6">
        <w:rPr>
          <w:rFonts w:eastAsia="Calibri"/>
          <w:sz w:val="24"/>
          <w:szCs w:val="24"/>
          <w:shd w:val="clear" w:color="auto" w:fill="FFFFFF"/>
        </w:rPr>
        <w:t>Академвидав</w:t>
      </w:r>
      <w:proofErr w:type="spellEnd"/>
      <w:r w:rsidRPr="006556D6">
        <w:rPr>
          <w:rFonts w:eastAsia="Calibri"/>
          <w:sz w:val="24"/>
          <w:szCs w:val="24"/>
          <w:shd w:val="clear" w:color="auto" w:fill="FFFFFF"/>
        </w:rPr>
        <w:t>, 2006. 488 с.</w:t>
      </w:r>
    </w:p>
    <w:p w:rsidR="006556D6" w:rsidRPr="006556D6" w:rsidRDefault="006556D6" w:rsidP="00D73BAA">
      <w:pPr>
        <w:widowControl/>
        <w:numPr>
          <w:ilvl w:val="0"/>
          <w:numId w:val="1"/>
        </w:numPr>
        <w:tabs>
          <w:tab w:val="left" w:pos="851"/>
        </w:tabs>
        <w:autoSpaceDE/>
        <w:autoSpaceDN/>
        <w:spacing w:after="200" w:line="276" w:lineRule="auto"/>
        <w:ind w:left="0" w:firstLine="567"/>
        <w:contextualSpacing/>
        <w:jc w:val="both"/>
        <w:outlineLvl w:val="1"/>
        <w:rPr>
          <w:rFonts w:eastAsia="Calibri"/>
          <w:sz w:val="24"/>
          <w:szCs w:val="24"/>
          <w:shd w:val="clear" w:color="auto" w:fill="FFFFFF"/>
        </w:rPr>
      </w:pPr>
      <w:r w:rsidRPr="006556D6">
        <w:rPr>
          <w:rFonts w:eastAsia="Calibri"/>
          <w:sz w:val="24"/>
          <w:szCs w:val="24"/>
          <w:shd w:val="clear" w:color="auto" w:fill="FFFFFF"/>
        </w:rPr>
        <w:t>Шевчен</w:t>
      </w:r>
      <w:bookmarkStart w:id="22" w:name="Шевченко2024"/>
      <w:bookmarkEnd w:id="22"/>
      <w:r w:rsidRPr="006556D6">
        <w:rPr>
          <w:rFonts w:eastAsia="Calibri"/>
          <w:sz w:val="24"/>
          <w:szCs w:val="24"/>
          <w:shd w:val="clear" w:color="auto" w:fill="FFFFFF"/>
        </w:rPr>
        <w:t xml:space="preserve">ко І., </w:t>
      </w:r>
      <w:proofErr w:type="spellStart"/>
      <w:r w:rsidRPr="006556D6">
        <w:rPr>
          <w:rFonts w:eastAsia="Calibri"/>
          <w:sz w:val="24"/>
          <w:szCs w:val="24"/>
          <w:shd w:val="clear" w:color="auto" w:fill="FFFFFF"/>
        </w:rPr>
        <w:t>Кубіцький</w:t>
      </w:r>
      <w:proofErr w:type="spellEnd"/>
      <w:r w:rsidRPr="006556D6">
        <w:rPr>
          <w:rFonts w:eastAsia="Calibri"/>
          <w:sz w:val="24"/>
          <w:szCs w:val="24"/>
          <w:shd w:val="clear" w:color="auto" w:fill="FFFFFF"/>
        </w:rPr>
        <w:t xml:space="preserve"> С., </w:t>
      </w:r>
      <w:proofErr w:type="spellStart"/>
      <w:r w:rsidRPr="006556D6">
        <w:rPr>
          <w:rFonts w:eastAsia="Calibri"/>
          <w:sz w:val="24"/>
          <w:szCs w:val="24"/>
          <w:shd w:val="clear" w:color="auto" w:fill="FFFFFF"/>
        </w:rPr>
        <w:t>Кубіцький</w:t>
      </w:r>
      <w:proofErr w:type="spellEnd"/>
      <w:r w:rsidRPr="006556D6">
        <w:rPr>
          <w:rFonts w:eastAsia="Calibri"/>
          <w:sz w:val="24"/>
          <w:szCs w:val="24"/>
          <w:shd w:val="clear" w:color="auto" w:fill="FFFFFF"/>
        </w:rPr>
        <w:t xml:space="preserve"> Ю. Вплив ефективного управління розвитком персоналу на конкурентоспроможність підприємства. </w:t>
      </w:r>
      <w:r w:rsidRPr="006556D6">
        <w:rPr>
          <w:rFonts w:eastAsia="Calibri"/>
          <w:i/>
          <w:sz w:val="24"/>
          <w:szCs w:val="24"/>
          <w:shd w:val="clear" w:color="auto" w:fill="FFFFFF"/>
        </w:rPr>
        <w:t>Економіка та суспільство</w:t>
      </w:r>
      <w:r w:rsidRPr="006556D6">
        <w:rPr>
          <w:rFonts w:eastAsia="Calibri"/>
          <w:sz w:val="24"/>
          <w:szCs w:val="24"/>
          <w:shd w:val="clear" w:color="auto" w:fill="FFFFFF"/>
        </w:rPr>
        <w:t xml:space="preserve">. 2024.  № 62. URL: </w:t>
      </w:r>
      <w:hyperlink r:id="rId61" w:history="1">
        <w:r w:rsidRPr="006556D6">
          <w:rPr>
            <w:rFonts w:eastAsia="Calibri"/>
            <w:color w:val="0000FF"/>
            <w:sz w:val="24"/>
            <w:szCs w:val="24"/>
            <w:u w:val="single"/>
            <w:shd w:val="clear" w:color="auto" w:fill="FFFFFF"/>
          </w:rPr>
          <w:t>https://doi.org/10.32782/2524-0072/2024-62-56</w:t>
        </w:r>
      </w:hyperlink>
      <w:r w:rsidRPr="006556D6">
        <w:rPr>
          <w:rFonts w:eastAsia="Calibri"/>
          <w:sz w:val="24"/>
          <w:szCs w:val="24"/>
          <w:shd w:val="clear" w:color="auto" w:fill="FFFFFF"/>
        </w:rPr>
        <w:t xml:space="preserve"> (дата звернення 20.04.2026)</w:t>
      </w:r>
    </w:p>
    <w:p w:rsidR="006556D6" w:rsidRPr="006556D6" w:rsidRDefault="006556D6" w:rsidP="00D73BAA">
      <w:pPr>
        <w:widowControl/>
        <w:numPr>
          <w:ilvl w:val="0"/>
          <w:numId w:val="1"/>
        </w:numPr>
        <w:tabs>
          <w:tab w:val="left" w:pos="851"/>
        </w:tabs>
        <w:autoSpaceDE/>
        <w:autoSpaceDN/>
        <w:spacing w:after="200" w:line="276" w:lineRule="auto"/>
        <w:ind w:left="0" w:firstLine="567"/>
        <w:contextualSpacing/>
        <w:jc w:val="both"/>
        <w:outlineLvl w:val="1"/>
        <w:rPr>
          <w:rFonts w:eastAsia="Calibri"/>
          <w:sz w:val="24"/>
          <w:szCs w:val="24"/>
          <w:shd w:val="clear" w:color="auto" w:fill="FFFFFF"/>
        </w:rPr>
      </w:pPr>
      <w:proofErr w:type="spellStart"/>
      <w:r w:rsidRPr="006556D6">
        <w:rPr>
          <w:rFonts w:eastAsia="Calibri"/>
          <w:sz w:val="24"/>
          <w:szCs w:val="24"/>
          <w:shd w:val="clear" w:color="auto" w:fill="FFFFFF"/>
        </w:rPr>
        <w:t>Фед</w:t>
      </w:r>
      <w:bookmarkStart w:id="23" w:name="Федик2025"/>
      <w:bookmarkEnd w:id="23"/>
      <w:r w:rsidRPr="006556D6">
        <w:rPr>
          <w:rFonts w:eastAsia="Calibri"/>
          <w:sz w:val="24"/>
          <w:szCs w:val="24"/>
          <w:shd w:val="clear" w:color="auto" w:fill="FFFFFF"/>
        </w:rPr>
        <w:t>ик</w:t>
      </w:r>
      <w:proofErr w:type="spellEnd"/>
      <w:r w:rsidRPr="006556D6">
        <w:rPr>
          <w:rFonts w:eastAsia="Calibri"/>
          <w:sz w:val="24"/>
          <w:szCs w:val="24"/>
          <w:shd w:val="clear" w:color="auto" w:fill="FFFFFF"/>
        </w:rPr>
        <w:t xml:space="preserve"> О., Ковалів В. Інноваційні стратегії в HR-менеджменті: сучасні технології та ефективні підходи. </w:t>
      </w:r>
      <w:r w:rsidRPr="006556D6">
        <w:rPr>
          <w:rFonts w:eastAsia="Calibri"/>
          <w:i/>
          <w:sz w:val="24"/>
          <w:szCs w:val="24"/>
          <w:shd w:val="clear" w:color="auto" w:fill="FFFFFF"/>
        </w:rPr>
        <w:t>Вісник Львівського національного університету природокористування</w:t>
      </w:r>
      <w:r w:rsidRPr="006556D6">
        <w:rPr>
          <w:rFonts w:eastAsia="Calibri"/>
          <w:sz w:val="24"/>
          <w:szCs w:val="24"/>
          <w:shd w:val="clear" w:color="auto" w:fill="FFFFFF"/>
        </w:rPr>
        <w:t xml:space="preserve">. </w:t>
      </w:r>
      <w:r w:rsidRPr="006556D6">
        <w:rPr>
          <w:rFonts w:eastAsia="Calibri"/>
          <w:i/>
          <w:sz w:val="24"/>
          <w:szCs w:val="24"/>
          <w:shd w:val="clear" w:color="auto" w:fill="FFFFFF"/>
        </w:rPr>
        <w:t>Серія Економіка АПК</w:t>
      </w:r>
      <w:r w:rsidRPr="006556D6">
        <w:rPr>
          <w:rFonts w:eastAsia="Calibri"/>
          <w:sz w:val="24"/>
          <w:szCs w:val="24"/>
          <w:shd w:val="clear" w:color="auto" w:fill="FFFFFF"/>
        </w:rPr>
        <w:t xml:space="preserve">. 2025. № 32. С. 111–115. URL: </w:t>
      </w:r>
      <w:hyperlink r:id="rId62" w:history="1">
        <w:r w:rsidRPr="006556D6">
          <w:rPr>
            <w:rFonts w:eastAsia="Calibri"/>
            <w:color w:val="0000FF"/>
            <w:sz w:val="24"/>
            <w:szCs w:val="24"/>
            <w:u w:val="single"/>
            <w:shd w:val="clear" w:color="auto" w:fill="FFFFFF"/>
          </w:rPr>
          <w:t>https://doi.org/10.31734/economics2025.32.111</w:t>
        </w:r>
      </w:hyperlink>
      <w:r w:rsidRPr="006556D6">
        <w:rPr>
          <w:rFonts w:eastAsia="Calibri"/>
          <w:sz w:val="24"/>
          <w:szCs w:val="24"/>
          <w:shd w:val="clear" w:color="auto" w:fill="FFFFFF"/>
        </w:rPr>
        <w:t xml:space="preserve"> </w:t>
      </w:r>
    </w:p>
    <w:p w:rsidR="00904CE7" w:rsidRPr="00904CE7" w:rsidRDefault="00904CE7" w:rsidP="006556D6">
      <w:pPr>
        <w:widowControl/>
        <w:autoSpaceDE/>
        <w:autoSpaceDN/>
        <w:spacing w:line="276" w:lineRule="auto"/>
        <w:ind w:firstLine="709"/>
        <w:rPr>
          <w:rFonts w:ascii="Aptos" w:eastAsia="Aptos" w:hAnsi="Aptos"/>
          <w:kern w:val="2"/>
          <w:sz w:val="24"/>
          <w:szCs w:val="24"/>
          <w14:ligatures w14:val="standardContextual"/>
        </w:rPr>
      </w:pPr>
    </w:p>
    <w:p w:rsidR="00904CE7" w:rsidRDefault="00904CE7" w:rsidP="006556D6">
      <w:pPr>
        <w:widowControl/>
        <w:autoSpaceDE/>
        <w:autoSpaceDN/>
        <w:spacing w:line="276" w:lineRule="auto"/>
        <w:jc w:val="both"/>
        <w:rPr>
          <w:noProof/>
          <w:sz w:val="24"/>
          <w:szCs w:val="24"/>
          <w:lang w:eastAsia="ru-RU"/>
        </w:rPr>
      </w:pPr>
    </w:p>
    <w:p w:rsidR="004A7625" w:rsidRDefault="004A7625" w:rsidP="004A7625">
      <w:pPr>
        <w:autoSpaceDE/>
        <w:autoSpaceDN/>
        <w:jc w:val="center"/>
        <w:rPr>
          <w:rFonts w:eastAsia="Calibri"/>
          <w:b/>
          <w:color w:val="0D0D0D" w:themeColor="text1" w:themeTint="F2"/>
          <w:sz w:val="28"/>
          <w:szCs w:val="21"/>
        </w:rPr>
      </w:pPr>
      <w:r w:rsidRPr="004A7625">
        <w:rPr>
          <w:rFonts w:eastAsia="Calibri"/>
          <w:b/>
          <w:color w:val="0D0D0D" w:themeColor="text1" w:themeTint="F2"/>
          <w:sz w:val="28"/>
          <w:szCs w:val="21"/>
        </w:rPr>
        <w:t>МЕТОДИЧНІ ПІДХОДИ ДО ОЦІНЮВАННЯ РОЗВИТКУ СІЛЬСЬКОГОСПОДАРСЬКИХ ПІДПРИЄМСТВ</w:t>
      </w:r>
    </w:p>
    <w:p w:rsidR="004A7625" w:rsidRPr="004A7625" w:rsidRDefault="004A7625" w:rsidP="004A7625">
      <w:pPr>
        <w:autoSpaceDE/>
        <w:autoSpaceDN/>
        <w:jc w:val="center"/>
        <w:rPr>
          <w:rFonts w:eastAsia="Calibri"/>
          <w:b/>
          <w:color w:val="0D0D0D" w:themeColor="text1" w:themeTint="F2"/>
          <w:sz w:val="28"/>
          <w:szCs w:val="21"/>
        </w:rPr>
      </w:pPr>
    </w:p>
    <w:p w:rsidR="004A7625" w:rsidRPr="004A7625" w:rsidRDefault="004A7625" w:rsidP="004A7625">
      <w:pPr>
        <w:autoSpaceDE/>
        <w:autoSpaceDN/>
        <w:spacing w:line="276" w:lineRule="auto"/>
        <w:ind w:left="4536"/>
        <w:jc w:val="both"/>
        <w:rPr>
          <w:rFonts w:eastAsia="Calibri"/>
          <w:i/>
          <w:iCs/>
          <w:color w:val="0D0D0D" w:themeColor="text1" w:themeTint="F2"/>
          <w:sz w:val="26"/>
          <w:szCs w:val="26"/>
        </w:rPr>
      </w:pPr>
      <w:proofErr w:type="spellStart"/>
      <w:r w:rsidRPr="004A7625">
        <w:rPr>
          <w:rFonts w:eastAsia="Calibri"/>
          <w:b/>
          <w:bCs/>
          <w:i/>
          <w:iCs/>
          <w:color w:val="0D0D0D" w:themeColor="text1" w:themeTint="F2"/>
          <w:sz w:val="26"/>
          <w:szCs w:val="26"/>
        </w:rPr>
        <w:t>Гориславський</w:t>
      </w:r>
      <w:proofErr w:type="spellEnd"/>
      <w:r w:rsidRPr="004A7625">
        <w:rPr>
          <w:rFonts w:eastAsia="Calibri"/>
          <w:b/>
          <w:bCs/>
          <w:i/>
          <w:iCs/>
          <w:color w:val="0D0D0D" w:themeColor="text1" w:themeTint="F2"/>
          <w:sz w:val="26"/>
          <w:szCs w:val="26"/>
        </w:rPr>
        <w:t xml:space="preserve"> Є. О.,</w:t>
      </w:r>
      <w:r w:rsidRPr="004A7625">
        <w:rPr>
          <w:rFonts w:eastAsia="Calibri"/>
          <w:i/>
          <w:iCs/>
          <w:color w:val="0D0D0D" w:themeColor="text1" w:themeTint="F2"/>
          <w:sz w:val="26"/>
          <w:szCs w:val="26"/>
        </w:rPr>
        <w:t xml:space="preserve"> здобувач вищої освіти ступеня доктора філософії зі спеціальністю 073 «Менеджмент»,</w:t>
      </w:r>
      <w:r w:rsidRPr="009C0DF1">
        <w:rPr>
          <w:rFonts w:eastAsia="Calibri"/>
          <w:i/>
          <w:iCs/>
          <w:color w:val="0D0D0D" w:themeColor="text1" w:themeTint="F2"/>
          <w:sz w:val="26"/>
          <w:szCs w:val="26"/>
        </w:rPr>
        <w:t xml:space="preserve"> </w:t>
      </w:r>
      <w:r w:rsidRPr="004A7625">
        <w:rPr>
          <w:rFonts w:eastAsia="Calibri"/>
          <w:i/>
          <w:iCs/>
          <w:color w:val="0D0D0D" w:themeColor="text1" w:themeTint="F2"/>
          <w:sz w:val="26"/>
          <w:szCs w:val="26"/>
        </w:rPr>
        <w:t>Національний університет біоресурсів і природокористування України</w:t>
      </w:r>
      <w:r w:rsidRPr="009C0DF1">
        <w:rPr>
          <w:rFonts w:eastAsia="Calibri"/>
          <w:i/>
          <w:iCs/>
          <w:color w:val="0D0D0D" w:themeColor="text1" w:themeTint="F2"/>
          <w:sz w:val="26"/>
          <w:szCs w:val="26"/>
        </w:rPr>
        <w:t>, м. Ки</w:t>
      </w:r>
      <w:r w:rsidRPr="004A7625">
        <w:rPr>
          <w:rFonts w:eastAsia="Calibri"/>
          <w:i/>
          <w:iCs/>
          <w:color w:val="0D0D0D" w:themeColor="text1" w:themeTint="F2"/>
          <w:sz w:val="26"/>
          <w:szCs w:val="26"/>
        </w:rPr>
        <w:t>їв</w:t>
      </w:r>
    </w:p>
    <w:p w:rsidR="004A7625" w:rsidRPr="000A5344" w:rsidRDefault="000A5344" w:rsidP="000A5344">
      <w:pPr>
        <w:autoSpaceDE/>
        <w:autoSpaceDN/>
        <w:spacing w:line="276" w:lineRule="auto"/>
        <w:ind w:left="4536"/>
        <w:jc w:val="both"/>
        <w:rPr>
          <w:rFonts w:eastAsia="Calibri"/>
          <w:b/>
          <w:bCs/>
          <w:i/>
          <w:iCs/>
          <w:color w:val="0D0D0D" w:themeColor="text1" w:themeTint="F2"/>
          <w:sz w:val="26"/>
          <w:szCs w:val="26"/>
        </w:rPr>
      </w:pPr>
      <w:r w:rsidRPr="000A5344">
        <w:rPr>
          <w:rFonts w:eastAsia="Calibri"/>
          <w:i/>
          <w:iCs/>
          <w:color w:val="0D0D0D" w:themeColor="text1" w:themeTint="F2"/>
          <w:sz w:val="26"/>
          <w:szCs w:val="26"/>
        </w:rPr>
        <w:t>Науковий керівник:</w:t>
      </w:r>
      <w:r w:rsidRPr="000A5344">
        <w:rPr>
          <w:rFonts w:eastAsia="Calibri"/>
          <w:b/>
          <w:bCs/>
          <w:i/>
          <w:iCs/>
          <w:color w:val="0D0D0D" w:themeColor="text1" w:themeTint="F2"/>
          <w:sz w:val="26"/>
          <w:szCs w:val="26"/>
        </w:rPr>
        <w:t xml:space="preserve"> </w:t>
      </w:r>
      <w:proofErr w:type="spellStart"/>
      <w:r w:rsidR="004A7625" w:rsidRPr="004A7625">
        <w:rPr>
          <w:rFonts w:eastAsia="Calibri"/>
          <w:b/>
          <w:bCs/>
          <w:i/>
          <w:iCs/>
          <w:color w:val="0D0D0D" w:themeColor="text1" w:themeTint="F2"/>
          <w:sz w:val="26"/>
          <w:szCs w:val="26"/>
        </w:rPr>
        <w:t>Драмарецька</w:t>
      </w:r>
      <w:proofErr w:type="spellEnd"/>
      <w:r w:rsidR="004A7625" w:rsidRPr="004A7625">
        <w:rPr>
          <w:rFonts w:eastAsia="Calibri"/>
          <w:b/>
          <w:bCs/>
          <w:i/>
          <w:iCs/>
          <w:color w:val="0D0D0D" w:themeColor="text1" w:themeTint="F2"/>
          <w:sz w:val="26"/>
          <w:szCs w:val="26"/>
        </w:rPr>
        <w:t xml:space="preserve"> К. П.,</w:t>
      </w:r>
      <w:r w:rsidR="004A7625">
        <w:rPr>
          <w:rFonts w:eastAsia="Calibri"/>
          <w:b/>
          <w:bCs/>
          <w:i/>
          <w:iCs/>
          <w:color w:val="0D0D0D" w:themeColor="text1" w:themeTint="F2"/>
          <w:sz w:val="26"/>
          <w:szCs w:val="26"/>
        </w:rPr>
        <w:t xml:space="preserve"> </w:t>
      </w:r>
      <w:r w:rsidR="004A7625" w:rsidRPr="004A7625">
        <w:rPr>
          <w:rFonts w:eastAsia="Calibri"/>
          <w:i/>
          <w:iCs/>
          <w:color w:val="0D0D0D" w:themeColor="text1" w:themeTint="F2"/>
          <w:sz w:val="26"/>
          <w:szCs w:val="26"/>
        </w:rPr>
        <w:t>кандидат економічних наук, доцент,</w:t>
      </w:r>
      <w:r>
        <w:rPr>
          <w:rFonts w:eastAsia="Calibri"/>
          <w:b/>
          <w:bCs/>
          <w:i/>
          <w:iCs/>
          <w:color w:val="0D0D0D" w:themeColor="text1" w:themeTint="F2"/>
          <w:sz w:val="26"/>
          <w:szCs w:val="26"/>
        </w:rPr>
        <w:t xml:space="preserve"> </w:t>
      </w:r>
      <w:r w:rsidR="004A7625" w:rsidRPr="004A7625">
        <w:rPr>
          <w:rFonts w:eastAsia="Calibri"/>
          <w:i/>
          <w:iCs/>
          <w:color w:val="0D0D0D" w:themeColor="text1" w:themeTint="F2"/>
          <w:sz w:val="26"/>
          <w:szCs w:val="26"/>
        </w:rPr>
        <w:t>Національний університет біоресурсів і природокористування України</w:t>
      </w:r>
      <w:r w:rsidRPr="000A5344">
        <w:rPr>
          <w:rFonts w:eastAsia="Calibri"/>
          <w:i/>
          <w:iCs/>
          <w:color w:val="0D0D0D" w:themeColor="text1" w:themeTint="F2"/>
          <w:sz w:val="26"/>
          <w:szCs w:val="26"/>
        </w:rPr>
        <w:t>, м. Київ</w:t>
      </w:r>
    </w:p>
    <w:p w:rsidR="004A7625" w:rsidRPr="004A7625" w:rsidRDefault="004A7625" w:rsidP="004A7625">
      <w:pPr>
        <w:autoSpaceDE/>
        <w:autoSpaceDN/>
        <w:spacing w:line="360" w:lineRule="auto"/>
        <w:jc w:val="center"/>
        <w:rPr>
          <w:rFonts w:eastAsia="Calibri"/>
          <w:color w:val="0D0D0D" w:themeColor="text1" w:themeTint="F2"/>
          <w:sz w:val="28"/>
          <w:szCs w:val="21"/>
        </w:rPr>
      </w:pP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В умовах сучасних викликів функціонування сільськогосподарських підприємств відбувається у середовищі невизначеності. Специфіка аграрного сектору зумовлює потребу у постійній адаптації до критичних чинників ризику, серед яких ключове місце посідають природно-кліматична нестабільність, мінливість світових цін на продовольство та порушення логістичних ланцюгів. Традиційні методичні підходи до оцінювання розвитку сільськогосподарських підприємств, які фокусуються на розгляді фінансових показників (прибуток, рентабельність, обсяги реалізації та інші), на сучасному етапі вже не здатні забезпечити менеджмент повною та об</w:t>
      </w:r>
      <w:r w:rsidRPr="004A7625">
        <w:rPr>
          <w:rFonts w:eastAsia="Calibri"/>
          <w:color w:val="0D0D0D" w:themeColor="text1" w:themeTint="F2"/>
          <w:sz w:val="28"/>
          <w:szCs w:val="21"/>
          <w:lang w:val="pl-PL"/>
        </w:rPr>
        <w:t>’</w:t>
      </w:r>
      <w:proofErr w:type="spellStart"/>
      <w:r w:rsidRPr="004A7625">
        <w:rPr>
          <w:rFonts w:eastAsia="Calibri"/>
          <w:color w:val="0D0D0D" w:themeColor="text1" w:themeTint="F2"/>
          <w:sz w:val="28"/>
          <w:szCs w:val="21"/>
        </w:rPr>
        <w:t>єктивною</w:t>
      </w:r>
      <w:proofErr w:type="spellEnd"/>
      <w:r w:rsidRPr="004A7625">
        <w:rPr>
          <w:rFonts w:eastAsia="Calibri"/>
          <w:color w:val="0D0D0D" w:themeColor="text1" w:themeTint="F2"/>
          <w:sz w:val="28"/>
          <w:szCs w:val="21"/>
        </w:rPr>
        <w:t xml:space="preserve"> інформацією. </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Системне бачення інструментарію оцінювання розвитку підприємств пропонує Є. М. Сита, яка на основі аналізу наукових доробків виокремлює шість основних методичних підходів [</w:t>
      </w:r>
      <w:r w:rsidRPr="004A7625">
        <w:rPr>
          <w:rFonts w:eastAsia="Calibri"/>
          <w:color w:val="0D0D0D" w:themeColor="text1" w:themeTint="F2"/>
          <w:sz w:val="28"/>
          <w:szCs w:val="21"/>
        </w:rPr>
        <w:fldChar w:fldCharType="begin"/>
      </w:r>
      <w:r w:rsidRPr="004A7625">
        <w:rPr>
          <w:rFonts w:eastAsia="Calibri"/>
          <w:color w:val="0D0D0D" w:themeColor="text1" w:themeTint="F2"/>
          <w:sz w:val="28"/>
          <w:szCs w:val="21"/>
        </w:rPr>
        <w:instrText xml:space="preserve"> REF Сита \r \h </w:instrText>
      </w:r>
      <w:r>
        <w:rPr>
          <w:rFonts w:eastAsia="Calibri"/>
          <w:color w:val="0D0D0D" w:themeColor="text1" w:themeTint="F2"/>
          <w:sz w:val="28"/>
          <w:szCs w:val="21"/>
        </w:rPr>
        <w:instrText xml:space="preserve"> \* MERGEFORMAT </w:instrText>
      </w:r>
      <w:r w:rsidRPr="004A7625">
        <w:rPr>
          <w:rFonts w:eastAsia="Calibri"/>
          <w:color w:val="0D0D0D" w:themeColor="text1" w:themeTint="F2"/>
          <w:sz w:val="28"/>
          <w:szCs w:val="21"/>
        </w:rPr>
      </w:r>
      <w:r w:rsidRPr="004A7625">
        <w:rPr>
          <w:rFonts w:eastAsia="Calibri"/>
          <w:color w:val="0D0D0D" w:themeColor="text1" w:themeTint="F2"/>
          <w:sz w:val="28"/>
          <w:szCs w:val="21"/>
        </w:rPr>
        <w:fldChar w:fldCharType="separate"/>
      </w:r>
      <w:r w:rsidRPr="004A7625">
        <w:rPr>
          <w:rFonts w:eastAsia="Calibri"/>
          <w:color w:val="0D0D0D" w:themeColor="text1" w:themeTint="F2"/>
          <w:sz w:val="28"/>
          <w:szCs w:val="21"/>
        </w:rPr>
        <w:t>5</w:t>
      </w:r>
      <w:r w:rsidRPr="004A7625">
        <w:rPr>
          <w:rFonts w:eastAsia="Calibri"/>
          <w:color w:val="0D0D0D" w:themeColor="text1" w:themeTint="F2"/>
          <w:sz w:val="28"/>
          <w:szCs w:val="21"/>
        </w:rPr>
        <w:fldChar w:fldCharType="end"/>
      </w:r>
      <w:r w:rsidRPr="004A7625">
        <w:rPr>
          <w:rFonts w:eastAsia="Calibri"/>
          <w:color w:val="0D0D0D" w:themeColor="text1" w:themeTint="F2"/>
          <w:sz w:val="28"/>
          <w:szCs w:val="21"/>
        </w:rPr>
        <w:t>, с. 77]:</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 xml:space="preserve">1) на основі визначення інтегрального показника, </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 xml:space="preserve">2) на основі групи показників (індикаторів), </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3) на основі використання тріади «критерії - індикатори-показники»,</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 xml:space="preserve">4) за показниками конкурентоспроможності, </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5) за ступенем реалізації потенціалу,</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6) за фазою розвитку підприємства.</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Подібну класифікацію методичних підходів до оцінювання рівня розвитку підприємств наводять В. Ю. </w:t>
      </w:r>
      <w:proofErr w:type="spellStart"/>
      <w:r w:rsidRPr="004A7625">
        <w:rPr>
          <w:rFonts w:eastAsia="Calibri"/>
          <w:color w:val="0D0D0D" w:themeColor="text1" w:themeTint="F2"/>
          <w:sz w:val="28"/>
          <w:szCs w:val="21"/>
        </w:rPr>
        <w:t>Самуляк</w:t>
      </w:r>
      <w:proofErr w:type="spellEnd"/>
      <w:r w:rsidRPr="004A7625">
        <w:rPr>
          <w:rFonts w:eastAsia="Calibri"/>
          <w:color w:val="0D0D0D" w:themeColor="text1" w:themeTint="F2"/>
          <w:sz w:val="28"/>
          <w:szCs w:val="21"/>
        </w:rPr>
        <w:t xml:space="preserve"> та Р. В. </w:t>
      </w:r>
      <w:proofErr w:type="spellStart"/>
      <w:r w:rsidRPr="004A7625">
        <w:rPr>
          <w:rFonts w:eastAsia="Calibri"/>
          <w:color w:val="0D0D0D" w:themeColor="text1" w:themeTint="F2"/>
          <w:sz w:val="28"/>
          <w:szCs w:val="21"/>
        </w:rPr>
        <w:t>Фещур</w:t>
      </w:r>
      <w:proofErr w:type="spellEnd"/>
      <w:r w:rsidRPr="004A7625">
        <w:rPr>
          <w:rFonts w:eastAsia="Calibri"/>
          <w:color w:val="0D0D0D" w:themeColor="text1" w:themeTint="F2"/>
          <w:sz w:val="28"/>
          <w:szCs w:val="21"/>
        </w:rPr>
        <w:t>, деталізуючи окремі її аспекти [</w:t>
      </w:r>
      <w:r w:rsidRPr="004A7625">
        <w:rPr>
          <w:rFonts w:eastAsia="Calibri"/>
          <w:color w:val="0D0D0D" w:themeColor="text1" w:themeTint="F2"/>
          <w:sz w:val="28"/>
          <w:szCs w:val="21"/>
        </w:rPr>
        <w:fldChar w:fldCharType="begin"/>
      </w:r>
      <w:r w:rsidRPr="004A7625">
        <w:rPr>
          <w:rFonts w:eastAsia="Calibri"/>
          <w:color w:val="0D0D0D" w:themeColor="text1" w:themeTint="F2"/>
          <w:sz w:val="28"/>
          <w:szCs w:val="21"/>
        </w:rPr>
        <w:instrText xml:space="preserve"> REF Самуляк \r \h </w:instrText>
      </w:r>
      <w:r>
        <w:rPr>
          <w:rFonts w:eastAsia="Calibri"/>
          <w:color w:val="0D0D0D" w:themeColor="text1" w:themeTint="F2"/>
          <w:sz w:val="28"/>
          <w:szCs w:val="21"/>
        </w:rPr>
        <w:instrText xml:space="preserve"> \* MERGEFORMAT </w:instrText>
      </w:r>
      <w:r w:rsidRPr="004A7625">
        <w:rPr>
          <w:rFonts w:eastAsia="Calibri"/>
          <w:color w:val="0D0D0D" w:themeColor="text1" w:themeTint="F2"/>
          <w:sz w:val="28"/>
          <w:szCs w:val="21"/>
        </w:rPr>
      </w:r>
      <w:r w:rsidRPr="004A7625">
        <w:rPr>
          <w:rFonts w:eastAsia="Calibri"/>
          <w:color w:val="0D0D0D" w:themeColor="text1" w:themeTint="F2"/>
          <w:sz w:val="28"/>
          <w:szCs w:val="21"/>
        </w:rPr>
        <w:fldChar w:fldCharType="separate"/>
      </w:r>
      <w:r w:rsidRPr="004A7625">
        <w:rPr>
          <w:rFonts w:eastAsia="Calibri"/>
          <w:color w:val="0D0D0D" w:themeColor="text1" w:themeTint="F2"/>
          <w:sz w:val="28"/>
          <w:szCs w:val="21"/>
        </w:rPr>
        <w:t>4</w:t>
      </w:r>
      <w:r w:rsidRPr="004A7625">
        <w:rPr>
          <w:rFonts w:eastAsia="Calibri"/>
          <w:color w:val="0D0D0D" w:themeColor="text1" w:themeTint="F2"/>
          <w:sz w:val="28"/>
          <w:szCs w:val="21"/>
        </w:rPr>
        <w:fldChar w:fldCharType="end"/>
      </w:r>
      <w:r w:rsidRPr="004A7625">
        <w:rPr>
          <w:rFonts w:eastAsia="Calibri"/>
          <w:color w:val="0D0D0D" w:themeColor="text1" w:themeTint="F2"/>
          <w:sz w:val="28"/>
          <w:szCs w:val="21"/>
        </w:rPr>
        <w:t>, с 634-635]:</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 оцінювання рівня розвитку підприємства за показниками конкурентоспроможності. Суть цього методу полягає в тому, що при визначенні рівня конкурентоспроможності підприємства можна робити висновки і про рівень його розвитку. Тобто ці показники перебувають у прямій залежності;</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 оцінювання рівня розвитку підприємства за фазою розвитку підприємства. У процесі аналізу рівня розвитку підприємства доцільно враховувати стадію життєвого циклу, на якій воно перебуває;</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 xml:space="preserve">- оцінювання рівня розвитку підприємства за допомогою інтегрального </w:t>
      </w:r>
      <w:r w:rsidRPr="004A7625">
        <w:rPr>
          <w:rFonts w:eastAsia="Calibri"/>
          <w:color w:val="0D0D0D" w:themeColor="text1" w:themeTint="F2"/>
          <w:sz w:val="28"/>
          <w:szCs w:val="21"/>
        </w:rPr>
        <w:lastRenderedPageBreak/>
        <w:t>показника. Інтегральний показник кількісно характеризує стан розвитку підприємства та визначається із застосуванням методу таксономії, який дозволяє врахувати вплив численних чинників із різною розмірністю та способами їх опису;</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 xml:space="preserve">- оцінювання рівня розвитку підприємства як ступеня реалізації потенціалу (міри відповідності між складовими потенціалу). Суть підходу полягає у визначенні наявного потенціалу підприємства. Рівень розвитку при цьому відповідає ступеню реалізації окремих складових потенціалу і визначається за найнижчим із їхніх показників. </w:t>
      </w:r>
    </w:p>
    <w:p w:rsidR="004A7625" w:rsidRPr="004A7625" w:rsidRDefault="004A7625" w:rsidP="004A7625">
      <w:pPr>
        <w:autoSpaceDE/>
        <w:autoSpaceDN/>
        <w:spacing w:line="360" w:lineRule="auto"/>
        <w:ind w:firstLine="709"/>
        <w:jc w:val="both"/>
        <w:rPr>
          <w:rFonts w:eastAsia="Calibri"/>
          <w:bCs/>
          <w:color w:val="0D0D0D" w:themeColor="text1" w:themeTint="F2"/>
          <w:sz w:val="28"/>
          <w:szCs w:val="21"/>
        </w:rPr>
      </w:pPr>
      <w:r w:rsidRPr="004A7625">
        <w:rPr>
          <w:rFonts w:eastAsia="Calibri"/>
          <w:bCs/>
          <w:color w:val="0D0D0D" w:themeColor="text1" w:themeTint="F2"/>
          <w:sz w:val="28"/>
          <w:szCs w:val="21"/>
        </w:rPr>
        <w:t>Доповнюючи цей напрям, І. В. </w:t>
      </w:r>
      <w:proofErr w:type="spellStart"/>
      <w:r w:rsidRPr="004A7625">
        <w:rPr>
          <w:rFonts w:eastAsia="Calibri"/>
          <w:bCs/>
          <w:color w:val="0D0D0D" w:themeColor="text1" w:themeTint="F2"/>
          <w:sz w:val="28"/>
          <w:szCs w:val="21"/>
        </w:rPr>
        <w:t>Гречина</w:t>
      </w:r>
      <w:proofErr w:type="spellEnd"/>
      <w:r w:rsidRPr="004A7625">
        <w:rPr>
          <w:rFonts w:eastAsia="Calibri"/>
          <w:bCs/>
          <w:color w:val="0D0D0D" w:themeColor="text1" w:themeTint="F2"/>
          <w:sz w:val="28"/>
          <w:szCs w:val="21"/>
        </w:rPr>
        <w:t xml:space="preserve"> на основі систематизації існуючих підходів до аналізу потенціалу розвитку підприємства виокремлює два ключові наукові підходи: перший спрямований на аналіз перспектив саморозвитку економічної системи; другий – на аналіз ймовірності примноження можливостей підприємства [</w:t>
      </w:r>
      <w:r w:rsidRPr="004A7625">
        <w:rPr>
          <w:rFonts w:eastAsia="Calibri"/>
          <w:bCs/>
          <w:color w:val="0D0D0D" w:themeColor="text1" w:themeTint="F2"/>
          <w:sz w:val="28"/>
          <w:szCs w:val="21"/>
        </w:rPr>
        <w:fldChar w:fldCharType="begin"/>
      </w:r>
      <w:r w:rsidRPr="004A7625">
        <w:rPr>
          <w:rFonts w:eastAsia="Calibri"/>
          <w:bCs/>
          <w:color w:val="0D0D0D" w:themeColor="text1" w:themeTint="F2"/>
          <w:sz w:val="28"/>
          <w:szCs w:val="21"/>
        </w:rPr>
        <w:instrText xml:space="preserve"> REF Гречина \r \h </w:instrText>
      </w:r>
      <w:r>
        <w:rPr>
          <w:rFonts w:eastAsia="Calibri"/>
          <w:bCs/>
          <w:color w:val="0D0D0D" w:themeColor="text1" w:themeTint="F2"/>
          <w:sz w:val="28"/>
          <w:szCs w:val="21"/>
        </w:rPr>
        <w:instrText xml:space="preserve"> \* MERGEFORMAT </w:instrText>
      </w:r>
      <w:r w:rsidRPr="004A7625">
        <w:rPr>
          <w:rFonts w:eastAsia="Calibri"/>
          <w:bCs/>
          <w:color w:val="0D0D0D" w:themeColor="text1" w:themeTint="F2"/>
          <w:sz w:val="28"/>
          <w:szCs w:val="21"/>
        </w:rPr>
      </w:r>
      <w:r w:rsidRPr="004A7625">
        <w:rPr>
          <w:rFonts w:eastAsia="Calibri"/>
          <w:bCs/>
          <w:color w:val="0D0D0D" w:themeColor="text1" w:themeTint="F2"/>
          <w:sz w:val="28"/>
          <w:szCs w:val="21"/>
        </w:rPr>
        <w:fldChar w:fldCharType="separate"/>
      </w:r>
      <w:r w:rsidRPr="004A7625">
        <w:rPr>
          <w:rFonts w:eastAsia="Calibri"/>
          <w:bCs/>
          <w:color w:val="0D0D0D" w:themeColor="text1" w:themeTint="F2"/>
          <w:sz w:val="28"/>
          <w:szCs w:val="21"/>
        </w:rPr>
        <w:t>1</w:t>
      </w:r>
      <w:r w:rsidRPr="004A7625">
        <w:rPr>
          <w:rFonts w:eastAsia="Calibri"/>
          <w:bCs/>
          <w:color w:val="0D0D0D" w:themeColor="text1" w:themeTint="F2"/>
          <w:sz w:val="28"/>
          <w:szCs w:val="21"/>
        </w:rPr>
        <w:fldChar w:fldCharType="end"/>
      </w:r>
      <w:r w:rsidRPr="004A7625">
        <w:rPr>
          <w:rFonts w:eastAsia="Calibri"/>
          <w:bCs/>
          <w:color w:val="0D0D0D" w:themeColor="text1" w:themeTint="F2"/>
          <w:sz w:val="28"/>
          <w:szCs w:val="21"/>
        </w:rPr>
        <w:t xml:space="preserve">, с. 217]. Таке розмежування дозволяє розглядати розвиток не лише як статичний стан, а як динамічний процес нарощення внутрішнього потенціалу. </w:t>
      </w:r>
      <w:proofErr w:type="spellStart"/>
      <w:r w:rsidRPr="004A7625">
        <w:rPr>
          <w:rFonts w:eastAsia="Calibri"/>
          <w:color w:val="0D0D0D" w:themeColor="text1" w:themeTint="F2"/>
          <w:sz w:val="28"/>
          <w:szCs w:val="21"/>
        </w:rPr>
        <w:t>Залуцька</w:t>
      </w:r>
      <w:proofErr w:type="spellEnd"/>
      <w:r w:rsidRPr="004A7625">
        <w:rPr>
          <w:rFonts w:eastAsia="Calibri"/>
          <w:color w:val="0D0D0D" w:themeColor="text1" w:themeTint="F2"/>
          <w:sz w:val="28"/>
          <w:szCs w:val="21"/>
        </w:rPr>
        <w:t xml:space="preserve"> Х. Я. зазначає, що ефективність розвитку будь-якого підприємства визначається результативністю та перспективністю реалізації відповідних бізнес-процесів. Тобто, в основі оцінювання розвитку й вибору подальших напрямів діяльності мають бути дані про стан існуючих на підприємстві бізнес-процесів як ключових чинників розвитку. Це сприятиме ухваленню оперативних рішень щодо їх оптимізації, спрямованої на підвищення ефективності та раціоналізацію структури підприємства. Науковець пропонує аналітичну систему оцінки розвитку підприємства через диверсифікацію та інтеграцію, що базується на оцінці бізнес-процесів за найбільш доцільними напрямами розвитку, визначеними в результаті дослідження. Це дає змогу не лише оцінити стан і рівень розвитку підприємства, а й приймати обґрунтовані рішення щодо доцільності впровадження </w:t>
      </w:r>
      <w:proofErr w:type="spellStart"/>
      <w:r w:rsidRPr="004A7625">
        <w:rPr>
          <w:rFonts w:eastAsia="Calibri"/>
          <w:color w:val="0D0D0D" w:themeColor="text1" w:themeTint="F2"/>
          <w:sz w:val="28"/>
          <w:szCs w:val="21"/>
        </w:rPr>
        <w:t>диверсифікаційно</w:t>
      </w:r>
      <w:proofErr w:type="spellEnd"/>
      <w:r w:rsidRPr="004A7625">
        <w:rPr>
          <w:rFonts w:eastAsia="Calibri"/>
          <w:color w:val="0D0D0D" w:themeColor="text1" w:themeTint="F2"/>
          <w:sz w:val="28"/>
          <w:szCs w:val="21"/>
        </w:rPr>
        <w:t>-інтеграційних змін з урахуванням особливостей підприємства та сучасних умов його розвитку [</w:t>
      </w:r>
      <w:r w:rsidRPr="004A7625">
        <w:rPr>
          <w:rFonts w:eastAsia="Calibri"/>
          <w:color w:val="0D0D0D" w:themeColor="text1" w:themeTint="F2"/>
          <w:sz w:val="28"/>
          <w:szCs w:val="21"/>
        </w:rPr>
        <w:fldChar w:fldCharType="begin"/>
      </w:r>
      <w:r w:rsidRPr="004A7625">
        <w:rPr>
          <w:rFonts w:eastAsia="Calibri"/>
          <w:color w:val="0D0D0D" w:themeColor="text1" w:themeTint="F2"/>
          <w:sz w:val="28"/>
          <w:szCs w:val="21"/>
        </w:rPr>
        <w:instrText xml:space="preserve"> REF Залуцька \r \h </w:instrText>
      </w:r>
      <w:r>
        <w:rPr>
          <w:rFonts w:eastAsia="Calibri"/>
          <w:color w:val="0D0D0D" w:themeColor="text1" w:themeTint="F2"/>
          <w:sz w:val="28"/>
          <w:szCs w:val="21"/>
        </w:rPr>
        <w:instrText xml:space="preserve"> \* MERGEFORMAT </w:instrText>
      </w:r>
      <w:r w:rsidRPr="004A7625">
        <w:rPr>
          <w:rFonts w:eastAsia="Calibri"/>
          <w:color w:val="0D0D0D" w:themeColor="text1" w:themeTint="F2"/>
          <w:sz w:val="28"/>
          <w:szCs w:val="21"/>
        </w:rPr>
      </w:r>
      <w:r w:rsidRPr="004A7625">
        <w:rPr>
          <w:rFonts w:eastAsia="Calibri"/>
          <w:color w:val="0D0D0D" w:themeColor="text1" w:themeTint="F2"/>
          <w:sz w:val="28"/>
          <w:szCs w:val="21"/>
        </w:rPr>
        <w:fldChar w:fldCharType="separate"/>
      </w:r>
      <w:r w:rsidRPr="004A7625">
        <w:rPr>
          <w:rFonts w:eastAsia="Calibri"/>
          <w:color w:val="0D0D0D" w:themeColor="text1" w:themeTint="F2"/>
          <w:sz w:val="28"/>
          <w:szCs w:val="21"/>
        </w:rPr>
        <w:t>2</w:t>
      </w:r>
      <w:r w:rsidRPr="004A7625">
        <w:rPr>
          <w:rFonts w:eastAsia="Calibri"/>
          <w:color w:val="0D0D0D" w:themeColor="text1" w:themeTint="F2"/>
          <w:sz w:val="28"/>
          <w:szCs w:val="21"/>
        </w:rPr>
        <w:fldChar w:fldCharType="end"/>
      </w:r>
      <w:r w:rsidRPr="004A7625">
        <w:rPr>
          <w:rFonts w:eastAsia="Calibri"/>
          <w:color w:val="0D0D0D" w:themeColor="text1" w:themeTint="F2"/>
          <w:sz w:val="28"/>
          <w:szCs w:val="21"/>
        </w:rPr>
        <w:t>, с 90-95].</w:t>
      </w:r>
    </w:p>
    <w:p w:rsidR="004A7625" w:rsidRPr="004A7625" w:rsidRDefault="004A7625" w:rsidP="004A7625">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 xml:space="preserve">Водночас для забезпечення високої точності та об’єктивності результатів </w:t>
      </w:r>
      <w:r w:rsidRPr="004A7625">
        <w:rPr>
          <w:rFonts w:eastAsia="Calibri"/>
          <w:color w:val="0D0D0D" w:themeColor="text1" w:themeTint="F2"/>
          <w:sz w:val="28"/>
          <w:szCs w:val="21"/>
        </w:rPr>
        <w:lastRenderedPageBreak/>
        <w:t>оцінювання розвитку сільськогосподарських підприємств, В. С. </w:t>
      </w:r>
      <w:proofErr w:type="spellStart"/>
      <w:r w:rsidRPr="004A7625">
        <w:rPr>
          <w:rFonts w:eastAsia="Calibri"/>
          <w:color w:val="0D0D0D" w:themeColor="text1" w:themeTint="F2"/>
          <w:sz w:val="28"/>
          <w:szCs w:val="21"/>
        </w:rPr>
        <w:t>Уланчук</w:t>
      </w:r>
      <w:proofErr w:type="spellEnd"/>
      <w:r w:rsidRPr="004A7625">
        <w:rPr>
          <w:rFonts w:eastAsia="Calibri"/>
          <w:color w:val="0D0D0D" w:themeColor="text1" w:themeTint="F2"/>
          <w:sz w:val="28"/>
          <w:szCs w:val="21"/>
        </w:rPr>
        <w:t xml:space="preserve"> та О. В. </w:t>
      </w:r>
      <w:proofErr w:type="spellStart"/>
      <w:r w:rsidRPr="004A7625">
        <w:rPr>
          <w:rFonts w:eastAsia="Calibri"/>
          <w:color w:val="0D0D0D" w:themeColor="text1" w:themeTint="F2"/>
          <w:sz w:val="28"/>
          <w:szCs w:val="21"/>
        </w:rPr>
        <w:t>Жарун</w:t>
      </w:r>
      <w:proofErr w:type="spellEnd"/>
      <w:r w:rsidRPr="004A7625">
        <w:rPr>
          <w:rFonts w:eastAsia="Calibri"/>
          <w:color w:val="0D0D0D" w:themeColor="text1" w:themeTint="F2"/>
          <w:sz w:val="28"/>
          <w:szCs w:val="21"/>
        </w:rPr>
        <w:t xml:space="preserve"> обґрунтовують доцільність застосування економіко-математичних методів. Автори наголошують, що використання математичного інструментарію дозволяє не лише виявити приховані закономірності функціонування підприємства, а й здійснити багатоваріантне моделювання його розвитку в умовах високої </w:t>
      </w:r>
      <w:proofErr w:type="spellStart"/>
      <w:r w:rsidRPr="004A7625">
        <w:rPr>
          <w:rFonts w:eastAsia="Calibri"/>
          <w:color w:val="0D0D0D" w:themeColor="text1" w:themeTint="F2"/>
          <w:sz w:val="28"/>
          <w:szCs w:val="21"/>
        </w:rPr>
        <w:t>волатильності</w:t>
      </w:r>
      <w:proofErr w:type="spellEnd"/>
      <w:r w:rsidRPr="004A7625">
        <w:rPr>
          <w:rFonts w:eastAsia="Calibri"/>
          <w:color w:val="0D0D0D" w:themeColor="text1" w:themeTint="F2"/>
          <w:sz w:val="28"/>
          <w:szCs w:val="21"/>
        </w:rPr>
        <w:t xml:space="preserve"> ринку [</w:t>
      </w:r>
      <w:r w:rsidRPr="004A7625">
        <w:rPr>
          <w:rFonts w:eastAsia="Calibri"/>
          <w:color w:val="0D0D0D" w:themeColor="text1" w:themeTint="F2"/>
          <w:sz w:val="28"/>
          <w:szCs w:val="21"/>
        </w:rPr>
        <w:fldChar w:fldCharType="begin"/>
      </w:r>
      <w:r w:rsidRPr="004A7625">
        <w:rPr>
          <w:rFonts w:eastAsia="Calibri"/>
          <w:color w:val="0D0D0D" w:themeColor="text1" w:themeTint="F2"/>
          <w:sz w:val="28"/>
          <w:szCs w:val="21"/>
        </w:rPr>
        <w:instrText xml:space="preserve"> REF Уланчук \r \h </w:instrText>
      </w:r>
      <w:r>
        <w:rPr>
          <w:rFonts w:eastAsia="Calibri"/>
          <w:color w:val="0D0D0D" w:themeColor="text1" w:themeTint="F2"/>
          <w:sz w:val="28"/>
          <w:szCs w:val="21"/>
        </w:rPr>
        <w:instrText xml:space="preserve"> \* MERGEFORMAT </w:instrText>
      </w:r>
      <w:r w:rsidRPr="004A7625">
        <w:rPr>
          <w:rFonts w:eastAsia="Calibri"/>
          <w:color w:val="0D0D0D" w:themeColor="text1" w:themeTint="F2"/>
          <w:sz w:val="28"/>
          <w:szCs w:val="21"/>
        </w:rPr>
      </w:r>
      <w:r w:rsidRPr="004A7625">
        <w:rPr>
          <w:rFonts w:eastAsia="Calibri"/>
          <w:color w:val="0D0D0D" w:themeColor="text1" w:themeTint="F2"/>
          <w:sz w:val="28"/>
          <w:szCs w:val="21"/>
        </w:rPr>
        <w:fldChar w:fldCharType="separate"/>
      </w:r>
      <w:r w:rsidRPr="004A7625">
        <w:rPr>
          <w:rFonts w:eastAsia="Calibri"/>
          <w:color w:val="0D0D0D" w:themeColor="text1" w:themeTint="F2"/>
          <w:sz w:val="28"/>
          <w:szCs w:val="21"/>
        </w:rPr>
        <w:t>6</w:t>
      </w:r>
      <w:r w:rsidRPr="004A7625">
        <w:rPr>
          <w:rFonts w:eastAsia="Calibri"/>
          <w:color w:val="0D0D0D" w:themeColor="text1" w:themeTint="F2"/>
          <w:sz w:val="28"/>
          <w:szCs w:val="21"/>
        </w:rPr>
        <w:fldChar w:fldCharType="end"/>
      </w:r>
      <w:r w:rsidRPr="004A7625">
        <w:rPr>
          <w:rFonts w:eastAsia="Calibri"/>
          <w:color w:val="0D0D0D" w:themeColor="text1" w:themeTint="F2"/>
          <w:sz w:val="28"/>
          <w:szCs w:val="21"/>
        </w:rPr>
        <w:t>, с. 32-33]. В. А. Мамчур та Н. В. </w:t>
      </w:r>
      <w:proofErr w:type="spellStart"/>
      <w:r w:rsidRPr="004A7625">
        <w:rPr>
          <w:rFonts w:eastAsia="Calibri"/>
          <w:color w:val="0D0D0D" w:themeColor="text1" w:themeTint="F2"/>
          <w:sz w:val="28"/>
          <w:szCs w:val="21"/>
        </w:rPr>
        <w:t>Германюк</w:t>
      </w:r>
      <w:proofErr w:type="spellEnd"/>
      <w:r w:rsidRPr="004A7625">
        <w:rPr>
          <w:rFonts w:eastAsia="Calibri"/>
          <w:color w:val="0D0D0D" w:themeColor="text1" w:themeTint="F2"/>
          <w:sz w:val="28"/>
          <w:szCs w:val="21"/>
        </w:rPr>
        <w:t xml:space="preserve"> пропонують оцінювати розвиток сільськогосподарських підприємств за допомогою системи індикаторів. Вони вважають, що ключову увагу слід приділити інституціональному потенціалу (організаційній формі та внутрішнім правилам) та тому, як підприємство взаємодіє із зовнішнім середовищем. Згідно з їхнім підходом, загальна оцінка стану та результатів діяльності підприємства здійснюється на основі показників, що відображають ефективність його господарювання та забезпечувальні функції. До них належать показники продуктивності, ефективності, конкурентоспроможності, </w:t>
      </w:r>
      <w:proofErr w:type="spellStart"/>
      <w:r w:rsidRPr="004A7625">
        <w:rPr>
          <w:rFonts w:eastAsia="Calibri"/>
          <w:color w:val="0D0D0D" w:themeColor="text1" w:themeTint="F2"/>
          <w:sz w:val="28"/>
          <w:szCs w:val="21"/>
        </w:rPr>
        <w:t>інноваційності</w:t>
      </w:r>
      <w:proofErr w:type="spellEnd"/>
      <w:r w:rsidRPr="004A7625">
        <w:rPr>
          <w:rFonts w:eastAsia="Calibri"/>
          <w:color w:val="0D0D0D" w:themeColor="text1" w:themeTint="F2"/>
          <w:sz w:val="28"/>
          <w:szCs w:val="21"/>
        </w:rPr>
        <w:t>, розміру й потенціалу, спеціалізації, а також соціально-трудові характеристики</w:t>
      </w:r>
      <w:r w:rsidRPr="004A7625">
        <w:rPr>
          <w:rFonts w:eastAsia="Calibri"/>
          <w:color w:val="0D0D0D" w:themeColor="text1" w:themeTint="F2"/>
          <w:sz w:val="28"/>
          <w:szCs w:val="21"/>
          <w:lang w:val="en-GB"/>
        </w:rPr>
        <w:t> </w:t>
      </w:r>
      <w:r w:rsidRPr="004A7625">
        <w:rPr>
          <w:rFonts w:eastAsia="Calibri"/>
          <w:color w:val="0D0D0D" w:themeColor="text1" w:themeTint="F2"/>
          <w:sz w:val="28"/>
          <w:szCs w:val="21"/>
        </w:rPr>
        <w:t>[</w:t>
      </w:r>
      <w:r w:rsidRPr="004A7625">
        <w:rPr>
          <w:rFonts w:eastAsia="Calibri"/>
          <w:color w:val="0D0D0D" w:themeColor="text1" w:themeTint="F2"/>
          <w:sz w:val="28"/>
          <w:szCs w:val="21"/>
        </w:rPr>
        <w:fldChar w:fldCharType="begin"/>
      </w:r>
      <w:r w:rsidRPr="004A7625">
        <w:rPr>
          <w:rFonts w:eastAsia="Calibri"/>
          <w:color w:val="0D0D0D" w:themeColor="text1" w:themeTint="F2"/>
          <w:sz w:val="28"/>
          <w:szCs w:val="21"/>
        </w:rPr>
        <w:instrText xml:space="preserve"> REF Мамчур \r \h </w:instrText>
      </w:r>
      <w:r>
        <w:rPr>
          <w:rFonts w:eastAsia="Calibri"/>
          <w:color w:val="0D0D0D" w:themeColor="text1" w:themeTint="F2"/>
          <w:sz w:val="28"/>
          <w:szCs w:val="21"/>
        </w:rPr>
        <w:instrText xml:space="preserve"> \* MERGEFORMAT </w:instrText>
      </w:r>
      <w:r w:rsidRPr="004A7625">
        <w:rPr>
          <w:rFonts w:eastAsia="Calibri"/>
          <w:color w:val="0D0D0D" w:themeColor="text1" w:themeTint="F2"/>
          <w:sz w:val="28"/>
          <w:szCs w:val="21"/>
        </w:rPr>
      </w:r>
      <w:r w:rsidRPr="004A7625">
        <w:rPr>
          <w:rFonts w:eastAsia="Calibri"/>
          <w:color w:val="0D0D0D" w:themeColor="text1" w:themeTint="F2"/>
          <w:sz w:val="28"/>
          <w:szCs w:val="21"/>
        </w:rPr>
        <w:fldChar w:fldCharType="separate"/>
      </w:r>
      <w:r w:rsidRPr="004A7625">
        <w:rPr>
          <w:rFonts w:eastAsia="Calibri"/>
          <w:color w:val="0D0D0D" w:themeColor="text1" w:themeTint="F2"/>
          <w:sz w:val="28"/>
          <w:szCs w:val="21"/>
        </w:rPr>
        <w:t>3</w:t>
      </w:r>
      <w:r w:rsidRPr="004A7625">
        <w:rPr>
          <w:rFonts w:eastAsia="Calibri"/>
          <w:color w:val="0D0D0D" w:themeColor="text1" w:themeTint="F2"/>
          <w:sz w:val="28"/>
          <w:szCs w:val="21"/>
        </w:rPr>
        <w:fldChar w:fldCharType="end"/>
      </w:r>
      <w:r w:rsidRPr="004A7625">
        <w:rPr>
          <w:rFonts w:eastAsia="Calibri"/>
          <w:color w:val="0D0D0D" w:themeColor="text1" w:themeTint="F2"/>
          <w:sz w:val="28"/>
          <w:szCs w:val="21"/>
        </w:rPr>
        <w:t>].</w:t>
      </w:r>
    </w:p>
    <w:p w:rsidR="00D513A8" w:rsidRPr="00D513A8" w:rsidRDefault="004A7625" w:rsidP="00D513A8">
      <w:pPr>
        <w:autoSpaceDE/>
        <w:autoSpaceDN/>
        <w:spacing w:line="360" w:lineRule="auto"/>
        <w:ind w:firstLine="709"/>
        <w:jc w:val="both"/>
        <w:rPr>
          <w:rFonts w:eastAsia="Calibri"/>
          <w:color w:val="0D0D0D" w:themeColor="text1" w:themeTint="F2"/>
          <w:sz w:val="28"/>
          <w:szCs w:val="21"/>
        </w:rPr>
      </w:pPr>
      <w:r w:rsidRPr="004A7625">
        <w:rPr>
          <w:rFonts w:eastAsia="Calibri"/>
          <w:color w:val="0D0D0D" w:themeColor="text1" w:themeTint="F2"/>
          <w:sz w:val="28"/>
          <w:szCs w:val="21"/>
        </w:rPr>
        <w:t xml:space="preserve">Слід зауважити, що на сучасному етапі методичний інструментарій оцінювання розвитку підприємств продовжує трансформуватися під впливом глобальних трендів </w:t>
      </w:r>
      <w:proofErr w:type="spellStart"/>
      <w:r w:rsidRPr="004A7625">
        <w:rPr>
          <w:rFonts w:eastAsia="Calibri"/>
          <w:color w:val="0D0D0D" w:themeColor="text1" w:themeTint="F2"/>
          <w:sz w:val="28"/>
          <w:szCs w:val="21"/>
        </w:rPr>
        <w:t>цифровізації</w:t>
      </w:r>
      <w:proofErr w:type="spellEnd"/>
      <w:r w:rsidRPr="004A7625">
        <w:rPr>
          <w:rFonts w:eastAsia="Calibri"/>
          <w:color w:val="0D0D0D" w:themeColor="text1" w:themeTint="F2"/>
          <w:sz w:val="28"/>
          <w:szCs w:val="21"/>
        </w:rPr>
        <w:t xml:space="preserve"> та сталого розвитку. Зокрема, традиційні методи доповнюються використанням технологій </w:t>
      </w:r>
      <w:proofErr w:type="spellStart"/>
      <w:r w:rsidRPr="004A7625">
        <w:rPr>
          <w:rFonts w:eastAsia="Calibri"/>
          <w:color w:val="0D0D0D" w:themeColor="text1" w:themeTint="F2"/>
          <w:sz w:val="28"/>
          <w:szCs w:val="21"/>
        </w:rPr>
        <w:t>Big</w:t>
      </w:r>
      <w:proofErr w:type="spellEnd"/>
      <w:r w:rsidRPr="004A7625">
        <w:rPr>
          <w:rFonts w:eastAsia="Calibri"/>
          <w:color w:val="0D0D0D" w:themeColor="text1" w:themeTint="F2"/>
          <w:sz w:val="28"/>
          <w:szCs w:val="21"/>
        </w:rPr>
        <w:t xml:space="preserve"> </w:t>
      </w:r>
      <w:proofErr w:type="spellStart"/>
      <w:r w:rsidRPr="004A7625">
        <w:rPr>
          <w:rFonts w:eastAsia="Calibri"/>
          <w:color w:val="0D0D0D" w:themeColor="text1" w:themeTint="F2"/>
          <w:sz w:val="28"/>
          <w:szCs w:val="21"/>
        </w:rPr>
        <w:t>Data</w:t>
      </w:r>
      <w:proofErr w:type="spellEnd"/>
      <w:r w:rsidRPr="004A7625">
        <w:rPr>
          <w:rFonts w:eastAsia="Calibri"/>
          <w:color w:val="0D0D0D" w:themeColor="text1" w:themeTint="F2"/>
          <w:sz w:val="28"/>
          <w:szCs w:val="21"/>
        </w:rPr>
        <w:t xml:space="preserve"> та штучного інтелекту, що дозволяє обробляти масиви неструктурованих даних у реальному часі. Крім того, дедалі більшої ваги набуває ESG-підхід, який інтегрує екологічні, соціальні та управлінські критерії у загальну систему оцінки розвитку сільськогосподарських підприємств. Таким чином, розробка комплексних методичних підходів дозволить оцінювати не лише поточні результати, а й потенціал сільськогосподарських підприємств, сприятиме формуванню дієвого механізму управління їх розвитком у довгостроковій перспективі.</w:t>
      </w:r>
    </w:p>
    <w:p w:rsidR="004A7625" w:rsidRPr="00D513A8" w:rsidRDefault="004A7625" w:rsidP="000A5344">
      <w:pPr>
        <w:autoSpaceDE/>
        <w:autoSpaceDN/>
        <w:spacing w:line="276" w:lineRule="auto"/>
        <w:jc w:val="center"/>
        <w:rPr>
          <w:rFonts w:eastAsia="Calibri"/>
          <w:b/>
          <w:color w:val="0D0D0D" w:themeColor="text1" w:themeTint="F2"/>
          <w:sz w:val="24"/>
          <w:szCs w:val="24"/>
        </w:rPr>
      </w:pPr>
      <w:r w:rsidRPr="00D513A8">
        <w:rPr>
          <w:rFonts w:eastAsia="Calibri"/>
          <w:b/>
          <w:color w:val="0D0D0D" w:themeColor="text1" w:themeTint="F2"/>
          <w:sz w:val="24"/>
          <w:szCs w:val="24"/>
        </w:rPr>
        <w:t>Список використаних джерел</w:t>
      </w:r>
    </w:p>
    <w:p w:rsidR="004A7625" w:rsidRPr="004A7625" w:rsidRDefault="004A7625" w:rsidP="00D73BAA">
      <w:pPr>
        <w:widowControl/>
        <w:numPr>
          <w:ilvl w:val="0"/>
          <w:numId w:val="22"/>
        </w:numPr>
        <w:tabs>
          <w:tab w:val="left" w:pos="1134"/>
        </w:tabs>
        <w:autoSpaceDE/>
        <w:autoSpaceDN/>
        <w:spacing w:line="276" w:lineRule="auto"/>
        <w:ind w:left="0" w:firstLine="709"/>
        <w:contextualSpacing/>
        <w:jc w:val="both"/>
        <w:rPr>
          <w:rFonts w:eastAsia="Calibri"/>
          <w:color w:val="0D0D0D" w:themeColor="text1" w:themeTint="F2"/>
          <w:sz w:val="24"/>
          <w:szCs w:val="24"/>
        </w:rPr>
      </w:pPr>
      <w:bookmarkStart w:id="24" w:name="Гречина"/>
      <w:proofErr w:type="spellStart"/>
      <w:r w:rsidRPr="004A7625">
        <w:rPr>
          <w:rFonts w:eastAsia="Calibri"/>
          <w:color w:val="0D0D0D" w:themeColor="text1" w:themeTint="F2"/>
          <w:sz w:val="24"/>
          <w:szCs w:val="24"/>
        </w:rPr>
        <w:t>Гречина</w:t>
      </w:r>
      <w:bookmarkEnd w:id="24"/>
      <w:proofErr w:type="spellEnd"/>
      <w:r w:rsidRPr="004A7625">
        <w:rPr>
          <w:rFonts w:eastAsia="Calibri"/>
          <w:color w:val="0D0D0D" w:themeColor="text1" w:themeTint="F2"/>
          <w:sz w:val="24"/>
          <w:szCs w:val="24"/>
        </w:rPr>
        <w:t xml:space="preserve"> І. В. Науково-методичні підходи до аналізу потенціалу розвитку підприємства. </w:t>
      </w:r>
      <w:r w:rsidRPr="004A7625">
        <w:rPr>
          <w:rFonts w:eastAsia="Calibri"/>
          <w:i/>
          <w:color w:val="0D0D0D" w:themeColor="text1" w:themeTint="F2"/>
          <w:sz w:val="24"/>
          <w:szCs w:val="24"/>
        </w:rPr>
        <w:t>Проблеми економіки.</w:t>
      </w:r>
      <w:r w:rsidRPr="004A7625">
        <w:rPr>
          <w:rFonts w:eastAsia="Calibri"/>
          <w:color w:val="0D0D0D" w:themeColor="text1" w:themeTint="F2"/>
          <w:sz w:val="24"/>
          <w:szCs w:val="24"/>
        </w:rPr>
        <w:t xml:space="preserve"> </w:t>
      </w:r>
      <w:r w:rsidRPr="004A7625">
        <w:rPr>
          <w:rFonts w:eastAsia="Calibri"/>
          <w:i/>
          <w:color w:val="0D0D0D" w:themeColor="text1" w:themeTint="F2"/>
          <w:sz w:val="24"/>
          <w:szCs w:val="24"/>
        </w:rPr>
        <w:t xml:space="preserve">Економіка та управління підприємствами. </w:t>
      </w:r>
      <w:r w:rsidRPr="004A7625">
        <w:rPr>
          <w:rFonts w:eastAsia="Calibri"/>
          <w:color w:val="0D0D0D" w:themeColor="text1" w:themeTint="F2"/>
          <w:sz w:val="24"/>
          <w:szCs w:val="24"/>
        </w:rPr>
        <w:t xml:space="preserve">2014. № 1. </w:t>
      </w:r>
      <w:r w:rsidRPr="004A7625">
        <w:rPr>
          <w:rFonts w:eastAsia="Calibri"/>
          <w:color w:val="0D0D0D" w:themeColor="text1" w:themeTint="F2"/>
          <w:sz w:val="24"/>
          <w:szCs w:val="24"/>
          <w:lang w:val="en-GB"/>
        </w:rPr>
        <w:t>URL</w:t>
      </w:r>
      <w:r w:rsidRPr="004A7625">
        <w:rPr>
          <w:rFonts w:eastAsia="Calibri"/>
          <w:color w:val="0D0D0D" w:themeColor="text1" w:themeTint="F2"/>
          <w:sz w:val="24"/>
          <w:szCs w:val="24"/>
        </w:rPr>
        <w:t xml:space="preserve">: https://www.problecon.com/export_pdf/problems-of-economy-2014-1_0-pages-217_222.pdf </w:t>
      </w:r>
    </w:p>
    <w:p w:rsidR="004A7625" w:rsidRPr="00645792" w:rsidRDefault="004A7625" w:rsidP="00D73BAA">
      <w:pPr>
        <w:widowControl/>
        <w:numPr>
          <w:ilvl w:val="0"/>
          <w:numId w:val="22"/>
        </w:numPr>
        <w:tabs>
          <w:tab w:val="left" w:pos="1134"/>
        </w:tabs>
        <w:autoSpaceDE/>
        <w:autoSpaceDN/>
        <w:spacing w:line="276" w:lineRule="auto"/>
        <w:ind w:left="0" w:firstLine="709"/>
        <w:contextualSpacing/>
        <w:jc w:val="both"/>
        <w:rPr>
          <w:rFonts w:eastAsia="Calibri"/>
          <w:color w:val="0D0D0D" w:themeColor="text1" w:themeTint="F2"/>
          <w:sz w:val="24"/>
          <w:szCs w:val="24"/>
        </w:rPr>
      </w:pPr>
      <w:bookmarkStart w:id="25" w:name="Залуцька"/>
      <w:proofErr w:type="spellStart"/>
      <w:r w:rsidRPr="004A7625">
        <w:rPr>
          <w:rFonts w:eastAsia="Calibri"/>
          <w:color w:val="0D0D0D" w:themeColor="text1" w:themeTint="F2"/>
          <w:sz w:val="24"/>
          <w:szCs w:val="24"/>
        </w:rPr>
        <w:lastRenderedPageBreak/>
        <w:t>Залуцька</w:t>
      </w:r>
      <w:bookmarkEnd w:id="25"/>
      <w:proofErr w:type="spellEnd"/>
      <w:r w:rsidRPr="004A7625">
        <w:rPr>
          <w:rFonts w:eastAsia="Calibri"/>
          <w:color w:val="0D0D0D" w:themeColor="text1" w:themeTint="F2"/>
          <w:sz w:val="24"/>
          <w:szCs w:val="24"/>
        </w:rPr>
        <w:t xml:space="preserve"> Х. Я. Консолідовано-аналітична система оцінювання розвитку підприємств як основа </w:t>
      </w:r>
      <w:r w:rsidRPr="00645792">
        <w:rPr>
          <w:rFonts w:eastAsia="Calibri"/>
          <w:color w:val="0D0D0D" w:themeColor="text1" w:themeTint="F2"/>
          <w:sz w:val="24"/>
          <w:szCs w:val="24"/>
        </w:rPr>
        <w:t xml:space="preserve">управлінської ефективності: доцільність застосування </w:t>
      </w:r>
      <w:proofErr w:type="spellStart"/>
      <w:r w:rsidRPr="00645792">
        <w:rPr>
          <w:rFonts w:eastAsia="Calibri"/>
          <w:color w:val="0D0D0D" w:themeColor="text1" w:themeTint="F2"/>
          <w:sz w:val="24"/>
          <w:szCs w:val="24"/>
        </w:rPr>
        <w:t>диверсифікаційно</w:t>
      </w:r>
      <w:proofErr w:type="spellEnd"/>
      <w:r w:rsidRPr="00645792">
        <w:rPr>
          <w:rFonts w:eastAsia="Calibri"/>
          <w:color w:val="0D0D0D" w:themeColor="text1" w:themeTint="F2"/>
          <w:sz w:val="24"/>
          <w:szCs w:val="24"/>
        </w:rPr>
        <w:t xml:space="preserve">-інтеграційного напряму. </w:t>
      </w:r>
      <w:r w:rsidRPr="00645792">
        <w:rPr>
          <w:rFonts w:eastAsia="Calibri"/>
          <w:i/>
          <w:color w:val="0D0D0D" w:themeColor="text1" w:themeTint="F2"/>
          <w:sz w:val="24"/>
          <w:szCs w:val="24"/>
        </w:rPr>
        <w:t xml:space="preserve">Вісник КНУТД. </w:t>
      </w:r>
      <w:r w:rsidRPr="00645792">
        <w:rPr>
          <w:rFonts w:eastAsia="Calibri"/>
          <w:i/>
          <w:color w:val="0D0D0D" w:themeColor="text1" w:themeTint="F2"/>
          <w:sz w:val="24"/>
          <w:szCs w:val="24"/>
          <w:shd w:val="clear" w:color="auto" w:fill="FFFFFF"/>
        </w:rPr>
        <w:t>Серія: Економічні науки</w:t>
      </w:r>
      <w:r w:rsidRPr="00645792">
        <w:rPr>
          <w:rFonts w:eastAsia="Calibri"/>
          <w:i/>
          <w:color w:val="0D0D0D" w:themeColor="text1" w:themeTint="F2"/>
          <w:sz w:val="24"/>
          <w:szCs w:val="24"/>
        </w:rPr>
        <w:t>.</w:t>
      </w:r>
      <w:r w:rsidRPr="00645792">
        <w:rPr>
          <w:rFonts w:eastAsia="Calibri"/>
          <w:color w:val="0D0D0D" w:themeColor="text1" w:themeTint="F2"/>
          <w:sz w:val="24"/>
          <w:szCs w:val="24"/>
        </w:rPr>
        <w:t xml:space="preserve"> 2020. № 3 (147). С. 83-97. </w:t>
      </w:r>
      <w:r w:rsidRPr="00645792">
        <w:rPr>
          <w:rFonts w:eastAsia="Calibri"/>
          <w:color w:val="0D0D0D" w:themeColor="text1" w:themeTint="F2"/>
          <w:sz w:val="24"/>
          <w:szCs w:val="24"/>
          <w:shd w:val="clear" w:color="auto" w:fill="FFFFFF"/>
        </w:rPr>
        <w:t xml:space="preserve">DOI: 10.30857/2413-0117.2020.3.7 </w:t>
      </w:r>
      <w:r w:rsidRPr="00645792">
        <w:rPr>
          <w:rFonts w:eastAsia="Calibri"/>
          <w:color w:val="0D0D0D" w:themeColor="text1" w:themeTint="F2"/>
          <w:sz w:val="24"/>
          <w:szCs w:val="24"/>
          <w:lang w:val="en-GB"/>
        </w:rPr>
        <w:t>URL</w:t>
      </w:r>
      <w:r w:rsidRPr="00645792">
        <w:rPr>
          <w:rFonts w:eastAsia="Calibri"/>
          <w:color w:val="0D0D0D" w:themeColor="text1" w:themeTint="F2"/>
          <w:sz w:val="24"/>
          <w:szCs w:val="24"/>
        </w:rPr>
        <w:t xml:space="preserve">: </w:t>
      </w:r>
      <w:hyperlink r:id="rId63" w:history="1">
        <w:r w:rsidRPr="00645792">
          <w:rPr>
            <w:rFonts w:eastAsia="Calibri"/>
            <w:color w:val="0D0D0D" w:themeColor="text1" w:themeTint="F2"/>
            <w:sz w:val="24"/>
            <w:szCs w:val="24"/>
          </w:rPr>
          <w:t>https://jrnl.knutd.edu.ua/index.php/bknutde/article/view/674/690</w:t>
        </w:r>
      </w:hyperlink>
    </w:p>
    <w:p w:rsidR="004A7625" w:rsidRPr="00645792" w:rsidRDefault="004A7625" w:rsidP="00D73BAA">
      <w:pPr>
        <w:widowControl/>
        <w:numPr>
          <w:ilvl w:val="0"/>
          <w:numId w:val="22"/>
        </w:numPr>
        <w:tabs>
          <w:tab w:val="left" w:pos="1134"/>
        </w:tabs>
        <w:autoSpaceDE/>
        <w:autoSpaceDN/>
        <w:spacing w:line="276" w:lineRule="auto"/>
        <w:ind w:left="0" w:firstLine="709"/>
        <w:contextualSpacing/>
        <w:jc w:val="both"/>
        <w:rPr>
          <w:rFonts w:eastAsia="Calibri"/>
          <w:color w:val="0D0D0D" w:themeColor="text1" w:themeTint="F2"/>
          <w:sz w:val="24"/>
          <w:szCs w:val="24"/>
        </w:rPr>
      </w:pPr>
      <w:bookmarkStart w:id="26" w:name="Мамчур"/>
      <w:r w:rsidRPr="00645792">
        <w:rPr>
          <w:rFonts w:eastAsia="Calibri"/>
          <w:color w:val="0D0D0D" w:themeColor="text1" w:themeTint="F2"/>
          <w:sz w:val="24"/>
          <w:szCs w:val="24"/>
        </w:rPr>
        <w:t>Мамчур</w:t>
      </w:r>
      <w:bookmarkEnd w:id="26"/>
      <w:r w:rsidRPr="00645792">
        <w:rPr>
          <w:rFonts w:eastAsia="Calibri"/>
          <w:color w:val="0D0D0D" w:themeColor="text1" w:themeTint="F2"/>
          <w:sz w:val="24"/>
          <w:szCs w:val="24"/>
        </w:rPr>
        <w:t xml:space="preserve"> В. А., </w:t>
      </w:r>
      <w:proofErr w:type="spellStart"/>
      <w:r w:rsidRPr="00645792">
        <w:rPr>
          <w:rFonts w:eastAsia="Calibri"/>
          <w:color w:val="0D0D0D" w:themeColor="text1" w:themeTint="F2"/>
          <w:sz w:val="24"/>
          <w:szCs w:val="24"/>
        </w:rPr>
        <w:t>Германюк</w:t>
      </w:r>
      <w:proofErr w:type="spellEnd"/>
      <w:r w:rsidRPr="00645792">
        <w:rPr>
          <w:rFonts w:eastAsia="Calibri"/>
          <w:color w:val="0D0D0D" w:themeColor="text1" w:themeTint="F2"/>
          <w:sz w:val="24"/>
          <w:szCs w:val="24"/>
        </w:rPr>
        <w:t xml:space="preserve"> Н. В. Методичні положення індикативної оцінки регулювання та розвитку підприємництва в сільському господарстві. </w:t>
      </w:r>
      <w:r w:rsidRPr="00645792">
        <w:rPr>
          <w:rFonts w:eastAsia="Calibri"/>
          <w:i/>
          <w:color w:val="0D0D0D" w:themeColor="text1" w:themeTint="F2"/>
          <w:sz w:val="24"/>
          <w:szCs w:val="24"/>
        </w:rPr>
        <w:t>Економіка та суспільство</w:t>
      </w:r>
      <w:r w:rsidRPr="00645792">
        <w:rPr>
          <w:rFonts w:eastAsia="Calibri"/>
          <w:color w:val="0D0D0D" w:themeColor="text1" w:themeTint="F2"/>
          <w:sz w:val="24"/>
          <w:szCs w:val="24"/>
        </w:rPr>
        <w:t xml:space="preserve">. 2023. Випуск № 56. DOI: </w:t>
      </w:r>
      <w:hyperlink r:id="rId64" w:history="1">
        <w:r w:rsidRPr="00645792">
          <w:rPr>
            <w:rFonts w:eastAsia="Calibri"/>
            <w:color w:val="0D0D0D" w:themeColor="text1" w:themeTint="F2"/>
            <w:sz w:val="24"/>
            <w:szCs w:val="24"/>
          </w:rPr>
          <w:t>https://doi.org/10.32782/2524-0072/2023-56-153</w:t>
        </w:r>
      </w:hyperlink>
      <w:r w:rsidRPr="00645792">
        <w:rPr>
          <w:rFonts w:eastAsia="Calibri"/>
          <w:color w:val="0D0D0D" w:themeColor="text1" w:themeTint="F2"/>
          <w:sz w:val="24"/>
          <w:szCs w:val="24"/>
        </w:rPr>
        <w:t xml:space="preserve"> </w:t>
      </w:r>
      <w:r w:rsidRPr="00645792">
        <w:rPr>
          <w:rFonts w:eastAsia="Calibri"/>
          <w:color w:val="0D0D0D" w:themeColor="text1" w:themeTint="F2"/>
          <w:sz w:val="24"/>
          <w:szCs w:val="24"/>
          <w:lang w:val="en-GB"/>
        </w:rPr>
        <w:t>URL</w:t>
      </w:r>
      <w:r w:rsidRPr="00645792">
        <w:rPr>
          <w:rFonts w:eastAsia="Calibri"/>
          <w:color w:val="0D0D0D" w:themeColor="text1" w:themeTint="F2"/>
          <w:sz w:val="24"/>
          <w:szCs w:val="24"/>
        </w:rPr>
        <w:t xml:space="preserve">: </w:t>
      </w:r>
      <w:hyperlink r:id="rId65" w:history="1">
        <w:r w:rsidRPr="00645792">
          <w:rPr>
            <w:rFonts w:eastAsia="Calibri"/>
            <w:color w:val="0D0D0D" w:themeColor="text1" w:themeTint="F2"/>
            <w:sz w:val="24"/>
            <w:szCs w:val="24"/>
          </w:rPr>
          <w:t>https://economyandsociety.in.ua/index.php/journal/article/view/3094/3018</w:t>
        </w:r>
      </w:hyperlink>
    </w:p>
    <w:p w:rsidR="004A7625" w:rsidRPr="00645792" w:rsidRDefault="004A7625" w:rsidP="00D73BAA">
      <w:pPr>
        <w:widowControl/>
        <w:numPr>
          <w:ilvl w:val="0"/>
          <w:numId w:val="22"/>
        </w:numPr>
        <w:tabs>
          <w:tab w:val="left" w:pos="1134"/>
        </w:tabs>
        <w:autoSpaceDE/>
        <w:autoSpaceDN/>
        <w:spacing w:line="276" w:lineRule="auto"/>
        <w:ind w:left="0" w:firstLine="709"/>
        <w:contextualSpacing/>
        <w:jc w:val="both"/>
        <w:rPr>
          <w:rFonts w:eastAsia="Calibri"/>
          <w:color w:val="0D0D0D" w:themeColor="text1" w:themeTint="F2"/>
          <w:sz w:val="24"/>
          <w:szCs w:val="24"/>
        </w:rPr>
      </w:pPr>
      <w:bookmarkStart w:id="27" w:name="Самуляк"/>
      <w:proofErr w:type="spellStart"/>
      <w:r w:rsidRPr="00645792">
        <w:rPr>
          <w:rFonts w:eastAsia="Calibri"/>
          <w:color w:val="0D0D0D" w:themeColor="text1" w:themeTint="F2"/>
          <w:sz w:val="24"/>
          <w:szCs w:val="24"/>
        </w:rPr>
        <w:t>Самуляк</w:t>
      </w:r>
      <w:bookmarkEnd w:id="27"/>
      <w:proofErr w:type="spellEnd"/>
      <w:r w:rsidRPr="00645792">
        <w:rPr>
          <w:rFonts w:eastAsia="Calibri"/>
          <w:color w:val="0D0D0D" w:themeColor="text1" w:themeTint="F2"/>
          <w:sz w:val="24"/>
          <w:szCs w:val="24"/>
        </w:rPr>
        <w:t xml:space="preserve"> В. Ю., </w:t>
      </w:r>
      <w:proofErr w:type="spellStart"/>
      <w:r w:rsidRPr="00645792">
        <w:rPr>
          <w:rFonts w:eastAsia="Calibri"/>
          <w:color w:val="0D0D0D" w:themeColor="text1" w:themeTint="F2"/>
          <w:sz w:val="24"/>
          <w:szCs w:val="24"/>
        </w:rPr>
        <w:t>Фещур</w:t>
      </w:r>
      <w:proofErr w:type="spellEnd"/>
      <w:r w:rsidRPr="00645792">
        <w:rPr>
          <w:rFonts w:eastAsia="Calibri"/>
          <w:color w:val="0D0D0D" w:themeColor="text1" w:themeTint="F2"/>
          <w:sz w:val="24"/>
          <w:szCs w:val="24"/>
        </w:rPr>
        <w:t xml:space="preserve"> Р. В. Оцінювання рівня розвитку підприємств. </w:t>
      </w:r>
      <w:r w:rsidRPr="00645792">
        <w:rPr>
          <w:rFonts w:eastAsia="Calibri"/>
          <w:i/>
          <w:color w:val="0D0D0D" w:themeColor="text1" w:themeTint="F2"/>
          <w:sz w:val="24"/>
          <w:szCs w:val="24"/>
        </w:rPr>
        <w:t>Вісник Національного університету «Львівська політехніка»</w:t>
      </w:r>
      <w:r w:rsidRPr="00645792">
        <w:rPr>
          <w:rFonts w:eastAsia="Calibri"/>
          <w:color w:val="0D0D0D" w:themeColor="text1" w:themeTint="F2"/>
          <w:sz w:val="24"/>
          <w:szCs w:val="24"/>
        </w:rPr>
        <w:t xml:space="preserve">. 2008. № 633. С. 627-636. </w:t>
      </w:r>
      <w:r w:rsidRPr="00645792">
        <w:rPr>
          <w:rFonts w:eastAsia="Calibri"/>
          <w:color w:val="0D0D0D" w:themeColor="text1" w:themeTint="F2"/>
          <w:sz w:val="24"/>
          <w:szCs w:val="24"/>
          <w:lang w:val="en-GB"/>
        </w:rPr>
        <w:t>URL</w:t>
      </w:r>
      <w:r w:rsidRPr="00645792">
        <w:rPr>
          <w:rFonts w:eastAsia="Calibri"/>
          <w:color w:val="0D0D0D" w:themeColor="text1" w:themeTint="F2"/>
          <w:sz w:val="24"/>
          <w:szCs w:val="24"/>
        </w:rPr>
        <w:t xml:space="preserve">: </w:t>
      </w:r>
      <w:hyperlink r:id="rId66" w:history="1">
        <w:r w:rsidRPr="00645792">
          <w:rPr>
            <w:rFonts w:eastAsia="Calibri"/>
            <w:color w:val="0D0D0D" w:themeColor="text1" w:themeTint="F2"/>
            <w:sz w:val="24"/>
            <w:szCs w:val="24"/>
          </w:rPr>
          <w:t>https://vlp.com.ua/files/90.pdf</w:t>
        </w:r>
      </w:hyperlink>
    </w:p>
    <w:p w:rsidR="004A7625" w:rsidRPr="00645792" w:rsidRDefault="004A7625" w:rsidP="00D73BAA">
      <w:pPr>
        <w:widowControl/>
        <w:numPr>
          <w:ilvl w:val="0"/>
          <w:numId w:val="22"/>
        </w:numPr>
        <w:tabs>
          <w:tab w:val="left" w:pos="1134"/>
        </w:tabs>
        <w:autoSpaceDE/>
        <w:autoSpaceDN/>
        <w:spacing w:line="276" w:lineRule="auto"/>
        <w:ind w:left="0" w:firstLine="709"/>
        <w:contextualSpacing/>
        <w:jc w:val="both"/>
        <w:rPr>
          <w:rFonts w:eastAsia="Calibri"/>
          <w:color w:val="0D0D0D" w:themeColor="text1" w:themeTint="F2"/>
          <w:sz w:val="24"/>
          <w:szCs w:val="24"/>
        </w:rPr>
      </w:pPr>
      <w:bookmarkStart w:id="28" w:name="Сита"/>
      <w:r w:rsidRPr="00645792">
        <w:rPr>
          <w:rFonts w:eastAsia="Calibri"/>
          <w:color w:val="0D0D0D" w:themeColor="text1" w:themeTint="F2"/>
          <w:sz w:val="24"/>
          <w:szCs w:val="24"/>
        </w:rPr>
        <w:t>Сита</w:t>
      </w:r>
      <w:bookmarkEnd w:id="28"/>
      <w:r w:rsidRPr="00645792">
        <w:rPr>
          <w:rFonts w:eastAsia="Calibri"/>
          <w:color w:val="0D0D0D" w:themeColor="text1" w:themeTint="F2"/>
          <w:sz w:val="24"/>
          <w:szCs w:val="24"/>
        </w:rPr>
        <w:t xml:space="preserve"> Є. М. Оцінювання рівня розвитку підприємства. </w:t>
      </w:r>
      <w:r w:rsidRPr="00645792">
        <w:rPr>
          <w:rFonts w:eastAsia="Calibri"/>
          <w:i/>
          <w:color w:val="0D0D0D" w:themeColor="text1" w:themeTint="F2"/>
          <w:sz w:val="24"/>
          <w:szCs w:val="24"/>
        </w:rPr>
        <w:t>Вісник Хмельницького національного університету. Економічні науки.</w:t>
      </w:r>
      <w:r w:rsidRPr="00645792">
        <w:rPr>
          <w:rFonts w:eastAsia="Calibri"/>
          <w:color w:val="0D0D0D" w:themeColor="text1" w:themeTint="F2"/>
          <w:sz w:val="24"/>
          <w:szCs w:val="24"/>
        </w:rPr>
        <w:t xml:space="preserve"> 2018. № 6, Том 2. С. 77-83. DOI: 10.31891/2307-5740-2018-264-6(2)-77-83 </w:t>
      </w:r>
      <w:r w:rsidRPr="00645792">
        <w:rPr>
          <w:rFonts w:eastAsia="Calibri"/>
          <w:color w:val="0D0D0D" w:themeColor="text1" w:themeTint="F2"/>
          <w:sz w:val="24"/>
          <w:szCs w:val="24"/>
          <w:lang w:val="en-GB"/>
        </w:rPr>
        <w:t>URL</w:t>
      </w:r>
      <w:r w:rsidRPr="00645792">
        <w:rPr>
          <w:rFonts w:eastAsia="Calibri"/>
          <w:color w:val="0D0D0D" w:themeColor="text1" w:themeTint="F2"/>
          <w:sz w:val="24"/>
          <w:szCs w:val="24"/>
        </w:rPr>
        <w:t xml:space="preserve">: </w:t>
      </w:r>
      <w:hyperlink r:id="rId67" w:history="1">
        <w:r w:rsidRPr="00645792">
          <w:rPr>
            <w:rFonts w:eastAsia="Calibri"/>
            <w:color w:val="0D0D0D" w:themeColor="text1" w:themeTint="F2"/>
            <w:sz w:val="24"/>
            <w:szCs w:val="24"/>
          </w:rPr>
          <w:t>https://journals.khnu.km.ua/vestnik/wp-content/uploads/2021/01/VKNU-ES-2018-N6-%D0%A22-264.pdf?utm_source=chatgpt.com</w:t>
        </w:r>
      </w:hyperlink>
    </w:p>
    <w:p w:rsidR="004A7625" w:rsidRPr="00645792" w:rsidRDefault="004A7625" w:rsidP="00D73BAA">
      <w:pPr>
        <w:widowControl/>
        <w:numPr>
          <w:ilvl w:val="0"/>
          <w:numId w:val="22"/>
        </w:numPr>
        <w:tabs>
          <w:tab w:val="left" w:pos="1134"/>
        </w:tabs>
        <w:autoSpaceDE/>
        <w:autoSpaceDN/>
        <w:spacing w:line="276" w:lineRule="auto"/>
        <w:ind w:left="0" w:firstLine="709"/>
        <w:contextualSpacing/>
        <w:jc w:val="both"/>
        <w:rPr>
          <w:rFonts w:eastAsia="Calibri"/>
          <w:color w:val="0D0D0D" w:themeColor="text1" w:themeTint="F2"/>
          <w:sz w:val="24"/>
          <w:szCs w:val="24"/>
        </w:rPr>
      </w:pPr>
      <w:bookmarkStart w:id="29" w:name="Уланчук"/>
      <w:proofErr w:type="spellStart"/>
      <w:r w:rsidRPr="00645792">
        <w:rPr>
          <w:rFonts w:eastAsia="Calibri"/>
          <w:color w:val="0D0D0D" w:themeColor="text1" w:themeTint="F2"/>
          <w:sz w:val="24"/>
          <w:szCs w:val="24"/>
        </w:rPr>
        <w:t>Уланчук</w:t>
      </w:r>
      <w:bookmarkEnd w:id="29"/>
      <w:proofErr w:type="spellEnd"/>
      <w:r w:rsidRPr="00645792">
        <w:rPr>
          <w:rFonts w:eastAsia="Calibri"/>
          <w:color w:val="0D0D0D" w:themeColor="text1" w:themeTint="F2"/>
          <w:sz w:val="24"/>
          <w:szCs w:val="24"/>
        </w:rPr>
        <w:t xml:space="preserve"> В. С., </w:t>
      </w:r>
      <w:proofErr w:type="spellStart"/>
      <w:r w:rsidRPr="00645792">
        <w:rPr>
          <w:rFonts w:eastAsia="Calibri"/>
          <w:color w:val="0D0D0D" w:themeColor="text1" w:themeTint="F2"/>
          <w:sz w:val="24"/>
          <w:szCs w:val="24"/>
        </w:rPr>
        <w:t>Жарун</w:t>
      </w:r>
      <w:proofErr w:type="spellEnd"/>
      <w:r w:rsidRPr="00645792">
        <w:rPr>
          <w:rFonts w:eastAsia="Calibri"/>
          <w:color w:val="0D0D0D" w:themeColor="text1" w:themeTint="F2"/>
          <w:sz w:val="24"/>
          <w:szCs w:val="24"/>
        </w:rPr>
        <w:t xml:space="preserve"> О. В. Аналіз розвитку сільськогосподарських підприємств з використанням економіко-математичних методів. </w:t>
      </w:r>
      <w:r w:rsidRPr="00645792">
        <w:rPr>
          <w:rFonts w:eastAsia="Calibri"/>
          <w:i/>
          <w:color w:val="0D0D0D" w:themeColor="text1" w:themeTint="F2"/>
          <w:sz w:val="24"/>
          <w:szCs w:val="24"/>
        </w:rPr>
        <w:t>Національна економіка. Інтелект ХХІ.</w:t>
      </w:r>
      <w:r w:rsidRPr="00645792">
        <w:rPr>
          <w:rFonts w:eastAsia="Calibri"/>
          <w:color w:val="0D0D0D" w:themeColor="text1" w:themeTint="F2"/>
          <w:sz w:val="24"/>
          <w:szCs w:val="24"/>
        </w:rPr>
        <w:t xml:space="preserve"> 2021. № 4. С. 31-39. DOI: https://doi.org/10.32782/2415-8801/2021-4.6 </w:t>
      </w:r>
      <w:r w:rsidRPr="00645792">
        <w:rPr>
          <w:rFonts w:eastAsia="Calibri"/>
          <w:color w:val="0D0D0D" w:themeColor="text1" w:themeTint="F2"/>
          <w:sz w:val="24"/>
          <w:szCs w:val="24"/>
          <w:lang w:val="en-GB"/>
        </w:rPr>
        <w:t>URL</w:t>
      </w:r>
      <w:r w:rsidRPr="00645792">
        <w:rPr>
          <w:rFonts w:eastAsia="Calibri"/>
          <w:color w:val="0D0D0D" w:themeColor="text1" w:themeTint="F2"/>
          <w:sz w:val="24"/>
          <w:szCs w:val="24"/>
        </w:rPr>
        <w:t xml:space="preserve">: </w:t>
      </w:r>
      <w:hyperlink r:id="rId68" w:history="1">
        <w:r w:rsidRPr="00645792">
          <w:rPr>
            <w:rFonts w:eastAsia="Calibri"/>
            <w:color w:val="0D0D0D" w:themeColor="text1" w:themeTint="F2"/>
            <w:sz w:val="24"/>
            <w:szCs w:val="24"/>
          </w:rPr>
          <w:t>https://intellect21.nuft.org.ua/journal/2021/2021_4/8.pdf</w:t>
        </w:r>
      </w:hyperlink>
    </w:p>
    <w:p w:rsidR="004A7625" w:rsidRPr="004A7625" w:rsidRDefault="004A7625" w:rsidP="000A5344">
      <w:pPr>
        <w:tabs>
          <w:tab w:val="left" w:pos="1134"/>
        </w:tabs>
        <w:autoSpaceDE/>
        <w:autoSpaceDN/>
        <w:spacing w:line="276" w:lineRule="auto"/>
        <w:ind w:left="709"/>
        <w:contextualSpacing/>
        <w:jc w:val="both"/>
        <w:rPr>
          <w:rFonts w:eastAsia="Calibri"/>
          <w:color w:val="0D0D0D" w:themeColor="text1" w:themeTint="F2"/>
          <w:sz w:val="28"/>
          <w:szCs w:val="21"/>
        </w:rPr>
      </w:pPr>
    </w:p>
    <w:p w:rsidR="004A7625" w:rsidRDefault="004A7625" w:rsidP="000A5344">
      <w:pPr>
        <w:widowControl/>
        <w:autoSpaceDE/>
        <w:autoSpaceDN/>
        <w:spacing w:line="276" w:lineRule="auto"/>
        <w:jc w:val="both"/>
        <w:rPr>
          <w:noProof/>
          <w:color w:val="0D0D0D" w:themeColor="text1" w:themeTint="F2"/>
          <w:sz w:val="24"/>
          <w:szCs w:val="24"/>
          <w:lang w:eastAsia="ru-RU"/>
        </w:rPr>
      </w:pPr>
    </w:p>
    <w:p w:rsidR="00645792" w:rsidRPr="00645792" w:rsidRDefault="00645792" w:rsidP="00645792">
      <w:pPr>
        <w:widowControl/>
        <w:autoSpaceDE/>
        <w:autoSpaceDN/>
        <w:contextualSpacing/>
        <w:jc w:val="center"/>
        <w:rPr>
          <w:rFonts w:cs="Calibri"/>
          <w:b/>
          <w:bCs/>
          <w:sz w:val="28"/>
          <w:szCs w:val="28"/>
        </w:rPr>
      </w:pPr>
      <w:bookmarkStart w:id="30" w:name="_Hlk228953128"/>
      <w:r w:rsidRPr="00645792">
        <w:rPr>
          <w:rFonts w:cs="Calibri"/>
          <w:b/>
          <w:bCs/>
          <w:sz w:val="28"/>
          <w:szCs w:val="28"/>
        </w:rPr>
        <w:t>ФОРМУВАННЯ СТРАТЕГІЧНОЇ СТІЙКОСТІ ПІДПРИЄМСТВ В УМОВАХ ЕКОНОМІКИ ЗАМКНУТОГО ЦИКЛУ</w:t>
      </w:r>
    </w:p>
    <w:bookmarkEnd w:id="30"/>
    <w:p w:rsidR="00645792" w:rsidRPr="00645792" w:rsidRDefault="00645792" w:rsidP="00645792">
      <w:pPr>
        <w:widowControl/>
        <w:autoSpaceDE/>
        <w:autoSpaceDN/>
        <w:spacing w:line="360" w:lineRule="auto"/>
        <w:contextualSpacing/>
        <w:rPr>
          <w:rFonts w:cs="Calibri"/>
          <w:b/>
          <w:bCs/>
          <w:sz w:val="28"/>
          <w:szCs w:val="28"/>
        </w:rPr>
      </w:pPr>
    </w:p>
    <w:p w:rsidR="00645792" w:rsidRPr="00645792" w:rsidRDefault="00645792" w:rsidP="00645792">
      <w:pPr>
        <w:widowControl/>
        <w:autoSpaceDE/>
        <w:autoSpaceDN/>
        <w:spacing w:line="276" w:lineRule="auto"/>
        <w:ind w:left="4536"/>
        <w:contextualSpacing/>
        <w:jc w:val="both"/>
        <w:rPr>
          <w:i/>
          <w:sz w:val="26"/>
          <w:szCs w:val="26"/>
        </w:rPr>
      </w:pPr>
      <w:bookmarkStart w:id="31" w:name="_Hlk228953150"/>
      <w:r w:rsidRPr="00645792">
        <w:rPr>
          <w:b/>
          <w:i/>
          <w:sz w:val="26"/>
          <w:szCs w:val="26"/>
        </w:rPr>
        <w:t>Терлецька М. І.</w:t>
      </w:r>
      <w:r w:rsidRPr="00645792">
        <w:rPr>
          <w:i/>
          <w:sz w:val="26"/>
          <w:szCs w:val="26"/>
        </w:rPr>
        <w:t xml:space="preserve">, </w:t>
      </w:r>
      <w:bookmarkEnd w:id="31"/>
      <w:r w:rsidRPr="00645792">
        <w:rPr>
          <w:i/>
          <w:sz w:val="26"/>
          <w:szCs w:val="26"/>
        </w:rPr>
        <w:t>здобувач вищої освіти ступеня доктора філософії зі спеціальністю 073 «Менеджмент»,</w:t>
      </w:r>
      <w:r>
        <w:rPr>
          <w:i/>
          <w:sz w:val="26"/>
          <w:szCs w:val="26"/>
        </w:rPr>
        <w:t xml:space="preserve"> </w:t>
      </w:r>
      <w:r w:rsidRPr="00645792">
        <w:rPr>
          <w:i/>
          <w:sz w:val="26"/>
          <w:szCs w:val="26"/>
        </w:rPr>
        <w:t>Національного університету біоресурсів і природокористування України, м. Київ</w:t>
      </w:r>
    </w:p>
    <w:p w:rsidR="00645792" w:rsidRPr="000A5344" w:rsidRDefault="00645792" w:rsidP="00645792">
      <w:pPr>
        <w:autoSpaceDE/>
        <w:autoSpaceDN/>
        <w:spacing w:line="276" w:lineRule="auto"/>
        <w:ind w:left="4536"/>
        <w:jc w:val="both"/>
        <w:rPr>
          <w:rFonts w:eastAsia="Calibri"/>
          <w:b/>
          <w:bCs/>
          <w:i/>
          <w:iCs/>
          <w:color w:val="0D0D0D" w:themeColor="text1" w:themeTint="F2"/>
          <w:sz w:val="26"/>
          <w:szCs w:val="26"/>
        </w:rPr>
      </w:pPr>
      <w:r w:rsidRPr="000A5344">
        <w:rPr>
          <w:rFonts w:eastAsia="Calibri"/>
          <w:i/>
          <w:iCs/>
          <w:color w:val="0D0D0D" w:themeColor="text1" w:themeTint="F2"/>
          <w:sz w:val="26"/>
          <w:szCs w:val="26"/>
        </w:rPr>
        <w:t>Науковий керівник:</w:t>
      </w:r>
      <w:r w:rsidRPr="000A5344">
        <w:rPr>
          <w:rFonts w:eastAsia="Calibri"/>
          <w:b/>
          <w:bCs/>
          <w:i/>
          <w:iCs/>
          <w:color w:val="0D0D0D" w:themeColor="text1" w:themeTint="F2"/>
          <w:sz w:val="26"/>
          <w:szCs w:val="26"/>
        </w:rPr>
        <w:t xml:space="preserve"> </w:t>
      </w:r>
      <w:proofErr w:type="spellStart"/>
      <w:r w:rsidRPr="004A7625">
        <w:rPr>
          <w:rFonts w:eastAsia="Calibri"/>
          <w:b/>
          <w:bCs/>
          <w:i/>
          <w:iCs/>
          <w:color w:val="0D0D0D" w:themeColor="text1" w:themeTint="F2"/>
          <w:sz w:val="26"/>
          <w:szCs w:val="26"/>
        </w:rPr>
        <w:t>Драмарецька</w:t>
      </w:r>
      <w:proofErr w:type="spellEnd"/>
      <w:r w:rsidRPr="004A7625">
        <w:rPr>
          <w:rFonts w:eastAsia="Calibri"/>
          <w:b/>
          <w:bCs/>
          <w:i/>
          <w:iCs/>
          <w:color w:val="0D0D0D" w:themeColor="text1" w:themeTint="F2"/>
          <w:sz w:val="26"/>
          <w:szCs w:val="26"/>
        </w:rPr>
        <w:t xml:space="preserve"> К. П.,</w:t>
      </w:r>
      <w:r>
        <w:rPr>
          <w:rFonts w:eastAsia="Calibri"/>
          <w:b/>
          <w:bCs/>
          <w:i/>
          <w:iCs/>
          <w:color w:val="0D0D0D" w:themeColor="text1" w:themeTint="F2"/>
          <w:sz w:val="26"/>
          <w:szCs w:val="26"/>
        </w:rPr>
        <w:t xml:space="preserve"> </w:t>
      </w:r>
      <w:r w:rsidRPr="004A7625">
        <w:rPr>
          <w:rFonts w:eastAsia="Calibri"/>
          <w:i/>
          <w:iCs/>
          <w:color w:val="0D0D0D" w:themeColor="text1" w:themeTint="F2"/>
          <w:sz w:val="26"/>
          <w:szCs w:val="26"/>
        </w:rPr>
        <w:t>кандидат економічних наук, доцент,</w:t>
      </w:r>
      <w:r>
        <w:rPr>
          <w:rFonts w:eastAsia="Calibri"/>
          <w:b/>
          <w:bCs/>
          <w:i/>
          <w:iCs/>
          <w:color w:val="0D0D0D" w:themeColor="text1" w:themeTint="F2"/>
          <w:sz w:val="26"/>
          <w:szCs w:val="26"/>
        </w:rPr>
        <w:t xml:space="preserve"> </w:t>
      </w:r>
      <w:r w:rsidRPr="004A7625">
        <w:rPr>
          <w:rFonts w:eastAsia="Calibri"/>
          <w:i/>
          <w:iCs/>
          <w:color w:val="0D0D0D" w:themeColor="text1" w:themeTint="F2"/>
          <w:sz w:val="26"/>
          <w:szCs w:val="26"/>
        </w:rPr>
        <w:t>Національний університет біоресурсів і природокористування України</w:t>
      </w:r>
      <w:r w:rsidRPr="000A5344">
        <w:rPr>
          <w:rFonts w:eastAsia="Calibri"/>
          <w:i/>
          <w:iCs/>
          <w:color w:val="0D0D0D" w:themeColor="text1" w:themeTint="F2"/>
          <w:sz w:val="26"/>
          <w:szCs w:val="26"/>
        </w:rPr>
        <w:t>, м. Київ</w:t>
      </w:r>
    </w:p>
    <w:p w:rsidR="00645792" w:rsidRPr="00645792" w:rsidRDefault="00645792" w:rsidP="00645792">
      <w:pPr>
        <w:widowControl/>
        <w:autoSpaceDE/>
        <w:autoSpaceDN/>
        <w:spacing w:line="360" w:lineRule="auto"/>
        <w:ind w:firstLine="567"/>
        <w:contextualSpacing/>
        <w:jc w:val="both"/>
        <w:rPr>
          <w:sz w:val="28"/>
          <w:szCs w:val="28"/>
        </w:rPr>
      </w:pP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szCs w:val="28"/>
          <w:lang w:eastAsia="uk-UA"/>
        </w:rPr>
        <w:t xml:space="preserve">Сучасні умови господарювання характеризуються високим рівнем невизначеності, динамічністю зовнішнього середовища та зростанням глобальних викликів, серед яких особливе місце займають екологічні обмеження, ресурсна вичерпність та необхідність забезпечення сталого розвитку [2]. У цьому контексті концепція економіки замкнутого циклу набуває </w:t>
      </w:r>
      <w:r w:rsidRPr="00645792">
        <w:rPr>
          <w:sz w:val="28"/>
          <w:szCs w:val="28"/>
          <w:lang w:eastAsia="uk-UA"/>
        </w:rPr>
        <w:lastRenderedPageBreak/>
        <w:t>особливої актуальності як альтернатива традиційній лінійній моделі розвитку, орієнтованої на принцип «взяти – використати – утилізувати» [1].</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szCs w:val="28"/>
          <w:lang w:eastAsia="uk-UA"/>
        </w:rPr>
        <w:t>Перехід до циркулярної економіки обумовлює необхідність трансформації підходів до управління підприємствами, зокрема у напрямі формування їх стратегічної стійкості. Стратегічна стійкість підприємства розглядається як здатність забезпечувати довгостроковий розвиток, адаптуватися до змін зовнішнього середовища та ефективно реагувати на сучасні виклики, зберігаючи при цьому економічну, екологічну та соціальну збалансованість.</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rPr>
        <w:t xml:space="preserve">Стратегічна стійкість підприємства в умовах циркулярної економіки формується як інтегральна характеристика, що поєднує економічну ефективність, екологічну відповідальність та соціальну орієнтованість діяльності. Реалізація таких підходів передбачає впровадження інноваційних управлінських рішень, підвищення </w:t>
      </w:r>
      <w:proofErr w:type="spellStart"/>
      <w:r w:rsidRPr="00645792">
        <w:rPr>
          <w:sz w:val="28"/>
        </w:rPr>
        <w:t>ресурсоефективності</w:t>
      </w:r>
      <w:proofErr w:type="spellEnd"/>
      <w:r w:rsidRPr="00645792">
        <w:rPr>
          <w:sz w:val="28"/>
        </w:rPr>
        <w:t xml:space="preserve"> та розвиток адаптивності підприємств до змін зовнішнього середовища [1].</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szCs w:val="28"/>
          <w:lang w:eastAsia="uk-UA"/>
        </w:rPr>
        <w:t xml:space="preserve">Узагальнення наукових підходів дозволяє виокремити ключові складові стратегічної стійкості підприємств, наведені в табл. </w:t>
      </w:r>
    </w:p>
    <w:p w:rsidR="00645792" w:rsidRPr="00645792" w:rsidRDefault="00645792" w:rsidP="00645792">
      <w:pPr>
        <w:widowControl/>
        <w:autoSpaceDE/>
        <w:autoSpaceDN/>
        <w:spacing w:before="100" w:beforeAutospacing="1" w:after="100" w:afterAutospacing="1" w:line="360" w:lineRule="auto"/>
        <w:ind w:firstLine="709"/>
        <w:contextualSpacing/>
        <w:jc w:val="right"/>
        <w:rPr>
          <w:b/>
          <w:i/>
          <w:sz w:val="28"/>
          <w:szCs w:val="28"/>
          <w:lang w:eastAsia="uk-UA"/>
        </w:rPr>
      </w:pPr>
      <w:r w:rsidRPr="00645792">
        <w:rPr>
          <w:bCs/>
          <w:i/>
          <w:sz w:val="28"/>
        </w:rPr>
        <w:t>Таблиця</w:t>
      </w:r>
    </w:p>
    <w:p w:rsidR="00645792" w:rsidRPr="00645792" w:rsidRDefault="00645792" w:rsidP="00645792">
      <w:pPr>
        <w:widowControl/>
        <w:autoSpaceDE/>
        <w:autoSpaceDN/>
        <w:spacing w:before="100" w:beforeAutospacing="1" w:after="100" w:afterAutospacing="1" w:line="360" w:lineRule="auto"/>
        <w:contextualSpacing/>
        <w:jc w:val="center"/>
        <w:rPr>
          <w:sz w:val="28"/>
          <w:szCs w:val="28"/>
          <w:lang w:eastAsia="uk-UA"/>
        </w:rPr>
      </w:pPr>
      <w:r w:rsidRPr="00645792">
        <w:rPr>
          <w:b/>
          <w:bCs/>
          <w:sz w:val="28"/>
        </w:rPr>
        <w:t>Складові стратегічної стійкості підприємств в умовах економіки замкнутого циклу</w:t>
      </w:r>
      <w:r w:rsidRPr="00645792">
        <w:rPr>
          <w:b/>
          <w:sz w:val="28"/>
          <w:szCs w:val="28"/>
        </w:rPr>
        <w:t>*</w:t>
      </w:r>
    </w:p>
    <w:tbl>
      <w:tblPr>
        <w:tblStyle w:val="21"/>
        <w:tblW w:w="0" w:type="auto"/>
        <w:tblLook w:val="04A0" w:firstRow="1" w:lastRow="0" w:firstColumn="1" w:lastColumn="0" w:noHBand="0" w:noVBand="1"/>
      </w:tblPr>
      <w:tblGrid>
        <w:gridCol w:w="1670"/>
        <w:gridCol w:w="3082"/>
        <w:gridCol w:w="4853"/>
      </w:tblGrid>
      <w:tr w:rsidR="00645792" w:rsidRPr="00645792" w:rsidTr="00645792">
        <w:trPr>
          <w:trHeight w:val="575"/>
        </w:trPr>
        <w:tc>
          <w:tcPr>
            <w:tcW w:w="1670" w:type="dxa"/>
            <w:vAlign w:val="center"/>
          </w:tcPr>
          <w:p w:rsidR="00645792" w:rsidRPr="00645792" w:rsidRDefault="00645792" w:rsidP="00645792">
            <w:pPr>
              <w:contextualSpacing/>
              <w:jc w:val="center"/>
              <w:rPr>
                <w:sz w:val="28"/>
                <w:szCs w:val="28"/>
                <w:lang w:eastAsia="uk-UA"/>
              </w:rPr>
            </w:pPr>
            <w:r w:rsidRPr="00645792">
              <w:rPr>
                <w:b/>
                <w:bCs/>
                <w:sz w:val="24"/>
                <w:szCs w:val="24"/>
                <w:lang w:eastAsia="uk-UA"/>
              </w:rPr>
              <w:t>Складова</w:t>
            </w:r>
          </w:p>
        </w:tc>
        <w:tc>
          <w:tcPr>
            <w:tcW w:w="3084" w:type="dxa"/>
            <w:vAlign w:val="center"/>
          </w:tcPr>
          <w:p w:rsidR="00645792" w:rsidRPr="00645792" w:rsidRDefault="00645792" w:rsidP="00645792">
            <w:pPr>
              <w:contextualSpacing/>
              <w:jc w:val="center"/>
              <w:rPr>
                <w:sz w:val="28"/>
                <w:szCs w:val="28"/>
                <w:lang w:eastAsia="uk-UA"/>
              </w:rPr>
            </w:pPr>
            <w:r w:rsidRPr="00645792">
              <w:rPr>
                <w:b/>
                <w:bCs/>
                <w:sz w:val="24"/>
                <w:szCs w:val="24"/>
                <w:lang w:eastAsia="uk-UA"/>
              </w:rPr>
              <w:t>Характеристика</w:t>
            </w:r>
          </w:p>
        </w:tc>
        <w:tc>
          <w:tcPr>
            <w:tcW w:w="4874" w:type="dxa"/>
            <w:vAlign w:val="center"/>
          </w:tcPr>
          <w:p w:rsidR="00645792" w:rsidRPr="00645792" w:rsidRDefault="00645792" w:rsidP="00645792">
            <w:pPr>
              <w:contextualSpacing/>
              <w:jc w:val="center"/>
              <w:rPr>
                <w:sz w:val="28"/>
                <w:szCs w:val="28"/>
                <w:lang w:eastAsia="uk-UA"/>
              </w:rPr>
            </w:pPr>
            <w:r w:rsidRPr="00645792">
              <w:rPr>
                <w:b/>
                <w:bCs/>
                <w:sz w:val="24"/>
                <w:szCs w:val="24"/>
                <w:lang w:eastAsia="uk-UA"/>
              </w:rPr>
              <w:t>Основні інструменти</w:t>
            </w:r>
          </w:p>
        </w:tc>
      </w:tr>
      <w:tr w:rsidR="00645792" w:rsidRPr="00645792" w:rsidTr="00645792">
        <w:tc>
          <w:tcPr>
            <w:tcW w:w="1670" w:type="dxa"/>
            <w:vAlign w:val="center"/>
          </w:tcPr>
          <w:p w:rsidR="00645792" w:rsidRPr="00645792" w:rsidRDefault="00645792" w:rsidP="00645792">
            <w:pPr>
              <w:contextualSpacing/>
              <w:jc w:val="center"/>
              <w:rPr>
                <w:sz w:val="28"/>
                <w:szCs w:val="28"/>
                <w:lang w:eastAsia="uk-UA"/>
              </w:rPr>
            </w:pPr>
            <w:r w:rsidRPr="00645792">
              <w:rPr>
                <w:sz w:val="24"/>
                <w:szCs w:val="24"/>
                <w:lang w:eastAsia="uk-UA"/>
              </w:rPr>
              <w:t>Економічна</w:t>
            </w:r>
          </w:p>
        </w:tc>
        <w:tc>
          <w:tcPr>
            <w:tcW w:w="3084" w:type="dxa"/>
            <w:vAlign w:val="center"/>
          </w:tcPr>
          <w:p w:rsidR="00645792" w:rsidRPr="00645792" w:rsidRDefault="00645792" w:rsidP="00645792">
            <w:pPr>
              <w:contextualSpacing/>
              <w:jc w:val="center"/>
              <w:rPr>
                <w:sz w:val="28"/>
                <w:szCs w:val="28"/>
                <w:lang w:eastAsia="uk-UA"/>
              </w:rPr>
            </w:pPr>
            <w:r w:rsidRPr="00645792">
              <w:rPr>
                <w:sz w:val="24"/>
                <w:szCs w:val="24"/>
                <w:lang w:eastAsia="uk-UA"/>
              </w:rPr>
              <w:t>Забезпечення прибутковості та конкурентоспроможності</w:t>
            </w:r>
          </w:p>
        </w:tc>
        <w:tc>
          <w:tcPr>
            <w:tcW w:w="4874" w:type="dxa"/>
            <w:vAlign w:val="center"/>
          </w:tcPr>
          <w:p w:rsidR="00645792" w:rsidRPr="00645792" w:rsidRDefault="00645792" w:rsidP="00D73BAA">
            <w:pPr>
              <w:numPr>
                <w:ilvl w:val="0"/>
                <w:numId w:val="23"/>
              </w:numPr>
              <w:tabs>
                <w:tab w:val="left" w:pos="231"/>
              </w:tabs>
              <w:spacing w:after="200" w:line="276" w:lineRule="auto"/>
              <w:ind w:left="0" w:firstLine="0"/>
              <w:contextualSpacing/>
              <w:rPr>
                <w:szCs w:val="28"/>
                <w:lang w:eastAsia="uk-UA"/>
              </w:rPr>
            </w:pPr>
            <w:r w:rsidRPr="00645792">
              <w:rPr>
                <w:sz w:val="24"/>
                <w:szCs w:val="24"/>
                <w:lang w:eastAsia="uk-UA"/>
              </w:rPr>
              <w:t>Стратегічне планування</w:t>
            </w:r>
          </w:p>
          <w:p w:rsidR="00645792" w:rsidRPr="00645792" w:rsidRDefault="00645792" w:rsidP="00D73BAA">
            <w:pPr>
              <w:numPr>
                <w:ilvl w:val="0"/>
                <w:numId w:val="23"/>
              </w:numPr>
              <w:tabs>
                <w:tab w:val="left" w:pos="204"/>
              </w:tabs>
              <w:spacing w:after="200" w:line="276" w:lineRule="auto"/>
              <w:ind w:left="0" w:firstLine="0"/>
              <w:contextualSpacing/>
              <w:rPr>
                <w:szCs w:val="28"/>
                <w:lang w:eastAsia="uk-UA"/>
              </w:rPr>
            </w:pPr>
            <w:r w:rsidRPr="00645792">
              <w:rPr>
                <w:sz w:val="24"/>
                <w:szCs w:val="24"/>
                <w:lang w:eastAsia="uk-UA"/>
              </w:rPr>
              <w:t>Диверсифікація</w:t>
            </w:r>
          </w:p>
          <w:p w:rsidR="00645792" w:rsidRPr="00645792" w:rsidRDefault="00645792" w:rsidP="00D73BAA">
            <w:pPr>
              <w:numPr>
                <w:ilvl w:val="0"/>
                <w:numId w:val="23"/>
              </w:numPr>
              <w:tabs>
                <w:tab w:val="left" w:pos="144"/>
                <w:tab w:val="left" w:pos="300"/>
              </w:tabs>
              <w:spacing w:after="200" w:line="276" w:lineRule="auto"/>
              <w:ind w:left="0" w:firstLine="0"/>
              <w:contextualSpacing/>
              <w:rPr>
                <w:szCs w:val="28"/>
                <w:lang w:eastAsia="uk-UA"/>
              </w:rPr>
            </w:pPr>
            <w:r w:rsidRPr="00645792">
              <w:rPr>
                <w:sz w:val="24"/>
                <w:szCs w:val="24"/>
                <w:lang w:eastAsia="uk-UA"/>
              </w:rPr>
              <w:t>Інновації</w:t>
            </w:r>
          </w:p>
        </w:tc>
      </w:tr>
      <w:tr w:rsidR="00645792" w:rsidRPr="00645792" w:rsidTr="00645792">
        <w:tc>
          <w:tcPr>
            <w:tcW w:w="1670" w:type="dxa"/>
            <w:vAlign w:val="center"/>
          </w:tcPr>
          <w:p w:rsidR="00645792" w:rsidRPr="00645792" w:rsidRDefault="00645792" w:rsidP="00645792">
            <w:pPr>
              <w:contextualSpacing/>
              <w:jc w:val="center"/>
              <w:rPr>
                <w:sz w:val="28"/>
                <w:szCs w:val="28"/>
                <w:lang w:eastAsia="uk-UA"/>
              </w:rPr>
            </w:pPr>
            <w:r w:rsidRPr="00645792">
              <w:rPr>
                <w:sz w:val="24"/>
                <w:szCs w:val="24"/>
                <w:lang w:eastAsia="uk-UA"/>
              </w:rPr>
              <w:t>Екологічна</w:t>
            </w:r>
          </w:p>
        </w:tc>
        <w:tc>
          <w:tcPr>
            <w:tcW w:w="3084" w:type="dxa"/>
            <w:vAlign w:val="center"/>
          </w:tcPr>
          <w:p w:rsidR="00645792" w:rsidRPr="00645792" w:rsidRDefault="00645792" w:rsidP="00645792">
            <w:pPr>
              <w:contextualSpacing/>
              <w:jc w:val="center"/>
              <w:rPr>
                <w:sz w:val="28"/>
                <w:szCs w:val="28"/>
                <w:lang w:eastAsia="uk-UA"/>
              </w:rPr>
            </w:pPr>
            <w:r w:rsidRPr="00645792">
              <w:rPr>
                <w:sz w:val="24"/>
                <w:szCs w:val="24"/>
                <w:lang w:eastAsia="uk-UA"/>
              </w:rPr>
              <w:t>Мінімізація негативного впливу на довкілля</w:t>
            </w:r>
          </w:p>
        </w:tc>
        <w:tc>
          <w:tcPr>
            <w:tcW w:w="4874" w:type="dxa"/>
            <w:vAlign w:val="center"/>
          </w:tcPr>
          <w:p w:rsidR="00645792" w:rsidRPr="00645792" w:rsidRDefault="00645792" w:rsidP="00D73BAA">
            <w:pPr>
              <w:numPr>
                <w:ilvl w:val="0"/>
                <w:numId w:val="24"/>
              </w:numPr>
              <w:tabs>
                <w:tab w:val="left" w:pos="228"/>
              </w:tabs>
              <w:spacing w:after="200" w:line="276" w:lineRule="auto"/>
              <w:ind w:left="0" w:firstLine="0"/>
              <w:contextualSpacing/>
              <w:rPr>
                <w:szCs w:val="28"/>
                <w:lang w:eastAsia="uk-UA"/>
              </w:rPr>
            </w:pPr>
            <w:proofErr w:type="spellStart"/>
            <w:r w:rsidRPr="00645792">
              <w:rPr>
                <w:sz w:val="24"/>
                <w:szCs w:val="24"/>
                <w:lang w:eastAsia="uk-UA"/>
              </w:rPr>
              <w:t>Ресурсоефективність</w:t>
            </w:r>
            <w:proofErr w:type="spellEnd"/>
          </w:p>
          <w:p w:rsidR="00645792" w:rsidRPr="00645792" w:rsidRDefault="00645792" w:rsidP="00D73BAA">
            <w:pPr>
              <w:numPr>
                <w:ilvl w:val="0"/>
                <w:numId w:val="24"/>
              </w:numPr>
              <w:tabs>
                <w:tab w:val="left" w:pos="156"/>
                <w:tab w:val="left" w:pos="300"/>
              </w:tabs>
              <w:spacing w:after="200" w:line="276" w:lineRule="auto"/>
              <w:ind w:left="0" w:firstLine="0"/>
              <w:contextualSpacing/>
              <w:rPr>
                <w:szCs w:val="28"/>
                <w:lang w:eastAsia="uk-UA"/>
              </w:rPr>
            </w:pPr>
            <w:r w:rsidRPr="00645792">
              <w:rPr>
                <w:sz w:val="24"/>
                <w:szCs w:val="24"/>
                <w:lang w:eastAsia="uk-UA"/>
              </w:rPr>
              <w:t>Переробка</w:t>
            </w:r>
          </w:p>
          <w:p w:rsidR="00645792" w:rsidRPr="00645792" w:rsidRDefault="00645792" w:rsidP="00D73BAA">
            <w:pPr>
              <w:numPr>
                <w:ilvl w:val="0"/>
                <w:numId w:val="24"/>
              </w:numPr>
              <w:tabs>
                <w:tab w:val="left" w:pos="360"/>
              </w:tabs>
              <w:spacing w:after="200" w:line="276" w:lineRule="auto"/>
              <w:ind w:left="0" w:firstLine="0"/>
              <w:contextualSpacing/>
              <w:rPr>
                <w:szCs w:val="28"/>
                <w:lang w:eastAsia="uk-UA"/>
              </w:rPr>
            </w:pPr>
            <w:proofErr w:type="spellStart"/>
            <w:r w:rsidRPr="00645792">
              <w:rPr>
                <w:sz w:val="24"/>
                <w:szCs w:val="24"/>
                <w:lang w:eastAsia="uk-UA"/>
              </w:rPr>
              <w:t>Екодизайн</w:t>
            </w:r>
            <w:proofErr w:type="spellEnd"/>
          </w:p>
        </w:tc>
      </w:tr>
      <w:tr w:rsidR="00645792" w:rsidRPr="00645792" w:rsidTr="00645792">
        <w:tc>
          <w:tcPr>
            <w:tcW w:w="1670" w:type="dxa"/>
            <w:vAlign w:val="center"/>
          </w:tcPr>
          <w:p w:rsidR="00645792" w:rsidRPr="00645792" w:rsidRDefault="00645792" w:rsidP="00645792">
            <w:pPr>
              <w:contextualSpacing/>
              <w:jc w:val="center"/>
              <w:rPr>
                <w:sz w:val="28"/>
                <w:szCs w:val="28"/>
                <w:lang w:eastAsia="uk-UA"/>
              </w:rPr>
            </w:pPr>
            <w:r w:rsidRPr="00645792">
              <w:rPr>
                <w:sz w:val="24"/>
                <w:szCs w:val="24"/>
                <w:lang w:eastAsia="uk-UA"/>
              </w:rPr>
              <w:t>Соціальна</w:t>
            </w:r>
          </w:p>
        </w:tc>
        <w:tc>
          <w:tcPr>
            <w:tcW w:w="3084" w:type="dxa"/>
            <w:vAlign w:val="center"/>
          </w:tcPr>
          <w:p w:rsidR="00645792" w:rsidRPr="00645792" w:rsidRDefault="00645792" w:rsidP="00645792">
            <w:pPr>
              <w:contextualSpacing/>
              <w:jc w:val="center"/>
              <w:rPr>
                <w:sz w:val="28"/>
                <w:szCs w:val="28"/>
                <w:lang w:eastAsia="uk-UA"/>
              </w:rPr>
            </w:pPr>
            <w:r w:rsidRPr="00645792">
              <w:rPr>
                <w:sz w:val="24"/>
                <w:szCs w:val="24"/>
                <w:lang w:eastAsia="uk-UA"/>
              </w:rPr>
              <w:t xml:space="preserve">Врахування інтересів </w:t>
            </w:r>
            <w:proofErr w:type="spellStart"/>
            <w:r w:rsidRPr="00645792">
              <w:rPr>
                <w:sz w:val="24"/>
                <w:szCs w:val="24"/>
                <w:lang w:eastAsia="uk-UA"/>
              </w:rPr>
              <w:t>стейкхолдерів</w:t>
            </w:r>
            <w:proofErr w:type="spellEnd"/>
          </w:p>
        </w:tc>
        <w:tc>
          <w:tcPr>
            <w:tcW w:w="4874" w:type="dxa"/>
            <w:vAlign w:val="center"/>
          </w:tcPr>
          <w:p w:rsidR="00645792" w:rsidRPr="00645792" w:rsidRDefault="00645792" w:rsidP="00D73BAA">
            <w:pPr>
              <w:numPr>
                <w:ilvl w:val="0"/>
                <w:numId w:val="25"/>
              </w:numPr>
              <w:tabs>
                <w:tab w:val="left" w:pos="216"/>
              </w:tabs>
              <w:spacing w:after="200" w:line="276" w:lineRule="auto"/>
              <w:ind w:left="0" w:firstLine="0"/>
              <w:contextualSpacing/>
              <w:rPr>
                <w:szCs w:val="28"/>
                <w:lang w:eastAsia="uk-UA"/>
              </w:rPr>
            </w:pPr>
            <w:r w:rsidRPr="00645792">
              <w:rPr>
                <w:sz w:val="24"/>
                <w:szCs w:val="24"/>
                <w:lang w:eastAsia="uk-UA"/>
              </w:rPr>
              <w:t>Корпоративна соціальна відповідальність</w:t>
            </w:r>
          </w:p>
          <w:p w:rsidR="00645792" w:rsidRPr="00645792" w:rsidRDefault="00645792" w:rsidP="00D73BAA">
            <w:pPr>
              <w:numPr>
                <w:ilvl w:val="0"/>
                <w:numId w:val="25"/>
              </w:numPr>
              <w:tabs>
                <w:tab w:val="left" w:pos="252"/>
              </w:tabs>
              <w:spacing w:after="200" w:line="276" w:lineRule="auto"/>
              <w:ind w:left="0" w:firstLine="0"/>
              <w:contextualSpacing/>
              <w:rPr>
                <w:szCs w:val="28"/>
                <w:lang w:eastAsia="uk-UA"/>
              </w:rPr>
            </w:pPr>
            <w:r w:rsidRPr="00645792">
              <w:rPr>
                <w:sz w:val="24"/>
                <w:szCs w:val="24"/>
                <w:lang w:eastAsia="uk-UA"/>
              </w:rPr>
              <w:t>Розвиток персоналу</w:t>
            </w:r>
          </w:p>
        </w:tc>
      </w:tr>
      <w:tr w:rsidR="00645792" w:rsidRPr="00645792" w:rsidTr="00645792">
        <w:tc>
          <w:tcPr>
            <w:tcW w:w="1670" w:type="dxa"/>
            <w:vAlign w:val="center"/>
          </w:tcPr>
          <w:p w:rsidR="00645792" w:rsidRPr="00645792" w:rsidRDefault="00645792" w:rsidP="00645792">
            <w:pPr>
              <w:contextualSpacing/>
              <w:jc w:val="center"/>
              <w:rPr>
                <w:sz w:val="28"/>
                <w:szCs w:val="28"/>
                <w:lang w:eastAsia="uk-UA"/>
              </w:rPr>
            </w:pPr>
            <w:r w:rsidRPr="00645792">
              <w:rPr>
                <w:sz w:val="24"/>
                <w:szCs w:val="24"/>
                <w:lang w:eastAsia="uk-UA"/>
              </w:rPr>
              <w:t>Інноваційна</w:t>
            </w:r>
          </w:p>
        </w:tc>
        <w:tc>
          <w:tcPr>
            <w:tcW w:w="3084" w:type="dxa"/>
            <w:vAlign w:val="center"/>
          </w:tcPr>
          <w:p w:rsidR="00645792" w:rsidRPr="00645792" w:rsidRDefault="00645792" w:rsidP="00645792">
            <w:pPr>
              <w:contextualSpacing/>
              <w:jc w:val="center"/>
              <w:rPr>
                <w:sz w:val="28"/>
                <w:szCs w:val="28"/>
                <w:lang w:eastAsia="uk-UA"/>
              </w:rPr>
            </w:pPr>
            <w:r w:rsidRPr="00645792">
              <w:rPr>
                <w:sz w:val="24"/>
                <w:szCs w:val="24"/>
                <w:lang w:eastAsia="uk-UA"/>
              </w:rPr>
              <w:t>Здатність до впровадження нових рішень</w:t>
            </w:r>
          </w:p>
        </w:tc>
        <w:tc>
          <w:tcPr>
            <w:tcW w:w="4874" w:type="dxa"/>
            <w:vAlign w:val="center"/>
          </w:tcPr>
          <w:p w:rsidR="00645792" w:rsidRPr="00645792" w:rsidRDefault="00645792" w:rsidP="00D73BAA">
            <w:pPr>
              <w:numPr>
                <w:ilvl w:val="0"/>
                <w:numId w:val="26"/>
              </w:numPr>
              <w:tabs>
                <w:tab w:val="left" w:pos="264"/>
              </w:tabs>
              <w:spacing w:after="200" w:line="276" w:lineRule="auto"/>
              <w:ind w:left="0" w:firstLine="0"/>
              <w:contextualSpacing/>
              <w:rPr>
                <w:szCs w:val="28"/>
                <w:lang w:eastAsia="uk-UA"/>
              </w:rPr>
            </w:pPr>
            <w:proofErr w:type="spellStart"/>
            <w:r w:rsidRPr="00645792">
              <w:rPr>
                <w:sz w:val="24"/>
                <w:szCs w:val="24"/>
                <w:lang w:eastAsia="uk-UA"/>
              </w:rPr>
              <w:t>Цифровізація</w:t>
            </w:r>
            <w:proofErr w:type="spellEnd"/>
          </w:p>
          <w:p w:rsidR="00645792" w:rsidRPr="00645792" w:rsidRDefault="00645792" w:rsidP="00D73BAA">
            <w:pPr>
              <w:numPr>
                <w:ilvl w:val="0"/>
                <w:numId w:val="26"/>
              </w:numPr>
              <w:tabs>
                <w:tab w:val="left" w:pos="228"/>
              </w:tabs>
              <w:spacing w:after="200" w:line="276" w:lineRule="auto"/>
              <w:ind w:left="0" w:firstLine="0"/>
              <w:contextualSpacing/>
              <w:rPr>
                <w:sz w:val="24"/>
                <w:szCs w:val="24"/>
                <w:lang w:eastAsia="uk-UA"/>
              </w:rPr>
            </w:pPr>
            <w:r w:rsidRPr="00645792">
              <w:rPr>
                <w:rFonts w:eastAsia="Calibri"/>
                <w:sz w:val="24"/>
                <w:szCs w:val="24"/>
              </w:rPr>
              <w:t>Науково-дослідні та дослідно-конструкторські роботи (НДДКР)</w:t>
            </w:r>
          </w:p>
          <w:p w:rsidR="00645792" w:rsidRPr="00645792" w:rsidRDefault="00645792" w:rsidP="00D73BAA">
            <w:pPr>
              <w:numPr>
                <w:ilvl w:val="0"/>
                <w:numId w:val="26"/>
              </w:numPr>
              <w:tabs>
                <w:tab w:val="left" w:pos="264"/>
              </w:tabs>
              <w:spacing w:after="200" w:line="276" w:lineRule="auto"/>
              <w:ind w:left="0" w:firstLine="0"/>
              <w:contextualSpacing/>
              <w:rPr>
                <w:szCs w:val="28"/>
                <w:lang w:eastAsia="uk-UA"/>
              </w:rPr>
            </w:pPr>
            <w:r w:rsidRPr="00645792">
              <w:rPr>
                <w:sz w:val="24"/>
                <w:szCs w:val="24"/>
                <w:lang w:eastAsia="uk-UA"/>
              </w:rPr>
              <w:t>Нові бізнес-моделі</w:t>
            </w:r>
          </w:p>
        </w:tc>
      </w:tr>
      <w:tr w:rsidR="00645792" w:rsidRPr="00645792" w:rsidTr="00645792">
        <w:tc>
          <w:tcPr>
            <w:tcW w:w="1670" w:type="dxa"/>
            <w:vAlign w:val="center"/>
          </w:tcPr>
          <w:p w:rsidR="00645792" w:rsidRPr="00645792" w:rsidRDefault="00645792" w:rsidP="00645792">
            <w:pPr>
              <w:contextualSpacing/>
              <w:jc w:val="center"/>
              <w:rPr>
                <w:sz w:val="28"/>
                <w:szCs w:val="28"/>
                <w:lang w:eastAsia="uk-UA"/>
              </w:rPr>
            </w:pPr>
            <w:r w:rsidRPr="00645792">
              <w:rPr>
                <w:sz w:val="24"/>
                <w:szCs w:val="24"/>
                <w:lang w:eastAsia="uk-UA"/>
              </w:rPr>
              <w:t>Організаційна</w:t>
            </w:r>
          </w:p>
        </w:tc>
        <w:tc>
          <w:tcPr>
            <w:tcW w:w="3084" w:type="dxa"/>
            <w:vAlign w:val="center"/>
          </w:tcPr>
          <w:p w:rsidR="00645792" w:rsidRPr="00645792" w:rsidRDefault="00645792" w:rsidP="00645792">
            <w:pPr>
              <w:contextualSpacing/>
              <w:jc w:val="center"/>
              <w:rPr>
                <w:sz w:val="28"/>
                <w:szCs w:val="28"/>
                <w:lang w:eastAsia="uk-UA"/>
              </w:rPr>
            </w:pPr>
            <w:r w:rsidRPr="00645792">
              <w:rPr>
                <w:sz w:val="24"/>
                <w:szCs w:val="24"/>
                <w:lang w:eastAsia="uk-UA"/>
              </w:rPr>
              <w:t>Гнучкість та адаптивність управління</w:t>
            </w:r>
          </w:p>
        </w:tc>
        <w:tc>
          <w:tcPr>
            <w:tcW w:w="4874" w:type="dxa"/>
            <w:vAlign w:val="center"/>
          </w:tcPr>
          <w:p w:rsidR="00645792" w:rsidRPr="00645792" w:rsidRDefault="00645792" w:rsidP="00D73BAA">
            <w:pPr>
              <w:numPr>
                <w:ilvl w:val="0"/>
                <w:numId w:val="27"/>
              </w:numPr>
              <w:tabs>
                <w:tab w:val="left" w:pos="240"/>
              </w:tabs>
              <w:spacing w:after="200" w:line="276" w:lineRule="auto"/>
              <w:ind w:left="0" w:firstLine="0"/>
              <w:contextualSpacing/>
              <w:rPr>
                <w:sz w:val="24"/>
                <w:szCs w:val="24"/>
                <w:lang w:eastAsia="uk-UA"/>
              </w:rPr>
            </w:pPr>
            <w:r w:rsidRPr="00645792">
              <w:rPr>
                <w:sz w:val="24"/>
                <w:szCs w:val="24"/>
                <w:lang w:eastAsia="uk-UA"/>
              </w:rPr>
              <w:t>Реінжиніринг процесів</w:t>
            </w:r>
          </w:p>
          <w:p w:rsidR="00645792" w:rsidRPr="00645792" w:rsidRDefault="00645792" w:rsidP="00D73BAA">
            <w:pPr>
              <w:numPr>
                <w:ilvl w:val="0"/>
                <w:numId w:val="27"/>
              </w:numPr>
              <w:tabs>
                <w:tab w:val="left" w:pos="288"/>
              </w:tabs>
              <w:spacing w:after="200" w:line="276" w:lineRule="auto"/>
              <w:ind w:left="0" w:firstLine="0"/>
              <w:contextualSpacing/>
              <w:rPr>
                <w:sz w:val="24"/>
                <w:szCs w:val="24"/>
                <w:lang w:eastAsia="uk-UA"/>
              </w:rPr>
            </w:pPr>
            <w:r w:rsidRPr="00645792">
              <w:rPr>
                <w:sz w:val="24"/>
                <w:szCs w:val="24"/>
                <w:lang w:eastAsia="uk-UA"/>
              </w:rPr>
              <w:t>Гнучкі структури</w:t>
            </w:r>
          </w:p>
        </w:tc>
      </w:tr>
    </w:tbl>
    <w:p w:rsidR="00645792" w:rsidRPr="00645792" w:rsidRDefault="00645792" w:rsidP="00645792">
      <w:pPr>
        <w:autoSpaceDE/>
        <w:autoSpaceDN/>
        <w:spacing w:line="360" w:lineRule="auto"/>
        <w:ind w:firstLine="709"/>
        <w:rPr>
          <w:i/>
          <w:iCs/>
          <w:sz w:val="28"/>
          <w:szCs w:val="28"/>
          <w:lang w:eastAsia="uk-UA"/>
        </w:rPr>
      </w:pPr>
      <w:r w:rsidRPr="00645792">
        <w:rPr>
          <w:sz w:val="28"/>
          <w:szCs w:val="28"/>
        </w:rPr>
        <w:t>Примітка.*</w:t>
      </w:r>
      <w:r w:rsidRPr="00645792">
        <w:rPr>
          <w:i/>
          <w:iCs/>
          <w:sz w:val="28"/>
          <w:szCs w:val="28"/>
        </w:rPr>
        <w:t xml:space="preserve"> </w:t>
      </w:r>
      <w:r w:rsidRPr="00645792">
        <w:rPr>
          <w:sz w:val="28"/>
        </w:rPr>
        <w:t>Складено автором на основі [1; 3].</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rPr>
      </w:pPr>
      <w:r w:rsidRPr="00645792">
        <w:rPr>
          <w:sz w:val="28"/>
        </w:rPr>
        <w:lastRenderedPageBreak/>
        <w:t xml:space="preserve">Взаємодія зазначених складових має синергетичний характер, оскільки забезпечення стратегічної стійкості підприємства можливе лише за умови їх комплексної реалізації. Економічна складова визначає фінансову основу розвитку, екологічна </w:t>
      </w:r>
      <w:r w:rsidRPr="00645792">
        <w:rPr>
          <w:sz w:val="28"/>
          <w:szCs w:val="28"/>
          <w:lang w:eastAsia="uk-UA"/>
        </w:rPr>
        <w:t>–</w:t>
      </w:r>
      <w:r w:rsidRPr="00645792">
        <w:rPr>
          <w:sz w:val="28"/>
        </w:rPr>
        <w:t xml:space="preserve"> забезпечує зниження ресурсного навантаження, соціальна </w:t>
      </w:r>
      <w:r w:rsidRPr="00645792">
        <w:rPr>
          <w:sz w:val="28"/>
          <w:szCs w:val="28"/>
          <w:lang w:eastAsia="uk-UA"/>
        </w:rPr>
        <w:t>–</w:t>
      </w:r>
      <w:r w:rsidRPr="00645792">
        <w:rPr>
          <w:sz w:val="28"/>
        </w:rPr>
        <w:t xml:space="preserve"> формує довіру </w:t>
      </w:r>
      <w:proofErr w:type="spellStart"/>
      <w:r w:rsidRPr="00645792">
        <w:rPr>
          <w:sz w:val="28"/>
        </w:rPr>
        <w:t>стейкхолдерів</w:t>
      </w:r>
      <w:proofErr w:type="spellEnd"/>
      <w:r w:rsidRPr="00645792">
        <w:rPr>
          <w:sz w:val="28"/>
        </w:rPr>
        <w:t>, тоді як інноваційна та організаційна складові забезпечують адаптивність підприємства до змін зовнішнього середовища.</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szCs w:val="28"/>
          <w:lang w:eastAsia="uk-UA"/>
        </w:rPr>
        <w:t>В умовах переходу до циркулярної економіки особливого значення набуває впровадження циркулярних бізнес-моделей, які забезпечують подовження життєвого циклу продукції, повторне використання матеріалів та зниження залежності від первинних ресурсів </w:t>
      </w:r>
      <w:r w:rsidRPr="00645792">
        <w:rPr>
          <w:sz w:val="28"/>
        </w:rPr>
        <w:t xml:space="preserve">[1]. </w:t>
      </w:r>
      <w:r w:rsidRPr="00645792">
        <w:rPr>
          <w:sz w:val="28"/>
          <w:szCs w:val="28"/>
          <w:lang w:eastAsia="uk-UA"/>
        </w:rPr>
        <w:t>Формування стратегічної стійкості підприємства доцільно розглядати як поетапний процес, який представлений на рис.</w:t>
      </w:r>
    </w:p>
    <w:p w:rsidR="00645792" w:rsidRPr="00645792" w:rsidRDefault="00645792" w:rsidP="00D513A8">
      <w:pPr>
        <w:widowControl/>
        <w:autoSpaceDE/>
        <w:autoSpaceDN/>
        <w:spacing w:before="100" w:beforeAutospacing="1" w:after="100" w:afterAutospacing="1" w:line="360" w:lineRule="auto"/>
        <w:contextualSpacing/>
        <w:jc w:val="both"/>
        <w:rPr>
          <w:sz w:val="28"/>
          <w:szCs w:val="28"/>
          <w:lang w:eastAsia="uk-UA"/>
        </w:rPr>
      </w:pPr>
      <w:r w:rsidRPr="00645792">
        <w:rPr>
          <w:noProof/>
          <w:sz w:val="28"/>
          <w:szCs w:val="28"/>
          <w:lang w:eastAsia="uk-UA"/>
        </w:rPr>
        <mc:AlternateContent>
          <mc:Choice Requires="wpg">
            <w:drawing>
              <wp:anchor distT="0" distB="0" distL="114300" distR="114300" simplePos="0" relativeHeight="486465024" behindDoc="0" locked="0" layoutInCell="1" allowOverlap="1" wp14:anchorId="3A594330" wp14:editId="0D735E03">
                <wp:simplePos x="0" y="0"/>
                <wp:positionH relativeFrom="column">
                  <wp:posOffset>874624</wp:posOffset>
                </wp:positionH>
                <wp:positionV relativeFrom="paragraph">
                  <wp:posOffset>189281</wp:posOffset>
                </wp:positionV>
                <wp:extent cx="4463413" cy="3049786"/>
                <wp:effectExtent l="0" t="0" r="13970" b="17780"/>
                <wp:wrapNone/>
                <wp:docPr id="32" name="Групувати 32"/>
                <wp:cNvGraphicFramePr/>
                <a:graphic xmlns:a="http://schemas.openxmlformats.org/drawingml/2006/main">
                  <a:graphicData uri="http://schemas.microsoft.com/office/word/2010/wordprocessingGroup">
                    <wpg:wgp>
                      <wpg:cNvGrpSpPr/>
                      <wpg:grpSpPr>
                        <a:xfrm>
                          <a:off x="0" y="0"/>
                          <a:ext cx="4463413" cy="3049786"/>
                          <a:chOff x="0" y="0"/>
                          <a:chExt cx="3547467" cy="2817206"/>
                        </a:xfrm>
                      </wpg:grpSpPr>
                      <wps:wsp>
                        <wps:cNvPr id="33" name="Прямокутник: округлені кути 33"/>
                        <wps:cNvSpPr/>
                        <wps:spPr>
                          <a:xfrm>
                            <a:off x="0" y="0"/>
                            <a:ext cx="2866318" cy="324352"/>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9C0DF1" w:rsidRPr="00264693" w:rsidRDefault="009C0DF1" w:rsidP="00645792">
                              <w:pPr>
                                <w:spacing w:before="100" w:beforeAutospacing="1" w:after="100" w:afterAutospacing="1" w:line="360" w:lineRule="auto"/>
                                <w:contextualSpacing/>
                                <w:rPr>
                                  <w:sz w:val="24"/>
                                  <w:szCs w:val="24"/>
                                  <w:lang w:eastAsia="uk-UA"/>
                                </w:rPr>
                              </w:pPr>
                              <w:r w:rsidRPr="00264693">
                                <w:rPr>
                                  <w:sz w:val="24"/>
                                  <w:szCs w:val="24"/>
                                  <w:lang w:eastAsia="uk-UA"/>
                                </w:rPr>
                                <w:t>Аналіз зовнішнього середовища</w:t>
                              </w:r>
                            </w:p>
                            <w:p w:rsidR="009C0DF1" w:rsidRPr="00264693" w:rsidRDefault="009C0DF1" w:rsidP="00645792">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Прямокутник: округлені кути 34"/>
                        <wps:cNvSpPr/>
                        <wps:spPr>
                          <a:xfrm>
                            <a:off x="726753" y="497329"/>
                            <a:ext cx="2820714" cy="27067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9C0DF1" w:rsidRPr="00264693" w:rsidRDefault="009C0DF1" w:rsidP="00645792">
                              <w:pPr>
                                <w:spacing w:before="100" w:beforeAutospacing="1" w:after="100" w:afterAutospacing="1" w:line="360" w:lineRule="auto"/>
                                <w:contextualSpacing/>
                                <w:jc w:val="both"/>
                                <w:rPr>
                                  <w:sz w:val="24"/>
                                  <w:szCs w:val="24"/>
                                  <w:lang w:eastAsia="uk-UA"/>
                                </w:rPr>
                              </w:pPr>
                              <w:r w:rsidRPr="00264693">
                                <w:rPr>
                                  <w:sz w:val="24"/>
                                  <w:szCs w:val="24"/>
                                  <w:lang w:eastAsia="uk-UA"/>
                                </w:rPr>
                                <w:t>Оцінка внутрішнього потенціалу</w:t>
                              </w:r>
                            </w:p>
                            <w:p w:rsidR="009C0DF1" w:rsidRPr="00264693" w:rsidRDefault="009C0DF1" w:rsidP="00645792">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Прямокутник: округлені кути 35"/>
                        <wps:cNvSpPr/>
                        <wps:spPr>
                          <a:xfrm>
                            <a:off x="11411" y="1001993"/>
                            <a:ext cx="2808395" cy="275143"/>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9C0DF1" w:rsidRPr="00264693" w:rsidRDefault="009C0DF1" w:rsidP="00645792">
                              <w:pPr>
                                <w:rPr>
                                  <w:sz w:val="24"/>
                                  <w:szCs w:val="24"/>
                                </w:rPr>
                              </w:pPr>
                              <w:r w:rsidRPr="00264693">
                                <w:rPr>
                                  <w:sz w:val="24"/>
                                  <w:szCs w:val="24"/>
                                  <w:lang w:eastAsia="uk-UA"/>
                                </w:rPr>
                                <w:t>Інтеграція принципів циркулярної економіки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Прямокутник: округлені кути 36"/>
                        <wps:cNvSpPr/>
                        <wps:spPr>
                          <a:xfrm>
                            <a:off x="767452" y="1476902"/>
                            <a:ext cx="2773217" cy="27324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9C0DF1" w:rsidRPr="00264693" w:rsidRDefault="009C0DF1" w:rsidP="00645792">
                              <w:pPr>
                                <w:rPr>
                                  <w:sz w:val="24"/>
                                  <w:szCs w:val="24"/>
                                </w:rPr>
                              </w:pPr>
                              <w:r w:rsidRPr="00264693">
                                <w:rPr>
                                  <w:sz w:val="24"/>
                                  <w:szCs w:val="24"/>
                                  <w:lang w:eastAsia="uk-UA"/>
                                </w:rPr>
                                <w:t>Розробка стратегії розвитку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Прямокутник: округлені кути 37"/>
                        <wps:cNvSpPr/>
                        <wps:spPr>
                          <a:xfrm>
                            <a:off x="23076" y="1959445"/>
                            <a:ext cx="3064176" cy="30020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9C0DF1" w:rsidRPr="00264693" w:rsidRDefault="009C0DF1" w:rsidP="00645792">
                              <w:pPr>
                                <w:spacing w:before="100" w:beforeAutospacing="1" w:after="100" w:afterAutospacing="1" w:line="360" w:lineRule="auto"/>
                                <w:contextualSpacing/>
                                <w:jc w:val="both"/>
                                <w:rPr>
                                  <w:sz w:val="24"/>
                                  <w:szCs w:val="24"/>
                                  <w:lang w:eastAsia="uk-UA"/>
                                </w:rPr>
                              </w:pPr>
                              <w:r w:rsidRPr="00264693">
                                <w:rPr>
                                  <w:sz w:val="24"/>
                                  <w:szCs w:val="24"/>
                                  <w:lang w:eastAsia="uk-UA"/>
                                </w:rPr>
                                <w:t>Впровадження інновацій та управлінських рішень</w:t>
                              </w:r>
                            </w:p>
                            <w:p w:rsidR="009C0DF1" w:rsidRPr="00264693" w:rsidRDefault="009C0DF1" w:rsidP="00645792">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Прямокутник: округлені кути 38"/>
                        <wps:cNvSpPr/>
                        <wps:spPr>
                          <a:xfrm>
                            <a:off x="814380" y="2502471"/>
                            <a:ext cx="2726289" cy="31473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9C0DF1" w:rsidRPr="00711D2C" w:rsidRDefault="009C0DF1" w:rsidP="00645792">
                              <w:pPr>
                                <w:spacing w:before="100" w:beforeAutospacing="1" w:after="100" w:afterAutospacing="1" w:line="360" w:lineRule="auto"/>
                                <w:contextualSpacing/>
                                <w:jc w:val="both"/>
                                <w:rPr>
                                  <w:sz w:val="24"/>
                                  <w:szCs w:val="24"/>
                                  <w:lang w:eastAsia="uk-UA"/>
                                </w:rPr>
                              </w:pPr>
                              <w:r w:rsidRPr="00264693">
                                <w:rPr>
                                  <w:sz w:val="24"/>
                                  <w:szCs w:val="24"/>
                                  <w:lang w:eastAsia="uk-UA"/>
                                </w:rPr>
                                <w:t>Моніторинг і коригування стратегії</w:t>
                              </w:r>
                            </w:p>
                            <w:p w:rsidR="009C0DF1" w:rsidRPr="00264693" w:rsidRDefault="009C0DF1" w:rsidP="00645792">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594330" id="Групувати 32" o:spid="_x0000_s1054" style="position:absolute;left:0;text-align:left;margin-left:68.85pt;margin-top:14.9pt;width:351.45pt;height:240.15pt;z-index:486465024;mso-width-relative:margin;mso-height-relative:margin" coordsize="35474,2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">
                <v:roundrect id="Прямокутник: округлені кути 33" o:spid="_x0000_s1055" style="position:absolute;width:28663;height:32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" fillcolor="window" strokecolor="windowText" strokeweight="1pt">
                  <v:stroke joinstyle="miter"/>
                  <v:textbox>
                    <w:txbxContent>
                      <w:p w:rsidR="009C0DF1" w:rsidRPr="00264693" w:rsidRDefault="009C0DF1" w:rsidP="00645792">
                        <w:pPr>
                          <w:spacing w:before="100" w:beforeAutospacing="1" w:after="100" w:afterAutospacing="1" w:line="360" w:lineRule="auto"/>
                          <w:contextualSpacing/>
                          <w:rPr>
                            <w:sz w:val="24"/>
                            <w:szCs w:val="24"/>
                            <w:lang w:eastAsia="uk-UA"/>
                          </w:rPr>
                        </w:pPr>
                        <w:r w:rsidRPr="00264693">
                          <w:rPr>
                            <w:sz w:val="24"/>
                            <w:szCs w:val="24"/>
                            <w:lang w:eastAsia="uk-UA"/>
                          </w:rPr>
                          <w:t>Аналіз зовнішнього середовища</w:t>
                        </w:r>
                      </w:p>
                      <w:p w:rsidR="009C0DF1" w:rsidRPr="00264693" w:rsidRDefault="009C0DF1" w:rsidP="00645792">
                        <w:pPr>
                          <w:rPr>
                            <w:sz w:val="24"/>
                            <w:szCs w:val="24"/>
                          </w:rPr>
                        </w:pPr>
                      </w:p>
                    </w:txbxContent>
                  </v:textbox>
                </v:roundrect>
                <v:roundrect id="Прямокутник: округлені кути 34" o:spid="_x0000_s1056" style="position:absolute;left:7267;top:4973;width:28207;height:2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" fillcolor="window" strokecolor="windowText" strokeweight="1pt">
                  <v:stroke joinstyle="miter"/>
                  <v:textbox>
                    <w:txbxContent>
                      <w:p w:rsidR="009C0DF1" w:rsidRPr="00264693" w:rsidRDefault="009C0DF1" w:rsidP="00645792">
                        <w:pPr>
                          <w:spacing w:before="100" w:beforeAutospacing="1" w:after="100" w:afterAutospacing="1" w:line="360" w:lineRule="auto"/>
                          <w:contextualSpacing/>
                          <w:jc w:val="both"/>
                          <w:rPr>
                            <w:sz w:val="24"/>
                            <w:szCs w:val="24"/>
                            <w:lang w:eastAsia="uk-UA"/>
                          </w:rPr>
                        </w:pPr>
                        <w:r w:rsidRPr="00264693">
                          <w:rPr>
                            <w:sz w:val="24"/>
                            <w:szCs w:val="24"/>
                            <w:lang w:eastAsia="uk-UA"/>
                          </w:rPr>
                          <w:t>Оцінка внутрішнього потенціалу</w:t>
                        </w:r>
                      </w:p>
                      <w:p w:rsidR="009C0DF1" w:rsidRPr="00264693" w:rsidRDefault="009C0DF1" w:rsidP="00645792">
                        <w:pPr>
                          <w:rPr>
                            <w:sz w:val="24"/>
                            <w:szCs w:val="24"/>
                          </w:rPr>
                        </w:pPr>
                      </w:p>
                    </w:txbxContent>
                  </v:textbox>
                </v:roundrect>
                <v:roundrect id="Прямокутник: округлені кути 35" o:spid="_x0000_s1057" style="position:absolute;left:114;top:10019;width:28084;height:27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" fillcolor="window" strokecolor="windowText" strokeweight="1pt">
                  <v:stroke joinstyle="miter"/>
                  <v:textbox>
                    <w:txbxContent>
                      <w:p w:rsidR="009C0DF1" w:rsidRPr="00264693" w:rsidRDefault="009C0DF1" w:rsidP="00645792">
                        <w:pPr>
                          <w:rPr>
                            <w:sz w:val="24"/>
                            <w:szCs w:val="24"/>
                          </w:rPr>
                        </w:pPr>
                        <w:r w:rsidRPr="00264693">
                          <w:rPr>
                            <w:sz w:val="24"/>
                            <w:szCs w:val="24"/>
                            <w:lang w:eastAsia="uk-UA"/>
                          </w:rPr>
                          <w:t>Інтеграція принципів циркулярної економіки</w:t>
                        </w:r>
                      </w:p>
                    </w:txbxContent>
                  </v:textbox>
                </v:roundrect>
                <v:roundrect id="Прямокутник: округлені кути 36" o:spid="_x0000_s1058" style="position:absolute;left:7674;top:14769;width:27732;height:27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" fillcolor="window" strokecolor="windowText" strokeweight="1pt">
                  <v:stroke joinstyle="miter"/>
                  <v:textbox>
                    <w:txbxContent>
                      <w:p w:rsidR="009C0DF1" w:rsidRPr="00264693" w:rsidRDefault="009C0DF1" w:rsidP="00645792">
                        <w:pPr>
                          <w:rPr>
                            <w:sz w:val="24"/>
                            <w:szCs w:val="24"/>
                          </w:rPr>
                        </w:pPr>
                        <w:r w:rsidRPr="00264693">
                          <w:rPr>
                            <w:sz w:val="24"/>
                            <w:szCs w:val="24"/>
                            <w:lang w:eastAsia="uk-UA"/>
                          </w:rPr>
                          <w:t>Розробка стратегії розвитку</w:t>
                        </w:r>
                      </w:p>
                    </w:txbxContent>
                  </v:textbox>
                </v:roundrect>
                <v:roundrect id="Прямокутник: округлені кути 37" o:spid="_x0000_s1059" style="position:absolute;left:230;top:19594;width:30642;height:3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" fillcolor="window" strokecolor="windowText" strokeweight="1pt">
                  <v:stroke joinstyle="miter"/>
                  <v:textbox>
                    <w:txbxContent>
                      <w:p w:rsidR="009C0DF1" w:rsidRPr="00264693" w:rsidRDefault="009C0DF1" w:rsidP="00645792">
                        <w:pPr>
                          <w:spacing w:before="100" w:beforeAutospacing="1" w:after="100" w:afterAutospacing="1" w:line="360" w:lineRule="auto"/>
                          <w:contextualSpacing/>
                          <w:jc w:val="both"/>
                          <w:rPr>
                            <w:sz w:val="24"/>
                            <w:szCs w:val="24"/>
                            <w:lang w:eastAsia="uk-UA"/>
                          </w:rPr>
                        </w:pPr>
                        <w:r w:rsidRPr="00264693">
                          <w:rPr>
                            <w:sz w:val="24"/>
                            <w:szCs w:val="24"/>
                            <w:lang w:eastAsia="uk-UA"/>
                          </w:rPr>
                          <w:t>Впровадження інновацій та управлінських рішень</w:t>
                        </w:r>
                      </w:p>
                      <w:p w:rsidR="009C0DF1" w:rsidRPr="00264693" w:rsidRDefault="009C0DF1" w:rsidP="00645792">
                        <w:pPr>
                          <w:rPr>
                            <w:sz w:val="24"/>
                            <w:szCs w:val="24"/>
                          </w:rPr>
                        </w:pPr>
                      </w:p>
                    </w:txbxContent>
                  </v:textbox>
                </v:roundrect>
                <v:roundrect id="Прямокутник: округлені кути 38" o:spid="_x0000_s1060" style="position:absolute;left:8143;top:25024;width:27263;height:31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" fillcolor="window" strokecolor="windowText" strokeweight="1pt">
                  <v:stroke joinstyle="miter"/>
                  <v:textbox>
                    <w:txbxContent>
                      <w:p w:rsidR="009C0DF1" w:rsidRPr="00711D2C" w:rsidRDefault="009C0DF1" w:rsidP="00645792">
                        <w:pPr>
                          <w:spacing w:before="100" w:beforeAutospacing="1" w:after="100" w:afterAutospacing="1" w:line="360" w:lineRule="auto"/>
                          <w:contextualSpacing/>
                          <w:jc w:val="both"/>
                          <w:rPr>
                            <w:sz w:val="24"/>
                            <w:szCs w:val="24"/>
                            <w:lang w:eastAsia="uk-UA"/>
                          </w:rPr>
                        </w:pPr>
                        <w:r w:rsidRPr="00264693">
                          <w:rPr>
                            <w:sz w:val="24"/>
                            <w:szCs w:val="24"/>
                            <w:lang w:eastAsia="uk-UA"/>
                          </w:rPr>
                          <w:t>Моніторинг і коригування стратегії</w:t>
                        </w:r>
                      </w:p>
                      <w:p w:rsidR="009C0DF1" w:rsidRPr="00264693" w:rsidRDefault="009C0DF1" w:rsidP="00645792">
                        <w:pPr>
                          <w:rPr>
                            <w:sz w:val="24"/>
                            <w:szCs w:val="24"/>
                          </w:rPr>
                        </w:pPr>
                      </w:p>
                    </w:txbxContent>
                  </v:textbox>
                </v:roundrect>
              </v:group>
            </w:pict>
          </mc:Fallback>
        </mc:AlternateConten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noProof/>
          <w:sz w:val="28"/>
          <w:szCs w:val="28"/>
          <w:lang w:eastAsia="uk-UA"/>
        </w:rPr>
        <mc:AlternateContent>
          <mc:Choice Requires="wps">
            <w:drawing>
              <wp:anchor distT="0" distB="0" distL="114300" distR="114300" simplePos="0" relativeHeight="486466048" behindDoc="0" locked="0" layoutInCell="1" allowOverlap="1" wp14:anchorId="1DEA4DD7" wp14:editId="40B90626">
                <wp:simplePos x="0" y="0"/>
                <wp:positionH relativeFrom="column">
                  <wp:posOffset>3329330</wp:posOffset>
                </wp:positionH>
                <wp:positionV relativeFrom="paragraph">
                  <wp:posOffset>219024</wp:posOffset>
                </wp:positionV>
                <wp:extent cx="215036" cy="248717"/>
                <wp:effectExtent l="19050" t="0" r="13970" b="37465"/>
                <wp:wrapNone/>
                <wp:docPr id="27" name="Стрілка: униз 27"/>
                <wp:cNvGraphicFramePr/>
                <a:graphic xmlns:a="http://schemas.openxmlformats.org/drawingml/2006/main">
                  <a:graphicData uri="http://schemas.microsoft.com/office/word/2010/wordprocessingShape">
                    <wps:wsp>
                      <wps:cNvSpPr/>
                      <wps:spPr>
                        <a:xfrm>
                          <a:off x="0" y="0"/>
                          <a:ext cx="215036" cy="248717"/>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424AC" id="Стрілка: униз 27" o:spid="_x0000_s1026" type="#_x0000_t67" style="position:absolute;margin-left:262.15pt;margin-top:17.25pt;width:16.95pt;height:19.6pt;z-index:4864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" adj="12263" fillcolor="window" strokecolor="windowText" strokeweight="1pt"/>
            </w:pict>
          </mc:Fallback>
        </mc:AlternateConten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noProof/>
          <w:sz w:val="28"/>
          <w:szCs w:val="28"/>
          <w:lang w:eastAsia="uk-UA"/>
        </w:rPr>
        <mc:AlternateContent>
          <mc:Choice Requires="wps">
            <w:drawing>
              <wp:anchor distT="0" distB="0" distL="114300" distR="114300" simplePos="0" relativeHeight="486467072" behindDoc="0" locked="0" layoutInCell="1" allowOverlap="1" wp14:anchorId="152DBFDE" wp14:editId="172655E2">
                <wp:simplePos x="0" y="0"/>
                <wp:positionH relativeFrom="column">
                  <wp:posOffset>2323033</wp:posOffset>
                </wp:positionH>
                <wp:positionV relativeFrom="paragraph">
                  <wp:posOffset>88468</wp:posOffset>
                </wp:positionV>
                <wp:extent cx="227991" cy="265229"/>
                <wp:effectExtent l="19050" t="0" r="19685" b="40005"/>
                <wp:wrapNone/>
                <wp:docPr id="28" name="Стрілка: униз 28"/>
                <wp:cNvGraphicFramePr/>
                <a:graphic xmlns:a="http://schemas.openxmlformats.org/drawingml/2006/main">
                  <a:graphicData uri="http://schemas.microsoft.com/office/word/2010/wordprocessingShape">
                    <wps:wsp>
                      <wps:cNvSpPr/>
                      <wps:spPr>
                        <a:xfrm flipH="1">
                          <a:off x="0" y="0"/>
                          <a:ext cx="227991" cy="265229"/>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91EF8" id="Стрілка: униз 28" o:spid="_x0000_s1026" type="#_x0000_t67" style="position:absolute;margin-left:182.9pt;margin-top:6.95pt;width:17.95pt;height:20.9pt;flip:x;z-index:4864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" adj="12316" fillcolor="window" strokecolor="windowText" strokeweight="1pt"/>
            </w:pict>
          </mc:Fallback>
        </mc:AlternateConten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noProof/>
          <w:sz w:val="28"/>
          <w:szCs w:val="28"/>
          <w:lang w:eastAsia="uk-UA"/>
        </w:rPr>
        <mc:AlternateContent>
          <mc:Choice Requires="wps">
            <w:drawing>
              <wp:anchor distT="0" distB="0" distL="114300" distR="114300" simplePos="0" relativeHeight="486468096" behindDoc="0" locked="0" layoutInCell="1" allowOverlap="1" wp14:anchorId="34B9755A" wp14:editId="49D7C4A7">
                <wp:simplePos x="0" y="0"/>
                <wp:positionH relativeFrom="column">
                  <wp:posOffset>3446678</wp:posOffset>
                </wp:positionH>
                <wp:positionV relativeFrom="paragraph">
                  <wp:posOffset>38329</wp:posOffset>
                </wp:positionV>
                <wp:extent cx="258928" cy="248716"/>
                <wp:effectExtent l="19050" t="0" r="27305" b="37465"/>
                <wp:wrapNone/>
                <wp:docPr id="29" name="Стрілка: униз 29"/>
                <wp:cNvGraphicFramePr/>
                <a:graphic xmlns:a="http://schemas.openxmlformats.org/drawingml/2006/main">
                  <a:graphicData uri="http://schemas.microsoft.com/office/word/2010/wordprocessingShape">
                    <wps:wsp>
                      <wps:cNvSpPr/>
                      <wps:spPr>
                        <a:xfrm>
                          <a:off x="0" y="0"/>
                          <a:ext cx="258928" cy="248716"/>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8E814" id="Стрілка: униз 29" o:spid="_x0000_s1026" type="#_x0000_t67" style="position:absolute;margin-left:271.4pt;margin-top:3pt;width:20.4pt;height:19.6pt;z-index:4864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" adj="10800" fillcolor="window" strokecolor="windowText" strokeweight="1pt"/>
            </w:pict>
          </mc:Fallback>
        </mc:AlternateConten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noProof/>
          <w:sz w:val="28"/>
          <w:szCs w:val="28"/>
          <w:lang w:eastAsia="uk-UA"/>
        </w:rPr>
        <mc:AlternateContent>
          <mc:Choice Requires="wps">
            <w:drawing>
              <wp:anchor distT="0" distB="0" distL="114300" distR="114300" simplePos="0" relativeHeight="486469120" behindDoc="0" locked="0" layoutInCell="1" allowOverlap="1" wp14:anchorId="75A01507" wp14:editId="1953AFFF">
                <wp:simplePos x="0" y="0"/>
                <wp:positionH relativeFrom="column">
                  <wp:posOffset>2093366</wp:posOffset>
                </wp:positionH>
                <wp:positionV relativeFrom="paragraph">
                  <wp:posOffset>251003</wp:posOffset>
                </wp:positionV>
                <wp:extent cx="236982" cy="256032"/>
                <wp:effectExtent l="19050" t="0" r="10795" b="29845"/>
                <wp:wrapNone/>
                <wp:docPr id="30" name="Стрілка: униз 30"/>
                <wp:cNvGraphicFramePr/>
                <a:graphic xmlns:a="http://schemas.openxmlformats.org/drawingml/2006/main">
                  <a:graphicData uri="http://schemas.microsoft.com/office/word/2010/wordprocessingShape">
                    <wps:wsp>
                      <wps:cNvSpPr/>
                      <wps:spPr>
                        <a:xfrm flipH="1">
                          <a:off x="0" y="0"/>
                          <a:ext cx="236982" cy="256032"/>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79E6C" id="Стрілка: униз 30" o:spid="_x0000_s1026" type="#_x0000_t67" style="position:absolute;margin-left:164.85pt;margin-top:19.75pt;width:18.65pt;height:20.15pt;flip:x;z-index:4864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" adj="11604" fillcolor="window" strokecolor="windowText" strokeweight="1pt"/>
            </w:pict>
          </mc:Fallback>
        </mc:AlternateConten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noProof/>
          <w:sz w:val="28"/>
          <w:szCs w:val="28"/>
          <w:lang w:eastAsia="uk-UA"/>
        </w:rPr>
        <mc:AlternateContent>
          <mc:Choice Requires="wps">
            <w:drawing>
              <wp:anchor distT="0" distB="0" distL="114300" distR="114300" simplePos="0" relativeHeight="486470144" behindDoc="0" locked="0" layoutInCell="1" allowOverlap="1" wp14:anchorId="3A938641" wp14:editId="4892436E">
                <wp:simplePos x="0" y="0"/>
                <wp:positionH relativeFrom="column">
                  <wp:posOffset>4071367</wp:posOffset>
                </wp:positionH>
                <wp:positionV relativeFrom="paragraph">
                  <wp:posOffset>171602</wp:posOffset>
                </wp:positionV>
                <wp:extent cx="226390" cy="273181"/>
                <wp:effectExtent l="19050" t="0" r="21590" b="31750"/>
                <wp:wrapNone/>
                <wp:docPr id="31" name="Стрілка: униз 31"/>
                <wp:cNvGraphicFramePr/>
                <a:graphic xmlns:a="http://schemas.openxmlformats.org/drawingml/2006/main">
                  <a:graphicData uri="http://schemas.microsoft.com/office/word/2010/wordprocessingShape">
                    <wps:wsp>
                      <wps:cNvSpPr/>
                      <wps:spPr>
                        <a:xfrm>
                          <a:off x="0" y="0"/>
                          <a:ext cx="226390" cy="273181"/>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AB394" id="Стрілка: униз 31" o:spid="_x0000_s1026" type="#_x0000_t67" style="position:absolute;margin-left:320.6pt;margin-top:13.5pt;width:17.85pt;height:21.5pt;z-index:4864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" adj="12650" fillcolor="window" strokecolor="windowText" strokeweight="1pt"/>
            </w:pict>
          </mc:Fallback>
        </mc:AlternateConten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rPr>
        <w:t>Рис. Етапи формування стратегічної стійкості підприємства</w:t>
      </w:r>
      <w:r w:rsidRPr="00645792">
        <w:rPr>
          <w:b/>
          <w:sz w:val="28"/>
          <w:szCs w:val="28"/>
        </w:rPr>
        <w:t>*</w:t>
      </w:r>
    </w:p>
    <w:p w:rsidR="00645792" w:rsidRPr="00645792" w:rsidRDefault="00645792" w:rsidP="00645792">
      <w:pPr>
        <w:autoSpaceDE/>
        <w:autoSpaceDN/>
        <w:spacing w:line="360" w:lineRule="auto"/>
        <w:ind w:firstLine="709"/>
        <w:rPr>
          <w:i/>
          <w:iCs/>
          <w:sz w:val="28"/>
        </w:rPr>
      </w:pPr>
      <w:r w:rsidRPr="00645792">
        <w:rPr>
          <w:sz w:val="28"/>
          <w:szCs w:val="28"/>
        </w:rPr>
        <w:t xml:space="preserve">Примітка.* </w:t>
      </w:r>
      <w:r w:rsidRPr="00645792">
        <w:rPr>
          <w:sz w:val="28"/>
        </w:rPr>
        <w:t>Розроблено автором</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rPr>
      </w:pPr>
      <w:r w:rsidRPr="00645792">
        <w:rPr>
          <w:sz w:val="28"/>
        </w:rPr>
        <w:t xml:space="preserve">Запропонована модель відображає логіку послідовного формування стратегічної стійкості підприємства, починаючи з аналізу зовнішнього та внутрішнього середовища і завершуючи постійним моніторингом та коригуванням обраної стратегії. Вона забезпечує гнучкість управлінських </w:t>
      </w:r>
      <w:r w:rsidRPr="00645792">
        <w:rPr>
          <w:sz w:val="28"/>
        </w:rPr>
        <w:lastRenderedPageBreak/>
        <w:t>рішень та своєчасну адаптацію підприємства до умов циркулярної трансформації економіки.</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szCs w:val="28"/>
          <w:lang w:eastAsia="uk-UA"/>
        </w:rPr>
        <w:t>Важливим аспектом є інтеграція принципів економіки замкнутого циклу у стратегічне управління підприємством, що передбачає [1]:</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szCs w:val="28"/>
          <w:lang w:eastAsia="uk-UA"/>
        </w:rPr>
        <w:t xml:space="preserve">- перехід до ресурсозберігаючих технологій; </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szCs w:val="28"/>
          <w:lang w:eastAsia="uk-UA"/>
        </w:rPr>
        <w:t xml:space="preserve">- впровадження замкнутих виробничих циклів; </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szCs w:val="28"/>
          <w:lang w:eastAsia="uk-UA"/>
        </w:rPr>
        <w:t xml:space="preserve">- розвиток партнерських екосистем; </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szCs w:val="28"/>
          <w:lang w:eastAsia="uk-UA"/>
        </w:rPr>
        <w:t>- використання цифрових інструментів управління;</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szCs w:val="28"/>
          <w:lang w:eastAsia="uk-UA"/>
        </w:rPr>
        <w:t>- орієнтацію на довгострокову цінність.</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szCs w:val="28"/>
          <w:lang w:eastAsia="uk-UA"/>
        </w:rPr>
      </w:pPr>
      <w:r w:rsidRPr="00645792">
        <w:rPr>
          <w:sz w:val="28"/>
          <w:szCs w:val="28"/>
          <w:lang w:eastAsia="uk-UA"/>
        </w:rPr>
        <w:t>Таким чином, стратегічна стійкість підприємств в умовах економіки замкнутого циклу формується під впливом комплексу взаємопов’язаних чинників і потребує системного підходу до управління. Її забезпечення дозволяє підприємствам не лише адаптуватися до сучасних викликів, а й формувати стійкі конкурентні переваги [3].</w:t>
      </w:r>
    </w:p>
    <w:p w:rsidR="00645792" w:rsidRPr="00645792" w:rsidRDefault="00645792" w:rsidP="00645792">
      <w:pPr>
        <w:widowControl/>
        <w:autoSpaceDE/>
        <w:autoSpaceDN/>
        <w:spacing w:before="100" w:beforeAutospacing="1" w:after="100" w:afterAutospacing="1" w:line="360" w:lineRule="auto"/>
        <w:ind w:firstLine="709"/>
        <w:contextualSpacing/>
        <w:jc w:val="both"/>
        <w:rPr>
          <w:sz w:val="28"/>
        </w:rPr>
      </w:pPr>
      <w:r w:rsidRPr="00645792">
        <w:rPr>
          <w:sz w:val="28"/>
        </w:rPr>
        <w:t xml:space="preserve">Отже, впровадження принципів циркулярної економіки у стратегічне управління сприяє підвищенню ефективності діяльності підприємств, їх </w:t>
      </w:r>
      <w:proofErr w:type="spellStart"/>
      <w:r w:rsidRPr="00645792">
        <w:rPr>
          <w:sz w:val="28"/>
        </w:rPr>
        <w:t>інноваційності</w:t>
      </w:r>
      <w:proofErr w:type="spellEnd"/>
      <w:r w:rsidRPr="00645792">
        <w:rPr>
          <w:sz w:val="28"/>
        </w:rPr>
        <w:t xml:space="preserve"> та довгострокової стабільності. Формування стратегічної стійкості в таких умовах виступає не лише адаптаційним механізмом, а й інструментом забезпечення конкурентних переваг, що дозволяє підприємствам ефективно функціонувати та розвиватися в умовах сучасних економічних трансформацій [2]. </w:t>
      </w:r>
    </w:p>
    <w:p w:rsidR="00645792" w:rsidRPr="00645792" w:rsidRDefault="00645792" w:rsidP="00645792">
      <w:pPr>
        <w:tabs>
          <w:tab w:val="left" w:pos="851"/>
          <w:tab w:val="left" w:pos="993"/>
          <w:tab w:val="left" w:pos="2169"/>
        </w:tabs>
        <w:spacing w:line="276" w:lineRule="auto"/>
        <w:contextualSpacing/>
        <w:jc w:val="center"/>
        <w:rPr>
          <w:sz w:val="24"/>
          <w:szCs w:val="24"/>
        </w:rPr>
      </w:pPr>
      <w:r w:rsidRPr="00645792">
        <w:rPr>
          <w:b/>
          <w:bCs/>
          <w:sz w:val="24"/>
          <w:szCs w:val="24"/>
        </w:rPr>
        <w:t>Список використаних джерел</w:t>
      </w:r>
    </w:p>
    <w:p w:rsidR="00645792" w:rsidRPr="00645792" w:rsidRDefault="00645792" w:rsidP="00D73BAA">
      <w:pPr>
        <w:widowControl/>
        <w:numPr>
          <w:ilvl w:val="0"/>
          <w:numId w:val="28"/>
        </w:numPr>
        <w:tabs>
          <w:tab w:val="left" w:pos="851"/>
          <w:tab w:val="left" w:pos="993"/>
          <w:tab w:val="left" w:pos="2169"/>
        </w:tabs>
        <w:autoSpaceDE/>
        <w:autoSpaceDN/>
        <w:spacing w:after="200" w:line="276" w:lineRule="auto"/>
        <w:ind w:left="0" w:firstLine="709"/>
        <w:contextualSpacing/>
        <w:jc w:val="both"/>
        <w:rPr>
          <w:rFonts w:eastAsia="Calibri"/>
          <w:sz w:val="24"/>
          <w:szCs w:val="24"/>
        </w:rPr>
      </w:pPr>
      <w:proofErr w:type="spellStart"/>
      <w:r w:rsidRPr="00645792">
        <w:rPr>
          <w:rFonts w:eastAsia="Calibri"/>
          <w:sz w:val="24"/>
          <w:szCs w:val="24"/>
        </w:rPr>
        <w:t>European</w:t>
      </w:r>
      <w:proofErr w:type="spellEnd"/>
      <w:r w:rsidRPr="00645792">
        <w:rPr>
          <w:rFonts w:eastAsia="Calibri"/>
          <w:sz w:val="24"/>
          <w:szCs w:val="24"/>
        </w:rPr>
        <w:t xml:space="preserve"> </w:t>
      </w:r>
      <w:proofErr w:type="spellStart"/>
      <w:r w:rsidRPr="00645792">
        <w:rPr>
          <w:rFonts w:eastAsia="Calibri"/>
          <w:sz w:val="24"/>
          <w:szCs w:val="24"/>
        </w:rPr>
        <w:t>Commission</w:t>
      </w:r>
      <w:proofErr w:type="spellEnd"/>
      <w:r w:rsidRPr="00645792">
        <w:rPr>
          <w:rFonts w:eastAsia="Calibri"/>
          <w:sz w:val="24"/>
          <w:szCs w:val="24"/>
        </w:rPr>
        <w:t xml:space="preserve">. </w:t>
      </w:r>
      <w:proofErr w:type="spellStart"/>
      <w:r w:rsidRPr="00645792">
        <w:rPr>
          <w:rFonts w:eastAsia="Calibri"/>
          <w:sz w:val="24"/>
          <w:szCs w:val="24"/>
        </w:rPr>
        <w:t>Circular</w:t>
      </w:r>
      <w:proofErr w:type="spellEnd"/>
      <w:r w:rsidRPr="00645792">
        <w:rPr>
          <w:rFonts w:eastAsia="Calibri"/>
          <w:sz w:val="24"/>
          <w:szCs w:val="24"/>
        </w:rPr>
        <w:t xml:space="preserve"> </w:t>
      </w:r>
      <w:proofErr w:type="spellStart"/>
      <w:r w:rsidRPr="00645792">
        <w:rPr>
          <w:rFonts w:eastAsia="Calibri"/>
          <w:sz w:val="24"/>
          <w:szCs w:val="24"/>
        </w:rPr>
        <w:t>Economy</w:t>
      </w:r>
      <w:proofErr w:type="spellEnd"/>
      <w:r w:rsidRPr="00645792">
        <w:rPr>
          <w:rFonts w:eastAsia="Calibri"/>
          <w:sz w:val="24"/>
          <w:szCs w:val="24"/>
        </w:rPr>
        <w:t xml:space="preserve"> </w:t>
      </w:r>
      <w:proofErr w:type="spellStart"/>
      <w:r w:rsidRPr="00645792">
        <w:rPr>
          <w:rFonts w:eastAsia="Calibri"/>
          <w:sz w:val="24"/>
          <w:szCs w:val="24"/>
        </w:rPr>
        <w:t>Action</w:t>
      </w:r>
      <w:proofErr w:type="spellEnd"/>
      <w:r w:rsidRPr="00645792">
        <w:rPr>
          <w:rFonts w:eastAsia="Calibri"/>
          <w:sz w:val="24"/>
          <w:szCs w:val="24"/>
        </w:rPr>
        <w:t xml:space="preserve"> </w:t>
      </w:r>
      <w:proofErr w:type="spellStart"/>
      <w:r w:rsidRPr="00645792">
        <w:rPr>
          <w:rFonts w:eastAsia="Calibri"/>
          <w:sz w:val="24"/>
          <w:szCs w:val="24"/>
        </w:rPr>
        <w:t>Plan</w:t>
      </w:r>
      <w:proofErr w:type="spellEnd"/>
      <w:r w:rsidRPr="00645792">
        <w:rPr>
          <w:rFonts w:eastAsia="Calibri"/>
          <w:sz w:val="24"/>
          <w:szCs w:val="24"/>
        </w:rPr>
        <w:t xml:space="preserve">. </w:t>
      </w:r>
      <w:proofErr w:type="spellStart"/>
      <w:r w:rsidRPr="00645792">
        <w:rPr>
          <w:rFonts w:eastAsia="Calibri"/>
          <w:sz w:val="24"/>
          <w:szCs w:val="24"/>
        </w:rPr>
        <w:t>Brussels</w:t>
      </w:r>
      <w:proofErr w:type="spellEnd"/>
      <w:r w:rsidRPr="00645792">
        <w:rPr>
          <w:rFonts w:eastAsia="Calibri"/>
          <w:sz w:val="24"/>
          <w:szCs w:val="24"/>
        </w:rPr>
        <w:t xml:space="preserve">, 2020. </w:t>
      </w:r>
      <w:r w:rsidRPr="00645792">
        <w:rPr>
          <w:rFonts w:eastAsia="Calibri"/>
          <w:sz w:val="24"/>
          <w:szCs w:val="24"/>
          <w:lang w:val="pl-PL"/>
        </w:rPr>
        <w:t>URL</w:t>
      </w:r>
      <w:r w:rsidRPr="00645792">
        <w:rPr>
          <w:rFonts w:eastAsia="Calibri"/>
          <w:sz w:val="24"/>
          <w:szCs w:val="24"/>
        </w:rPr>
        <w:t xml:space="preserve">: </w:t>
      </w:r>
      <w:hyperlink r:id="rId69" w:tgtFrame="_new" w:history="1">
        <w:r w:rsidRPr="00645792">
          <w:rPr>
            <w:rFonts w:eastAsia="Calibri"/>
            <w:sz w:val="24"/>
            <w:szCs w:val="24"/>
          </w:rPr>
          <w:t>https://ec.europa.eu</w:t>
        </w:r>
      </w:hyperlink>
    </w:p>
    <w:p w:rsidR="00645792" w:rsidRPr="00645792" w:rsidRDefault="00645792" w:rsidP="00D73BAA">
      <w:pPr>
        <w:widowControl/>
        <w:numPr>
          <w:ilvl w:val="0"/>
          <w:numId w:val="28"/>
        </w:numPr>
        <w:tabs>
          <w:tab w:val="left" w:pos="851"/>
          <w:tab w:val="left" w:pos="993"/>
          <w:tab w:val="left" w:pos="2169"/>
        </w:tabs>
        <w:autoSpaceDE/>
        <w:autoSpaceDN/>
        <w:spacing w:after="200" w:line="276" w:lineRule="auto"/>
        <w:ind w:left="0" w:firstLine="709"/>
        <w:contextualSpacing/>
        <w:jc w:val="both"/>
        <w:rPr>
          <w:rFonts w:eastAsia="Calibri"/>
          <w:sz w:val="24"/>
          <w:szCs w:val="24"/>
        </w:rPr>
      </w:pPr>
      <w:proofErr w:type="spellStart"/>
      <w:r w:rsidRPr="00645792">
        <w:rPr>
          <w:rFonts w:eastAsia="Calibri"/>
          <w:sz w:val="24"/>
          <w:szCs w:val="24"/>
        </w:rPr>
        <w:t>United</w:t>
      </w:r>
      <w:proofErr w:type="spellEnd"/>
      <w:r w:rsidRPr="00645792">
        <w:rPr>
          <w:rFonts w:eastAsia="Calibri"/>
          <w:sz w:val="24"/>
          <w:szCs w:val="24"/>
        </w:rPr>
        <w:t xml:space="preserve"> </w:t>
      </w:r>
      <w:proofErr w:type="spellStart"/>
      <w:r w:rsidRPr="00645792">
        <w:rPr>
          <w:rFonts w:eastAsia="Calibri"/>
          <w:sz w:val="24"/>
          <w:szCs w:val="24"/>
        </w:rPr>
        <w:t>Nations</w:t>
      </w:r>
      <w:proofErr w:type="spellEnd"/>
      <w:r w:rsidRPr="00645792">
        <w:rPr>
          <w:rFonts w:eastAsia="Calibri"/>
          <w:sz w:val="24"/>
          <w:szCs w:val="24"/>
        </w:rPr>
        <w:t xml:space="preserve">. </w:t>
      </w:r>
      <w:proofErr w:type="spellStart"/>
      <w:r w:rsidRPr="00645792">
        <w:rPr>
          <w:rFonts w:eastAsia="Calibri"/>
          <w:sz w:val="24"/>
          <w:szCs w:val="24"/>
        </w:rPr>
        <w:t>Transforming</w:t>
      </w:r>
      <w:proofErr w:type="spellEnd"/>
      <w:r w:rsidRPr="00645792">
        <w:rPr>
          <w:rFonts w:eastAsia="Calibri"/>
          <w:sz w:val="24"/>
          <w:szCs w:val="24"/>
        </w:rPr>
        <w:t xml:space="preserve"> </w:t>
      </w:r>
      <w:proofErr w:type="spellStart"/>
      <w:r w:rsidRPr="00645792">
        <w:rPr>
          <w:rFonts w:eastAsia="Calibri"/>
          <w:sz w:val="24"/>
          <w:szCs w:val="24"/>
        </w:rPr>
        <w:t>our</w:t>
      </w:r>
      <w:proofErr w:type="spellEnd"/>
      <w:r w:rsidRPr="00645792">
        <w:rPr>
          <w:rFonts w:eastAsia="Calibri"/>
          <w:sz w:val="24"/>
          <w:szCs w:val="24"/>
        </w:rPr>
        <w:t xml:space="preserve"> </w:t>
      </w:r>
      <w:proofErr w:type="spellStart"/>
      <w:r w:rsidRPr="00645792">
        <w:rPr>
          <w:rFonts w:eastAsia="Calibri"/>
          <w:sz w:val="24"/>
          <w:szCs w:val="24"/>
        </w:rPr>
        <w:t>world</w:t>
      </w:r>
      <w:proofErr w:type="spellEnd"/>
      <w:r w:rsidRPr="00645792">
        <w:rPr>
          <w:rFonts w:eastAsia="Calibri"/>
          <w:sz w:val="24"/>
          <w:szCs w:val="24"/>
        </w:rPr>
        <w:t xml:space="preserve">: </w:t>
      </w:r>
      <w:proofErr w:type="spellStart"/>
      <w:r w:rsidRPr="00645792">
        <w:rPr>
          <w:rFonts w:eastAsia="Calibri"/>
          <w:sz w:val="24"/>
          <w:szCs w:val="24"/>
        </w:rPr>
        <w:t>the</w:t>
      </w:r>
      <w:proofErr w:type="spellEnd"/>
      <w:r w:rsidRPr="00645792">
        <w:rPr>
          <w:rFonts w:eastAsia="Calibri"/>
          <w:sz w:val="24"/>
          <w:szCs w:val="24"/>
        </w:rPr>
        <w:t xml:space="preserve"> 2030 </w:t>
      </w:r>
      <w:proofErr w:type="spellStart"/>
      <w:r w:rsidRPr="00645792">
        <w:rPr>
          <w:rFonts w:eastAsia="Calibri"/>
          <w:sz w:val="24"/>
          <w:szCs w:val="24"/>
        </w:rPr>
        <w:t>Agenda</w:t>
      </w:r>
      <w:proofErr w:type="spellEnd"/>
      <w:r w:rsidRPr="00645792">
        <w:rPr>
          <w:rFonts w:eastAsia="Calibri"/>
          <w:sz w:val="24"/>
          <w:szCs w:val="24"/>
        </w:rPr>
        <w:t xml:space="preserve"> </w:t>
      </w:r>
      <w:proofErr w:type="spellStart"/>
      <w:r w:rsidRPr="00645792">
        <w:rPr>
          <w:rFonts w:eastAsia="Calibri"/>
          <w:sz w:val="24"/>
          <w:szCs w:val="24"/>
        </w:rPr>
        <w:t>for</w:t>
      </w:r>
      <w:proofErr w:type="spellEnd"/>
      <w:r w:rsidRPr="00645792">
        <w:rPr>
          <w:rFonts w:eastAsia="Calibri"/>
          <w:sz w:val="24"/>
          <w:szCs w:val="24"/>
        </w:rPr>
        <w:t xml:space="preserve"> </w:t>
      </w:r>
      <w:proofErr w:type="spellStart"/>
      <w:r w:rsidRPr="00645792">
        <w:rPr>
          <w:rFonts w:eastAsia="Calibri"/>
          <w:sz w:val="24"/>
          <w:szCs w:val="24"/>
        </w:rPr>
        <w:t>Sustainable</w:t>
      </w:r>
      <w:proofErr w:type="spellEnd"/>
      <w:r w:rsidRPr="00645792">
        <w:rPr>
          <w:rFonts w:eastAsia="Calibri"/>
          <w:sz w:val="24"/>
          <w:szCs w:val="24"/>
        </w:rPr>
        <w:t xml:space="preserve"> </w:t>
      </w:r>
      <w:proofErr w:type="spellStart"/>
      <w:r w:rsidRPr="00645792">
        <w:rPr>
          <w:rFonts w:eastAsia="Calibri"/>
          <w:sz w:val="24"/>
          <w:szCs w:val="24"/>
        </w:rPr>
        <w:t>Development</w:t>
      </w:r>
      <w:proofErr w:type="spellEnd"/>
      <w:r w:rsidRPr="00645792">
        <w:rPr>
          <w:rFonts w:eastAsia="Calibri"/>
          <w:sz w:val="24"/>
          <w:szCs w:val="24"/>
        </w:rPr>
        <w:t xml:space="preserve">. 2015. URL: </w:t>
      </w:r>
      <w:hyperlink r:id="rId70" w:tgtFrame="_new" w:history="1">
        <w:r w:rsidRPr="00645792">
          <w:rPr>
            <w:rFonts w:eastAsia="Calibri"/>
            <w:sz w:val="24"/>
            <w:szCs w:val="24"/>
          </w:rPr>
          <w:t>https://sdgs.un.org</w:t>
        </w:r>
      </w:hyperlink>
    </w:p>
    <w:p w:rsidR="00645792" w:rsidRPr="00645792" w:rsidRDefault="00645792" w:rsidP="00D73BAA">
      <w:pPr>
        <w:widowControl/>
        <w:numPr>
          <w:ilvl w:val="0"/>
          <w:numId w:val="28"/>
        </w:numPr>
        <w:tabs>
          <w:tab w:val="left" w:pos="851"/>
          <w:tab w:val="left" w:pos="993"/>
          <w:tab w:val="left" w:pos="2169"/>
        </w:tabs>
        <w:autoSpaceDE/>
        <w:autoSpaceDN/>
        <w:spacing w:after="200" w:line="276" w:lineRule="auto"/>
        <w:ind w:left="0" w:firstLine="709"/>
        <w:contextualSpacing/>
        <w:jc w:val="both"/>
        <w:rPr>
          <w:rFonts w:eastAsia="Calibri"/>
          <w:sz w:val="24"/>
          <w:szCs w:val="24"/>
        </w:rPr>
      </w:pPr>
      <w:proofErr w:type="spellStart"/>
      <w:r w:rsidRPr="00645792">
        <w:rPr>
          <w:rFonts w:eastAsia="Calibri"/>
          <w:sz w:val="24"/>
          <w:szCs w:val="24"/>
        </w:rPr>
        <w:t>Халіна</w:t>
      </w:r>
      <w:proofErr w:type="spellEnd"/>
      <w:r w:rsidRPr="00645792">
        <w:rPr>
          <w:rFonts w:eastAsia="Calibri"/>
          <w:sz w:val="24"/>
          <w:szCs w:val="24"/>
        </w:rPr>
        <w:t> О. В., Боярчук С. С. Інноваційні стратегії управління підприємствами як ключовий фактор сталого розвитку в умовах циркулярної економіки</w:t>
      </w:r>
      <w:r w:rsidRPr="00645792">
        <w:rPr>
          <w:rFonts w:eastAsia="Calibri"/>
          <w:i/>
          <w:sz w:val="24"/>
          <w:szCs w:val="24"/>
        </w:rPr>
        <w:t xml:space="preserve">. Підприємництво та інновації. </w:t>
      </w:r>
      <w:r w:rsidRPr="00645792">
        <w:rPr>
          <w:rFonts w:eastAsia="Calibri"/>
          <w:sz w:val="24"/>
          <w:szCs w:val="24"/>
        </w:rPr>
        <w:t xml:space="preserve">2024. URL: </w:t>
      </w:r>
      <w:hyperlink r:id="rId71" w:tgtFrame="_new" w:history="1">
        <w:r w:rsidRPr="00645792">
          <w:rPr>
            <w:rFonts w:eastAsia="Calibri"/>
            <w:sz w:val="24"/>
            <w:szCs w:val="24"/>
          </w:rPr>
          <w:t>https://ei-journal.in.ua/index.php/journal/article/view/789</w:t>
        </w:r>
      </w:hyperlink>
    </w:p>
    <w:p w:rsidR="00645792" w:rsidRPr="00645792" w:rsidRDefault="00645792" w:rsidP="00645792">
      <w:pPr>
        <w:tabs>
          <w:tab w:val="left" w:pos="851"/>
          <w:tab w:val="left" w:pos="993"/>
          <w:tab w:val="left" w:pos="2169"/>
        </w:tabs>
        <w:spacing w:line="276" w:lineRule="auto"/>
        <w:jc w:val="both"/>
        <w:rPr>
          <w:b/>
          <w:i/>
          <w:sz w:val="24"/>
          <w:szCs w:val="24"/>
        </w:rPr>
      </w:pPr>
    </w:p>
    <w:p w:rsidR="00645792" w:rsidRDefault="00645792" w:rsidP="00645792">
      <w:pPr>
        <w:widowControl/>
        <w:autoSpaceDE/>
        <w:autoSpaceDN/>
        <w:spacing w:line="276" w:lineRule="auto"/>
        <w:jc w:val="both"/>
        <w:rPr>
          <w:noProof/>
          <w:color w:val="0D0D0D" w:themeColor="text1" w:themeTint="F2"/>
          <w:sz w:val="24"/>
          <w:szCs w:val="24"/>
          <w:lang w:eastAsia="ru-RU"/>
        </w:rPr>
      </w:pPr>
    </w:p>
    <w:p w:rsidR="00C636E3" w:rsidRPr="00C636E3" w:rsidRDefault="00C636E3" w:rsidP="00C636E3">
      <w:pPr>
        <w:widowControl/>
        <w:autoSpaceDE/>
        <w:autoSpaceDN/>
        <w:jc w:val="center"/>
        <w:rPr>
          <w:rFonts w:eastAsia="Calibri"/>
          <w:b/>
          <w:bCs/>
          <w:sz w:val="28"/>
          <w:szCs w:val="28"/>
        </w:rPr>
      </w:pPr>
      <w:r w:rsidRPr="00C636E3">
        <w:rPr>
          <w:rFonts w:eastAsia="Calibri"/>
          <w:b/>
          <w:bCs/>
          <w:sz w:val="28"/>
          <w:szCs w:val="28"/>
        </w:rPr>
        <w:t>СУЧАСНІ ПІДХОДИ ДО ВДОСКОНАЛЕННЯ СИСТЕМИ УПРАВЛІННЯ ЯКІСТЮ ПРОДУКЦІЇ НА ПІДПРИЄМСТВІ В УМОВАХ ВХОДЖЕННЯ УКРАЇНИ В ЄС</w:t>
      </w:r>
    </w:p>
    <w:p w:rsidR="00C636E3" w:rsidRPr="00C636E3" w:rsidRDefault="00C636E3" w:rsidP="00C636E3">
      <w:pPr>
        <w:widowControl/>
        <w:autoSpaceDE/>
        <w:autoSpaceDN/>
        <w:spacing w:line="360" w:lineRule="auto"/>
        <w:jc w:val="center"/>
        <w:rPr>
          <w:rFonts w:eastAsia="Calibri"/>
          <w:b/>
          <w:sz w:val="28"/>
          <w:szCs w:val="28"/>
        </w:rPr>
      </w:pPr>
    </w:p>
    <w:p w:rsidR="00C636E3" w:rsidRPr="00C636E3" w:rsidRDefault="00C636E3" w:rsidP="001E0A2B">
      <w:pPr>
        <w:autoSpaceDE/>
        <w:autoSpaceDN/>
        <w:spacing w:line="276" w:lineRule="auto"/>
        <w:ind w:left="4536"/>
        <w:jc w:val="both"/>
        <w:rPr>
          <w:i/>
          <w:sz w:val="24"/>
          <w:szCs w:val="24"/>
        </w:rPr>
      </w:pPr>
      <w:proofErr w:type="spellStart"/>
      <w:r w:rsidRPr="00C636E3">
        <w:rPr>
          <w:b/>
          <w:i/>
          <w:sz w:val="24"/>
          <w:szCs w:val="24"/>
        </w:rPr>
        <w:lastRenderedPageBreak/>
        <w:t>Оладова</w:t>
      </w:r>
      <w:proofErr w:type="spellEnd"/>
      <w:r w:rsidRPr="00C636E3">
        <w:rPr>
          <w:b/>
          <w:i/>
          <w:sz w:val="24"/>
          <w:szCs w:val="24"/>
        </w:rPr>
        <w:t> М. А.</w:t>
      </w:r>
      <w:r w:rsidRPr="00C636E3">
        <w:rPr>
          <w:i/>
          <w:sz w:val="24"/>
          <w:szCs w:val="24"/>
        </w:rPr>
        <w:t xml:space="preserve">, здобувач першого (бакалаврського) рівня вищої освіти, Національний університет біоресурсів і природокористування України, м. Київ </w:t>
      </w:r>
    </w:p>
    <w:p w:rsidR="00C636E3" w:rsidRPr="00C636E3" w:rsidRDefault="00C636E3" w:rsidP="001E0A2B">
      <w:pPr>
        <w:autoSpaceDE/>
        <w:autoSpaceDN/>
        <w:spacing w:line="276" w:lineRule="auto"/>
        <w:ind w:left="4536"/>
        <w:jc w:val="both"/>
        <w:rPr>
          <w:i/>
          <w:sz w:val="24"/>
          <w:szCs w:val="24"/>
        </w:rPr>
      </w:pPr>
      <w:r w:rsidRPr="00C636E3">
        <w:rPr>
          <w:bCs/>
          <w:i/>
          <w:sz w:val="24"/>
          <w:szCs w:val="24"/>
        </w:rPr>
        <w:t xml:space="preserve">Науковий керівник: </w:t>
      </w:r>
      <w:proofErr w:type="spellStart"/>
      <w:r w:rsidRPr="00C636E3">
        <w:rPr>
          <w:b/>
          <w:bCs/>
          <w:i/>
          <w:sz w:val="24"/>
          <w:szCs w:val="24"/>
        </w:rPr>
        <w:t>Гогуля</w:t>
      </w:r>
      <w:proofErr w:type="spellEnd"/>
      <w:r w:rsidRPr="00C636E3">
        <w:rPr>
          <w:b/>
          <w:bCs/>
          <w:i/>
          <w:sz w:val="24"/>
          <w:szCs w:val="24"/>
        </w:rPr>
        <w:t> О. П</w:t>
      </w:r>
      <w:r w:rsidRPr="00C636E3">
        <w:rPr>
          <w:b/>
          <w:i/>
          <w:sz w:val="24"/>
          <w:szCs w:val="24"/>
        </w:rPr>
        <w:t>.</w:t>
      </w:r>
      <w:r w:rsidRPr="00C636E3">
        <w:rPr>
          <w:i/>
          <w:sz w:val="24"/>
          <w:szCs w:val="24"/>
        </w:rPr>
        <w:t>, кандидат економічних наук, доцент, Національний університет біоресурсів і природокористування України, м. Київ</w:t>
      </w:r>
    </w:p>
    <w:p w:rsidR="00C636E3" w:rsidRPr="00C636E3" w:rsidRDefault="00C636E3" w:rsidP="00C636E3">
      <w:pPr>
        <w:widowControl/>
        <w:autoSpaceDE/>
        <w:autoSpaceDN/>
        <w:spacing w:line="360" w:lineRule="auto"/>
        <w:jc w:val="center"/>
        <w:rPr>
          <w:rFonts w:eastAsia="Calibri"/>
          <w:b/>
          <w:bCs/>
          <w:sz w:val="28"/>
          <w:szCs w:val="28"/>
        </w:rPr>
      </w:pPr>
    </w:p>
    <w:p w:rsidR="00C636E3" w:rsidRPr="00C636E3" w:rsidRDefault="00C636E3" w:rsidP="00C636E3">
      <w:pPr>
        <w:widowControl/>
        <w:autoSpaceDE/>
        <w:autoSpaceDN/>
        <w:spacing w:line="360" w:lineRule="auto"/>
        <w:ind w:firstLine="709"/>
        <w:jc w:val="both"/>
        <w:rPr>
          <w:rFonts w:eastAsia="Calibri"/>
          <w:iCs/>
          <w:sz w:val="28"/>
          <w:szCs w:val="28"/>
        </w:rPr>
      </w:pPr>
      <w:r w:rsidRPr="00C636E3">
        <w:rPr>
          <w:rFonts w:eastAsia="Calibri"/>
          <w:iCs/>
          <w:sz w:val="28"/>
          <w:szCs w:val="28"/>
        </w:rPr>
        <w:t>В умовах поглиблення глобалізаційних процесів, науково-технологічної інтеграції та активізації євроінтеграційного курсу України особливої актуальності набуває проблема забезпечення конкурентоспроможності вітчизняної продукції. Ключовим чинником формування стійких ринкових позицій підприємств виступає якість, яка дедалі більше визначає вибір споживачів і виступає основою довгострокового економічного розвитку. Відповідно, ефективне управління якістю продукції перетворюється на стратегічний інструмент підвищення конкурентоспроможності підприємств, оскільки сприяє вдосконаленню виробничих процесів, оптимізації діяльності та задоволенню потреб споживачів.</w:t>
      </w:r>
    </w:p>
    <w:p w:rsidR="00C636E3" w:rsidRPr="00C636E3" w:rsidRDefault="00C636E3" w:rsidP="00C636E3">
      <w:pPr>
        <w:widowControl/>
        <w:autoSpaceDE/>
        <w:autoSpaceDN/>
        <w:spacing w:line="360" w:lineRule="auto"/>
        <w:ind w:firstLine="709"/>
        <w:jc w:val="both"/>
        <w:rPr>
          <w:rFonts w:eastAsia="Calibri"/>
          <w:iCs/>
          <w:sz w:val="28"/>
          <w:szCs w:val="28"/>
        </w:rPr>
      </w:pPr>
      <w:r w:rsidRPr="00C636E3">
        <w:rPr>
          <w:rFonts w:eastAsia="Calibri"/>
          <w:iCs/>
          <w:sz w:val="28"/>
          <w:szCs w:val="28"/>
        </w:rPr>
        <w:t xml:space="preserve">Водночас практика функціонування багатьох українських підприємств свідчить про наявність суттєвих проблем у сфері управління якістю, зокрема недостатній рівень управлінських компетенцій, фрагментарне впровадження сучасних підходів і недооцінку ролі якості як ключового чинника розвитку. Це призводить до втрати потенційних конкурентних переваг і зниження ефективності діяльності. </w:t>
      </w:r>
      <w:proofErr w:type="spellStart"/>
      <w:r w:rsidRPr="00C636E3">
        <w:rPr>
          <w:rFonts w:eastAsia="Calibri"/>
          <w:iCs/>
          <w:sz w:val="28"/>
          <w:szCs w:val="28"/>
        </w:rPr>
        <w:t>Ускладнюється</w:t>
      </w:r>
      <w:proofErr w:type="spellEnd"/>
      <w:r w:rsidRPr="00C636E3">
        <w:rPr>
          <w:rFonts w:eastAsia="Calibri"/>
          <w:iCs/>
          <w:sz w:val="28"/>
          <w:szCs w:val="28"/>
        </w:rPr>
        <w:t xml:space="preserve"> ситуація впливом сучасних викликів, пов’язаних із </w:t>
      </w:r>
      <w:proofErr w:type="spellStart"/>
      <w:r w:rsidRPr="00C636E3">
        <w:rPr>
          <w:rFonts w:eastAsia="Calibri"/>
          <w:iCs/>
          <w:sz w:val="28"/>
          <w:szCs w:val="28"/>
        </w:rPr>
        <w:t>постковідним</w:t>
      </w:r>
      <w:proofErr w:type="spellEnd"/>
      <w:r w:rsidRPr="00C636E3">
        <w:rPr>
          <w:rFonts w:eastAsia="Calibri"/>
          <w:iCs/>
          <w:sz w:val="28"/>
          <w:szCs w:val="28"/>
        </w:rPr>
        <w:t xml:space="preserve"> відновленням економіки, умовами воєнного стану та необхідністю післявоєнної відбудови.</w:t>
      </w:r>
    </w:p>
    <w:p w:rsidR="00C636E3" w:rsidRPr="00C636E3" w:rsidRDefault="00C636E3" w:rsidP="00C636E3">
      <w:pPr>
        <w:widowControl/>
        <w:autoSpaceDE/>
        <w:autoSpaceDN/>
        <w:spacing w:line="360" w:lineRule="auto"/>
        <w:ind w:firstLine="709"/>
        <w:jc w:val="both"/>
        <w:rPr>
          <w:rFonts w:eastAsia="Calibri"/>
          <w:iCs/>
          <w:sz w:val="28"/>
          <w:szCs w:val="28"/>
        </w:rPr>
      </w:pPr>
      <w:r w:rsidRPr="00C636E3">
        <w:rPr>
          <w:rFonts w:eastAsia="Calibri"/>
          <w:iCs/>
          <w:sz w:val="28"/>
          <w:szCs w:val="28"/>
        </w:rPr>
        <w:t xml:space="preserve">Особливого значення зазначена проблематика набуває в контексті інтеграції України до європейського економічного простору, що передбачає адаптацію національної системи управління якістю до вимог Європейського Союзу. Це зумовлює необхідність переходу від застарілих підходів до сучасних концепцій управління якістю, зокрема впровадження міжнародних стандартів, розвитку інтегрованих систем менеджменту та застосування принципів </w:t>
      </w:r>
      <w:r w:rsidRPr="00C636E3">
        <w:rPr>
          <w:rFonts w:eastAsia="Calibri"/>
          <w:iCs/>
          <w:sz w:val="28"/>
          <w:szCs w:val="28"/>
        </w:rPr>
        <w:lastRenderedPageBreak/>
        <w:t>всеохоплюючого управління якістю. Виходячи із вище зазначеного, дослідження сучасних підходів до вдосконалення системи управління якістю продукції на підприємстві є своєчасним і важливим, оскільки спрямоване на формування ефективних механізмів забезпечення якості, підвищення конкурентоспроможності підприємств і успішну інтеграцію України до європейського економічного простору.</w:t>
      </w:r>
    </w:p>
    <w:p w:rsidR="00C636E3" w:rsidRPr="00C636E3" w:rsidRDefault="00C636E3" w:rsidP="00C636E3">
      <w:pPr>
        <w:widowControl/>
        <w:tabs>
          <w:tab w:val="left" w:pos="851"/>
        </w:tabs>
        <w:autoSpaceDE/>
        <w:autoSpaceDN/>
        <w:spacing w:line="360" w:lineRule="auto"/>
        <w:ind w:firstLine="709"/>
        <w:jc w:val="both"/>
        <w:rPr>
          <w:rFonts w:eastAsia="Calibri"/>
          <w:sz w:val="28"/>
          <w:szCs w:val="28"/>
        </w:rPr>
      </w:pPr>
      <w:r w:rsidRPr="00C636E3">
        <w:rPr>
          <w:rFonts w:eastAsia="Calibri"/>
          <w:sz w:val="28"/>
          <w:szCs w:val="28"/>
        </w:rPr>
        <w:t xml:space="preserve">Центральним елементом процесу адаптації системи управління якістю є підготовка до підписання </w:t>
      </w:r>
      <w:r w:rsidRPr="00C636E3">
        <w:rPr>
          <w:rFonts w:eastAsia="Calibri"/>
          <w:b/>
          <w:bCs/>
          <w:sz w:val="28"/>
          <w:szCs w:val="28"/>
        </w:rPr>
        <w:t>Угоди про оцінку відповідності та прийнятність промислових товарів (ACAA)</w:t>
      </w:r>
      <w:r w:rsidRPr="00C636E3">
        <w:rPr>
          <w:rFonts w:eastAsia="Calibri"/>
          <w:sz w:val="28"/>
          <w:szCs w:val="28"/>
        </w:rPr>
        <w:t xml:space="preserve">, так званого «промислового </w:t>
      </w:r>
      <w:proofErr w:type="spellStart"/>
      <w:r w:rsidRPr="00C636E3">
        <w:rPr>
          <w:rFonts w:eastAsia="Calibri"/>
          <w:sz w:val="28"/>
          <w:szCs w:val="28"/>
        </w:rPr>
        <w:t>безвізу</w:t>
      </w:r>
      <w:proofErr w:type="spellEnd"/>
      <w:r w:rsidRPr="00C636E3">
        <w:rPr>
          <w:rFonts w:eastAsia="Calibri"/>
          <w:sz w:val="28"/>
          <w:szCs w:val="28"/>
        </w:rPr>
        <w:t>» [1]. Ця угода дозволить українським експортерам отримувати доступ до ринку ЄС (рис. 1.1) на основі українських сертифікатів, що значно скоротить витрати часу та коштів.</w:t>
      </w:r>
    </w:p>
    <w:p w:rsidR="00C636E3" w:rsidRPr="00C636E3" w:rsidRDefault="00C636E3" w:rsidP="00C636E3">
      <w:pPr>
        <w:widowControl/>
        <w:tabs>
          <w:tab w:val="left" w:pos="851"/>
        </w:tabs>
        <w:autoSpaceDE/>
        <w:autoSpaceDN/>
        <w:spacing w:line="360" w:lineRule="auto"/>
        <w:ind w:firstLine="709"/>
        <w:jc w:val="both"/>
        <w:rPr>
          <w:rFonts w:eastAsia="Calibri"/>
          <w:sz w:val="28"/>
          <w:szCs w:val="28"/>
        </w:rPr>
      </w:pPr>
      <w:r w:rsidRPr="00C636E3">
        <w:rPr>
          <w:rFonts w:eastAsia="Calibri"/>
          <w:sz w:val="28"/>
          <w:szCs w:val="28"/>
        </w:rPr>
        <w:t>Ключового значення при цьому набуває приведення національної системи технічного регулювання у відповідність до вимог Європейського Союзу. Одним із базових елементів такої адаптації є впровадження механізмів підтвердження відповідності продукції, зокрема системи маркування CE (</w:t>
      </w:r>
      <w:proofErr w:type="spellStart"/>
      <w:r w:rsidRPr="00C636E3">
        <w:rPr>
          <w:rFonts w:eastAsia="Calibri"/>
          <w:sz w:val="28"/>
          <w:szCs w:val="28"/>
        </w:rPr>
        <w:t>Conformité</w:t>
      </w:r>
      <w:proofErr w:type="spellEnd"/>
      <w:r w:rsidRPr="00C636E3">
        <w:rPr>
          <w:rFonts w:eastAsia="Calibri"/>
          <w:sz w:val="28"/>
          <w:szCs w:val="28"/>
        </w:rPr>
        <w:t xml:space="preserve"> </w:t>
      </w:r>
      <w:proofErr w:type="spellStart"/>
      <w:r w:rsidRPr="00C636E3">
        <w:rPr>
          <w:rFonts w:eastAsia="Calibri"/>
          <w:sz w:val="28"/>
          <w:szCs w:val="28"/>
        </w:rPr>
        <w:t>Européenne</w:t>
      </w:r>
      <w:proofErr w:type="spellEnd"/>
      <w:r w:rsidRPr="00C636E3">
        <w:rPr>
          <w:rFonts w:eastAsia="Calibri"/>
          <w:sz w:val="28"/>
          <w:szCs w:val="28"/>
        </w:rPr>
        <w:t>).</w:t>
      </w:r>
    </w:p>
    <w:p w:rsidR="00C636E3" w:rsidRPr="00C636E3" w:rsidRDefault="00C636E3" w:rsidP="00C636E3">
      <w:pPr>
        <w:widowControl/>
        <w:tabs>
          <w:tab w:val="left" w:pos="851"/>
        </w:tabs>
        <w:autoSpaceDE/>
        <w:autoSpaceDN/>
        <w:spacing w:line="360" w:lineRule="auto"/>
        <w:ind w:firstLine="709"/>
        <w:jc w:val="both"/>
        <w:rPr>
          <w:rFonts w:eastAsia="Calibri"/>
          <w:sz w:val="28"/>
          <w:szCs w:val="28"/>
        </w:rPr>
      </w:pPr>
      <w:r w:rsidRPr="00C636E3">
        <w:rPr>
          <w:rFonts w:eastAsia="Calibri"/>
          <w:sz w:val="28"/>
          <w:szCs w:val="28"/>
        </w:rPr>
        <w:t>1. </w:t>
      </w:r>
      <w:r w:rsidRPr="00C636E3">
        <w:rPr>
          <w:rFonts w:eastAsia="Calibri"/>
          <w:b/>
          <w:i/>
          <w:sz w:val="28"/>
          <w:szCs w:val="28"/>
        </w:rPr>
        <w:t>Технічне регулювання та маркування CE</w:t>
      </w:r>
      <w:r w:rsidRPr="00C636E3">
        <w:rPr>
          <w:rFonts w:eastAsia="Calibri"/>
          <w:sz w:val="28"/>
          <w:szCs w:val="28"/>
        </w:rPr>
        <w:t>. Першочерговим етапом виходу на ринок Європейського Союзу, який охоплює понад 450 мільйонів споживачів, є впровадження системи маркування CE (</w:t>
      </w:r>
      <w:proofErr w:type="spellStart"/>
      <w:r w:rsidRPr="00C636E3">
        <w:rPr>
          <w:rFonts w:eastAsia="Calibri"/>
          <w:sz w:val="28"/>
          <w:szCs w:val="28"/>
        </w:rPr>
        <w:t>Conformité</w:t>
      </w:r>
      <w:proofErr w:type="spellEnd"/>
      <w:r w:rsidRPr="00C636E3">
        <w:rPr>
          <w:rFonts w:eastAsia="Calibri"/>
          <w:sz w:val="28"/>
          <w:szCs w:val="28"/>
        </w:rPr>
        <w:t xml:space="preserve"> </w:t>
      </w:r>
      <w:proofErr w:type="spellStart"/>
      <w:r w:rsidRPr="00C636E3">
        <w:rPr>
          <w:rFonts w:eastAsia="Calibri"/>
          <w:sz w:val="28"/>
          <w:szCs w:val="28"/>
        </w:rPr>
        <w:t>Européenne</w:t>
      </w:r>
      <w:proofErr w:type="spellEnd"/>
      <w:r w:rsidRPr="00C636E3">
        <w:rPr>
          <w:rFonts w:eastAsia="Calibri"/>
          <w:sz w:val="28"/>
          <w:szCs w:val="28"/>
        </w:rPr>
        <w:t>). Це маркування слід розглядати не як формальний «знак якості», а як офіційну декларацію виробника про відповідність продукції суттєвим вимогам ЄС у сферах безпеки, захисту здоров’я та охорони довкілля [2].</w:t>
      </w:r>
    </w:p>
    <w:p w:rsidR="00C636E3" w:rsidRPr="00C636E3" w:rsidRDefault="00C636E3" w:rsidP="00C636E3">
      <w:pPr>
        <w:widowControl/>
        <w:tabs>
          <w:tab w:val="left" w:pos="851"/>
        </w:tabs>
        <w:autoSpaceDE/>
        <w:autoSpaceDN/>
        <w:spacing w:line="360" w:lineRule="auto"/>
        <w:ind w:firstLine="709"/>
        <w:jc w:val="both"/>
        <w:rPr>
          <w:rFonts w:eastAsia="Calibri"/>
          <w:sz w:val="28"/>
          <w:szCs w:val="28"/>
        </w:rPr>
      </w:pPr>
      <w:r w:rsidRPr="00C636E3">
        <w:rPr>
          <w:rFonts w:eastAsia="Calibri"/>
          <w:sz w:val="28"/>
          <w:szCs w:val="28"/>
        </w:rPr>
        <w:t>Процедура отримання CE-маркування є комплексною та передбачає послідовне проходження низки етапів - від ідентифікації застосовних директив (зокрема щодо машин або низьковольтного обладнання) до формування технічної документації та підписання Декларації про відповідність (</w:t>
      </w:r>
      <w:proofErr w:type="spellStart"/>
      <w:r w:rsidRPr="00C636E3">
        <w:rPr>
          <w:rFonts w:eastAsia="Calibri"/>
          <w:sz w:val="28"/>
          <w:szCs w:val="28"/>
        </w:rPr>
        <w:t>Declaration</w:t>
      </w:r>
      <w:proofErr w:type="spellEnd"/>
      <w:r w:rsidRPr="00C636E3">
        <w:rPr>
          <w:rFonts w:eastAsia="Calibri"/>
          <w:sz w:val="28"/>
          <w:szCs w:val="28"/>
        </w:rPr>
        <w:t xml:space="preserve"> </w:t>
      </w:r>
      <w:proofErr w:type="spellStart"/>
      <w:r w:rsidRPr="00C636E3">
        <w:rPr>
          <w:rFonts w:eastAsia="Calibri"/>
          <w:sz w:val="28"/>
          <w:szCs w:val="28"/>
        </w:rPr>
        <w:t>of</w:t>
      </w:r>
      <w:proofErr w:type="spellEnd"/>
      <w:r w:rsidRPr="00C636E3">
        <w:rPr>
          <w:rFonts w:eastAsia="Calibri"/>
          <w:sz w:val="28"/>
          <w:szCs w:val="28"/>
        </w:rPr>
        <w:t xml:space="preserve"> </w:t>
      </w:r>
      <w:proofErr w:type="spellStart"/>
      <w:r w:rsidRPr="00C636E3">
        <w:rPr>
          <w:rFonts w:eastAsia="Calibri"/>
          <w:sz w:val="28"/>
          <w:szCs w:val="28"/>
        </w:rPr>
        <w:t>Conformity</w:t>
      </w:r>
      <w:proofErr w:type="spellEnd"/>
      <w:r w:rsidRPr="00C636E3">
        <w:rPr>
          <w:rFonts w:eastAsia="Calibri"/>
          <w:sz w:val="28"/>
          <w:szCs w:val="28"/>
        </w:rPr>
        <w:t xml:space="preserve">, </w:t>
      </w:r>
      <w:proofErr w:type="spellStart"/>
      <w:r w:rsidRPr="00C636E3">
        <w:rPr>
          <w:rFonts w:eastAsia="Calibri"/>
          <w:sz w:val="28"/>
          <w:szCs w:val="28"/>
        </w:rPr>
        <w:t>DoC</w:t>
      </w:r>
      <w:proofErr w:type="spellEnd"/>
      <w:r w:rsidRPr="00C636E3">
        <w:rPr>
          <w:rFonts w:eastAsia="Calibri"/>
          <w:sz w:val="28"/>
          <w:szCs w:val="28"/>
        </w:rPr>
        <w:t xml:space="preserve">). Водночас особливу увагу слід приділити дотриманню встановлених вимог, оскільки нанесення маркування CE на продукцію, що не </w:t>
      </w:r>
      <w:r w:rsidRPr="00C636E3">
        <w:rPr>
          <w:rFonts w:eastAsia="Calibri"/>
          <w:sz w:val="28"/>
          <w:szCs w:val="28"/>
        </w:rPr>
        <w:lastRenderedPageBreak/>
        <w:t>відповідає нормативам, тягне за собою адміністративну та кримінальну відповідальність.</w: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72192" behindDoc="0" locked="0" layoutInCell="1" allowOverlap="1" wp14:anchorId="00B50C12" wp14:editId="3C9CD113">
                <wp:simplePos x="0" y="0"/>
                <wp:positionH relativeFrom="margin">
                  <wp:posOffset>661036</wp:posOffset>
                </wp:positionH>
                <wp:positionV relativeFrom="paragraph">
                  <wp:posOffset>80010</wp:posOffset>
                </wp:positionV>
                <wp:extent cx="5048250" cy="552893"/>
                <wp:effectExtent l="0" t="0" r="19050" b="19050"/>
                <wp:wrapNone/>
                <wp:docPr id="59" name="Прямокутник 59"/>
                <wp:cNvGraphicFramePr/>
                <a:graphic xmlns:a="http://schemas.openxmlformats.org/drawingml/2006/main">
                  <a:graphicData uri="http://schemas.microsoft.com/office/word/2010/wordprocessingShape">
                    <wps:wsp>
                      <wps:cNvSpPr/>
                      <wps:spPr>
                        <a:xfrm>
                          <a:off x="0" y="0"/>
                          <a:ext cx="5048250" cy="552893"/>
                        </a:xfrm>
                        <a:prstGeom prst="rect">
                          <a:avLst/>
                        </a:prstGeom>
                        <a:solidFill>
                          <a:sysClr val="window" lastClr="FFFFFF">
                            <a:lumMod val="85000"/>
                          </a:sysClr>
                        </a:solidFill>
                        <a:ln w="12700" cap="flat" cmpd="sng" algn="ctr">
                          <a:solidFill>
                            <a:srgbClr val="E7E6E6">
                              <a:lumMod val="10000"/>
                            </a:srgbClr>
                          </a:solidFill>
                          <a:prstDash val="solid"/>
                          <a:miter lim="800000"/>
                        </a:ln>
                        <a:effectLst/>
                      </wps:spPr>
                      <wps:txbx>
                        <w:txbxContent>
                          <w:p w:rsidR="009C0DF1" w:rsidRPr="00C636E3" w:rsidRDefault="009C0DF1" w:rsidP="00C636E3">
                            <w:pPr>
                              <w:jc w:val="center"/>
                              <w:rPr>
                                <w:b/>
                                <w:i/>
                                <w:color w:val="000000"/>
                                <w:sz w:val="28"/>
                                <w:szCs w:val="28"/>
                                <w:lang w:eastAsia="uk-UA"/>
                              </w:rPr>
                            </w:pPr>
                            <w:r w:rsidRPr="00C636E3">
                              <w:rPr>
                                <w:b/>
                                <w:i/>
                                <w:color w:val="000000"/>
                                <w:sz w:val="28"/>
                                <w:szCs w:val="28"/>
                                <w:lang w:eastAsia="uk-UA"/>
                              </w:rPr>
                              <w:t xml:space="preserve">Угода про оцінку відповідності та прийнятність промислових товарів (АСАА, «промисловий </w:t>
                            </w:r>
                            <w:proofErr w:type="spellStart"/>
                            <w:r w:rsidRPr="00C636E3">
                              <w:rPr>
                                <w:b/>
                                <w:i/>
                                <w:color w:val="000000"/>
                                <w:sz w:val="28"/>
                                <w:szCs w:val="28"/>
                                <w:lang w:eastAsia="uk-UA"/>
                              </w:rPr>
                              <w:t>безвіз</w:t>
                            </w:r>
                            <w:proofErr w:type="spellEnd"/>
                            <w:r w:rsidRPr="00C636E3">
                              <w:rPr>
                                <w:b/>
                                <w:i/>
                                <w:color w:val="000000"/>
                                <w:sz w:val="28"/>
                                <w:szCs w:val="28"/>
                                <w:lang w:eastAsia="uk-UA"/>
                              </w:rPr>
                              <w:t>»)</w:t>
                            </w:r>
                          </w:p>
                          <w:p w:rsidR="009C0DF1" w:rsidRPr="00565948" w:rsidRDefault="009C0DF1" w:rsidP="00C636E3">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50C12" id="Прямокутник 59" o:spid="_x0000_s1061" style="position:absolute;left:0;text-align:left;margin-left:52.05pt;margin-top:6.3pt;width:397.5pt;height:43.55pt;z-index:48647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" fillcolor="#d9d9d9" strokecolor="#181717" strokeweight="1pt">
                <v:textbox>
                  <w:txbxContent>
                    <w:p w:rsidR="009C0DF1" w:rsidRPr="00C636E3" w:rsidRDefault="009C0DF1" w:rsidP="00C636E3">
                      <w:pPr>
                        <w:jc w:val="center"/>
                        <w:rPr>
                          <w:b/>
                          <w:i/>
                          <w:color w:val="000000"/>
                          <w:sz w:val="28"/>
                          <w:szCs w:val="28"/>
                          <w:lang w:eastAsia="uk-UA"/>
                        </w:rPr>
                      </w:pPr>
                      <w:r w:rsidRPr="00C636E3">
                        <w:rPr>
                          <w:b/>
                          <w:i/>
                          <w:color w:val="000000"/>
                          <w:sz w:val="28"/>
                          <w:szCs w:val="28"/>
                          <w:lang w:eastAsia="uk-UA"/>
                        </w:rPr>
                        <w:t xml:space="preserve">Угода про оцінку відповідності та прийнятність промислових товарів (АСАА, «промисловий </w:t>
                      </w:r>
                      <w:proofErr w:type="spellStart"/>
                      <w:r w:rsidRPr="00C636E3">
                        <w:rPr>
                          <w:b/>
                          <w:i/>
                          <w:color w:val="000000"/>
                          <w:sz w:val="28"/>
                          <w:szCs w:val="28"/>
                          <w:lang w:eastAsia="uk-UA"/>
                        </w:rPr>
                        <w:t>безвіз</w:t>
                      </w:r>
                      <w:proofErr w:type="spellEnd"/>
                      <w:r w:rsidRPr="00C636E3">
                        <w:rPr>
                          <w:b/>
                          <w:i/>
                          <w:color w:val="000000"/>
                          <w:sz w:val="28"/>
                          <w:szCs w:val="28"/>
                          <w:lang w:eastAsia="uk-UA"/>
                        </w:rPr>
                        <w:t>»)</w:t>
                      </w:r>
                    </w:p>
                    <w:p w:rsidR="009C0DF1" w:rsidRPr="00565948" w:rsidRDefault="009C0DF1" w:rsidP="00C636E3">
                      <w:pPr>
                        <w:jc w:val="center"/>
                        <w:rPr>
                          <w:sz w:val="28"/>
                          <w:szCs w:val="28"/>
                        </w:rPr>
                      </w:pPr>
                    </w:p>
                  </w:txbxContent>
                </v:textbox>
                <w10:wrap anchorx="margin"/>
              </v:rect>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73216" behindDoc="0" locked="0" layoutInCell="1" allowOverlap="1" wp14:anchorId="670DAB21" wp14:editId="126B0581">
                <wp:simplePos x="0" y="0"/>
                <wp:positionH relativeFrom="column">
                  <wp:posOffset>89534</wp:posOffset>
                </wp:positionH>
                <wp:positionV relativeFrom="paragraph">
                  <wp:posOffset>219075</wp:posOffset>
                </wp:positionV>
                <wp:extent cx="2771775" cy="333375"/>
                <wp:effectExtent l="0" t="0" r="28575" b="28575"/>
                <wp:wrapNone/>
                <wp:docPr id="60" name="Округлений прямокутник 2"/>
                <wp:cNvGraphicFramePr/>
                <a:graphic xmlns:a="http://schemas.openxmlformats.org/drawingml/2006/main">
                  <a:graphicData uri="http://schemas.microsoft.com/office/word/2010/wordprocessingShape">
                    <wps:wsp>
                      <wps:cNvSpPr/>
                      <wps:spPr>
                        <a:xfrm>
                          <a:off x="0" y="0"/>
                          <a:ext cx="2771775" cy="333375"/>
                        </a:xfrm>
                        <a:prstGeom prst="roundRect">
                          <a:avLst/>
                        </a:prstGeom>
                        <a:solidFill>
                          <a:sysClr val="window" lastClr="FFFFFF">
                            <a:lumMod val="85000"/>
                          </a:sysClr>
                        </a:solidFill>
                        <a:ln w="12700" cap="flat" cmpd="sng" algn="ctr">
                          <a:solidFill>
                            <a:srgbClr val="E7E6E6">
                              <a:lumMod val="10000"/>
                            </a:srgbClr>
                          </a:solidFill>
                          <a:prstDash val="solid"/>
                          <a:miter lim="800000"/>
                        </a:ln>
                        <a:effectLst/>
                      </wps:spPr>
                      <wps:txbx>
                        <w:txbxContent>
                          <w:p w:rsidR="009C0DF1" w:rsidRPr="007C3E66" w:rsidRDefault="009C0DF1" w:rsidP="00C636E3">
                            <w:pPr>
                              <w:jc w:val="center"/>
                              <w:rPr>
                                <w:sz w:val="24"/>
                                <w:szCs w:val="24"/>
                              </w:rPr>
                            </w:pPr>
                            <w:r w:rsidRPr="007C3E66">
                              <w:rPr>
                                <w:sz w:val="24"/>
                                <w:szCs w:val="24"/>
                                <w:highlight w:val="lightGray"/>
                                <w:shd w:val="clear" w:color="auto" w:fill="FFFFFF"/>
                              </w:rPr>
                              <w:t>Переваги укладення Угоди АСАА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DAB21" id="Округлений прямокутник 2" o:spid="_x0000_s1062" style="position:absolute;left:0;text-align:left;margin-left:7.05pt;margin-top:17.25pt;width:218.25pt;height:26.25pt;z-index:4864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" fillcolor="#d9d9d9" strokecolor="#181717" strokeweight="1pt">
                <v:stroke joinstyle="miter"/>
                <v:textbox inset="0,0,0,0">
                  <w:txbxContent>
                    <w:p w:rsidR="009C0DF1" w:rsidRPr="007C3E66" w:rsidRDefault="009C0DF1" w:rsidP="00C636E3">
                      <w:pPr>
                        <w:jc w:val="center"/>
                        <w:rPr>
                          <w:sz w:val="24"/>
                          <w:szCs w:val="24"/>
                        </w:rPr>
                      </w:pPr>
                      <w:r w:rsidRPr="007C3E66">
                        <w:rPr>
                          <w:sz w:val="24"/>
                          <w:szCs w:val="24"/>
                          <w:highlight w:val="lightGray"/>
                          <w:shd w:val="clear" w:color="auto" w:fill="FFFFFF"/>
                        </w:rPr>
                        <w:t>Переваги укладення Угоди АСАА</w:t>
                      </w:r>
                    </w:p>
                  </w:txbxContent>
                </v:textbox>
              </v:roundrect>
            </w:pict>
          </mc:Fallback>
        </mc:AlternateContent>
      </w:r>
      <w:r w:rsidRPr="00C636E3">
        <w:rPr>
          <w:rFonts w:eastAsia="Calibri"/>
          <w:iCs/>
          <w:noProof/>
          <w:sz w:val="28"/>
          <w:szCs w:val="28"/>
          <w:lang w:eastAsia="uk-UA"/>
        </w:rPr>
        <mc:AlternateContent>
          <mc:Choice Requires="wps">
            <w:drawing>
              <wp:anchor distT="0" distB="0" distL="114300" distR="114300" simplePos="0" relativeHeight="486476288" behindDoc="0" locked="0" layoutInCell="1" allowOverlap="1" wp14:anchorId="2EBEEAA6" wp14:editId="6D3CB267">
                <wp:simplePos x="0" y="0"/>
                <wp:positionH relativeFrom="column">
                  <wp:posOffset>3509010</wp:posOffset>
                </wp:positionH>
                <wp:positionV relativeFrom="paragraph">
                  <wp:posOffset>28575</wp:posOffset>
                </wp:positionV>
                <wp:extent cx="2047875" cy="190500"/>
                <wp:effectExtent l="0" t="0" r="28575" b="19050"/>
                <wp:wrapNone/>
                <wp:docPr id="61" name="Пряма сполучна лінія 61"/>
                <wp:cNvGraphicFramePr/>
                <a:graphic xmlns:a="http://schemas.openxmlformats.org/drawingml/2006/main">
                  <a:graphicData uri="http://schemas.microsoft.com/office/word/2010/wordprocessingShape">
                    <wps:wsp>
                      <wps:cNvCnPr/>
                      <wps:spPr>
                        <a:xfrm>
                          <a:off x="0" y="0"/>
                          <a:ext cx="2047875" cy="190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D13EF6" id="Пряма сполучна лінія 61" o:spid="_x0000_s1026" style="position:absolute;z-index:4864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3pt,2.25pt" to="437.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" strokecolor="windowText" strokeweight=".5pt">
                <v:stroke joinstyle="miter"/>
              </v:line>
            </w:pict>
          </mc:Fallback>
        </mc:AlternateContent>
      </w:r>
      <w:r w:rsidRPr="00C636E3">
        <w:rPr>
          <w:rFonts w:eastAsia="Calibri"/>
          <w:iCs/>
          <w:noProof/>
          <w:sz w:val="28"/>
          <w:szCs w:val="28"/>
          <w:lang w:eastAsia="uk-UA"/>
        </w:rPr>
        <mc:AlternateContent>
          <mc:Choice Requires="wps">
            <w:drawing>
              <wp:anchor distT="0" distB="0" distL="114300" distR="114300" simplePos="0" relativeHeight="486474240" behindDoc="0" locked="0" layoutInCell="1" allowOverlap="1" wp14:anchorId="4C94F9ED" wp14:editId="0A44D124">
                <wp:simplePos x="0" y="0"/>
                <wp:positionH relativeFrom="margin">
                  <wp:posOffset>3375660</wp:posOffset>
                </wp:positionH>
                <wp:positionV relativeFrom="paragraph">
                  <wp:posOffset>219075</wp:posOffset>
                </wp:positionV>
                <wp:extent cx="2724150" cy="323850"/>
                <wp:effectExtent l="0" t="0" r="19050" b="19050"/>
                <wp:wrapNone/>
                <wp:docPr id="62" name="Округлений прямокутник 3"/>
                <wp:cNvGraphicFramePr/>
                <a:graphic xmlns:a="http://schemas.openxmlformats.org/drawingml/2006/main">
                  <a:graphicData uri="http://schemas.microsoft.com/office/word/2010/wordprocessingShape">
                    <wps:wsp>
                      <wps:cNvSpPr/>
                      <wps:spPr>
                        <a:xfrm>
                          <a:off x="0" y="0"/>
                          <a:ext cx="2724150" cy="323850"/>
                        </a:xfrm>
                        <a:prstGeom prst="roundRect">
                          <a:avLst/>
                        </a:prstGeom>
                        <a:solidFill>
                          <a:sysClr val="window" lastClr="FFFFFF">
                            <a:lumMod val="85000"/>
                          </a:sysClr>
                        </a:solidFill>
                        <a:ln w="12700" cap="flat" cmpd="sng" algn="ctr">
                          <a:solidFill>
                            <a:srgbClr val="E7E6E6">
                              <a:lumMod val="10000"/>
                            </a:srgbClr>
                          </a:solidFill>
                          <a:prstDash val="solid"/>
                          <a:miter lim="800000"/>
                        </a:ln>
                        <a:effectLst/>
                      </wps:spPr>
                      <wps:txbx>
                        <w:txbxContent>
                          <w:p w:rsidR="009C0DF1" w:rsidRPr="00C636E3" w:rsidRDefault="009C0DF1" w:rsidP="00C636E3">
                            <w:pPr>
                              <w:jc w:val="center"/>
                              <w:rPr>
                                <w:color w:val="000000"/>
                                <w:sz w:val="24"/>
                                <w:szCs w:val="24"/>
                              </w:rPr>
                            </w:pPr>
                            <w:r w:rsidRPr="00C636E3">
                              <w:rPr>
                                <w:color w:val="000000"/>
                                <w:sz w:val="24"/>
                                <w:szCs w:val="24"/>
                              </w:rPr>
                              <w:t>Очікуваний ефект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4F9ED" id="Округлений прямокутник 3" o:spid="_x0000_s1063" style="position:absolute;left:0;text-align:left;margin-left:265.8pt;margin-top:17.25pt;width:214.5pt;height:25.5pt;z-index:48647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" fillcolor="#d9d9d9" strokecolor="#181717" strokeweight="1pt">
                <v:stroke joinstyle="miter"/>
                <v:textbox inset="0,0,0,0">
                  <w:txbxContent>
                    <w:p w:rsidR="009C0DF1" w:rsidRPr="00C636E3" w:rsidRDefault="009C0DF1" w:rsidP="00C636E3">
                      <w:pPr>
                        <w:jc w:val="center"/>
                        <w:rPr>
                          <w:color w:val="000000"/>
                          <w:sz w:val="24"/>
                          <w:szCs w:val="24"/>
                        </w:rPr>
                      </w:pPr>
                      <w:r w:rsidRPr="00C636E3">
                        <w:rPr>
                          <w:color w:val="000000"/>
                          <w:sz w:val="24"/>
                          <w:szCs w:val="24"/>
                        </w:rPr>
                        <w:t>Очікуваний ефект</w:t>
                      </w:r>
                    </w:p>
                  </w:txbxContent>
                </v:textbox>
                <w10:wrap anchorx="margin"/>
              </v:roundrect>
            </w:pict>
          </mc:Fallback>
        </mc:AlternateContent>
      </w:r>
      <w:r w:rsidRPr="00C636E3">
        <w:rPr>
          <w:rFonts w:eastAsia="Calibri"/>
          <w:iCs/>
          <w:noProof/>
          <w:sz w:val="28"/>
          <w:szCs w:val="28"/>
          <w:lang w:eastAsia="uk-UA"/>
        </w:rPr>
        <mc:AlternateContent>
          <mc:Choice Requires="wps">
            <w:drawing>
              <wp:anchor distT="0" distB="0" distL="114300" distR="114300" simplePos="0" relativeHeight="486475264" behindDoc="0" locked="0" layoutInCell="1" allowOverlap="1" wp14:anchorId="0D1815F7" wp14:editId="700F6DEF">
                <wp:simplePos x="0" y="0"/>
                <wp:positionH relativeFrom="column">
                  <wp:posOffset>737234</wp:posOffset>
                </wp:positionH>
                <wp:positionV relativeFrom="paragraph">
                  <wp:posOffset>19050</wp:posOffset>
                </wp:positionV>
                <wp:extent cx="1819275" cy="190500"/>
                <wp:effectExtent l="0" t="0" r="28575" b="19050"/>
                <wp:wrapNone/>
                <wp:docPr id="63" name="Пряма сполучна лінія 63"/>
                <wp:cNvGraphicFramePr/>
                <a:graphic xmlns:a="http://schemas.openxmlformats.org/drawingml/2006/main">
                  <a:graphicData uri="http://schemas.microsoft.com/office/word/2010/wordprocessingShape">
                    <wps:wsp>
                      <wps:cNvCnPr/>
                      <wps:spPr>
                        <a:xfrm flipH="1">
                          <a:off x="0" y="0"/>
                          <a:ext cx="1819275" cy="190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43D80F" id="Пряма сполучна лінія 63" o:spid="_x0000_s1026" style="position:absolute;flip:x;z-index:4864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05pt,1.5pt" to="201.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" strokecolor="windowText" strokeweight=".5pt">
                <v:stroke joinstyle="miter"/>
              </v:line>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88576" behindDoc="0" locked="0" layoutInCell="1" allowOverlap="1" wp14:anchorId="1AF9556D" wp14:editId="6A4EE3C7">
                <wp:simplePos x="0" y="0"/>
                <wp:positionH relativeFrom="column">
                  <wp:posOffset>6052185</wp:posOffset>
                </wp:positionH>
                <wp:positionV relativeFrom="paragraph">
                  <wp:posOffset>236220</wp:posOffset>
                </wp:positionV>
                <wp:extent cx="0" cy="3448050"/>
                <wp:effectExtent l="0" t="0" r="19050" b="19050"/>
                <wp:wrapNone/>
                <wp:docPr id="22" name="Пряма сполучна лінія 22"/>
                <wp:cNvGraphicFramePr/>
                <a:graphic xmlns:a="http://schemas.openxmlformats.org/drawingml/2006/main">
                  <a:graphicData uri="http://schemas.microsoft.com/office/word/2010/wordprocessingShape">
                    <wps:wsp>
                      <wps:cNvCnPr/>
                      <wps:spPr>
                        <a:xfrm>
                          <a:off x="0" y="0"/>
                          <a:ext cx="0" cy="3448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26FF88" id="Пряма сполучна лінія 22" o:spid="_x0000_s1026" style="position:absolute;z-index:486488576;visibility:visible;mso-wrap-style:square;mso-wrap-distance-left:9pt;mso-wrap-distance-top:0;mso-wrap-distance-right:9pt;mso-wrap-distance-bottom:0;mso-position-horizontal:absolute;mso-position-horizontal-relative:text;mso-position-vertical:absolute;mso-position-vertical-relative:text" from="476.55pt,18.6pt" to="476.55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" strokecolor="windowText" strokeweight=".5pt">
                <v:stroke joinstyle="miter"/>
              </v:line>
            </w:pict>
          </mc:Fallback>
        </mc:AlternateContent>
      </w:r>
      <w:r w:rsidRPr="00C636E3">
        <w:rPr>
          <w:rFonts w:eastAsia="Calibri"/>
          <w:iCs/>
          <w:noProof/>
          <w:sz w:val="28"/>
          <w:szCs w:val="28"/>
          <w:lang w:eastAsia="uk-UA"/>
        </w:rPr>
        <mc:AlternateContent>
          <mc:Choice Requires="wps">
            <w:drawing>
              <wp:anchor distT="0" distB="0" distL="114300" distR="114300" simplePos="0" relativeHeight="486487552" behindDoc="0" locked="0" layoutInCell="1" allowOverlap="1" wp14:anchorId="6F85376F" wp14:editId="64AC9DF9">
                <wp:simplePos x="0" y="0"/>
                <wp:positionH relativeFrom="column">
                  <wp:posOffset>165735</wp:posOffset>
                </wp:positionH>
                <wp:positionV relativeFrom="paragraph">
                  <wp:posOffset>255270</wp:posOffset>
                </wp:positionV>
                <wp:extent cx="0" cy="3314700"/>
                <wp:effectExtent l="0" t="0" r="19050" b="19050"/>
                <wp:wrapNone/>
                <wp:docPr id="21" name="Пряма сполучна лінія 21"/>
                <wp:cNvGraphicFramePr/>
                <a:graphic xmlns:a="http://schemas.openxmlformats.org/drawingml/2006/main">
                  <a:graphicData uri="http://schemas.microsoft.com/office/word/2010/wordprocessingShape">
                    <wps:wsp>
                      <wps:cNvCnPr/>
                      <wps:spPr>
                        <a:xfrm>
                          <a:off x="0" y="0"/>
                          <a:ext cx="0" cy="3314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5EA726" id="Пряма сполучна лінія 21" o:spid="_x0000_s1026" style="position:absolute;z-index:486487552;visibility:visible;mso-wrap-style:square;mso-wrap-distance-left:9pt;mso-wrap-distance-top:0;mso-wrap-distance-right:9pt;mso-wrap-distance-bottom:0;mso-position-horizontal:absolute;mso-position-horizontal-relative:text;mso-position-vertical:absolute;mso-position-vertical-relative:text" from="13.05pt,20.1pt" to="13.05pt,2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" strokecolor="windowText" strokeweight=".5pt">
                <v:stroke joinstyle="miter"/>
              </v:line>
            </w:pict>
          </mc:Fallback>
        </mc:AlternateContent>
      </w:r>
      <w:r w:rsidRPr="00C636E3">
        <w:rPr>
          <w:rFonts w:eastAsia="Calibri"/>
          <w:iCs/>
          <w:noProof/>
          <w:sz w:val="28"/>
          <w:szCs w:val="28"/>
          <w:lang w:eastAsia="uk-UA"/>
        </w:rPr>
        <mc:AlternateContent>
          <mc:Choice Requires="wps">
            <w:drawing>
              <wp:anchor distT="0" distB="0" distL="114300" distR="114300" simplePos="0" relativeHeight="486477312" behindDoc="0" locked="0" layoutInCell="1" allowOverlap="1" wp14:anchorId="4D355503" wp14:editId="120B4216">
                <wp:simplePos x="0" y="0"/>
                <wp:positionH relativeFrom="column">
                  <wp:posOffset>327660</wp:posOffset>
                </wp:positionH>
                <wp:positionV relativeFrom="paragraph">
                  <wp:posOffset>302895</wp:posOffset>
                </wp:positionV>
                <wp:extent cx="2495550" cy="619125"/>
                <wp:effectExtent l="0" t="0" r="19050" b="28575"/>
                <wp:wrapNone/>
                <wp:docPr id="921552128" name="Прямокутник 921552128"/>
                <wp:cNvGraphicFramePr/>
                <a:graphic xmlns:a="http://schemas.openxmlformats.org/drawingml/2006/main">
                  <a:graphicData uri="http://schemas.microsoft.com/office/word/2010/wordprocessingShape">
                    <wps:wsp>
                      <wps:cNvSpPr/>
                      <wps:spPr>
                        <a:xfrm>
                          <a:off x="0" y="0"/>
                          <a:ext cx="2495550" cy="619125"/>
                        </a:xfrm>
                        <a:prstGeom prst="rect">
                          <a:avLst/>
                        </a:prstGeom>
                        <a:noFill/>
                        <a:ln w="12700" cap="flat" cmpd="sng" algn="ctr">
                          <a:solidFill>
                            <a:sysClr val="windowText" lastClr="000000"/>
                          </a:solidFill>
                          <a:prstDash val="solid"/>
                          <a:miter lim="800000"/>
                        </a:ln>
                        <a:effectLst/>
                      </wps:spPr>
                      <wps:txbx>
                        <w:txbxContent>
                          <w:p w:rsidR="009C0DF1" w:rsidRPr="00C636E3" w:rsidRDefault="009C0DF1" w:rsidP="00C636E3">
                            <w:pPr>
                              <w:jc w:val="center"/>
                              <w:rPr>
                                <w:color w:val="000000"/>
                              </w:rPr>
                            </w:pPr>
                            <w:r w:rsidRPr="00C636E3">
                              <w:rPr>
                                <w:color w:val="000000"/>
                              </w:rPr>
                              <w:t xml:space="preserve">Вимоги українських технічних регламентів до продукції є ідентичними вимогам відповідних директив ЄС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355503" id="Прямокутник 921552128" o:spid="_x0000_s1064" style="position:absolute;left:0;text-align:left;margin-left:25.8pt;margin-top:23.85pt;width:196.5pt;height:48.75pt;z-index:48647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" filled="f" strokecolor="windowText" strokeweight="1pt">
                <v:textbox inset="0,0,0,0">
                  <w:txbxContent>
                    <w:p w:rsidR="009C0DF1" w:rsidRPr="00C636E3" w:rsidRDefault="009C0DF1" w:rsidP="00C636E3">
                      <w:pPr>
                        <w:jc w:val="center"/>
                        <w:rPr>
                          <w:color w:val="000000"/>
                        </w:rPr>
                      </w:pPr>
                      <w:r w:rsidRPr="00C636E3">
                        <w:rPr>
                          <w:color w:val="000000"/>
                        </w:rPr>
                        <w:t xml:space="preserve">Вимоги українських технічних регламентів до продукції є ідентичними вимогам відповідних директив ЄС </w:t>
                      </w:r>
                    </w:p>
                  </w:txbxContent>
                </v:textbox>
              </v:rect>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82432" behindDoc="0" locked="0" layoutInCell="1" allowOverlap="1" wp14:anchorId="54F31258" wp14:editId="0C139755">
                <wp:simplePos x="0" y="0"/>
                <wp:positionH relativeFrom="column">
                  <wp:posOffset>3413760</wp:posOffset>
                </wp:positionH>
                <wp:positionV relativeFrom="paragraph">
                  <wp:posOffset>72390</wp:posOffset>
                </wp:positionV>
                <wp:extent cx="2495550" cy="704850"/>
                <wp:effectExtent l="0" t="0" r="19050" b="19050"/>
                <wp:wrapNone/>
                <wp:docPr id="921552129" name="Прямокутник 921552129"/>
                <wp:cNvGraphicFramePr/>
                <a:graphic xmlns:a="http://schemas.openxmlformats.org/drawingml/2006/main">
                  <a:graphicData uri="http://schemas.microsoft.com/office/word/2010/wordprocessingShape">
                    <wps:wsp>
                      <wps:cNvSpPr/>
                      <wps:spPr>
                        <a:xfrm>
                          <a:off x="0" y="0"/>
                          <a:ext cx="2495550" cy="704850"/>
                        </a:xfrm>
                        <a:prstGeom prst="rect">
                          <a:avLst/>
                        </a:prstGeom>
                        <a:noFill/>
                        <a:ln w="12700" cap="flat" cmpd="sng" algn="ctr">
                          <a:solidFill>
                            <a:sysClr val="windowText" lastClr="000000"/>
                          </a:solidFill>
                          <a:prstDash val="solid"/>
                          <a:miter lim="800000"/>
                        </a:ln>
                        <a:effectLst/>
                      </wps:spPr>
                      <wps:txbx>
                        <w:txbxContent>
                          <w:p w:rsidR="009C0DF1" w:rsidRPr="00C636E3" w:rsidRDefault="009C0DF1" w:rsidP="00C636E3">
                            <w:pPr>
                              <w:jc w:val="center"/>
                              <w:rPr>
                                <w:color w:val="000000"/>
                              </w:rPr>
                            </w:pPr>
                            <w:r w:rsidRPr="00C636E3">
                              <w:rPr>
                                <w:color w:val="000000"/>
                              </w:rPr>
                              <w:t xml:space="preserve">Вимоги українських технічних регламентів до продукції є ідентичними вимогам відповідних директив ЄС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F31258" id="Прямокутник 921552129" o:spid="_x0000_s1065" style="position:absolute;left:0;text-align:left;margin-left:268.8pt;margin-top:5.7pt;width:196.5pt;height:55.5pt;z-index:486482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" filled="f" strokecolor="windowText" strokeweight="1pt">
                <v:textbox inset="0,0,0,0">
                  <w:txbxContent>
                    <w:p w:rsidR="009C0DF1" w:rsidRPr="00C636E3" w:rsidRDefault="009C0DF1" w:rsidP="00C636E3">
                      <w:pPr>
                        <w:jc w:val="center"/>
                        <w:rPr>
                          <w:color w:val="000000"/>
                        </w:rPr>
                      </w:pPr>
                      <w:r w:rsidRPr="00C636E3">
                        <w:rPr>
                          <w:color w:val="000000"/>
                        </w:rPr>
                        <w:t xml:space="preserve">Вимоги українських технічних регламентів до продукції є ідентичними вимогам відповідних директив ЄС </w:t>
                      </w:r>
                    </w:p>
                  </w:txbxContent>
                </v:textbox>
              </v:rect>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98816" behindDoc="0" locked="0" layoutInCell="1" allowOverlap="1" wp14:anchorId="66A157CA" wp14:editId="56B1DE43">
                <wp:simplePos x="0" y="0"/>
                <wp:positionH relativeFrom="column">
                  <wp:posOffset>5895975</wp:posOffset>
                </wp:positionH>
                <wp:positionV relativeFrom="paragraph">
                  <wp:posOffset>136525</wp:posOffset>
                </wp:positionV>
                <wp:extent cx="152400" cy="0"/>
                <wp:effectExtent l="0" t="0" r="19050" b="19050"/>
                <wp:wrapNone/>
                <wp:docPr id="921552130" name="Пряма сполучна лінія 921552130"/>
                <wp:cNvGraphicFramePr/>
                <a:graphic xmlns:a="http://schemas.openxmlformats.org/drawingml/2006/main">
                  <a:graphicData uri="http://schemas.microsoft.com/office/word/2010/wordprocessingShape">
                    <wps:wsp>
                      <wps:cNvCnPr/>
                      <wps:spPr>
                        <a:xfrm>
                          <a:off x="0" y="0"/>
                          <a:ext cx="152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A28169E" id="Пряма сполучна лінія 921552130" o:spid="_x0000_s1026" style="position:absolute;z-index:486498816;visibility:visible;mso-wrap-style:square;mso-wrap-distance-left:9pt;mso-wrap-distance-top:0;mso-wrap-distance-right:9pt;mso-wrap-distance-bottom:0;mso-position-horizontal:absolute;mso-position-horizontal-relative:text;mso-position-vertical:absolute;mso-position-vertical-relative:text" from="464.25pt,10.75pt" to="476.2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" strokecolor="windowText" strokeweight=".5pt">
                <v:stroke joinstyle="miter"/>
              </v:line>
            </w:pict>
          </mc:Fallback>
        </mc:AlternateContent>
      </w:r>
      <w:r w:rsidRPr="00C636E3">
        <w:rPr>
          <w:rFonts w:eastAsia="Calibri"/>
          <w:iCs/>
          <w:noProof/>
          <w:sz w:val="28"/>
          <w:szCs w:val="28"/>
          <w:lang w:eastAsia="uk-UA"/>
        </w:rPr>
        <mc:AlternateContent>
          <mc:Choice Requires="wps">
            <w:drawing>
              <wp:anchor distT="0" distB="0" distL="114300" distR="114300" simplePos="0" relativeHeight="486493696" behindDoc="0" locked="0" layoutInCell="1" allowOverlap="1" wp14:anchorId="00A8902D" wp14:editId="5DAFCE09">
                <wp:simplePos x="0" y="0"/>
                <wp:positionH relativeFrom="column">
                  <wp:posOffset>165735</wp:posOffset>
                </wp:positionH>
                <wp:positionV relativeFrom="paragraph">
                  <wp:posOffset>13335</wp:posOffset>
                </wp:positionV>
                <wp:extent cx="152400" cy="0"/>
                <wp:effectExtent l="0" t="0" r="19050" b="19050"/>
                <wp:wrapNone/>
                <wp:docPr id="921552131" name="Пряма сполучна лінія 921552131"/>
                <wp:cNvGraphicFramePr/>
                <a:graphic xmlns:a="http://schemas.openxmlformats.org/drawingml/2006/main">
                  <a:graphicData uri="http://schemas.microsoft.com/office/word/2010/wordprocessingShape">
                    <wps:wsp>
                      <wps:cNvCnPr/>
                      <wps:spPr>
                        <a:xfrm>
                          <a:off x="0" y="0"/>
                          <a:ext cx="152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B3D532" id="Пряма сполучна лінія 921552131" o:spid="_x0000_s1026" style="position:absolute;z-index:486493696;visibility:visible;mso-wrap-style:square;mso-wrap-distance-left:9pt;mso-wrap-distance-top:0;mso-wrap-distance-right:9pt;mso-wrap-distance-bottom:0;mso-position-horizontal:absolute;mso-position-horizontal-relative:text;mso-position-vertical:absolute;mso-position-vertical-relative:text" from="13.05pt,1.05pt" to="25.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" strokecolor="windowText" strokeweight=".5pt">
                <v:stroke joinstyle="miter"/>
              </v:line>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78336" behindDoc="0" locked="0" layoutInCell="1" allowOverlap="1" wp14:anchorId="3C80183F" wp14:editId="192EFA30">
                <wp:simplePos x="0" y="0"/>
                <wp:positionH relativeFrom="column">
                  <wp:posOffset>327660</wp:posOffset>
                </wp:positionH>
                <wp:positionV relativeFrom="paragraph">
                  <wp:posOffset>78105</wp:posOffset>
                </wp:positionV>
                <wp:extent cx="2495550" cy="838200"/>
                <wp:effectExtent l="0" t="0" r="19050" b="19050"/>
                <wp:wrapNone/>
                <wp:docPr id="921552132" name="Прямокутник 921552132"/>
                <wp:cNvGraphicFramePr/>
                <a:graphic xmlns:a="http://schemas.openxmlformats.org/drawingml/2006/main">
                  <a:graphicData uri="http://schemas.microsoft.com/office/word/2010/wordprocessingShape">
                    <wps:wsp>
                      <wps:cNvSpPr/>
                      <wps:spPr>
                        <a:xfrm>
                          <a:off x="0" y="0"/>
                          <a:ext cx="2495550" cy="838200"/>
                        </a:xfrm>
                        <a:prstGeom prst="rect">
                          <a:avLst/>
                        </a:prstGeom>
                        <a:noFill/>
                        <a:ln w="12700" cap="flat" cmpd="sng" algn="ctr">
                          <a:solidFill>
                            <a:sysClr val="windowText" lastClr="000000"/>
                          </a:solidFill>
                          <a:prstDash val="solid"/>
                          <a:miter lim="800000"/>
                        </a:ln>
                        <a:effectLst/>
                      </wps:spPr>
                      <wps:txbx>
                        <w:txbxContent>
                          <w:p w:rsidR="009C0DF1" w:rsidRPr="00C636E3" w:rsidRDefault="009C0DF1" w:rsidP="00C636E3">
                            <w:pPr>
                              <w:jc w:val="center"/>
                              <w:rPr>
                                <w:color w:val="000000"/>
                              </w:rPr>
                            </w:pPr>
                            <w:r w:rsidRPr="00C636E3">
                              <w:rPr>
                                <w:color w:val="000000"/>
                              </w:rPr>
                              <w:t>Стандарти для цілей застосування технічних регламентів та їхні переліки є ідентичними відповідним європейським</w:t>
                            </w:r>
                          </w:p>
                          <w:p w:rsidR="009C0DF1" w:rsidRPr="00C636E3" w:rsidRDefault="009C0DF1" w:rsidP="00C636E3">
                            <w:pPr>
                              <w:jc w:val="center"/>
                              <w:rPr>
                                <w:color w:val="000000"/>
                              </w:rPr>
                            </w:pPr>
                            <w:r w:rsidRPr="00C636E3">
                              <w:rPr>
                                <w:color w:val="000000"/>
                              </w:rPr>
                              <w:t>гармонізованим стандартам та їх перелікам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0183F" id="Прямокутник 921552132" o:spid="_x0000_s1066" style="position:absolute;left:0;text-align:left;margin-left:25.8pt;margin-top:6.15pt;width:196.5pt;height:66pt;z-index:48647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" filled="f" strokecolor="windowText" strokeweight="1pt">
                <v:textbox inset="0,0,0,0">
                  <w:txbxContent>
                    <w:p w:rsidR="009C0DF1" w:rsidRPr="00C636E3" w:rsidRDefault="009C0DF1" w:rsidP="00C636E3">
                      <w:pPr>
                        <w:jc w:val="center"/>
                        <w:rPr>
                          <w:color w:val="000000"/>
                        </w:rPr>
                      </w:pPr>
                      <w:r w:rsidRPr="00C636E3">
                        <w:rPr>
                          <w:color w:val="000000"/>
                        </w:rPr>
                        <w:t>Стандарти для цілей застосування технічних регламентів та їхні переліки є ідентичними відповідним європейським</w:t>
                      </w:r>
                    </w:p>
                    <w:p w:rsidR="009C0DF1" w:rsidRPr="00C636E3" w:rsidRDefault="009C0DF1" w:rsidP="00C636E3">
                      <w:pPr>
                        <w:jc w:val="center"/>
                        <w:rPr>
                          <w:color w:val="000000"/>
                        </w:rPr>
                      </w:pPr>
                      <w:r w:rsidRPr="00C636E3">
                        <w:rPr>
                          <w:color w:val="000000"/>
                        </w:rPr>
                        <w:t>гармонізованим стандартам та їх перелікам</w:t>
                      </w:r>
                    </w:p>
                  </w:txbxContent>
                </v:textbox>
              </v:rect>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92672" behindDoc="0" locked="0" layoutInCell="1" allowOverlap="1" wp14:anchorId="3A40B9FC" wp14:editId="602BDB60">
                <wp:simplePos x="0" y="0"/>
                <wp:positionH relativeFrom="column">
                  <wp:posOffset>165735</wp:posOffset>
                </wp:positionH>
                <wp:positionV relativeFrom="paragraph">
                  <wp:posOffset>180975</wp:posOffset>
                </wp:positionV>
                <wp:extent cx="152400" cy="0"/>
                <wp:effectExtent l="0" t="0" r="19050" b="19050"/>
                <wp:wrapNone/>
                <wp:docPr id="26" name="Пряма сполучна лінія 26"/>
                <wp:cNvGraphicFramePr/>
                <a:graphic xmlns:a="http://schemas.openxmlformats.org/drawingml/2006/main">
                  <a:graphicData uri="http://schemas.microsoft.com/office/word/2010/wordprocessingShape">
                    <wps:wsp>
                      <wps:cNvCnPr/>
                      <wps:spPr>
                        <a:xfrm>
                          <a:off x="0" y="0"/>
                          <a:ext cx="152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1E8DB8" id="Пряма сполучна лінія 26" o:spid="_x0000_s1026" style="position:absolute;z-index:486492672;visibility:visible;mso-wrap-style:square;mso-wrap-distance-left:9pt;mso-wrap-distance-top:0;mso-wrap-distance-right:9pt;mso-wrap-distance-bottom:0;mso-position-horizontal:absolute;mso-position-horizontal-relative:text;mso-position-vertical:absolute;mso-position-vertical-relative:text" from="13.05pt,14.25pt" to="25.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" strokecolor="windowText" strokeweight=".5pt">
                <v:stroke joinstyle="miter"/>
              </v:line>
            </w:pict>
          </mc:Fallback>
        </mc:AlternateContent>
      </w:r>
      <w:r w:rsidRPr="00C636E3">
        <w:rPr>
          <w:rFonts w:eastAsia="Calibri"/>
          <w:iCs/>
          <w:noProof/>
          <w:sz w:val="28"/>
          <w:szCs w:val="28"/>
          <w:lang w:eastAsia="uk-UA"/>
        </w:rPr>
        <mc:AlternateContent>
          <mc:Choice Requires="wps">
            <w:drawing>
              <wp:anchor distT="0" distB="0" distL="114300" distR="114300" simplePos="0" relativeHeight="486483456" behindDoc="0" locked="0" layoutInCell="1" allowOverlap="1" wp14:anchorId="0D8BE21F" wp14:editId="4A6E767C">
                <wp:simplePos x="0" y="0"/>
                <wp:positionH relativeFrom="column">
                  <wp:posOffset>3413760</wp:posOffset>
                </wp:positionH>
                <wp:positionV relativeFrom="paragraph">
                  <wp:posOffset>47625</wp:posOffset>
                </wp:positionV>
                <wp:extent cx="2495550" cy="628650"/>
                <wp:effectExtent l="0" t="0" r="19050" b="19050"/>
                <wp:wrapNone/>
                <wp:docPr id="921552133" name="Прямокутник 921552133"/>
                <wp:cNvGraphicFramePr/>
                <a:graphic xmlns:a="http://schemas.openxmlformats.org/drawingml/2006/main">
                  <a:graphicData uri="http://schemas.microsoft.com/office/word/2010/wordprocessingShape">
                    <wps:wsp>
                      <wps:cNvSpPr/>
                      <wps:spPr>
                        <a:xfrm>
                          <a:off x="0" y="0"/>
                          <a:ext cx="2495550" cy="628650"/>
                        </a:xfrm>
                        <a:prstGeom prst="rect">
                          <a:avLst/>
                        </a:prstGeom>
                        <a:noFill/>
                        <a:ln w="12700" cap="flat" cmpd="sng" algn="ctr">
                          <a:solidFill>
                            <a:sysClr val="windowText" lastClr="000000"/>
                          </a:solidFill>
                          <a:prstDash val="solid"/>
                          <a:miter lim="800000"/>
                        </a:ln>
                        <a:effectLst/>
                      </wps:spPr>
                      <wps:txbx>
                        <w:txbxContent>
                          <w:p w:rsidR="009C0DF1" w:rsidRPr="00C636E3" w:rsidRDefault="009C0DF1" w:rsidP="00C636E3">
                            <w:pPr>
                              <w:jc w:val="center"/>
                              <w:rPr>
                                <w:color w:val="000000"/>
                              </w:rPr>
                            </w:pPr>
                            <w:r w:rsidRPr="00C636E3">
                              <w:rPr>
                                <w:color w:val="000000"/>
                              </w:rPr>
                              <w:t>Поліпшення умов торгівлі товарами та</w:t>
                            </w:r>
                          </w:p>
                          <w:p w:rsidR="009C0DF1" w:rsidRPr="00C636E3" w:rsidRDefault="009C0DF1" w:rsidP="00C636E3">
                            <w:pPr>
                              <w:jc w:val="center"/>
                              <w:rPr>
                                <w:color w:val="000000"/>
                              </w:rPr>
                            </w:pPr>
                            <w:r w:rsidRPr="00C636E3">
                              <w:rPr>
                                <w:color w:val="000000"/>
                              </w:rPr>
                              <w:t>розширення торгівлі за рахунок зниження витрат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8BE21F" id="Прямокутник 921552133" o:spid="_x0000_s1067" style="position:absolute;left:0;text-align:left;margin-left:268.8pt;margin-top:3.75pt;width:196.5pt;height:49.5pt;z-index:486483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" filled="f" strokecolor="windowText" strokeweight="1pt">
                <v:textbox inset="0,0,0,0">
                  <w:txbxContent>
                    <w:p w:rsidR="009C0DF1" w:rsidRPr="00C636E3" w:rsidRDefault="009C0DF1" w:rsidP="00C636E3">
                      <w:pPr>
                        <w:jc w:val="center"/>
                        <w:rPr>
                          <w:color w:val="000000"/>
                        </w:rPr>
                      </w:pPr>
                      <w:r w:rsidRPr="00C636E3">
                        <w:rPr>
                          <w:color w:val="000000"/>
                        </w:rPr>
                        <w:t>Поліпшення умов торгівлі товарами та</w:t>
                      </w:r>
                    </w:p>
                    <w:p w:rsidR="009C0DF1" w:rsidRPr="00C636E3" w:rsidRDefault="009C0DF1" w:rsidP="00C636E3">
                      <w:pPr>
                        <w:jc w:val="center"/>
                        <w:rPr>
                          <w:color w:val="000000"/>
                        </w:rPr>
                      </w:pPr>
                      <w:r w:rsidRPr="00C636E3">
                        <w:rPr>
                          <w:color w:val="000000"/>
                        </w:rPr>
                        <w:t>розширення торгівлі за рахунок зниження витрат</w:t>
                      </w:r>
                    </w:p>
                  </w:txbxContent>
                </v:textbox>
              </v:rect>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96768" behindDoc="0" locked="0" layoutInCell="1" allowOverlap="1" wp14:anchorId="0AC447DF" wp14:editId="2705DACE">
                <wp:simplePos x="0" y="0"/>
                <wp:positionH relativeFrom="column">
                  <wp:posOffset>5895975</wp:posOffset>
                </wp:positionH>
                <wp:positionV relativeFrom="paragraph">
                  <wp:posOffset>37465</wp:posOffset>
                </wp:positionV>
                <wp:extent cx="152400" cy="0"/>
                <wp:effectExtent l="0" t="0" r="19050" b="19050"/>
                <wp:wrapNone/>
                <wp:docPr id="921552134" name="Пряма сполучна лінія 921552134"/>
                <wp:cNvGraphicFramePr/>
                <a:graphic xmlns:a="http://schemas.openxmlformats.org/drawingml/2006/main">
                  <a:graphicData uri="http://schemas.microsoft.com/office/word/2010/wordprocessingShape">
                    <wps:wsp>
                      <wps:cNvCnPr/>
                      <wps:spPr>
                        <a:xfrm>
                          <a:off x="0" y="0"/>
                          <a:ext cx="152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5D6980B" id="Пряма сполучна лінія 921552134" o:spid="_x0000_s1026" style="position:absolute;z-index:486496768;visibility:visible;mso-wrap-style:square;mso-wrap-distance-left:9pt;mso-wrap-distance-top:0;mso-wrap-distance-right:9pt;mso-wrap-distance-bottom:0;mso-position-horizontal:absolute;mso-position-horizontal-relative:text;mso-position-vertical:absolute;mso-position-vertical-relative:text" from="464.25pt,2.95pt" to="476.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" strokecolor="windowText" strokeweight=".5pt">
                <v:stroke joinstyle="miter"/>
              </v:line>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84480" behindDoc="0" locked="0" layoutInCell="1" allowOverlap="1" wp14:anchorId="26A7CB6F" wp14:editId="0E341674">
                <wp:simplePos x="0" y="0"/>
                <wp:positionH relativeFrom="column">
                  <wp:posOffset>3413760</wp:posOffset>
                </wp:positionH>
                <wp:positionV relativeFrom="paragraph">
                  <wp:posOffset>262891</wp:posOffset>
                </wp:positionV>
                <wp:extent cx="2495550" cy="628650"/>
                <wp:effectExtent l="0" t="0" r="19050" b="19050"/>
                <wp:wrapNone/>
                <wp:docPr id="921552135" name="Прямокутник 921552135"/>
                <wp:cNvGraphicFramePr/>
                <a:graphic xmlns:a="http://schemas.openxmlformats.org/drawingml/2006/main">
                  <a:graphicData uri="http://schemas.microsoft.com/office/word/2010/wordprocessingShape">
                    <wps:wsp>
                      <wps:cNvSpPr/>
                      <wps:spPr>
                        <a:xfrm>
                          <a:off x="0" y="0"/>
                          <a:ext cx="2495550" cy="628650"/>
                        </a:xfrm>
                        <a:prstGeom prst="rect">
                          <a:avLst/>
                        </a:prstGeom>
                        <a:noFill/>
                        <a:ln w="12700" cap="flat" cmpd="sng" algn="ctr">
                          <a:solidFill>
                            <a:sysClr val="windowText" lastClr="000000"/>
                          </a:solidFill>
                          <a:prstDash val="solid"/>
                          <a:miter lim="800000"/>
                        </a:ln>
                        <a:effectLst/>
                      </wps:spPr>
                      <wps:txbx>
                        <w:txbxContent>
                          <w:p w:rsidR="009C0DF1" w:rsidRPr="00C636E3" w:rsidRDefault="009C0DF1" w:rsidP="00C636E3">
                            <w:pPr>
                              <w:jc w:val="center"/>
                              <w:rPr>
                                <w:color w:val="000000"/>
                              </w:rPr>
                            </w:pPr>
                            <w:r w:rsidRPr="00C636E3">
                              <w:rPr>
                                <w:color w:val="000000"/>
                              </w:rPr>
                              <w:t>Скорочення витрат, коштів та часу на проведення робіт з оцінки відповідності продукції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A7CB6F" id="Прямокутник 921552135" o:spid="_x0000_s1068" style="position:absolute;left:0;text-align:left;margin-left:268.8pt;margin-top:20.7pt;width:196.5pt;height:49.5pt;z-index:486484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" filled="f" strokecolor="windowText" strokeweight="1pt">
                <v:textbox inset="0,0,0,0">
                  <w:txbxContent>
                    <w:p w:rsidR="009C0DF1" w:rsidRPr="00C636E3" w:rsidRDefault="009C0DF1" w:rsidP="00C636E3">
                      <w:pPr>
                        <w:jc w:val="center"/>
                        <w:rPr>
                          <w:color w:val="000000"/>
                        </w:rPr>
                      </w:pPr>
                      <w:r w:rsidRPr="00C636E3">
                        <w:rPr>
                          <w:color w:val="000000"/>
                        </w:rPr>
                        <w:t>Скорочення витрат, коштів та часу на проведення робіт з оцінки відповідності продукції</w:t>
                      </w:r>
                    </w:p>
                  </w:txbxContent>
                </v:textbox>
              </v:rect>
            </w:pict>
          </mc:Fallback>
        </mc:AlternateContent>
      </w:r>
      <w:r w:rsidRPr="00C636E3">
        <w:rPr>
          <w:rFonts w:eastAsia="Calibri"/>
          <w:iCs/>
          <w:noProof/>
          <w:sz w:val="28"/>
          <w:szCs w:val="28"/>
          <w:lang w:eastAsia="uk-UA"/>
        </w:rPr>
        <mc:AlternateContent>
          <mc:Choice Requires="wps">
            <w:drawing>
              <wp:anchor distT="0" distB="0" distL="114300" distR="114300" simplePos="0" relativeHeight="486479360" behindDoc="0" locked="0" layoutInCell="1" allowOverlap="1" wp14:anchorId="7F4E0B4C" wp14:editId="7014546C">
                <wp:simplePos x="0" y="0"/>
                <wp:positionH relativeFrom="column">
                  <wp:posOffset>318135</wp:posOffset>
                </wp:positionH>
                <wp:positionV relativeFrom="paragraph">
                  <wp:posOffset>62864</wp:posOffset>
                </wp:positionV>
                <wp:extent cx="2495550" cy="523875"/>
                <wp:effectExtent l="0" t="0" r="19050" b="28575"/>
                <wp:wrapNone/>
                <wp:docPr id="921552136" name="Прямокутник 921552136"/>
                <wp:cNvGraphicFramePr/>
                <a:graphic xmlns:a="http://schemas.openxmlformats.org/drawingml/2006/main">
                  <a:graphicData uri="http://schemas.microsoft.com/office/word/2010/wordprocessingShape">
                    <wps:wsp>
                      <wps:cNvSpPr/>
                      <wps:spPr>
                        <a:xfrm>
                          <a:off x="0" y="0"/>
                          <a:ext cx="2495550" cy="523875"/>
                        </a:xfrm>
                        <a:prstGeom prst="rect">
                          <a:avLst/>
                        </a:prstGeom>
                        <a:noFill/>
                        <a:ln w="12700" cap="flat" cmpd="sng" algn="ctr">
                          <a:solidFill>
                            <a:sysClr val="windowText" lastClr="000000"/>
                          </a:solidFill>
                          <a:prstDash val="solid"/>
                          <a:miter lim="800000"/>
                        </a:ln>
                        <a:effectLst/>
                      </wps:spPr>
                      <wps:txbx>
                        <w:txbxContent>
                          <w:p w:rsidR="009C0DF1" w:rsidRPr="00C636E3" w:rsidRDefault="009C0DF1" w:rsidP="00C636E3">
                            <w:pPr>
                              <w:jc w:val="center"/>
                              <w:rPr>
                                <w:color w:val="000000"/>
                              </w:rPr>
                            </w:pPr>
                            <w:r w:rsidRPr="00C636E3">
                              <w:rPr>
                                <w:color w:val="000000"/>
                              </w:rPr>
                              <w:t>Вимоги до призначених органів є ідентичними вимогам до нотифікованих органів в ЄС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E0B4C" id="Прямокутник 921552136" o:spid="_x0000_s1069" style="position:absolute;left:0;text-align:left;margin-left:25.05pt;margin-top:4.95pt;width:196.5pt;height:41.25pt;z-index:48647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" filled="f" strokecolor="windowText" strokeweight="1pt">
                <v:textbox inset="0,0,0,0">
                  <w:txbxContent>
                    <w:p w:rsidR="009C0DF1" w:rsidRPr="00C636E3" w:rsidRDefault="009C0DF1" w:rsidP="00C636E3">
                      <w:pPr>
                        <w:jc w:val="center"/>
                        <w:rPr>
                          <w:color w:val="000000"/>
                        </w:rPr>
                      </w:pPr>
                      <w:r w:rsidRPr="00C636E3">
                        <w:rPr>
                          <w:color w:val="000000"/>
                        </w:rPr>
                        <w:t>Вимоги до призначених органів є ідентичними вимогам до нотифікованих органів в ЄС</w:t>
                      </w:r>
                    </w:p>
                  </w:txbxContent>
                </v:textbox>
              </v:rect>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97792" behindDoc="0" locked="0" layoutInCell="1" allowOverlap="1" wp14:anchorId="56F7B024" wp14:editId="772D271F">
                <wp:simplePos x="0" y="0"/>
                <wp:positionH relativeFrom="column">
                  <wp:posOffset>5895975</wp:posOffset>
                </wp:positionH>
                <wp:positionV relativeFrom="paragraph">
                  <wp:posOffset>266065</wp:posOffset>
                </wp:positionV>
                <wp:extent cx="152400" cy="0"/>
                <wp:effectExtent l="0" t="0" r="19050" b="19050"/>
                <wp:wrapNone/>
                <wp:docPr id="921552137" name="Пряма сполучна лінія 921552137"/>
                <wp:cNvGraphicFramePr/>
                <a:graphic xmlns:a="http://schemas.openxmlformats.org/drawingml/2006/main">
                  <a:graphicData uri="http://schemas.microsoft.com/office/word/2010/wordprocessingShape">
                    <wps:wsp>
                      <wps:cNvCnPr/>
                      <wps:spPr>
                        <a:xfrm>
                          <a:off x="0" y="0"/>
                          <a:ext cx="152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026D1DD" id="Пряма сполучна лінія 921552137" o:spid="_x0000_s1026" style="position:absolute;z-index:486497792;visibility:visible;mso-wrap-style:square;mso-wrap-distance-left:9pt;mso-wrap-distance-top:0;mso-wrap-distance-right:9pt;mso-wrap-distance-bottom:0;mso-position-horizontal:absolute;mso-position-horizontal-relative:text;mso-position-vertical:absolute;mso-position-vertical-relative:text" from="464.25pt,20.95pt" to="476.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" strokecolor="windowText" strokeweight=".5pt">
                <v:stroke joinstyle="miter"/>
              </v:line>
            </w:pict>
          </mc:Fallback>
        </mc:AlternateContent>
      </w:r>
      <w:r w:rsidRPr="00C636E3">
        <w:rPr>
          <w:rFonts w:eastAsia="Calibri"/>
          <w:iCs/>
          <w:noProof/>
          <w:sz w:val="28"/>
          <w:szCs w:val="28"/>
          <w:lang w:eastAsia="uk-UA"/>
        </w:rPr>
        <mc:AlternateContent>
          <mc:Choice Requires="wps">
            <w:drawing>
              <wp:anchor distT="0" distB="0" distL="114300" distR="114300" simplePos="0" relativeHeight="486491648" behindDoc="0" locked="0" layoutInCell="1" allowOverlap="1" wp14:anchorId="1A42CC7F" wp14:editId="0FABDDE9">
                <wp:simplePos x="0" y="0"/>
                <wp:positionH relativeFrom="column">
                  <wp:posOffset>165735</wp:posOffset>
                </wp:positionH>
                <wp:positionV relativeFrom="paragraph">
                  <wp:posOffset>51435</wp:posOffset>
                </wp:positionV>
                <wp:extent cx="152400" cy="0"/>
                <wp:effectExtent l="0" t="0" r="19050" b="19050"/>
                <wp:wrapNone/>
                <wp:docPr id="25" name="Пряма сполучна лінія 25"/>
                <wp:cNvGraphicFramePr/>
                <a:graphic xmlns:a="http://schemas.openxmlformats.org/drawingml/2006/main">
                  <a:graphicData uri="http://schemas.microsoft.com/office/word/2010/wordprocessingShape">
                    <wps:wsp>
                      <wps:cNvCnPr/>
                      <wps:spPr>
                        <a:xfrm>
                          <a:off x="0" y="0"/>
                          <a:ext cx="152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E303534" id="Пряма сполучна лінія 25" o:spid="_x0000_s1026" style="position:absolute;z-index:486491648;visibility:visible;mso-wrap-style:square;mso-wrap-distance-left:9pt;mso-wrap-distance-top:0;mso-wrap-distance-right:9pt;mso-wrap-distance-bottom:0;mso-position-horizontal:absolute;mso-position-horizontal-relative:text;mso-position-vertical:absolute;mso-position-vertical-relative:text" from="13.05pt,4.05pt" to="25.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" strokecolor="windowText" strokeweight=".5pt">
                <v:stroke joinstyle="miter"/>
              </v:line>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80384" behindDoc="0" locked="0" layoutInCell="1" allowOverlap="1" wp14:anchorId="4F6CE8D8" wp14:editId="202D7EF6">
                <wp:simplePos x="0" y="0"/>
                <wp:positionH relativeFrom="column">
                  <wp:posOffset>308610</wp:posOffset>
                </wp:positionH>
                <wp:positionV relativeFrom="paragraph">
                  <wp:posOffset>40005</wp:posOffset>
                </wp:positionV>
                <wp:extent cx="2495550" cy="704850"/>
                <wp:effectExtent l="0" t="0" r="19050" b="19050"/>
                <wp:wrapNone/>
                <wp:docPr id="921552138" name="Прямокутник 921552138"/>
                <wp:cNvGraphicFramePr/>
                <a:graphic xmlns:a="http://schemas.openxmlformats.org/drawingml/2006/main">
                  <a:graphicData uri="http://schemas.microsoft.com/office/word/2010/wordprocessingShape">
                    <wps:wsp>
                      <wps:cNvSpPr/>
                      <wps:spPr>
                        <a:xfrm>
                          <a:off x="0" y="0"/>
                          <a:ext cx="2495550" cy="704850"/>
                        </a:xfrm>
                        <a:prstGeom prst="rect">
                          <a:avLst/>
                        </a:prstGeom>
                        <a:noFill/>
                        <a:ln w="12700" cap="flat" cmpd="sng" algn="ctr">
                          <a:solidFill>
                            <a:sysClr val="windowText" lastClr="000000"/>
                          </a:solidFill>
                          <a:prstDash val="solid"/>
                          <a:miter lim="800000"/>
                        </a:ln>
                        <a:effectLst/>
                      </wps:spPr>
                      <wps:txbx>
                        <w:txbxContent>
                          <w:p w:rsidR="009C0DF1" w:rsidRPr="00C636E3" w:rsidRDefault="009C0DF1" w:rsidP="00C636E3">
                            <w:pPr>
                              <w:jc w:val="center"/>
                              <w:rPr>
                                <w:color w:val="000000"/>
                              </w:rPr>
                            </w:pPr>
                            <w:r w:rsidRPr="00C636E3">
                              <w:rPr>
                                <w:color w:val="000000"/>
                              </w:rPr>
                              <w:t xml:space="preserve">Українські виробники отримають право вводити в обіг на ринку ЄС продукцію, що пройшла оцінку відповідності в Україні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6CE8D8" id="Прямокутник 921552138" o:spid="_x0000_s1070" style="position:absolute;left:0;text-align:left;margin-left:24.3pt;margin-top:3.15pt;width:196.5pt;height:55.5pt;z-index:48648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" filled="f" strokecolor="windowText" strokeweight="1pt">
                <v:textbox inset="0,0,0,0">
                  <w:txbxContent>
                    <w:p w:rsidR="009C0DF1" w:rsidRPr="00C636E3" w:rsidRDefault="009C0DF1" w:rsidP="00C636E3">
                      <w:pPr>
                        <w:jc w:val="center"/>
                        <w:rPr>
                          <w:color w:val="000000"/>
                        </w:rPr>
                      </w:pPr>
                      <w:r w:rsidRPr="00C636E3">
                        <w:rPr>
                          <w:color w:val="000000"/>
                        </w:rPr>
                        <w:t xml:space="preserve">Українські виробники отримають право вводити в обіг на ринку ЄС продукцію, що пройшла оцінку відповідності в Україні </w:t>
                      </w:r>
                    </w:p>
                  </w:txbxContent>
                </v:textbox>
              </v:rect>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90624" behindDoc="0" locked="0" layoutInCell="1" allowOverlap="1" wp14:anchorId="0C6C6AB4" wp14:editId="36462BDF">
                <wp:simplePos x="0" y="0"/>
                <wp:positionH relativeFrom="column">
                  <wp:posOffset>165735</wp:posOffset>
                </wp:positionH>
                <wp:positionV relativeFrom="paragraph">
                  <wp:posOffset>180975</wp:posOffset>
                </wp:positionV>
                <wp:extent cx="152400" cy="0"/>
                <wp:effectExtent l="0" t="0" r="19050" b="19050"/>
                <wp:wrapNone/>
                <wp:docPr id="24" name="Пряма сполучна лінія 24"/>
                <wp:cNvGraphicFramePr/>
                <a:graphic xmlns:a="http://schemas.openxmlformats.org/drawingml/2006/main">
                  <a:graphicData uri="http://schemas.microsoft.com/office/word/2010/wordprocessingShape">
                    <wps:wsp>
                      <wps:cNvCnPr/>
                      <wps:spPr>
                        <a:xfrm>
                          <a:off x="0" y="0"/>
                          <a:ext cx="152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2E406F" id="Пряма сполучна лінія 24" o:spid="_x0000_s1026" style="position:absolute;z-index:486490624;visibility:visible;mso-wrap-style:square;mso-wrap-distance-left:9pt;mso-wrap-distance-top:0;mso-wrap-distance-right:9pt;mso-wrap-distance-bottom:0;mso-position-horizontal:absolute;mso-position-horizontal-relative:text;mso-position-vertical:absolute;mso-position-vertical-relative:text" from="13.05pt,14.25pt" to="25.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" strokecolor="windowText" strokeweight=".5pt">
                <v:stroke joinstyle="miter"/>
              </v:line>
            </w:pict>
          </mc:Fallback>
        </mc:AlternateContent>
      </w:r>
      <w:r w:rsidRPr="00C636E3">
        <w:rPr>
          <w:rFonts w:eastAsia="Calibri"/>
          <w:iCs/>
          <w:noProof/>
          <w:sz w:val="28"/>
          <w:szCs w:val="28"/>
          <w:lang w:eastAsia="uk-UA"/>
        </w:rPr>
        <mc:AlternateContent>
          <mc:Choice Requires="wps">
            <w:drawing>
              <wp:anchor distT="0" distB="0" distL="114300" distR="114300" simplePos="0" relativeHeight="486485504" behindDoc="0" locked="0" layoutInCell="1" allowOverlap="1" wp14:anchorId="3D0DD17E" wp14:editId="562AB38D">
                <wp:simplePos x="0" y="0"/>
                <wp:positionH relativeFrom="column">
                  <wp:posOffset>3404235</wp:posOffset>
                </wp:positionH>
                <wp:positionV relativeFrom="paragraph">
                  <wp:posOffset>161925</wp:posOffset>
                </wp:positionV>
                <wp:extent cx="2495550" cy="352425"/>
                <wp:effectExtent l="0" t="0" r="19050" b="28575"/>
                <wp:wrapNone/>
                <wp:docPr id="921552139" name="Прямокутник 921552139"/>
                <wp:cNvGraphicFramePr/>
                <a:graphic xmlns:a="http://schemas.openxmlformats.org/drawingml/2006/main">
                  <a:graphicData uri="http://schemas.microsoft.com/office/word/2010/wordprocessingShape">
                    <wps:wsp>
                      <wps:cNvSpPr/>
                      <wps:spPr>
                        <a:xfrm>
                          <a:off x="0" y="0"/>
                          <a:ext cx="2495550" cy="352425"/>
                        </a:xfrm>
                        <a:prstGeom prst="rect">
                          <a:avLst/>
                        </a:prstGeom>
                        <a:noFill/>
                        <a:ln w="12700" cap="flat" cmpd="sng" algn="ctr">
                          <a:solidFill>
                            <a:sysClr val="windowText" lastClr="000000"/>
                          </a:solidFill>
                          <a:prstDash val="solid"/>
                          <a:miter lim="800000"/>
                        </a:ln>
                        <a:effectLst/>
                      </wps:spPr>
                      <wps:txbx>
                        <w:txbxContent>
                          <w:p w:rsidR="009C0DF1" w:rsidRPr="00C636E3" w:rsidRDefault="009C0DF1" w:rsidP="00C636E3">
                            <w:pPr>
                              <w:jc w:val="center"/>
                              <w:rPr>
                                <w:color w:val="000000"/>
                              </w:rPr>
                            </w:pPr>
                            <w:r w:rsidRPr="00C636E3">
                              <w:rPr>
                                <w:color w:val="000000"/>
                              </w:rPr>
                              <w:t>Збільшення робочих місць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0DD17E" id="Прямокутник 921552139" o:spid="_x0000_s1071" style="position:absolute;left:0;text-align:left;margin-left:268.05pt;margin-top:12.75pt;width:196.5pt;height:27.75pt;z-index:48648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" filled="f" strokecolor="windowText" strokeweight="1pt">
                <v:textbox inset="0,0,0,0">
                  <w:txbxContent>
                    <w:p w:rsidR="009C0DF1" w:rsidRPr="00C636E3" w:rsidRDefault="009C0DF1" w:rsidP="00C636E3">
                      <w:pPr>
                        <w:jc w:val="center"/>
                        <w:rPr>
                          <w:color w:val="000000"/>
                        </w:rPr>
                      </w:pPr>
                      <w:r w:rsidRPr="00C636E3">
                        <w:rPr>
                          <w:color w:val="000000"/>
                        </w:rPr>
                        <w:t>Збільшення робочих місць</w:t>
                      </w:r>
                    </w:p>
                  </w:txbxContent>
                </v:textbox>
              </v:rect>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95744" behindDoc="0" locked="0" layoutInCell="1" allowOverlap="1" wp14:anchorId="3F370DD3" wp14:editId="3E1A3D2E">
                <wp:simplePos x="0" y="0"/>
                <wp:positionH relativeFrom="column">
                  <wp:posOffset>5895975</wp:posOffset>
                </wp:positionH>
                <wp:positionV relativeFrom="paragraph">
                  <wp:posOffset>34290</wp:posOffset>
                </wp:positionV>
                <wp:extent cx="152400" cy="0"/>
                <wp:effectExtent l="0" t="0" r="19050" b="19050"/>
                <wp:wrapNone/>
                <wp:docPr id="921552140" name="Пряма сполучна лінія 921552140"/>
                <wp:cNvGraphicFramePr/>
                <a:graphic xmlns:a="http://schemas.openxmlformats.org/drawingml/2006/main">
                  <a:graphicData uri="http://schemas.microsoft.com/office/word/2010/wordprocessingShape">
                    <wps:wsp>
                      <wps:cNvCnPr/>
                      <wps:spPr>
                        <a:xfrm>
                          <a:off x="0" y="0"/>
                          <a:ext cx="152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5AE0D3" id="Пряма сполучна лінія 921552140" o:spid="_x0000_s1026" style="position:absolute;z-index:486495744;visibility:visible;mso-wrap-style:square;mso-wrap-distance-left:9pt;mso-wrap-distance-top:0;mso-wrap-distance-right:9pt;mso-wrap-distance-bottom:0;mso-position-horizontal:absolute;mso-position-horizontal-relative:text;mso-position-vertical:absolute;mso-position-vertical-relative:text" from="464.25pt,2.7pt" to="476.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" strokecolor="windowText" strokeweight=".5pt">
                <v:stroke joinstyle="miter"/>
              </v:line>
            </w:pict>
          </mc:Fallback>
        </mc:AlternateContent>
      </w:r>
      <w:r w:rsidRPr="00C636E3">
        <w:rPr>
          <w:rFonts w:eastAsia="Calibri"/>
          <w:iCs/>
          <w:noProof/>
          <w:sz w:val="28"/>
          <w:szCs w:val="28"/>
          <w:lang w:eastAsia="uk-UA"/>
        </w:rPr>
        <mc:AlternateContent>
          <mc:Choice Requires="wps">
            <w:drawing>
              <wp:anchor distT="0" distB="0" distL="114300" distR="114300" simplePos="0" relativeHeight="486481408" behindDoc="0" locked="0" layoutInCell="1" allowOverlap="1" wp14:anchorId="0FA9EC46" wp14:editId="04D9F5C0">
                <wp:simplePos x="0" y="0"/>
                <wp:positionH relativeFrom="column">
                  <wp:posOffset>318135</wp:posOffset>
                </wp:positionH>
                <wp:positionV relativeFrom="paragraph">
                  <wp:posOffset>189230</wp:posOffset>
                </wp:positionV>
                <wp:extent cx="2495550" cy="581025"/>
                <wp:effectExtent l="0" t="0" r="19050" b="28575"/>
                <wp:wrapNone/>
                <wp:docPr id="921552141" name="Прямокутник 921552141"/>
                <wp:cNvGraphicFramePr/>
                <a:graphic xmlns:a="http://schemas.openxmlformats.org/drawingml/2006/main">
                  <a:graphicData uri="http://schemas.microsoft.com/office/word/2010/wordprocessingShape">
                    <wps:wsp>
                      <wps:cNvSpPr/>
                      <wps:spPr>
                        <a:xfrm>
                          <a:off x="0" y="0"/>
                          <a:ext cx="2495550" cy="581025"/>
                        </a:xfrm>
                        <a:prstGeom prst="rect">
                          <a:avLst/>
                        </a:prstGeom>
                        <a:noFill/>
                        <a:ln w="12700" cap="flat" cmpd="sng" algn="ctr">
                          <a:solidFill>
                            <a:sysClr val="windowText" lastClr="000000"/>
                          </a:solidFill>
                          <a:prstDash val="solid"/>
                          <a:miter lim="800000"/>
                        </a:ln>
                        <a:effectLst/>
                      </wps:spPr>
                      <wps:txbx>
                        <w:txbxContent>
                          <w:p w:rsidR="009C0DF1" w:rsidRPr="00C636E3" w:rsidRDefault="009C0DF1" w:rsidP="00C636E3">
                            <w:pPr>
                              <w:jc w:val="center"/>
                              <w:rPr>
                                <w:color w:val="000000"/>
                              </w:rPr>
                            </w:pPr>
                            <w:r w:rsidRPr="00C636E3">
                              <w:rPr>
                                <w:color w:val="000000"/>
                              </w:rPr>
                              <w:t>Залучення інвестицій та посилення іміджу України на європейському та міжнародному рівнях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A9EC46" id="Прямокутник 921552141" o:spid="_x0000_s1072" style="position:absolute;left:0;text-align:left;margin-left:25.05pt;margin-top:14.9pt;width:196.5pt;height:45.75pt;z-index:48648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" filled="f" strokecolor="windowText" strokeweight="1pt">
                <v:textbox inset="0,0,0,0">
                  <w:txbxContent>
                    <w:p w:rsidR="009C0DF1" w:rsidRPr="00C636E3" w:rsidRDefault="009C0DF1" w:rsidP="00C636E3">
                      <w:pPr>
                        <w:jc w:val="center"/>
                        <w:rPr>
                          <w:color w:val="000000"/>
                        </w:rPr>
                      </w:pPr>
                      <w:r w:rsidRPr="00C636E3">
                        <w:rPr>
                          <w:color w:val="000000"/>
                        </w:rPr>
                        <w:t>Залучення інвестицій та посилення іміджу України на європейському та міжнародному рівнях</w:t>
                      </w:r>
                    </w:p>
                  </w:txbxContent>
                </v:textbox>
              </v:rect>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noProof/>
          <w:sz w:val="28"/>
          <w:szCs w:val="28"/>
          <w:lang w:eastAsia="uk-UA"/>
        </w:rPr>
        <mc:AlternateContent>
          <mc:Choice Requires="wps">
            <w:drawing>
              <wp:anchor distT="0" distB="0" distL="114300" distR="114300" simplePos="0" relativeHeight="486494720" behindDoc="0" locked="0" layoutInCell="1" allowOverlap="1" wp14:anchorId="38B582B2" wp14:editId="2663A621">
                <wp:simplePos x="0" y="0"/>
                <wp:positionH relativeFrom="column">
                  <wp:posOffset>5895975</wp:posOffset>
                </wp:positionH>
                <wp:positionV relativeFrom="paragraph">
                  <wp:posOffset>310515</wp:posOffset>
                </wp:positionV>
                <wp:extent cx="152400" cy="0"/>
                <wp:effectExtent l="0" t="0" r="19050" b="19050"/>
                <wp:wrapNone/>
                <wp:docPr id="921552142" name="Пряма сполучна лінія 921552142"/>
                <wp:cNvGraphicFramePr/>
                <a:graphic xmlns:a="http://schemas.openxmlformats.org/drawingml/2006/main">
                  <a:graphicData uri="http://schemas.microsoft.com/office/word/2010/wordprocessingShape">
                    <wps:wsp>
                      <wps:cNvCnPr/>
                      <wps:spPr>
                        <a:xfrm>
                          <a:off x="0" y="0"/>
                          <a:ext cx="152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7B6071" id="Пряма сполучна лінія 921552142" o:spid="_x0000_s1026" style="position:absolute;z-index:486494720;visibility:visible;mso-wrap-style:square;mso-wrap-distance-left:9pt;mso-wrap-distance-top:0;mso-wrap-distance-right:9pt;mso-wrap-distance-bottom:0;mso-position-horizontal:absolute;mso-position-horizontal-relative:text;mso-position-vertical:absolute;mso-position-vertical-relative:text" from="464.25pt,24.45pt" to="476.2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" strokecolor="windowText" strokeweight=".5pt">
                <v:stroke joinstyle="miter"/>
              </v:line>
            </w:pict>
          </mc:Fallback>
        </mc:AlternateContent>
      </w:r>
      <w:r w:rsidRPr="00C636E3">
        <w:rPr>
          <w:rFonts w:eastAsia="Calibri"/>
          <w:iCs/>
          <w:noProof/>
          <w:sz w:val="28"/>
          <w:szCs w:val="28"/>
          <w:lang w:eastAsia="uk-UA"/>
        </w:rPr>
        <mc:AlternateContent>
          <mc:Choice Requires="wps">
            <w:drawing>
              <wp:anchor distT="0" distB="0" distL="114300" distR="114300" simplePos="0" relativeHeight="486489600" behindDoc="0" locked="0" layoutInCell="1" allowOverlap="1" wp14:anchorId="57E9140F" wp14:editId="23B355A6">
                <wp:simplePos x="0" y="0"/>
                <wp:positionH relativeFrom="column">
                  <wp:posOffset>165735</wp:posOffset>
                </wp:positionH>
                <wp:positionV relativeFrom="paragraph">
                  <wp:posOffset>206375</wp:posOffset>
                </wp:positionV>
                <wp:extent cx="152400" cy="0"/>
                <wp:effectExtent l="0" t="0" r="19050" b="19050"/>
                <wp:wrapNone/>
                <wp:docPr id="23" name="Пряма сполучна лінія 23"/>
                <wp:cNvGraphicFramePr/>
                <a:graphic xmlns:a="http://schemas.openxmlformats.org/drawingml/2006/main">
                  <a:graphicData uri="http://schemas.microsoft.com/office/word/2010/wordprocessingShape">
                    <wps:wsp>
                      <wps:cNvCnPr/>
                      <wps:spPr>
                        <a:xfrm>
                          <a:off x="0" y="0"/>
                          <a:ext cx="152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F0597E" id="Пряма сполучна лінія 23" o:spid="_x0000_s1026" style="position:absolute;z-index:486489600;visibility:visible;mso-wrap-style:square;mso-wrap-distance-left:9pt;mso-wrap-distance-top:0;mso-wrap-distance-right:9pt;mso-wrap-distance-bottom:0;mso-position-horizontal:absolute;mso-position-horizontal-relative:text;mso-position-vertical:absolute;mso-position-vertical-relative:text" from="13.05pt,16.25pt" to="25.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" strokecolor="windowText" strokeweight=".5pt">
                <v:stroke joinstyle="miter"/>
              </v:line>
            </w:pict>
          </mc:Fallback>
        </mc:AlternateContent>
      </w:r>
      <w:r w:rsidRPr="00C636E3">
        <w:rPr>
          <w:rFonts w:eastAsia="Calibri"/>
          <w:iCs/>
          <w:noProof/>
          <w:sz w:val="28"/>
          <w:szCs w:val="28"/>
          <w:lang w:eastAsia="uk-UA"/>
        </w:rPr>
        <mc:AlternateContent>
          <mc:Choice Requires="wps">
            <w:drawing>
              <wp:anchor distT="0" distB="0" distL="114300" distR="114300" simplePos="0" relativeHeight="486486528" behindDoc="0" locked="0" layoutInCell="1" allowOverlap="1" wp14:anchorId="31E97EBF" wp14:editId="65B03D20">
                <wp:simplePos x="0" y="0"/>
                <wp:positionH relativeFrom="column">
                  <wp:posOffset>3404235</wp:posOffset>
                </wp:positionH>
                <wp:positionV relativeFrom="paragraph">
                  <wp:posOffset>92075</wp:posOffset>
                </wp:positionV>
                <wp:extent cx="2495550" cy="381000"/>
                <wp:effectExtent l="0" t="0" r="19050" b="19050"/>
                <wp:wrapNone/>
                <wp:docPr id="20" name="Прямокутник 20"/>
                <wp:cNvGraphicFramePr/>
                <a:graphic xmlns:a="http://schemas.openxmlformats.org/drawingml/2006/main">
                  <a:graphicData uri="http://schemas.microsoft.com/office/word/2010/wordprocessingShape">
                    <wps:wsp>
                      <wps:cNvSpPr/>
                      <wps:spPr>
                        <a:xfrm>
                          <a:off x="0" y="0"/>
                          <a:ext cx="2495550" cy="381000"/>
                        </a:xfrm>
                        <a:prstGeom prst="rect">
                          <a:avLst/>
                        </a:prstGeom>
                        <a:noFill/>
                        <a:ln w="12700" cap="flat" cmpd="sng" algn="ctr">
                          <a:solidFill>
                            <a:sysClr val="windowText" lastClr="000000"/>
                          </a:solidFill>
                          <a:prstDash val="solid"/>
                          <a:miter lim="800000"/>
                        </a:ln>
                        <a:effectLst/>
                      </wps:spPr>
                      <wps:txbx>
                        <w:txbxContent>
                          <w:p w:rsidR="009C0DF1" w:rsidRPr="00C636E3" w:rsidRDefault="009C0DF1" w:rsidP="00C636E3">
                            <w:pPr>
                              <w:jc w:val="center"/>
                              <w:rPr>
                                <w:color w:val="000000"/>
                              </w:rPr>
                            </w:pPr>
                            <w:r w:rsidRPr="00C636E3">
                              <w:rPr>
                                <w:color w:val="000000"/>
                              </w:rPr>
                              <w:t>Усунення технічних бар’єрів у торгівлі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E97EBF" id="Прямокутник 20" o:spid="_x0000_s1073" style="position:absolute;left:0;text-align:left;margin-left:268.05pt;margin-top:7.25pt;width:196.5pt;height:30pt;z-index:486486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" filled="f" strokecolor="windowText" strokeweight="1pt">
                <v:textbox inset="0,0,0,0">
                  <w:txbxContent>
                    <w:p w:rsidR="009C0DF1" w:rsidRPr="00C636E3" w:rsidRDefault="009C0DF1" w:rsidP="00C636E3">
                      <w:pPr>
                        <w:jc w:val="center"/>
                        <w:rPr>
                          <w:color w:val="000000"/>
                        </w:rPr>
                      </w:pPr>
                      <w:r w:rsidRPr="00C636E3">
                        <w:rPr>
                          <w:color w:val="000000"/>
                        </w:rPr>
                        <w:t>Усунення технічних бар’єрів у торгівлі</w:t>
                      </w:r>
                    </w:p>
                  </w:txbxContent>
                </v:textbox>
              </v:rect>
            </w:pict>
          </mc:Fallback>
        </mc:AlternateConten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sz w:val="28"/>
          <w:szCs w:val="28"/>
        </w:rPr>
        <w:t>Рис. 1. Переваги для бізнесу від укладання Угоди про асоціацію між Україною та Європейським Союзом*</w:t>
      </w:r>
    </w:p>
    <w:p w:rsidR="00C636E3" w:rsidRPr="00C636E3" w:rsidRDefault="00C636E3" w:rsidP="00C636E3">
      <w:pPr>
        <w:widowControl/>
        <w:tabs>
          <w:tab w:val="left" w:pos="851"/>
        </w:tabs>
        <w:autoSpaceDE/>
        <w:autoSpaceDN/>
        <w:spacing w:line="360" w:lineRule="auto"/>
        <w:ind w:firstLine="709"/>
        <w:jc w:val="both"/>
        <w:rPr>
          <w:rFonts w:eastAsia="Calibri"/>
          <w:iCs/>
          <w:sz w:val="28"/>
          <w:szCs w:val="28"/>
        </w:rPr>
      </w:pPr>
      <w:r w:rsidRPr="00C636E3">
        <w:rPr>
          <w:rFonts w:eastAsia="Calibri"/>
          <w:iCs/>
          <w:sz w:val="28"/>
          <w:szCs w:val="28"/>
        </w:rPr>
        <w:t xml:space="preserve">Примітка. *За матеріалами [1] </w:t>
      </w:r>
    </w:p>
    <w:p w:rsidR="00C636E3" w:rsidRPr="00C636E3" w:rsidRDefault="00C636E3" w:rsidP="00C636E3">
      <w:pPr>
        <w:widowControl/>
        <w:tabs>
          <w:tab w:val="left" w:pos="851"/>
        </w:tabs>
        <w:autoSpaceDE/>
        <w:autoSpaceDN/>
        <w:spacing w:line="360" w:lineRule="auto"/>
        <w:ind w:firstLine="709"/>
        <w:jc w:val="both"/>
        <w:rPr>
          <w:rFonts w:eastAsia="Calibri"/>
          <w:sz w:val="28"/>
          <w:szCs w:val="28"/>
        </w:rPr>
      </w:pPr>
      <w:r w:rsidRPr="00C636E3">
        <w:rPr>
          <w:rFonts w:eastAsia="Calibri"/>
          <w:sz w:val="28"/>
          <w:szCs w:val="28"/>
        </w:rPr>
        <w:t xml:space="preserve">2. </w:t>
      </w:r>
      <w:r w:rsidRPr="00C636E3">
        <w:rPr>
          <w:rFonts w:eastAsia="Calibri"/>
          <w:b/>
          <w:i/>
          <w:sz w:val="28"/>
          <w:szCs w:val="28"/>
        </w:rPr>
        <w:t xml:space="preserve">Міжнародні стандарти ISO: від формалізації до управлінської філософії. </w:t>
      </w:r>
      <w:r w:rsidRPr="00C636E3">
        <w:rPr>
          <w:rFonts w:eastAsia="Calibri"/>
          <w:sz w:val="28"/>
          <w:szCs w:val="28"/>
        </w:rPr>
        <w:t>Важливим складником забезпечення конкурентоспроможності підприємства є впровадження міжнародних стандартів серії ISO, які еволюціонують від формалізованих нормативних вимог до цілісної управлінської концепції. Зокрема, стандарти ISO 9001 (система управління якістю) та ISO 22000 (система управління безпечністю харчових продуктів) у поєднанні з принципами HACCP формують методологічну основу ефективного функціонування підприємств в умовах європейського ринку [3].</w:t>
      </w:r>
    </w:p>
    <w:p w:rsidR="00C636E3" w:rsidRPr="00C636E3" w:rsidRDefault="00C636E3" w:rsidP="00C636E3">
      <w:pPr>
        <w:widowControl/>
        <w:tabs>
          <w:tab w:val="left" w:pos="851"/>
        </w:tabs>
        <w:autoSpaceDE/>
        <w:autoSpaceDN/>
        <w:spacing w:line="360" w:lineRule="auto"/>
        <w:ind w:firstLine="709"/>
        <w:jc w:val="both"/>
        <w:rPr>
          <w:rFonts w:eastAsia="Calibri"/>
          <w:sz w:val="28"/>
          <w:szCs w:val="28"/>
        </w:rPr>
      </w:pPr>
      <w:r w:rsidRPr="00C636E3">
        <w:rPr>
          <w:rFonts w:eastAsia="Calibri"/>
          <w:sz w:val="28"/>
          <w:szCs w:val="28"/>
        </w:rPr>
        <w:lastRenderedPageBreak/>
        <w:t>Незважаючи на формально добровільний характер зазначених стандартів, у практичній діяльності вони часто виступають обов’язковою передумовою участі у тендерних процедурах європейських компаній та інтеграції до міжнародних ланцюгів постачання.</w:t>
      </w:r>
    </w:p>
    <w:p w:rsidR="00C636E3" w:rsidRPr="00C636E3" w:rsidRDefault="00C636E3" w:rsidP="00C636E3">
      <w:pPr>
        <w:widowControl/>
        <w:tabs>
          <w:tab w:val="left" w:pos="851"/>
        </w:tabs>
        <w:autoSpaceDE/>
        <w:autoSpaceDN/>
        <w:spacing w:line="360" w:lineRule="auto"/>
        <w:ind w:firstLine="709"/>
        <w:jc w:val="both"/>
        <w:rPr>
          <w:rFonts w:eastAsia="Calibri"/>
          <w:sz w:val="28"/>
          <w:szCs w:val="28"/>
        </w:rPr>
      </w:pPr>
      <w:r w:rsidRPr="00C636E3">
        <w:rPr>
          <w:rFonts w:eastAsia="Calibri"/>
          <w:sz w:val="28"/>
          <w:szCs w:val="28"/>
        </w:rPr>
        <w:t xml:space="preserve">Змістове наповнення цих стандартів передбачає, зокрема: для ISO 9001:2015 </w:t>
      </w:r>
      <w:r w:rsidRPr="00C636E3">
        <w:rPr>
          <w:rFonts w:eastAsia="Calibri"/>
          <w:sz w:val="28"/>
          <w:szCs w:val="28"/>
        </w:rPr>
        <w:noBreakHyphen/>
        <w:t xml:space="preserve"> орієнтацію на процесний підхід до управління та впровадження ризик-орієнтованого мислення; для ISO 22000 </w:t>
      </w:r>
      <w:r w:rsidRPr="00C636E3">
        <w:rPr>
          <w:rFonts w:eastAsia="Calibri"/>
          <w:sz w:val="28"/>
          <w:szCs w:val="28"/>
        </w:rPr>
        <w:noBreakHyphen/>
        <w:t xml:space="preserve"> інтеграцію принципів HACCP, які, своєю чергою, є нормативно обов’язковими для підприємств харчової галузі в Україні.</w:t>
      </w:r>
    </w:p>
    <w:p w:rsidR="00C636E3" w:rsidRPr="00C636E3" w:rsidRDefault="00C636E3" w:rsidP="00C636E3">
      <w:pPr>
        <w:widowControl/>
        <w:tabs>
          <w:tab w:val="left" w:pos="851"/>
        </w:tabs>
        <w:autoSpaceDE/>
        <w:autoSpaceDN/>
        <w:spacing w:line="360" w:lineRule="auto"/>
        <w:ind w:firstLine="709"/>
        <w:jc w:val="both"/>
        <w:rPr>
          <w:rFonts w:eastAsia="Calibri"/>
          <w:sz w:val="28"/>
          <w:szCs w:val="28"/>
        </w:rPr>
      </w:pPr>
      <w:r w:rsidRPr="00C636E3">
        <w:rPr>
          <w:rFonts w:eastAsia="Calibri"/>
          <w:sz w:val="28"/>
          <w:szCs w:val="28"/>
        </w:rPr>
        <w:t xml:space="preserve">3. </w:t>
      </w:r>
      <w:r w:rsidRPr="00C636E3">
        <w:rPr>
          <w:rFonts w:eastAsia="Calibri"/>
          <w:b/>
          <w:i/>
          <w:sz w:val="28"/>
          <w:szCs w:val="28"/>
        </w:rPr>
        <w:t xml:space="preserve">Стратегічні підходи: </w:t>
      </w:r>
      <w:proofErr w:type="spellStart"/>
      <w:r w:rsidRPr="00C636E3">
        <w:rPr>
          <w:rFonts w:eastAsia="Calibri"/>
          <w:b/>
          <w:i/>
          <w:sz w:val="28"/>
          <w:szCs w:val="28"/>
        </w:rPr>
        <w:t>Lean</w:t>
      </w:r>
      <w:proofErr w:type="spellEnd"/>
      <w:r w:rsidRPr="00C636E3">
        <w:rPr>
          <w:rFonts w:eastAsia="Calibri"/>
          <w:b/>
          <w:i/>
          <w:sz w:val="28"/>
          <w:szCs w:val="28"/>
        </w:rPr>
        <w:t xml:space="preserve">, TQM та </w:t>
      </w:r>
      <w:proofErr w:type="spellStart"/>
      <w:r w:rsidRPr="00C636E3">
        <w:rPr>
          <w:rFonts w:eastAsia="Calibri"/>
          <w:b/>
          <w:i/>
          <w:sz w:val="28"/>
          <w:szCs w:val="28"/>
        </w:rPr>
        <w:t>Agile</w:t>
      </w:r>
      <w:proofErr w:type="spellEnd"/>
      <w:r w:rsidRPr="00C636E3">
        <w:rPr>
          <w:rFonts w:eastAsia="Calibri"/>
          <w:b/>
          <w:i/>
          <w:sz w:val="28"/>
          <w:szCs w:val="28"/>
        </w:rPr>
        <w:t xml:space="preserve">. </w:t>
      </w:r>
      <w:r w:rsidRPr="00C636E3">
        <w:rPr>
          <w:rFonts w:eastAsia="Calibri"/>
          <w:sz w:val="28"/>
          <w:szCs w:val="28"/>
        </w:rPr>
        <w:t xml:space="preserve">Подальший розвиток систем управління якістю передбачає перехід від формального дотримання стандартів до впровадження сучасних управлінських концепцій. Однією з ключових серед них є </w:t>
      </w:r>
      <w:r w:rsidRPr="00C636E3">
        <w:rPr>
          <w:rFonts w:eastAsia="Calibri"/>
          <w:b/>
          <w:sz w:val="28"/>
          <w:szCs w:val="28"/>
        </w:rPr>
        <w:t>TQM (</w:t>
      </w:r>
      <w:proofErr w:type="spellStart"/>
      <w:r w:rsidRPr="00C636E3">
        <w:rPr>
          <w:rFonts w:eastAsia="Calibri"/>
          <w:b/>
          <w:sz w:val="28"/>
          <w:szCs w:val="28"/>
        </w:rPr>
        <w:t>Total</w:t>
      </w:r>
      <w:proofErr w:type="spellEnd"/>
      <w:r w:rsidRPr="00C636E3">
        <w:rPr>
          <w:rFonts w:eastAsia="Calibri"/>
          <w:b/>
          <w:sz w:val="28"/>
          <w:szCs w:val="28"/>
        </w:rPr>
        <w:t xml:space="preserve"> </w:t>
      </w:r>
      <w:proofErr w:type="spellStart"/>
      <w:r w:rsidRPr="00C636E3">
        <w:rPr>
          <w:rFonts w:eastAsia="Calibri"/>
          <w:b/>
          <w:sz w:val="28"/>
          <w:szCs w:val="28"/>
        </w:rPr>
        <w:t>Quality</w:t>
      </w:r>
      <w:proofErr w:type="spellEnd"/>
      <w:r w:rsidRPr="00C636E3">
        <w:rPr>
          <w:rFonts w:eastAsia="Calibri"/>
          <w:b/>
          <w:sz w:val="28"/>
          <w:szCs w:val="28"/>
        </w:rPr>
        <w:t xml:space="preserve"> </w:t>
      </w:r>
      <w:proofErr w:type="spellStart"/>
      <w:r w:rsidRPr="00C636E3">
        <w:rPr>
          <w:rFonts w:eastAsia="Calibri"/>
          <w:b/>
          <w:sz w:val="28"/>
          <w:szCs w:val="28"/>
        </w:rPr>
        <w:t>Management</w:t>
      </w:r>
      <w:proofErr w:type="spellEnd"/>
      <w:r w:rsidRPr="00C636E3">
        <w:rPr>
          <w:rFonts w:eastAsia="Calibri"/>
          <w:b/>
          <w:sz w:val="28"/>
          <w:szCs w:val="28"/>
        </w:rPr>
        <w:t>)</w:t>
      </w:r>
      <w:r w:rsidRPr="00C636E3">
        <w:rPr>
          <w:rFonts w:eastAsia="Calibri"/>
          <w:sz w:val="28"/>
          <w:szCs w:val="28"/>
        </w:rPr>
        <w:t>, яка базується на залученні всіх працівників до процесу безперервного вдосконалення та орієнтації на довгострокову якість.</w:t>
      </w:r>
    </w:p>
    <w:p w:rsidR="00C636E3" w:rsidRPr="00C636E3" w:rsidRDefault="00C636E3" w:rsidP="00C636E3">
      <w:pPr>
        <w:widowControl/>
        <w:autoSpaceDE/>
        <w:autoSpaceDN/>
        <w:spacing w:line="360" w:lineRule="auto"/>
        <w:ind w:firstLine="709"/>
        <w:jc w:val="both"/>
        <w:rPr>
          <w:rFonts w:eastAsia="Calibri"/>
          <w:sz w:val="28"/>
          <w:szCs w:val="28"/>
        </w:rPr>
      </w:pPr>
      <w:r w:rsidRPr="00C636E3">
        <w:rPr>
          <w:rFonts w:eastAsia="Calibri"/>
          <w:sz w:val="28"/>
          <w:szCs w:val="28"/>
        </w:rPr>
        <w:t xml:space="preserve">Важливим інструментом реалізації цієї філософії є концепція </w:t>
      </w:r>
      <w:proofErr w:type="spellStart"/>
      <w:r w:rsidRPr="00C636E3">
        <w:rPr>
          <w:rFonts w:eastAsia="Calibri"/>
          <w:b/>
          <w:sz w:val="28"/>
          <w:szCs w:val="28"/>
        </w:rPr>
        <w:t>Lean</w:t>
      </w:r>
      <w:proofErr w:type="spellEnd"/>
      <w:r w:rsidRPr="00C636E3">
        <w:rPr>
          <w:rFonts w:eastAsia="Calibri"/>
          <w:b/>
          <w:sz w:val="28"/>
          <w:szCs w:val="28"/>
        </w:rPr>
        <w:t xml:space="preserve"> </w:t>
      </w:r>
      <w:proofErr w:type="spellStart"/>
      <w:r w:rsidRPr="00C636E3">
        <w:rPr>
          <w:rFonts w:eastAsia="Calibri"/>
          <w:b/>
          <w:sz w:val="28"/>
          <w:szCs w:val="28"/>
        </w:rPr>
        <w:t>Manufacturing</w:t>
      </w:r>
      <w:proofErr w:type="spellEnd"/>
      <w:r w:rsidRPr="00C636E3">
        <w:rPr>
          <w:rFonts w:eastAsia="Calibri"/>
          <w:b/>
          <w:sz w:val="28"/>
          <w:szCs w:val="28"/>
        </w:rPr>
        <w:t xml:space="preserve"> (ощадливе виробництво)</w:t>
      </w:r>
      <w:r w:rsidRPr="00C636E3">
        <w:rPr>
          <w:rFonts w:eastAsia="Calibri"/>
          <w:sz w:val="28"/>
          <w:szCs w:val="28"/>
        </w:rPr>
        <w:t xml:space="preserve">, спрямована на мінімізацію втрат і підвищення ефективності виробничих процесів. Практика свідчить, що застосування таких методів, як 5S, </w:t>
      </w:r>
      <w:proofErr w:type="spellStart"/>
      <w:r w:rsidRPr="00C636E3">
        <w:rPr>
          <w:rFonts w:eastAsia="Calibri"/>
          <w:sz w:val="28"/>
          <w:szCs w:val="28"/>
        </w:rPr>
        <w:t>Kaizen</w:t>
      </w:r>
      <w:proofErr w:type="spellEnd"/>
      <w:r w:rsidRPr="00C636E3">
        <w:rPr>
          <w:rFonts w:eastAsia="Calibri"/>
          <w:sz w:val="28"/>
          <w:szCs w:val="28"/>
        </w:rPr>
        <w:t xml:space="preserve"> та </w:t>
      </w:r>
      <w:proofErr w:type="spellStart"/>
      <w:r w:rsidRPr="00C636E3">
        <w:rPr>
          <w:rFonts w:eastAsia="Calibri"/>
          <w:sz w:val="28"/>
          <w:szCs w:val="28"/>
        </w:rPr>
        <w:t>Kanban</w:t>
      </w:r>
      <w:proofErr w:type="spellEnd"/>
      <w:r w:rsidRPr="00C636E3">
        <w:rPr>
          <w:rFonts w:eastAsia="Calibri"/>
          <w:sz w:val="28"/>
          <w:szCs w:val="28"/>
        </w:rPr>
        <w:t>, дозволяє підприємствам суттєво оптимізувати витрати, скорочуючи їх до 40</w:t>
      </w:r>
      <w:r w:rsidRPr="00C636E3">
        <w:rPr>
          <w:rFonts w:eastAsia="Calibri"/>
          <w:sz w:val="28"/>
          <w:szCs w:val="28"/>
          <w:lang w:val="en-US"/>
        </w:rPr>
        <w:t> </w:t>
      </w:r>
      <w:r w:rsidRPr="00C636E3">
        <w:rPr>
          <w:rFonts w:eastAsia="Calibri"/>
          <w:sz w:val="28"/>
          <w:szCs w:val="28"/>
        </w:rPr>
        <w:t>%, а також зменшувати виробничі втрати до 75</w:t>
      </w:r>
      <w:r w:rsidRPr="00C636E3">
        <w:rPr>
          <w:rFonts w:eastAsia="Calibri"/>
          <w:sz w:val="28"/>
          <w:szCs w:val="28"/>
          <w:lang w:val="en-US"/>
        </w:rPr>
        <w:t> </w:t>
      </w:r>
      <w:r w:rsidRPr="00C636E3">
        <w:rPr>
          <w:rFonts w:eastAsia="Calibri"/>
          <w:sz w:val="28"/>
          <w:szCs w:val="28"/>
        </w:rPr>
        <w:t>%. Показовим є досвід компанії «Чумак», яка завдяки системному аналізу «</w:t>
      </w:r>
      <w:proofErr w:type="spellStart"/>
      <w:r w:rsidRPr="00C636E3">
        <w:rPr>
          <w:rFonts w:eastAsia="Calibri"/>
          <w:sz w:val="28"/>
          <w:szCs w:val="28"/>
        </w:rPr>
        <w:t>муди</w:t>
      </w:r>
      <w:proofErr w:type="spellEnd"/>
      <w:r w:rsidRPr="00C636E3">
        <w:rPr>
          <w:rFonts w:eastAsia="Calibri"/>
          <w:sz w:val="28"/>
          <w:szCs w:val="28"/>
        </w:rPr>
        <w:t>» (втрат) змогла істотно знизити рівень браку на виробничих лініях [4].</w:t>
      </w:r>
    </w:p>
    <w:p w:rsidR="00C636E3" w:rsidRPr="00C636E3" w:rsidRDefault="00C636E3" w:rsidP="00C636E3">
      <w:pPr>
        <w:widowControl/>
        <w:autoSpaceDE/>
        <w:autoSpaceDN/>
        <w:spacing w:line="360" w:lineRule="auto"/>
        <w:ind w:firstLine="709"/>
        <w:jc w:val="both"/>
        <w:rPr>
          <w:rFonts w:eastAsia="Calibri"/>
          <w:sz w:val="28"/>
          <w:szCs w:val="28"/>
        </w:rPr>
      </w:pPr>
      <w:r w:rsidRPr="00C636E3">
        <w:rPr>
          <w:rFonts w:eastAsia="Calibri"/>
          <w:sz w:val="28"/>
          <w:szCs w:val="28"/>
        </w:rPr>
        <w:t xml:space="preserve">Водночас в умовах високої динамічності ринку дедалі більшого значення набуває концепція </w:t>
      </w:r>
      <w:proofErr w:type="spellStart"/>
      <w:r w:rsidRPr="00C636E3">
        <w:rPr>
          <w:rFonts w:eastAsia="Calibri"/>
          <w:b/>
          <w:sz w:val="28"/>
          <w:szCs w:val="28"/>
        </w:rPr>
        <w:t>Agile</w:t>
      </w:r>
      <w:proofErr w:type="spellEnd"/>
      <w:r w:rsidRPr="00C636E3">
        <w:rPr>
          <w:rFonts w:eastAsia="Calibri"/>
          <w:b/>
          <w:sz w:val="28"/>
          <w:szCs w:val="28"/>
        </w:rPr>
        <w:t xml:space="preserve"> </w:t>
      </w:r>
      <w:proofErr w:type="spellStart"/>
      <w:r w:rsidRPr="00C636E3">
        <w:rPr>
          <w:rFonts w:eastAsia="Calibri"/>
          <w:b/>
          <w:sz w:val="28"/>
          <w:szCs w:val="28"/>
        </w:rPr>
        <w:t>Manufacturing</w:t>
      </w:r>
      <w:proofErr w:type="spellEnd"/>
      <w:r w:rsidRPr="00C636E3">
        <w:rPr>
          <w:rFonts w:eastAsia="Calibri"/>
          <w:sz w:val="28"/>
          <w:szCs w:val="28"/>
        </w:rPr>
        <w:t>, орієнтована на гнучкість виробництва, швидке реагування на зміни попиту та можливість персоналізації продукції.</w:t>
      </w:r>
    </w:p>
    <w:p w:rsidR="00C636E3" w:rsidRPr="00C636E3" w:rsidRDefault="00C636E3" w:rsidP="00C636E3">
      <w:pPr>
        <w:widowControl/>
        <w:autoSpaceDE/>
        <w:autoSpaceDN/>
        <w:spacing w:line="360" w:lineRule="auto"/>
        <w:ind w:firstLine="709"/>
        <w:jc w:val="both"/>
        <w:rPr>
          <w:rFonts w:eastAsia="Calibri"/>
          <w:sz w:val="28"/>
          <w:szCs w:val="28"/>
        </w:rPr>
      </w:pPr>
      <w:r w:rsidRPr="00C636E3">
        <w:rPr>
          <w:rFonts w:eastAsia="Calibri"/>
          <w:sz w:val="28"/>
          <w:szCs w:val="28"/>
        </w:rPr>
        <w:t xml:space="preserve">4. </w:t>
      </w:r>
      <w:r w:rsidRPr="00C636E3">
        <w:rPr>
          <w:rFonts w:eastAsia="Calibri"/>
          <w:b/>
          <w:i/>
          <w:sz w:val="28"/>
          <w:szCs w:val="28"/>
        </w:rPr>
        <w:t xml:space="preserve">Нові екологічні вимоги сьогодення. </w:t>
      </w:r>
      <w:r w:rsidRPr="00C636E3">
        <w:rPr>
          <w:rFonts w:eastAsia="Calibri"/>
          <w:sz w:val="28"/>
          <w:szCs w:val="28"/>
        </w:rPr>
        <w:t xml:space="preserve">Наступним важливим аспектом є посилення екологічних вимог Європейського Союзу в межах реалізації політики «Зеленого курсу». Ці зміни безпосередньо впливають на умови доступу </w:t>
      </w:r>
      <w:r w:rsidRPr="00C636E3">
        <w:rPr>
          <w:rFonts w:eastAsia="Calibri"/>
          <w:sz w:val="28"/>
          <w:szCs w:val="28"/>
        </w:rPr>
        <w:lastRenderedPageBreak/>
        <w:t>продукції до європейського ринку та вимагають від виробників своєчасної адаптації.</w:t>
      </w:r>
    </w:p>
    <w:p w:rsidR="00C636E3" w:rsidRPr="00C636E3" w:rsidRDefault="00C636E3" w:rsidP="00C636E3">
      <w:pPr>
        <w:widowControl/>
        <w:autoSpaceDE/>
        <w:autoSpaceDN/>
        <w:spacing w:line="360" w:lineRule="auto"/>
        <w:ind w:firstLine="709"/>
        <w:jc w:val="both"/>
        <w:rPr>
          <w:rFonts w:eastAsia="Calibri"/>
          <w:sz w:val="28"/>
          <w:szCs w:val="28"/>
        </w:rPr>
      </w:pPr>
      <w:r w:rsidRPr="00C636E3">
        <w:rPr>
          <w:rFonts w:eastAsia="Calibri"/>
          <w:sz w:val="28"/>
          <w:szCs w:val="28"/>
        </w:rPr>
        <w:t xml:space="preserve">Зокрема, з 12 серпня 2026 року вводяться обмеження щодо вмісту так званих «вічних хімікатів» (PFAS) в упаковці продукції, перевищення яких унеможливлює її реалізацію на ринку ЄС. Крім того, Регламент (ЄС) 2024/3190 фактично забороняє використання </w:t>
      </w:r>
      <w:proofErr w:type="spellStart"/>
      <w:r w:rsidRPr="00C636E3">
        <w:rPr>
          <w:rFonts w:eastAsia="Calibri"/>
          <w:sz w:val="28"/>
          <w:szCs w:val="28"/>
        </w:rPr>
        <w:t>бісфенолу</w:t>
      </w:r>
      <w:proofErr w:type="spellEnd"/>
      <w:r w:rsidRPr="00C636E3">
        <w:rPr>
          <w:rFonts w:eastAsia="Calibri"/>
          <w:sz w:val="28"/>
          <w:szCs w:val="28"/>
        </w:rPr>
        <w:t xml:space="preserve"> А (BPA) у лаках і покриттях для харчової упаковки. У зв’язку з цим українські експортери мають здійснити заміну відповідних матеріалів та забезпечити впровадження сучасних систем лабораторного контролю [5].</w:t>
      </w:r>
    </w:p>
    <w:p w:rsidR="00C636E3" w:rsidRPr="00C636E3" w:rsidRDefault="00C636E3" w:rsidP="00C636E3">
      <w:pPr>
        <w:widowControl/>
        <w:autoSpaceDE/>
        <w:autoSpaceDN/>
        <w:spacing w:line="360" w:lineRule="auto"/>
        <w:ind w:firstLine="709"/>
        <w:jc w:val="both"/>
        <w:rPr>
          <w:rFonts w:eastAsia="Calibri"/>
          <w:sz w:val="28"/>
          <w:szCs w:val="28"/>
        </w:rPr>
      </w:pPr>
      <w:r w:rsidRPr="00C636E3">
        <w:rPr>
          <w:rFonts w:eastAsia="Calibri"/>
          <w:sz w:val="28"/>
          <w:szCs w:val="28"/>
        </w:rPr>
        <w:t>5. </w:t>
      </w:r>
      <w:r w:rsidRPr="00C636E3">
        <w:rPr>
          <w:rFonts w:eastAsia="Calibri"/>
          <w:b/>
          <w:i/>
          <w:sz w:val="28"/>
          <w:szCs w:val="28"/>
        </w:rPr>
        <w:t xml:space="preserve">Державна та фінансова підтримка. </w:t>
      </w:r>
      <w:r w:rsidRPr="00C636E3">
        <w:rPr>
          <w:rFonts w:eastAsia="Calibri"/>
          <w:sz w:val="28"/>
          <w:szCs w:val="28"/>
        </w:rPr>
        <w:t xml:space="preserve">З огляду на складність і </w:t>
      </w:r>
      <w:proofErr w:type="spellStart"/>
      <w:r w:rsidRPr="00C636E3">
        <w:rPr>
          <w:rFonts w:eastAsia="Calibri"/>
          <w:sz w:val="28"/>
          <w:szCs w:val="28"/>
        </w:rPr>
        <w:t>ресурсомісткість</w:t>
      </w:r>
      <w:proofErr w:type="spellEnd"/>
      <w:r w:rsidRPr="00C636E3">
        <w:rPr>
          <w:rFonts w:eastAsia="Calibri"/>
          <w:sz w:val="28"/>
          <w:szCs w:val="28"/>
        </w:rPr>
        <w:t xml:space="preserve"> трансформаційних процесів, важливу роль відіграє державна та міжнародна підтримка бізнесу. Зокрема, українські підприємства можуть скористатися спеціалізованими програмами, спрямованими на модернізацію систем управління якістю та підвищення їх відповідності європейським вимогам.</w:t>
      </w:r>
    </w:p>
    <w:p w:rsidR="00C636E3" w:rsidRPr="00C636E3" w:rsidRDefault="00C636E3" w:rsidP="00C636E3">
      <w:pPr>
        <w:widowControl/>
        <w:autoSpaceDE/>
        <w:autoSpaceDN/>
        <w:spacing w:line="360" w:lineRule="auto"/>
        <w:ind w:firstLine="709"/>
        <w:jc w:val="both"/>
        <w:rPr>
          <w:rFonts w:eastAsia="Calibri"/>
          <w:sz w:val="28"/>
          <w:szCs w:val="28"/>
        </w:rPr>
      </w:pPr>
      <w:r w:rsidRPr="00C636E3">
        <w:rPr>
          <w:rFonts w:eastAsia="Calibri"/>
          <w:sz w:val="28"/>
          <w:szCs w:val="28"/>
        </w:rPr>
        <w:t xml:space="preserve">Серед таких ініціатив варто виокремити програму Ukraine-Ready4EU, яка надає фінансову допомогу у вигляді ваучерів (до 2500 євро) на сертифікацію та консалтингові послуги, а також програму EU4Environment, що сприяє впровадженню методології </w:t>
      </w:r>
      <w:proofErr w:type="spellStart"/>
      <w:r w:rsidRPr="00C636E3">
        <w:rPr>
          <w:rFonts w:eastAsia="Calibri"/>
          <w:sz w:val="28"/>
          <w:szCs w:val="28"/>
        </w:rPr>
        <w:t>ресурсоефективного</w:t>
      </w:r>
      <w:proofErr w:type="spellEnd"/>
      <w:r w:rsidRPr="00C636E3">
        <w:rPr>
          <w:rFonts w:eastAsia="Calibri"/>
          <w:sz w:val="28"/>
          <w:szCs w:val="28"/>
        </w:rPr>
        <w:t xml:space="preserve"> та чистішого виробництва (RECP). Практичний приклад компанії «</w:t>
      </w:r>
      <w:proofErr w:type="spellStart"/>
      <w:r w:rsidRPr="00C636E3">
        <w:rPr>
          <w:rFonts w:eastAsia="Calibri"/>
          <w:sz w:val="28"/>
          <w:szCs w:val="28"/>
        </w:rPr>
        <w:t>Алітоні</w:t>
      </w:r>
      <w:proofErr w:type="spellEnd"/>
      <w:r w:rsidRPr="00C636E3">
        <w:rPr>
          <w:rFonts w:eastAsia="Calibri"/>
          <w:sz w:val="28"/>
          <w:szCs w:val="28"/>
        </w:rPr>
        <w:t>» (Чернігівська область) демонструє, що інвестиції в енергоефективність можуть мати короткий термін окупності - менше ніж півтора року</w:t>
      </w:r>
      <w:r w:rsidRPr="00C636E3">
        <w:rPr>
          <w:rFonts w:eastAsia="Calibri"/>
          <w:sz w:val="28"/>
          <w:szCs w:val="28"/>
          <w:lang w:val="ru-RU"/>
        </w:rPr>
        <w:t xml:space="preserve"> [</w:t>
      </w:r>
      <w:r w:rsidRPr="00C636E3">
        <w:rPr>
          <w:rFonts w:eastAsia="Calibri"/>
          <w:sz w:val="28"/>
          <w:szCs w:val="28"/>
        </w:rPr>
        <w:t>6, 7</w:t>
      </w:r>
      <w:r w:rsidRPr="00C636E3">
        <w:rPr>
          <w:rFonts w:eastAsia="Calibri"/>
          <w:sz w:val="28"/>
          <w:szCs w:val="28"/>
          <w:lang w:val="ru-RU"/>
        </w:rPr>
        <w:t>]</w:t>
      </w:r>
      <w:r w:rsidRPr="00C636E3">
        <w:rPr>
          <w:rFonts w:eastAsia="Calibri"/>
          <w:sz w:val="28"/>
          <w:szCs w:val="28"/>
        </w:rPr>
        <w:t>.</w:t>
      </w:r>
    </w:p>
    <w:p w:rsidR="00C636E3" w:rsidRPr="00C636E3" w:rsidRDefault="00C636E3" w:rsidP="00C636E3">
      <w:pPr>
        <w:widowControl/>
        <w:autoSpaceDE/>
        <w:autoSpaceDN/>
        <w:spacing w:line="360" w:lineRule="auto"/>
        <w:ind w:firstLine="709"/>
        <w:jc w:val="both"/>
        <w:rPr>
          <w:rFonts w:eastAsia="Calibri"/>
          <w:sz w:val="28"/>
          <w:szCs w:val="28"/>
        </w:rPr>
      </w:pPr>
      <w:r w:rsidRPr="00C636E3">
        <w:rPr>
          <w:rFonts w:eastAsia="Calibri"/>
          <w:sz w:val="28"/>
          <w:szCs w:val="28"/>
        </w:rPr>
        <w:t>Узагальнюючи, слід зазначити, що забезпечення конкурентоспроможності українських підприємств на ринку Європейського Союзу потребує системного та комплексного підходу, який поєднує впровадження сучасних управлінських концепцій, дотримання підвищених екологічних вимог і раціональне використання інструментів інституційної підтримки. За таких умов якість продукції виходить за межі суто технічної характеристики та набуває статусу стратегічного чинника розвитку підприємства.</w:t>
      </w:r>
    </w:p>
    <w:p w:rsidR="00C636E3" w:rsidRPr="00C636E3" w:rsidRDefault="00C636E3" w:rsidP="00C636E3">
      <w:pPr>
        <w:widowControl/>
        <w:autoSpaceDE/>
        <w:autoSpaceDN/>
        <w:spacing w:line="360" w:lineRule="auto"/>
        <w:ind w:firstLine="709"/>
        <w:jc w:val="both"/>
        <w:rPr>
          <w:rFonts w:eastAsia="Calibri"/>
          <w:sz w:val="28"/>
          <w:szCs w:val="28"/>
        </w:rPr>
      </w:pPr>
      <w:r w:rsidRPr="00C636E3">
        <w:rPr>
          <w:rFonts w:eastAsia="Calibri"/>
          <w:sz w:val="28"/>
          <w:szCs w:val="28"/>
        </w:rPr>
        <w:lastRenderedPageBreak/>
        <w:t>Сучасна парадигма управління якістю передбачає трансформацію від формалізованого дотримання стандартів до формування інтегрованих систем управління, у яких безпека, екологічність і соціальна відповідальність виступають невід’ємними складовими корпоративної культури. Відповідно, підприємства, що здійснюють гармонізацію своєї діяльності з вимогами ЄС на ранніх етапах, отримують не лише розширені можливості доступу до міжнародних ринків, але й підвищують операційну ефективність, оптимізують бізнес-процеси та зміцнюють власні довгострокові конкурентні переваги.</w:t>
      </w:r>
    </w:p>
    <w:p w:rsidR="00C636E3" w:rsidRPr="00C636E3" w:rsidRDefault="00C636E3" w:rsidP="001E0A2B">
      <w:pPr>
        <w:spacing w:line="276" w:lineRule="auto"/>
        <w:jc w:val="center"/>
        <w:outlineLvl w:val="2"/>
        <w:rPr>
          <w:b/>
          <w:bCs/>
          <w:color w:val="0D0D0D" w:themeColor="text1" w:themeTint="F2"/>
          <w:sz w:val="24"/>
          <w:szCs w:val="24"/>
        </w:rPr>
      </w:pPr>
      <w:r w:rsidRPr="00C636E3">
        <w:rPr>
          <w:b/>
          <w:bCs/>
          <w:color w:val="0D0D0D" w:themeColor="text1" w:themeTint="F2"/>
          <w:spacing w:val="-2"/>
          <w:sz w:val="24"/>
          <w:szCs w:val="24"/>
        </w:rPr>
        <w:t>Список</w:t>
      </w:r>
      <w:r w:rsidRPr="00C636E3">
        <w:rPr>
          <w:b/>
          <w:bCs/>
          <w:color w:val="0D0D0D" w:themeColor="text1" w:themeTint="F2"/>
          <w:spacing w:val="-8"/>
          <w:sz w:val="24"/>
          <w:szCs w:val="24"/>
        </w:rPr>
        <w:t xml:space="preserve"> </w:t>
      </w:r>
      <w:r w:rsidRPr="00C636E3">
        <w:rPr>
          <w:b/>
          <w:bCs/>
          <w:color w:val="0D0D0D" w:themeColor="text1" w:themeTint="F2"/>
          <w:spacing w:val="-2"/>
          <w:sz w:val="24"/>
          <w:szCs w:val="24"/>
        </w:rPr>
        <w:t>використаних</w:t>
      </w:r>
      <w:r w:rsidRPr="00C636E3">
        <w:rPr>
          <w:b/>
          <w:bCs/>
          <w:color w:val="0D0D0D" w:themeColor="text1" w:themeTint="F2"/>
          <w:spacing w:val="-9"/>
          <w:sz w:val="24"/>
          <w:szCs w:val="24"/>
        </w:rPr>
        <w:t xml:space="preserve"> </w:t>
      </w:r>
      <w:r w:rsidRPr="00C636E3">
        <w:rPr>
          <w:b/>
          <w:bCs/>
          <w:color w:val="0D0D0D" w:themeColor="text1" w:themeTint="F2"/>
          <w:spacing w:val="-2"/>
          <w:sz w:val="24"/>
          <w:szCs w:val="24"/>
        </w:rPr>
        <w:t>джерел:</w:t>
      </w:r>
    </w:p>
    <w:p w:rsidR="00C636E3" w:rsidRPr="00C636E3" w:rsidRDefault="00C636E3" w:rsidP="001E0A2B">
      <w:pPr>
        <w:widowControl/>
        <w:tabs>
          <w:tab w:val="left" w:pos="993"/>
        </w:tabs>
        <w:autoSpaceDE/>
        <w:autoSpaceDN/>
        <w:spacing w:line="276" w:lineRule="auto"/>
        <w:ind w:firstLine="709"/>
        <w:jc w:val="both"/>
        <w:rPr>
          <w:rFonts w:eastAsia="Calibri"/>
          <w:color w:val="0D0D0D" w:themeColor="text1" w:themeTint="F2"/>
          <w:sz w:val="24"/>
          <w:szCs w:val="24"/>
        </w:rPr>
      </w:pPr>
      <w:r w:rsidRPr="00C636E3">
        <w:rPr>
          <w:rFonts w:eastAsia="Calibri"/>
          <w:color w:val="0D0D0D" w:themeColor="text1" w:themeTint="F2"/>
          <w:sz w:val="24"/>
          <w:szCs w:val="24"/>
        </w:rPr>
        <w:t xml:space="preserve">1. Презентація Міністерства економіки України щодо переваг Угоди АСАА («промисловий </w:t>
      </w:r>
      <w:proofErr w:type="spellStart"/>
      <w:r w:rsidRPr="00C636E3">
        <w:rPr>
          <w:rFonts w:eastAsia="Calibri"/>
          <w:color w:val="0D0D0D" w:themeColor="text1" w:themeTint="F2"/>
          <w:sz w:val="24"/>
          <w:szCs w:val="24"/>
        </w:rPr>
        <w:t>безвіз</w:t>
      </w:r>
      <w:proofErr w:type="spellEnd"/>
      <w:r w:rsidRPr="00C636E3">
        <w:rPr>
          <w:rFonts w:eastAsia="Calibri"/>
          <w:color w:val="0D0D0D" w:themeColor="text1" w:themeTint="F2"/>
          <w:sz w:val="24"/>
          <w:szCs w:val="24"/>
        </w:rPr>
        <w:t xml:space="preserve">»). URL: </w:t>
      </w:r>
      <w:hyperlink r:id="rId72" w:tgtFrame="_new" w:history="1">
        <w:r w:rsidRPr="00C636E3">
          <w:rPr>
            <w:rFonts w:eastAsia="Calibri"/>
            <w:color w:val="0D0D0D" w:themeColor="text1" w:themeTint="F2"/>
            <w:sz w:val="24"/>
            <w:szCs w:val="24"/>
          </w:rPr>
          <w:t>https://techreg.in.ua/wp-content/uploads/2024/03/Презентація-Панков_compressed.pdf</w:t>
        </w:r>
      </w:hyperlink>
      <w:r w:rsidRPr="00C636E3">
        <w:rPr>
          <w:rFonts w:eastAsia="Calibri"/>
          <w:color w:val="0D0D0D" w:themeColor="text1" w:themeTint="F2"/>
          <w:sz w:val="24"/>
          <w:szCs w:val="24"/>
        </w:rPr>
        <w:t xml:space="preserve">  </w:t>
      </w:r>
    </w:p>
    <w:p w:rsidR="00C636E3" w:rsidRPr="00C636E3" w:rsidRDefault="00C636E3" w:rsidP="001E0A2B">
      <w:pPr>
        <w:widowControl/>
        <w:tabs>
          <w:tab w:val="left" w:pos="993"/>
        </w:tabs>
        <w:autoSpaceDE/>
        <w:autoSpaceDN/>
        <w:spacing w:line="276" w:lineRule="auto"/>
        <w:ind w:firstLine="709"/>
        <w:jc w:val="both"/>
        <w:rPr>
          <w:rFonts w:eastAsia="Calibri"/>
          <w:color w:val="0D0D0D" w:themeColor="text1" w:themeTint="F2"/>
          <w:sz w:val="24"/>
          <w:szCs w:val="24"/>
        </w:rPr>
      </w:pPr>
      <w:r w:rsidRPr="00C636E3">
        <w:rPr>
          <w:rFonts w:eastAsia="Calibri"/>
          <w:color w:val="0D0D0D" w:themeColor="text1" w:themeTint="F2"/>
          <w:sz w:val="24"/>
          <w:szCs w:val="24"/>
        </w:rPr>
        <w:t>2. Технічне регулювання та маркування СЕ в ЄС (</w:t>
      </w:r>
      <w:proofErr w:type="spellStart"/>
      <w:r w:rsidRPr="00C636E3">
        <w:rPr>
          <w:rFonts w:eastAsia="Calibri"/>
          <w:color w:val="0D0D0D" w:themeColor="text1" w:themeTint="F2"/>
          <w:sz w:val="24"/>
          <w:szCs w:val="24"/>
        </w:rPr>
        <w:t>International</w:t>
      </w:r>
      <w:proofErr w:type="spellEnd"/>
      <w:r w:rsidRPr="00C636E3">
        <w:rPr>
          <w:rFonts w:eastAsia="Calibri"/>
          <w:color w:val="0D0D0D" w:themeColor="text1" w:themeTint="F2"/>
          <w:sz w:val="24"/>
          <w:szCs w:val="24"/>
        </w:rPr>
        <w:t xml:space="preserve"> </w:t>
      </w:r>
      <w:proofErr w:type="spellStart"/>
      <w:r w:rsidRPr="00C636E3">
        <w:rPr>
          <w:rFonts w:eastAsia="Calibri"/>
          <w:color w:val="0D0D0D" w:themeColor="text1" w:themeTint="F2"/>
          <w:sz w:val="24"/>
          <w:szCs w:val="24"/>
        </w:rPr>
        <w:t>Trade</w:t>
      </w:r>
      <w:proofErr w:type="spellEnd"/>
      <w:r w:rsidRPr="00C636E3">
        <w:rPr>
          <w:rFonts w:eastAsia="Calibri"/>
          <w:color w:val="0D0D0D" w:themeColor="text1" w:themeTint="F2"/>
          <w:sz w:val="24"/>
          <w:szCs w:val="24"/>
        </w:rPr>
        <w:t xml:space="preserve"> </w:t>
      </w:r>
      <w:proofErr w:type="spellStart"/>
      <w:r w:rsidRPr="00C636E3">
        <w:rPr>
          <w:rFonts w:eastAsia="Calibri"/>
          <w:color w:val="0D0D0D" w:themeColor="text1" w:themeTint="F2"/>
          <w:sz w:val="24"/>
          <w:szCs w:val="24"/>
        </w:rPr>
        <w:t>Administration</w:t>
      </w:r>
      <w:proofErr w:type="spellEnd"/>
      <w:r w:rsidRPr="00C636E3">
        <w:rPr>
          <w:rFonts w:eastAsia="Calibri"/>
          <w:color w:val="0D0D0D" w:themeColor="text1" w:themeTint="F2"/>
          <w:sz w:val="24"/>
          <w:szCs w:val="24"/>
        </w:rPr>
        <w:t xml:space="preserve">). URL: </w:t>
      </w:r>
      <w:hyperlink r:id="rId73" w:tgtFrame="_new" w:history="1">
        <w:r w:rsidRPr="00C636E3">
          <w:rPr>
            <w:rFonts w:eastAsia="Calibri"/>
            <w:color w:val="0D0D0D" w:themeColor="text1" w:themeTint="F2"/>
            <w:sz w:val="24"/>
            <w:szCs w:val="24"/>
          </w:rPr>
          <w:t>https://www.trade.gov/country-commercial-guides/eu-eu-legislation-and-ce-marking</w:t>
        </w:r>
      </w:hyperlink>
      <w:r w:rsidRPr="00C636E3">
        <w:rPr>
          <w:rFonts w:eastAsia="Calibri"/>
          <w:color w:val="0D0D0D" w:themeColor="text1" w:themeTint="F2"/>
          <w:sz w:val="24"/>
          <w:szCs w:val="24"/>
        </w:rPr>
        <w:t xml:space="preserve">. </w:t>
      </w:r>
    </w:p>
    <w:p w:rsidR="00C636E3" w:rsidRPr="00C636E3" w:rsidRDefault="00C636E3" w:rsidP="001E0A2B">
      <w:pPr>
        <w:widowControl/>
        <w:tabs>
          <w:tab w:val="left" w:pos="993"/>
        </w:tabs>
        <w:autoSpaceDE/>
        <w:autoSpaceDN/>
        <w:spacing w:line="276" w:lineRule="auto"/>
        <w:ind w:firstLine="709"/>
        <w:jc w:val="both"/>
        <w:rPr>
          <w:rFonts w:eastAsia="Calibri"/>
          <w:color w:val="0D0D0D" w:themeColor="text1" w:themeTint="F2"/>
          <w:sz w:val="24"/>
          <w:szCs w:val="24"/>
        </w:rPr>
      </w:pPr>
      <w:r w:rsidRPr="00C636E3">
        <w:rPr>
          <w:rFonts w:eastAsia="Calibri"/>
          <w:color w:val="0D0D0D" w:themeColor="text1" w:themeTint="F2"/>
          <w:sz w:val="24"/>
          <w:szCs w:val="24"/>
        </w:rPr>
        <w:t xml:space="preserve">3. Впровадження ISO 22000 під ключ   міжнародний сертифікат харчової безпеки. URL: </w:t>
      </w:r>
      <w:hyperlink r:id="rId74" w:tgtFrame="_new" w:history="1">
        <w:r w:rsidRPr="00C636E3">
          <w:rPr>
            <w:rFonts w:eastAsia="Calibri"/>
            <w:color w:val="0D0D0D" w:themeColor="text1" w:themeTint="F2"/>
            <w:sz w:val="24"/>
            <w:szCs w:val="24"/>
          </w:rPr>
          <w:t>https://atestor.ua/uk/services/razrabotka-iso-22000/</w:t>
        </w:r>
      </w:hyperlink>
      <w:r w:rsidRPr="00C636E3">
        <w:rPr>
          <w:rFonts w:eastAsia="Calibri"/>
          <w:color w:val="0D0D0D" w:themeColor="text1" w:themeTint="F2"/>
          <w:sz w:val="24"/>
          <w:szCs w:val="24"/>
        </w:rPr>
        <w:t xml:space="preserve">. </w:t>
      </w:r>
    </w:p>
    <w:p w:rsidR="00C636E3" w:rsidRPr="00C636E3" w:rsidRDefault="00C636E3" w:rsidP="001E0A2B">
      <w:pPr>
        <w:widowControl/>
        <w:tabs>
          <w:tab w:val="left" w:pos="993"/>
        </w:tabs>
        <w:autoSpaceDE/>
        <w:autoSpaceDN/>
        <w:spacing w:line="276" w:lineRule="auto"/>
        <w:ind w:firstLine="709"/>
        <w:jc w:val="both"/>
        <w:rPr>
          <w:rFonts w:eastAsia="Calibri"/>
          <w:color w:val="0D0D0D" w:themeColor="text1" w:themeTint="F2"/>
          <w:sz w:val="24"/>
          <w:szCs w:val="24"/>
        </w:rPr>
      </w:pPr>
      <w:r w:rsidRPr="00C636E3">
        <w:rPr>
          <w:rFonts w:eastAsia="Calibri"/>
          <w:color w:val="0D0D0D" w:themeColor="text1" w:themeTint="F2"/>
          <w:sz w:val="24"/>
          <w:szCs w:val="24"/>
        </w:rPr>
        <w:t>4. </w:t>
      </w:r>
      <w:proofErr w:type="spellStart"/>
      <w:r w:rsidRPr="00C636E3">
        <w:rPr>
          <w:rFonts w:eastAsia="Calibri"/>
          <w:color w:val="0D0D0D" w:themeColor="text1" w:themeTint="F2"/>
          <w:sz w:val="24"/>
          <w:szCs w:val="24"/>
        </w:rPr>
        <w:t>Загорудько</w:t>
      </w:r>
      <w:proofErr w:type="spellEnd"/>
      <w:r w:rsidRPr="00C636E3">
        <w:rPr>
          <w:rFonts w:eastAsia="Calibri"/>
          <w:color w:val="0D0D0D" w:themeColor="text1" w:themeTint="F2"/>
          <w:sz w:val="24"/>
          <w:szCs w:val="24"/>
        </w:rPr>
        <w:t xml:space="preserve"> В. Л., </w:t>
      </w:r>
      <w:proofErr w:type="spellStart"/>
      <w:r w:rsidRPr="00C636E3">
        <w:rPr>
          <w:rFonts w:eastAsia="Calibri"/>
          <w:color w:val="0D0D0D" w:themeColor="text1" w:themeTint="F2"/>
          <w:sz w:val="24"/>
          <w:szCs w:val="24"/>
        </w:rPr>
        <w:t>Варяниченко</w:t>
      </w:r>
      <w:proofErr w:type="spellEnd"/>
      <w:r w:rsidRPr="00C636E3">
        <w:rPr>
          <w:rFonts w:eastAsia="Calibri"/>
          <w:color w:val="0D0D0D" w:themeColor="text1" w:themeTint="F2"/>
          <w:sz w:val="24"/>
          <w:szCs w:val="24"/>
        </w:rPr>
        <w:t xml:space="preserve"> О. В., Єгорова П. В. Впровадження ощадливого виробництва на підприємствах України. </w:t>
      </w:r>
      <w:r w:rsidRPr="00405978">
        <w:rPr>
          <w:rFonts w:eastAsia="Calibri"/>
          <w:i/>
          <w:iCs/>
          <w:color w:val="0D0D0D" w:themeColor="text1" w:themeTint="F2"/>
          <w:sz w:val="24"/>
          <w:szCs w:val="24"/>
        </w:rPr>
        <w:t xml:space="preserve">Східна Європа: економіка, бізнес та управління. </w:t>
      </w:r>
      <w:r w:rsidRPr="00C636E3">
        <w:rPr>
          <w:rFonts w:eastAsia="Calibri"/>
          <w:color w:val="0D0D0D" w:themeColor="text1" w:themeTint="F2"/>
          <w:sz w:val="24"/>
          <w:szCs w:val="24"/>
        </w:rPr>
        <w:t xml:space="preserve">2017. </w:t>
      </w:r>
      <w:proofErr w:type="spellStart"/>
      <w:r w:rsidRPr="00C636E3">
        <w:rPr>
          <w:rFonts w:eastAsia="Calibri"/>
          <w:color w:val="0D0D0D" w:themeColor="text1" w:themeTint="F2"/>
          <w:sz w:val="24"/>
          <w:szCs w:val="24"/>
        </w:rPr>
        <w:t>Вип</w:t>
      </w:r>
      <w:proofErr w:type="spellEnd"/>
      <w:r w:rsidRPr="00C636E3">
        <w:rPr>
          <w:rFonts w:eastAsia="Calibri"/>
          <w:color w:val="0D0D0D" w:themeColor="text1" w:themeTint="F2"/>
          <w:sz w:val="24"/>
          <w:szCs w:val="24"/>
        </w:rPr>
        <w:t xml:space="preserve">. 4 (09). URL: </w:t>
      </w:r>
      <w:hyperlink r:id="rId75" w:tgtFrame="_new" w:history="1">
        <w:r w:rsidRPr="00C636E3">
          <w:rPr>
            <w:rFonts w:eastAsia="Calibri"/>
            <w:color w:val="0D0D0D" w:themeColor="text1" w:themeTint="F2"/>
            <w:sz w:val="24"/>
            <w:szCs w:val="24"/>
          </w:rPr>
          <w:t>https://chmnu.edu.ua/wp-content/uploads/2019/07/Zagorudko-V.L.-Varyanichenko-O.V.-YEgorova-P.V..pdf</w:t>
        </w:r>
      </w:hyperlink>
      <w:r w:rsidRPr="00C636E3">
        <w:rPr>
          <w:rFonts w:eastAsia="Calibri"/>
          <w:color w:val="0D0D0D" w:themeColor="text1" w:themeTint="F2"/>
          <w:sz w:val="24"/>
          <w:szCs w:val="24"/>
        </w:rPr>
        <w:t xml:space="preserve">. </w:t>
      </w:r>
    </w:p>
    <w:p w:rsidR="00C636E3" w:rsidRPr="00C636E3" w:rsidRDefault="00C636E3" w:rsidP="001E0A2B">
      <w:pPr>
        <w:widowControl/>
        <w:tabs>
          <w:tab w:val="left" w:pos="993"/>
        </w:tabs>
        <w:autoSpaceDE/>
        <w:autoSpaceDN/>
        <w:spacing w:line="276" w:lineRule="auto"/>
        <w:ind w:firstLine="709"/>
        <w:jc w:val="both"/>
        <w:rPr>
          <w:rFonts w:eastAsia="Calibri"/>
          <w:color w:val="0D0D0D" w:themeColor="text1" w:themeTint="F2"/>
          <w:sz w:val="24"/>
          <w:szCs w:val="24"/>
        </w:rPr>
      </w:pPr>
      <w:r w:rsidRPr="00C636E3">
        <w:rPr>
          <w:rFonts w:eastAsia="Calibri"/>
          <w:color w:val="0D0D0D" w:themeColor="text1" w:themeTint="F2"/>
          <w:sz w:val="24"/>
          <w:szCs w:val="24"/>
        </w:rPr>
        <w:t xml:space="preserve">5. Посилення екологічних та безпекових вимог ЄС до харчової упаковки: стратегічний виклик для українського експорту. URL: </w:t>
      </w:r>
      <w:hyperlink r:id="rId76" w:tgtFrame="_new" w:history="1">
        <w:r w:rsidRPr="00C636E3">
          <w:rPr>
            <w:rFonts w:eastAsia="Calibri"/>
            <w:color w:val="0D0D0D" w:themeColor="text1" w:themeTint="F2"/>
            <w:sz w:val="24"/>
            <w:szCs w:val="24"/>
          </w:rPr>
          <w:t>https://nubip.edu.ua/news/posylennya-ekolohichnykh-ta-bezpekovykh-vymoh-yes-do-kharchovoyi-upakovky-stratehichnyy-vyklyk</w:t>
        </w:r>
      </w:hyperlink>
      <w:r w:rsidRPr="00C636E3">
        <w:rPr>
          <w:rFonts w:eastAsia="Calibri"/>
          <w:color w:val="0D0D0D" w:themeColor="text1" w:themeTint="F2"/>
          <w:sz w:val="24"/>
          <w:szCs w:val="24"/>
        </w:rPr>
        <w:t xml:space="preserve">. </w:t>
      </w:r>
    </w:p>
    <w:p w:rsidR="00C636E3" w:rsidRPr="00C636E3" w:rsidRDefault="00C636E3" w:rsidP="001E0A2B">
      <w:pPr>
        <w:widowControl/>
        <w:tabs>
          <w:tab w:val="left" w:pos="993"/>
        </w:tabs>
        <w:autoSpaceDE/>
        <w:autoSpaceDN/>
        <w:spacing w:line="276" w:lineRule="auto"/>
        <w:ind w:firstLine="709"/>
        <w:jc w:val="both"/>
        <w:rPr>
          <w:rFonts w:eastAsia="Calibri"/>
          <w:color w:val="0D0D0D" w:themeColor="text1" w:themeTint="F2"/>
          <w:sz w:val="24"/>
          <w:szCs w:val="24"/>
        </w:rPr>
      </w:pPr>
      <w:r w:rsidRPr="00C636E3">
        <w:rPr>
          <w:rFonts w:eastAsia="Calibri"/>
          <w:color w:val="0D0D0D" w:themeColor="text1" w:themeTint="F2"/>
          <w:sz w:val="24"/>
          <w:szCs w:val="24"/>
        </w:rPr>
        <w:t xml:space="preserve">6. Відповідність матеріалів і виробів, призначених для контакту з харчовими продуктами, вимогам ЄС. Покроковий </w:t>
      </w:r>
      <w:proofErr w:type="spellStart"/>
      <w:r w:rsidRPr="00C636E3">
        <w:rPr>
          <w:rFonts w:eastAsia="Calibri"/>
          <w:color w:val="0D0D0D" w:themeColor="text1" w:themeTint="F2"/>
          <w:sz w:val="24"/>
          <w:szCs w:val="24"/>
        </w:rPr>
        <w:t>гайд</w:t>
      </w:r>
      <w:proofErr w:type="spellEnd"/>
      <w:r w:rsidRPr="00C636E3">
        <w:rPr>
          <w:rFonts w:eastAsia="Calibri"/>
          <w:color w:val="0D0D0D" w:themeColor="text1" w:themeTint="F2"/>
          <w:sz w:val="24"/>
          <w:szCs w:val="24"/>
        </w:rPr>
        <w:t xml:space="preserve">. URL: </w:t>
      </w:r>
      <w:hyperlink r:id="rId77" w:tgtFrame="_new" w:history="1">
        <w:r w:rsidRPr="00C636E3">
          <w:rPr>
            <w:rFonts w:eastAsia="Calibri"/>
            <w:color w:val="0D0D0D" w:themeColor="text1" w:themeTint="F2"/>
            <w:sz w:val="24"/>
            <w:szCs w:val="24"/>
          </w:rPr>
          <w:t>https://www.kcci.kharkov.ua/all-images/doc/2025/2025-guide-to-packaging-products.pdf</w:t>
        </w:r>
      </w:hyperlink>
      <w:r w:rsidRPr="00C636E3">
        <w:rPr>
          <w:rFonts w:eastAsia="Calibri"/>
          <w:color w:val="0D0D0D" w:themeColor="text1" w:themeTint="F2"/>
          <w:sz w:val="24"/>
          <w:szCs w:val="24"/>
        </w:rPr>
        <w:t xml:space="preserve">. </w:t>
      </w:r>
    </w:p>
    <w:p w:rsidR="00C636E3" w:rsidRPr="00C636E3" w:rsidRDefault="00C636E3" w:rsidP="001E0A2B">
      <w:pPr>
        <w:widowControl/>
        <w:tabs>
          <w:tab w:val="left" w:pos="993"/>
        </w:tabs>
        <w:autoSpaceDE/>
        <w:autoSpaceDN/>
        <w:spacing w:line="276" w:lineRule="auto"/>
        <w:ind w:firstLine="709"/>
        <w:jc w:val="both"/>
        <w:rPr>
          <w:rFonts w:eastAsia="Calibri"/>
          <w:color w:val="0D0D0D" w:themeColor="text1" w:themeTint="F2"/>
          <w:sz w:val="24"/>
          <w:szCs w:val="24"/>
        </w:rPr>
      </w:pPr>
      <w:r w:rsidRPr="00C636E3">
        <w:rPr>
          <w:rFonts w:eastAsia="Calibri"/>
          <w:color w:val="0D0D0D" w:themeColor="text1" w:themeTint="F2"/>
          <w:sz w:val="24"/>
          <w:szCs w:val="24"/>
        </w:rPr>
        <w:t xml:space="preserve">7. Матяш А. Грантові можливості для українського бізнесу та сертифікація. Частина 6: Вихід на ринки ЄС та міжнародна підтримка. URL: </w:t>
      </w:r>
      <w:hyperlink r:id="rId78" w:tgtFrame="_new" w:history="1">
        <w:r w:rsidRPr="00C636E3">
          <w:rPr>
            <w:rFonts w:eastAsia="Calibri"/>
            <w:color w:val="0D0D0D" w:themeColor="text1" w:themeTint="F2"/>
            <w:sz w:val="24"/>
            <w:szCs w:val="24"/>
          </w:rPr>
          <w:t>https://4b.ua/blog/grant-opportunities-for-ukrainian-business-part-6/</w:t>
        </w:r>
      </w:hyperlink>
      <w:r w:rsidRPr="00C636E3">
        <w:rPr>
          <w:rFonts w:eastAsia="Calibri"/>
          <w:color w:val="0D0D0D" w:themeColor="text1" w:themeTint="F2"/>
          <w:sz w:val="24"/>
          <w:szCs w:val="24"/>
        </w:rPr>
        <w:t>.</w:t>
      </w:r>
    </w:p>
    <w:p w:rsidR="00C636E3" w:rsidRPr="00C636E3" w:rsidRDefault="00C636E3" w:rsidP="001E0A2B">
      <w:pPr>
        <w:widowControl/>
        <w:tabs>
          <w:tab w:val="left" w:pos="993"/>
        </w:tabs>
        <w:autoSpaceDE/>
        <w:autoSpaceDN/>
        <w:spacing w:line="276" w:lineRule="auto"/>
        <w:ind w:firstLine="709"/>
        <w:jc w:val="both"/>
        <w:rPr>
          <w:rFonts w:eastAsia="Calibri"/>
          <w:color w:val="0D0D0D" w:themeColor="text1" w:themeTint="F2"/>
          <w:sz w:val="24"/>
          <w:szCs w:val="24"/>
        </w:rPr>
      </w:pPr>
      <w:r w:rsidRPr="00C636E3">
        <w:rPr>
          <w:rFonts w:eastAsia="Calibri"/>
          <w:color w:val="0D0D0D" w:themeColor="text1" w:themeTint="F2"/>
          <w:sz w:val="24"/>
          <w:szCs w:val="24"/>
        </w:rPr>
        <w:t xml:space="preserve">8. «Промисловий </w:t>
      </w:r>
      <w:proofErr w:type="spellStart"/>
      <w:r w:rsidRPr="00C636E3">
        <w:rPr>
          <w:rFonts w:eastAsia="Calibri"/>
          <w:color w:val="0D0D0D" w:themeColor="text1" w:themeTint="F2"/>
          <w:sz w:val="24"/>
          <w:szCs w:val="24"/>
        </w:rPr>
        <w:t>безвіз</w:t>
      </w:r>
      <w:proofErr w:type="spellEnd"/>
      <w:r w:rsidRPr="00C636E3">
        <w:rPr>
          <w:rFonts w:eastAsia="Calibri"/>
          <w:color w:val="0D0D0D" w:themeColor="text1" w:themeTint="F2"/>
          <w:sz w:val="24"/>
          <w:szCs w:val="24"/>
        </w:rPr>
        <w:t xml:space="preserve">»: Мінекономіки розповіло про новий контроль якості нехарчової продукції в онлайн-торгівлі. URL: </w:t>
      </w:r>
      <w:hyperlink r:id="rId79" w:history="1">
        <w:r w:rsidRPr="00C636E3">
          <w:rPr>
            <w:rFonts w:eastAsia="Calibri"/>
            <w:color w:val="0D0D0D" w:themeColor="text1" w:themeTint="F2"/>
            <w:sz w:val="24"/>
            <w:szCs w:val="24"/>
          </w:rPr>
          <w:t>https://news.dtkt.ua/law/inspections/109955-promislovii-bezviz-minekonomiki-rozpovilo-pro-novii-kontrol-iakosti-nexarcovoyi-produkciyi-v-onlain-torgivli</w:t>
        </w:r>
      </w:hyperlink>
    </w:p>
    <w:p w:rsidR="00C636E3" w:rsidRPr="00C636E3" w:rsidRDefault="00C636E3" w:rsidP="001E0A2B">
      <w:pPr>
        <w:widowControl/>
        <w:tabs>
          <w:tab w:val="left" w:pos="993"/>
        </w:tabs>
        <w:autoSpaceDE/>
        <w:autoSpaceDN/>
        <w:spacing w:line="276" w:lineRule="auto"/>
        <w:ind w:firstLine="709"/>
        <w:jc w:val="both"/>
        <w:rPr>
          <w:rFonts w:eastAsia="Calibri"/>
          <w:color w:val="0D0D0D" w:themeColor="text1" w:themeTint="F2"/>
          <w:sz w:val="24"/>
          <w:szCs w:val="24"/>
        </w:rPr>
      </w:pPr>
    </w:p>
    <w:p w:rsidR="00C636E3" w:rsidRPr="00C636E3" w:rsidRDefault="00C636E3" w:rsidP="001E0A2B">
      <w:pPr>
        <w:widowControl/>
        <w:tabs>
          <w:tab w:val="left" w:pos="993"/>
        </w:tabs>
        <w:autoSpaceDE/>
        <w:autoSpaceDN/>
        <w:spacing w:line="276" w:lineRule="auto"/>
        <w:ind w:firstLine="709"/>
        <w:jc w:val="both"/>
        <w:rPr>
          <w:rFonts w:eastAsia="Calibri"/>
          <w:color w:val="0D0D0D" w:themeColor="text1" w:themeTint="F2"/>
          <w:sz w:val="24"/>
          <w:szCs w:val="24"/>
        </w:rPr>
      </w:pPr>
    </w:p>
    <w:p w:rsidR="001E0A2B" w:rsidRPr="001E0A2B" w:rsidRDefault="001E0A2B" w:rsidP="001E0A2B">
      <w:pPr>
        <w:autoSpaceDE/>
        <w:autoSpaceDN/>
        <w:jc w:val="center"/>
        <w:rPr>
          <w:b/>
          <w:bCs/>
          <w:sz w:val="28"/>
          <w:szCs w:val="28"/>
        </w:rPr>
      </w:pPr>
      <w:bookmarkStart w:id="32" w:name="_Hlk228953203"/>
      <w:r w:rsidRPr="001E0A2B">
        <w:rPr>
          <w:b/>
          <w:bCs/>
          <w:sz w:val="28"/>
          <w:szCs w:val="28"/>
        </w:rPr>
        <w:t>МОТИВАЦІЯ ПЕРСОНАЛУ КОМЕРЦІЙНИХ БАНКІВ В УМОВАХ СУЧАСНИХ ВИКЛИКІВ</w:t>
      </w:r>
    </w:p>
    <w:bookmarkEnd w:id="32"/>
    <w:p w:rsidR="001E0A2B" w:rsidRPr="001E0A2B" w:rsidRDefault="001E0A2B" w:rsidP="001E0A2B">
      <w:pPr>
        <w:autoSpaceDE/>
        <w:autoSpaceDN/>
        <w:jc w:val="right"/>
        <w:rPr>
          <w:bCs/>
          <w:sz w:val="28"/>
        </w:rPr>
      </w:pPr>
    </w:p>
    <w:p w:rsidR="001E0A2B" w:rsidRPr="001E0A2B" w:rsidRDefault="001E0A2B" w:rsidP="001E0A2B">
      <w:pPr>
        <w:autoSpaceDE/>
        <w:autoSpaceDN/>
        <w:spacing w:line="276" w:lineRule="auto"/>
        <w:ind w:left="4536"/>
        <w:jc w:val="both"/>
        <w:rPr>
          <w:bCs/>
          <w:i/>
          <w:sz w:val="26"/>
          <w:szCs w:val="26"/>
        </w:rPr>
      </w:pPr>
      <w:bookmarkStart w:id="33" w:name="_Hlk228953222"/>
      <w:r w:rsidRPr="001E0A2B">
        <w:rPr>
          <w:b/>
          <w:bCs/>
          <w:i/>
          <w:sz w:val="26"/>
          <w:szCs w:val="26"/>
        </w:rPr>
        <w:t xml:space="preserve">Григоренко </w:t>
      </w:r>
      <w:r>
        <w:rPr>
          <w:b/>
          <w:bCs/>
          <w:i/>
          <w:sz w:val="26"/>
          <w:szCs w:val="26"/>
        </w:rPr>
        <w:t xml:space="preserve">О. П., </w:t>
      </w:r>
      <w:bookmarkEnd w:id="33"/>
      <w:r w:rsidRPr="001E0A2B">
        <w:rPr>
          <w:bCs/>
          <w:i/>
          <w:sz w:val="26"/>
          <w:szCs w:val="26"/>
        </w:rPr>
        <w:t>здобувач вищої освіти ступеня доктора філософії</w:t>
      </w:r>
      <w:r w:rsidRPr="001E0A2B">
        <w:t xml:space="preserve"> </w:t>
      </w:r>
      <w:r w:rsidRPr="001E0A2B">
        <w:rPr>
          <w:bCs/>
          <w:i/>
          <w:sz w:val="26"/>
          <w:szCs w:val="26"/>
        </w:rPr>
        <w:t>зі спеціальністю 073 «Менеджмент»,</w:t>
      </w:r>
      <w:r>
        <w:rPr>
          <w:bCs/>
          <w:i/>
          <w:sz w:val="26"/>
          <w:szCs w:val="26"/>
        </w:rPr>
        <w:t xml:space="preserve"> </w:t>
      </w:r>
      <w:r w:rsidRPr="001E0A2B">
        <w:rPr>
          <w:bCs/>
          <w:i/>
          <w:sz w:val="26"/>
          <w:szCs w:val="26"/>
        </w:rPr>
        <w:t xml:space="preserve">Національний університет біоресурсів і </w:t>
      </w:r>
      <w:r w:rsidRPr="001E0A2B">
        <w:rPr>
          <w:bCs/>
          <w:i/>
          <w:sz w:val="26"/>
          <w:szCs w:val="26"/>
        </w:rPr>
        <w:lastRenderedPageBreak/>
        <w:t>природокористування України, м. Київ</w:t>
      </w:r>
    </w:p>
    <w:p w:rsidR="001E0A2B" w:rsidRPr="000A5344" w:rsidRDefault="001E0A2B" w:rsidP="001E0A2B">
      <w:pPr>
        <w:autoSpaceDE/>
        <w:autoSpaceDN/>
        <w:spacing w:line="276" w:lineRule="auto"/>
        <w:ind w:left="4536"/>
        <w:jc w:val="both"/>
        <w:rPr>
          <w:rFonts w:eastAsia="Calibri"/>
          <w:b/>
          <w:bCs/>
          <w:i/>
          <w:iCs/>
          <w:color w:val="0D0D0D" w:themeColor="text1" w:themeTint="F2"/>
          <w:sz w:val="26"/>
          <w:szCs w:val="26"/>
        </w:rPr>
      </w:pPr>
      <w:r w:rsidRPr="000A5344">
        <w:rPr>
          <w:rFonts w:eastAsia="Calibri"/>
          <w:i/>
          <w:iCs/>
          <w:color w:val="0D0D0D" w:themeColor="text1" w:themeTint="F2"/>
          <w:sz w:val="26"/>
          <w:szCs w:val="26"/>
        </w:rPr>
        <w:t>Науковий керівник:</w:t>
      </w:r>
      <w:r w:rsidRPr="000A5344">
        <w:rPr>
          <w:rFonts w:eastAsia="Calibri"/>
          <w:b/>
          <w:bCs/>
          <w:i/>
          <w:iCs/>
          <w:color w:val="0D0D0D" w:themeColor="text1" w:themeTint="F2"/>
          <w:sz w:val="26"/>
          <w:szCs w:val="26"/>
        </w:rPr>
        <w:t xml:space="preserve"> </w:t>
      </w:r>
      <w:proofErr w:type="spellStart"/>
      <w:r w:rsidRPr="004A7625">
        <w:rPr>
          <w:rFonts w:eastAsia="Calibri"/>
          <w:b/>
          <w:bCs/>
          <w:i/>
          <w:iCs/>
          <w:color w:val="0D0D0D" w:themeColor="text1" w:themeTint="F2"/>
          <w:sz w:val="26"/>
          <w:szCs w:val="26"/>
        </w:rPr>
        <w:t>Драмарецька</w:t>
      </w:r>
      <w:proofErr w:type="spellEnd"/>
      <w:r w:rsidRPr="004A7625">
        <w:rPr>
          <w:rFonts w:eastAsia="Calibri"/>
          <w:b/>
          <w:bCs/>
          <w:i/>
          <w:iCs/>
          <w:color w:val="0D0D0D" w:themeColor="text1" w:themeTint="F2"/>
          <w:sz w:val="26"/>
          <w:szCs w:val="26"/>
        </w:rPr>
        <w:t xml:space="preserve"> К. П.,</w:t>
      </w:r>
      <w:r>
        <w:rPr>
          <w:rFonts w:eastAsia="Calibri"/>
          <w:b/>
          <w:bCs/>
          <w:i/>
          <w:iCs/>
          <w:color w:val="0D0D0D" w:themeColor="text1" w:themeTint="F2"/>
          <w:sz w:val="26"/>
          <w:szCs w:val="26"/>
        </w:rPr>
        <w:t xml:space="preserve"> </w:t>
      </w:r>
      <w:r w:rsidRPr="004A7625">
        <w:rPr>
          <w:rFonts w:eastAsia="Calibri"/>
          <w:i/>
          <w:iCs/>
          <w:color w:val="0D0D0D" w:themeColor="text1" w:themeTint="F2"/>
          <w:sz w:val="26"/>
          <w:szCs w:val="26"/>
        </w:rPr>
        <w:t>кандидат економічних наук, доцент,</w:t>
      </w:r>
      <w:r>
        <w:rPr>
          <w:rFonts w:eastAsia="Calibri"/>
          <w:b/>
          <w:bCs/>
          <w:i/>
          <w:iCs/>
          <w:color w:val="0D0D0D" w:themeColor="text1" w:themeTint="F2"/>
          <w:sz w:val="26"/>
          <w:szCs w:val="26"/>
        </w:rPr>
        <w:t xml:space="preserve"> </w:t>
      </w:r>
      <w:r w:rsidRPr="004A7625">
        <w:rPr>
          <w:rFonts w:eastAsia="Calibri"/>
          <w:i/>
          <w:iCs/>
          <w:color w:val="0D0D0D" w:themeColor="text1" w:themeTint="F2"/>
          <w:sz w:val="26"/>
          <w:szCs w:val="26"/>
        </w:rPr>
        <w:t>Національний університет біоресурсів і природокористування України</w:t>
      </w:r>
      <w:r w:rsidRPr="000A5344">
        <w:rPr>
          <w:rFonts w:eastAsia="Calibri"/>
          <w:i/>
          <w:iCs/>
          <w:color w:val="0D0D0D" w:themeColor="text1" w:themeTint="F2"/>
          <w:sz w:val="26"/>
          <w:szCs w:val="26"/>
        </w:rPr>
        <w:t>, м. Київ</w:t>
      </w:r>
    </w:p>
    <w:p w:rsidR="001E0A2B" w:rsidRPr="001E0A2B" w:rsidRDefault="001E0A2B" w:rsidP="001E0A2B">
      <w:pPr>
        <w:autoSpaceDE/>
        <w:autoSpaceDN/>
        <w:jc w:val="center"/>
        <w:rPr>
          <w:b/>
          <w:bCs/>
          <w:sz w:val="28"/>
          <w:szCs w:val="28"/>
        </w:rPr>
      </w:pPr>
    </w:p>
    <w:p w:rsidR="001E0A2B" w:rsidRPr="001E0A2B" w:rsidRDefault="001E0A2B" w:rsidP="001E0A2B">
      <w:pPr>
        <w:autoSpaceDE/>
        <w:autoSpaceDN/>
        <w:spacing w:line="360" w:lineRule="auto"/>
        <w:ind w:firstLine="709"/>
        <w:jc w:val="both"/>
        <w:rPr>
          <w:rFonts w:eastAsia="Calibri"/>
          <w:sz w:val="28"/>
          <w:szCs w:val="28"/>
        </w:rPr>
      </w:pPr>
      <w:r w:rsidRPr="001E0A2B">
        <w:rPr>
          <w:rFonts w:eastAsia="Calibri"/>
          <w:sz w:val="28"/>
          <w:szCs w:val="28"/>
        </w:rPr>
        <w:t>У сучасних умовах розвитку економіки та трансформації соціально‑трудових відносин проблема мотивації персоналу комерційних банків набуває особливої актуальності. Для України це питання має принципове значення у зв’язку з перебуванням держави в умовах воєнного стану. Воєнні дії, економічна нестабільність, руйнування інфраструктури, вимушена міграція населення та високий рівень психологічного напруження істотно впливають на трудову поведінку працівників і систему управління людськими ресурсами комерційних банків загалом.</w:t>
      </w:r>
    </w:p>
    <w:p w:rsidR="001E0A2B" w:rsidRPr="001E0A2B" w:rsidRDefault="001E0A2B" w:rsidP="001E0A2B">
      <w:pPr>
        <w:autoSpaceDE/>
        <w:autoSpaceDN/>
        <w:spacing w:line="360" w:lineRule="auto"/>
        <w:ind w:firstLine="709"/>
        <w:jc w:val="both"/>
        <w:rPr>
          <w:rFonts w:eastAsia="Calibri"/>
          <w:sz w:val="28"/>
          <w:szCs w:val="28"/>
        </w:rPr>
      </w:pPr>
      <w:r w:rsidRPr="001E0A2B">
        <w:rPr>
          <w:rFonts w:eastAsia="Calibri"/>
          <w:sz w:val="28"/>
          <w:szCs w:val="28"/>
        </w:rPr>
        <w:t>У теорії менеджменту мотивація персоналу розглядається як процес спонукання людини до цілеспрямованої діяльності шляхом формування внутрішніх мотивів і використання зовнішніх стимулів. Теоретичну основу дослідження мотивації становлять класичні мотиваційні концепції, зокрема теорія ієрархії потреб А. Маслоу, відповідно до якої поведінка людини визначається домінуючими потребами – від фізіологічних до потреб у самореалізації [2, с. 20-22]. Подальший розвиток теоретичних підходів до мотивації пов’язаний із теорією двох факторів Ф. </w:t>
      </w:r>
      <w:proofErr w:type="spellStart"/>
      <w:r w:rsidRPr="001E0A2B">
        <w:rPr>
          <w:rFonts w:eastAsia="Calibri"/>
          <w:sz w:val="28"/>
          <w:szCs w:val="28"/>
        </w:rPr>
        <w:t>Герцберга</w:t>
      </w:r>
      <w:proofErr w:type="spellEnd"/>
      <w:r w:rsidRPr="001E0A2B">
        <w:rPr>
          <w:rFonts w:eastAsia="Calibri"/>
          <w:sz w:val="28"/>
          <w:szCs w:val="28"/>
        </w:rPr>
        <w:t>, який виокремив мотиваційні та гігієнічні фактори, підкресливши, що саме перші є джерелом задоволеності працею та підвищення результативності діяльності персоналу [2, с. 23-24]. Ця теорія має значну прикладну цінність для формування систем мотивації в сучасних комерційних банках.</w:t>
      </w:r>
    </w:p>
    <w:p w:rsidR="001E0A2B" w:rsidRPr="001E0A2B" w:rsidRDefault="001E0A2B" w:rsidP="001E0A2B">
      <w:pPr>
        <w:autoSpaceDE/>
        <w:autoSpaceDN/>
        <w:spacing w:line="360" w:lineRule="auto"/>
        <w:ind w:firstLine="709"/>
        <w:jc w:val="both"/>
        <w:rPr>
          <w:rFonts w:eastAsia="Calibri"/>
          <w:sz w:val="28"/>
          <w:szCs w:val="28"/>
        </w:rPr>
      </w:pPr>
      <w:r w:rsidRPr="001E0A2B">
        <w:rPr>
          <w:rFonts w:eastAsia="Calibri"/>
          <w:sz w:val="28"/>
          <w:szCs w:val="28"/>
        </w:rPr>
        <w:t xml:space="preserve">В умовах воєнного стану мотиваційні пріоритети працівників зазнають суттєвих змін. Потреби у безпеці, стабільності зайнятості, прогнозованості доходів та соціальній підтримці виходять на перший план. Водночас знижується ефективність традиційних монетарних стимулів як єдиного інструменту впливу на персонал. Саме тому зростає роль комплексних мотиваційних систем, що враховують як матеріальні, так і нематеріальні аспекти трудової діяльності. З </w:t>
      </w:r>
      <w:r w:rsidRPr="001E0A2B">
        <w:rPr>
          <w:rFonts w:eastAsia="Calibri"/>
          <w:sz w:val="28"/>
          <w:szCs w:val="28"/>
        </w:rPr>
        <w:lastRenderedPageBreak/>
        <w:t>практичної точки зору ефективна мотивація персоналу в умовах сучасних викликів повинна ґрунтуватися на гнучкості та адаптивності. Матеріальні стимули забезпечують базовий рівень економічної стабільності працівників, проте нематеріальні інструменти – підтримка, визнання, довіра та залученість – стають ключовими чинниками збереження персоналу та підтримання його працездатності в кризових умовах [3]. Сучасні тенденції індивідуальної мотивації співробітників наведені в табл. 1.</w:t>
      </w:r>
    </w:p>
    <w:p w:rsidR="001E0A2B" w:rsidRPr="001E0A2B" w:rsidRDefault="001E0A2B" w:rsidP="001E0A2B">
      <w:pPr>
        <w:autoSpaceDE/>
        <w:autoSpaceDN/>
        <w:spacing w:line="360" w:lineRule="auto"/>
        <w:ind w:firstLine="709"/>
        <w:jc w:val="right"/>
        <w:rPr>
          <w:rFonts w:eastAsia="Calibri"/>
          <w:sz w:val="28"/>
          <w:szCs w:val="28"/>
        </w:rPr>
      </w:pPr>
      <w:r w:rsidRPr="001E0A2B">
        <w:rPr>
          <w:rFonts w:eastAsia="Calibri"/>
          <w:i/>
          <w:iCs/>
          <w:sz w:val="28"/>
          <w:szCs w:val="28"/>
        </w:rPr>
        <w:t>Таблиця 1</w:t>
      </w:r>
    </w:p>
    <w:p w:rsidR="001E0A2B" w:rsidRPr="001E0A2B" w:rsidRDefault="001E0A2B" w:rsidP="001E0A2B">
      <w:pPr>
        <w:autoSpaceDE/>
        <w:autoSpaceDN/>
        <w:spacing w:line="360" w:lineRule="auto"/>
        <w:ind w:firstLine="709"/>
        <w:jc w:val="center"/>
        <w:rPr>
          <w:rFonts w:eastAsia="Calibri"/>
          <w:b/>
          <w:bCs/>
          <w:sz w:val="28"/>
          <w:szCs w:val="28"/>
        </w:rPr>
      </w:pPr>
      <w:r w:rsidRPr="001E0A2B">
        <w:rPr>
          <w:rFonts w:eastAsia="Calibri"/>
          <w:b/>
          <w:bCs/>
          <w:sz w:val="28"/>
          <w:szCs w:val="28"/>
        </w:rPr>
        <w:t>Сучасні тенденції індивідуальної мотивації співробітників*</w:t>
      </w:r>
    </w:p>
    <w:tbl>
      <w:tblPr>
        <w:tblStyle w:val="31"/>
        <w:tblW w:w="9634" w:type="dxa"/>
        <w:tblLook w:val="04A0" w:firstRow="1" w:lastRow="0" w:firstColumn="1" w:lastColumn="0" w:noHBand="0" w:noVBand="1"/>
      </w:tblPr>
      <w:tblGrid>
        <w:gridCol w:w="2263"/>
        <w:gridCol w:w="7371"/>
      </w:tblGrid>
      <w:tr w:rsidR="001E0A2B" w:rsidRPr="001E0A2B" w:rsidTr="001E0A2B">
        <w:tc>
          <w:tcPr>
            <w:tcW w:w="2263" w:type="dxa"/>
            <w:vAlign w:val="center"/>
          </w:tcPr>
          <w:p w:rsidR="001E0A2B" w:rsidRPr="001E0A2B" w:rsidRDefault="001E0A2B" w:rsidP="001E0A2B">
            <w:pPr>
              <w:jc w:val="center"/>
              <w:rPr>
                <w:rFonts w:eastAsia="Calibri"/>
                <w:b/>
                <w:sz w:val="24"/>
                <w:szCs w:val="24"/>
              </w:rPr>
            </w:pPr>
            <w:r w:rsidRPr="001E0A2B">
              <w:rPr>
                <w:rFonts w:eastAsia="Calibri"/>
                <w:b/>
                <w:sz w:val="24"/>
                <w:szCs w:val="24"/>
              </w:rPr>
              <w:t>Сучасні тенденції</w:t>
            </w:r>
          </w:p>
        </w:tc>
        <w:tc>
          <w:tcPr>
            <w:tcW w:w="7371" w:type="dxa"/>
            <w:vAlign w:val="center"/>
          </w:tcPr>
          <w:p w:rsidR="001E0A2B" w:rsidRPr="001E0A2B" w:rsidRDefault="001E0A2B" w:rsidP="001E0A2B">
            <w:pPr>
              <w:jc w:val="center"/>
              <w:rPr>
                <w:rFonts w:eastAsia="Calibri"/>
                <w:b/>
                <w:sz w:val="24"/>
                <w:szCs w:val="24"/>
              </w:rPr>
            </w:pPr>
            <w:r w:rsidRPr="001E0A2B">
              <w:rPr>
                <w:rFonts w:eastAsia="Calibri"/>
                <w:b/>
                <w:sz w:val="24"/>
                <w:szCs w:val="24"/>
              </w:rPr>
              <w:t>Характеристика</w:t>
            </w:r>
          </w:p>
        </w:tc>
      </w:tr>
      <w:tr w:rsidR="001E0A2B" w:rsidRPr="001E0A2B" w:rsidTr="001E0A2B">
        <w:tc>
          <w:tcPr>
            <w:tcW w:w="2263" w:type="dxa"/>
            <w:vAlign w:val="center"/>
          </w:tcPr>
          <w:p w:rsidR="001E0A2B" w:rsidRPr="001E0A2B" w:rsidRDefault="001E0A2B" w:rsidP="001E0A2B">
            <w:pPr>
              <w:jc w:val="center"/>
              <w:rPr>
                <w:rFonts w:eastAsia="Calibri"/>
                <w:i/>
                <w:sz w:val="24"/>
                <w:szCs w:val="24"/>
              </w:rPr>
            </w:pPr>
            <w:r w:rsidRPr="001E0A2B">
              <w:rPr>
                <w:rFonts w:eastAsia="Calibri"/>
                <w:i/>
                <w:sz w:val="24"/>
                <w:szCs w:val="24"/>
              </w:rPr>
              <w:t>Індивідуалізація мотивації</w:t>
            </w:r>
          </w:p>
        </w:tc>
        <w:tc>
          <w:tcPr>
            <w:tcW w:w="7371" w:type="dxa"/>
            <w:vAlign w:val="center"/>
          </w:tcPr>
          <w:p w:rsidR="001E0A2B" w:rsidRPr="001E0A2B" w:rsidRDefault="001E0A2B" w:rsidP="001E0A2B">
            <w:pPr>
              <w:jc w:val="both"/>
              <w:rPr>
                <w:rFonts w:eastAsia="Calibri"/>
                <w:sz w:val="24"/>
                <w:szCs w:val="24"/>
              </w:rPr>
            </w:pPr>
            <w:r w:rsidRPr="001E0A2B">
              <w:rPr>
                <w:rFonts w:eastAsia="Calibri"/>
                <w:sz w:val="24"/>
                <w:szCs w:val="24"/>
              </w:rPr>
              <w:t>60% співробітників очікують активних дій роботодавця для підвищення особистої мотивації через комплексний підхід.</w:t>
            </w:r>
          </w:p>
        </w:tc>
      </w:tr>
      <w:tr w:rsidR="001E0A2B" w:rsidRPr="001E0A2B" w:rsidTr="001E0A2B">
        <w:tc>
          <w:tcPr>
            <w:tcW w:w="2263" w:type="dxa"/>
            <w:vAlign w:val="center"/>
          </w:tcPr>
          <w:p w:rsidR="001E0A2B" w:rsidRPr="001E0A2B" w:rsidRDefault="001E0A2B" w:rsidP="001E0A2B">
            <w:pPr>
              <w:jc w:val="center"/>
              <w:rPr>
                <w:rFonts w:eastAsia="Calibri"/>
                <w:i/>
                <w:sz w:val="24"/>
                <w:szCs w:val="24"/>
              </w:rPr>
            </w:pPr>
            <w:r w:rsidRPr="001E0A2B">
              <w:rPr>
                <w:rFonts w:eastAsia="Calibri"/>
                <w:i/>
                <w:sz w:val="24"/>
                <w:szCs w:val="24"/>
              </w:rPr>
              <w:t>Зміна мотивів роботи</w:t>
            </w:r>
          </w:p>
        </w:tc>
        <w:tc>
          <w:tcPr>
            <w:tcW w:w="7371" w:type="dxa"/>
            <w:vAlign w:val="center"/>
          </w:tcPr>
          <w:p w:rsidR="001E0A2B" w:rsidRPr="001E0A2B" w:rsidRDefault="001E0A2B" w:rsidP="001E0A2B">
            <w:pPr>
              <w:jc w:val="both"/>
              <w:rPr>
                <w:rFonts w:eastAsia="Calibri"/>
                <w:sz w:val="24"/>
                <w:szCs w:val="24"/>
              </w:rPr>
            </w:pPr>
            <w:r w:rsidRPr="001E0A2B">
              <w:rPr>
                <w:rFonts w:eastAsia="Calibri"/>
                <w:sz w:val="24"/>
                <w:szCs w:val="24"/>
              </w:rPr>
              <w:t>38% людей змінили основні мотиви роботи на фактори благополуччя, психологічного комфорту та особистісного зростання.</w:t>
            </w:r>
          </w:p>
        </w:tc>
      </w:tr>
      <w:tr w:rsidR="001E0A2B" w:rsidRPr="001E0A2B" w:rsidTr="001E0A2B">
        <w:tc>
          <w:tcPr>
            <w:tcW w:w="2263" w:type="dxa"/>
            <w:vAlign w:val="center"/>
          </w:tcPr>
          <w:p w:rsidR="001E0A2B" w:rsidRPr="001E0A2B" w:rsidRDefault="001E0A2B" w:rsidP="001E0A2B">
            <w:pPr>
              <w:jc w:val="center"/>
              <w:rPr>
                <w:rFonts w:eastAsia="Calibri"/>
                <w:i/>
                <w:sz w:val="24"/>
                <w:szCs w:val="24"/>
              </w:rPr>
            </w:pPr>
            <w:r w:rsidRPr="001E0A2B">
              <w:rPr>
                <w:rFonts w:eastAsia="Calibri"/>
                <w:i/>
                <w:sz w:val="24"/>
                <w:szCs w:val="24"/>
              </w:rPr>
              <w:t>Виклики для HR</w:t>
            </w:r>
            <w:r w:rsidRPr="001E0A2B">
              <w:rPr>
                <w:rFonts w:eastAsia="Calibri"/>
                <w:i/>
                <w:sz w:val="24"/>
                <w:szCs w:val="24"/>
              </w:rPr>
              <w:noBreakHyphen/>
              <w:t>команд</w:t>
            </w:r>
          </w:p>
        </w:tc>
        <w:tc>
          <w:tcPr>
            <w:tcW w:w="7371" w:type="dxa"/>
            <w:vAlign w:val="center"/>
          </w:tcPr>
          <w:p w:rsidR="001E0A2B" w:rsidRPr="001E0A2B" w:rsidRDefault="001E0A2B" w:rsidP="001E0A2B">
            <w:pPr>
              <w:jc w:val="both"/>
              <w:rPr>
                <w:rFonts w:eastAsia="Calibri"/>
                <w:sz w:val="24"/>
                <w:szCs w:val="24"/>
              </w:rPr>
            </w:pPr>
            <w:r w:rsidRPr="001E0A2B">
              <w:rPr>
                <w:rFonts w:eastAsia="Calibri"/>
                <w:sz w:val="24"/>
                <w:szCs w:val="24"/>
              </w:rPr>
              <w:t>Персоналізація мотивації є ключовим викликом, що вимагає уваги до розвитку та добробуту співробітників у бізнесі.</w:t>
            </w:r>
          </w:p>
        </w:tc>
      </w:tr>
      <w:tr w:rsidR="001E0A2B" w:rsidRPr="001E0A2B" w:rsidTr="001E0A2B">
        <w:tc>
          <w:tcPr>
            <w:tcW w:w="2263" w:type="dxa"/>
            <w:vAlign w:val="center"/>
          </w:tcPr>
          <w:p w:rsidR="001E0A2B" w:rsidRPr="001E0A2B" w:rsidRDefault="001E0A2B" w:rsidP="001E0A2B">
            <w:pPr>
              <w:jc w:val="center"/>
              <w:rPr>
                <w:rFonts w:eastAsia="Calibri"/>
                <w:i/>
                <w:sz w:val="24"/>
                <w:szCs w:val="24"/>
              </w:rPr>
            </w:pPr>
            <w:r w:rsidRPr="001E0A2B">
              <w:rPr>
                <w:rFonts w:eastAsia="Calibri"/>
                <w:i/>
                <w:sz w:val="24"/>
                <w:szCs w:val="24"/>
              </w:rPr>
              <w:t>Мотивація у стресовому середовищі</w:t>
            </w:r>
          </w:p>
        </w:tc>
        <w:tc>
          <w:tcPr>
            <w:tcW w:w="7371" w:type="dxa"/>
            <w:vAlign w:val="center"/>
          </w:tcPr>
          <w:p w:rsidR="001E0A2B" w:rsidRPr="001E0A2B" w:rsidRDefault="001E0A2B" w:rsidP="001E0A2B">
            <w:pPr>
              <w:jc w:val="both"/>
              <w:rPr>
                <w:rFonts w:eastAsia="Calibri"/>
                <w:sz w:val="24"/>
                <w:szCs w:val="24"/>
              </w:rPr>
            </w:pPr>
            <w:r w:rsidRPr="001E0A2B">
              <w:rPr>
                <w:rFonts w:eastAsia="Calibri"/>
                <w:sz w:val="24"/>
                <w:szCs w:val="24"/>
              </w:rPr>
              <w:t>Гнучкі підходи та розвиток навичок є важливими для адаптивності працівників у стресовому середовищі</w:t>
            </w:r>
          </w:p>
        </w:tc>
      </w:tr>
      <w:tr w:rsidR="001E0A2B" w:rsidRPr="001E0A2B" w:rsidTr="001E0A2B">
        <w:tc>
          <w:tcPr>
            <w:tcW w:w="2263" w:type="dxa"/>
            <w:vAlign w:val="center"/>
          </w:tcPr>
          <w:p w:rsidR="001E0A2B" w:rsidRPr="001E0A2B" w:rsidRDefault="001E0A2B" w:rsidP="001E0A2B">
            <w:pPr>
              <w:jc w:val="center"/>
              <w:rPr>
                <w:rFonts w:eastAsia="Calibri"/>
                <w:i/>
                <w:sz w:val="24"/>
                <w:szCs w:val="24"/>
              </w:rPr>
            </w:pPr>
            <w:r w:rsidRPr="001E0A2B">
              <w:rPr>
                <w:rFonts w:eastAsia="Calibri"/>
                <w:i/>
                <w:sz w:val="24"/>
                <w:szCs w:val="24"/>
              </w:rPr>
              <w:t>Попит на автономію</w:t>
            </w:r>
          </w:p>
        </w:tc>
        <w:tc>
          <w:tcPr>
            <w:tcW w:w="7371" w:type="dxa"/>
            <w:vAlign w:val="center"/>
          </w:tcPr>
          <w:p w:rsidR="001E0A2B" w:rsidRPr="001E0A2B" w:rsidRDefault="001E0A2B" w:rsidP="001E0A2B">
            <w:pPr>
              <w:jc w:val="both"/>
              <w:rPr>
                <w:rFonts w:eastAsia="Calibri"/>
                <w:sz w:val="24"/>
                <w:szCs w:val="24"/>
              </w:rPr>
            </w:pPr>
            <w:r w:rsidRPr="001E0A2B">
              <w:rPr>
                <w:rFonts w:eastAsia="Calibri"/>
                <w:sz w:val="24"/>
                <w:szCs w:val="24"/>
              </w:rPr>
              <w:t>Працівники очікують більше свободи у прийнятті рішень, особливо в ритмічних операційних ролях.</w:t>
            </w:r>
          </w:p>
        </w:tc>
      </w:tr>
      <w:tr w:rsidR="001E0A2B" w:rsidRPr="001E0A2B" w:rsidTr="001E0A2B">
        <w:tc>
          <w:tcPr>
            <w:tcW w:w="2263" w:type="dxa"/>
            <w:vAlign w:val="center"/>
          </w:tcPr>
          <w:p w:rsidR="001E0A2B" w:rsidRPr="001E0A2B" w:rsidRDefault="001E0A2B" w:rsidP="001E0A2B">
            <w:pPr>
              <w:jc w:val="center"/>
              <w:rPr>
                <w:rFonts w:eastAsia="Calibri"/>
                <w:i/>
                <w:sz w:val="24"/>
                <w:szCs w:val="24"/>
              </w:rPr>
            </w:pPr>
            <w:r w:rsidRPr="001E0A2B">
              <w:rPr>
                <w:rFonts w:eastAsia="Calibri"/>
                <w:i/>
                <w:sz w:val="24"/>
                <w:szCs w:val="24"/>
              </w:rPr>
              <w:t>Очікування прозорості</w:t>
            </w:r>
          </w:p>
        </w:tc>
        <w:tc>
          <w:tcPr>
            <w:tcW w:w="7371" w:type="dxa"/>
            <w:vAlign w:val="center"/>
          </w:tcPr>
          <w:p w:rsidR="001E0A2B" w:rsidRPr="001E0A2B" w:rsidRDefault="001E0A2B" w:rsidP="001E0A2B">
            <w:pPr>
              <w:jc w:val="both"/>
              <w:rPr>
                <w:rFonts w:eastAsia="Calibri"/>
                <w:sz w:val="24"/>
                <w:szCs w:val="24"/>
              </w:rPr>
            </w:pPr>
            <w:r w:rsidRPr="001E0A2B">
              <w:rPr>
                <w:rFonts w:eastAsia="Calibri"/>
                <w:sz w:val="24"/>
                <w:szCs w:val="24"/>
              </w:rPr>
              <w:t>Важливі, зрозумілі KPI, відкрита комунікація щодо кар’єрних можливостей і бонусів.</w:t>
            </w:r>
          </w:p>
        </w:tc>
      </w:tr>
    </w:tbl>
    <w:p w:rsidR="001E0A2B" w:rsidRPr="001E0A2B" w:rsidRDefault="001E0A2B" w:rsidP="001E0A2B">
      <w:pPr>
        <w:autoSpaceDE/>
        <w:autoSpaceDN/>
        <w:spacing w:line="360" w:lineRule="auto"/>
        <w:ind w:firstLine="709"/>
        <w:jc w:val="both"/>
        <w:rPr>
          <w:rFonts w:eastAsia="Calibri"/>
          <w:sz w:val="28"/>
          <w:szCs w:val="21"/>
        </w:rPr>
      </w:pPr>
      <w:r w:rsidRPr="001E0A2B">
        <w:rPr>
          <w:rFonts w:eastAsia="Calibri"/>
          <w:sz w:val="28"/>
          <w:szCs w:val="28"/>
        </w:rPr>
        <w:t xml:space="preserve">Примітка. *Розроблено на основі </w:t>
      </w:r>
      <w:r w:rsidRPr="001E0A2B">
        <w:rPr>
          <w:rFonts w:eastAsia="Calibri"/>
          <w:sz w:val="28"/>
          <w:szCs w:val="21"/>
        </w:rPr>
        <w:t>[3]</w:t>
      </w:r>
    </w:p>
    <w:p w:rsidR="001E0A2B" w:rsidRPr="001E0A2B" w:rsidRDefault="001E0A2B" w:rsidP="001E0A2B">
      <w:pPr>
        <w:autoSpaceDE/>
        <w:autoSpaceDN/>
        <w:spacing w:line="360" w:lineRule="auto"/>
        <w:ind w:firstLine="709"/>
        <w:jc w:val="both"/>
        <w:rPr>
          <w:rFonts w:eastAsia="Calibri"/>
          <w:sz w:val="28"/>
          <w:szCs w:val="28"/>
        </w:rPr>
      </w:pPr>
      <w:r w:rsidRPr="001E0A2B">
        <w:rPr>
          <w:rFonts w:eastAsia="Calibri"/>
          <w:sz w:val="28"/>
          <w:szCs w:val="28"/>
        </w:rPr>
        <w:t>Особливого значення в умовах воєнного стану набуває психологічний аспект мотивації. Працівники часто функціонують у стані хронічного стресу, що негативно впливає на продуктивність праці та організаційну поведінку. У таких умовах важливою складовою мотиваційної політики є турбота про психоемоційний стан персоналу, створення атмосфери підтримки та взаєморозуміння в колективі.</w:t>
      </w:r>
    </w:p>
    <w:p w:rsidR="001E0A2B" w:rsidRPr="001E0A2B" w:rsidRDefault="001E0A2B" w:rsidP="001E0A2B">
      <w:pPr>
        <w:autoSpaceDE/>
        <w:autoSpaceDN/>
        <w:spacing w:line="360" w:lineRule="auto"/>
        <w:ind w:firstLine="709"/>
        <w:jc w:val="both"/>
        <w:rPr>
          <w:rFonts w:eastAsia="Calibri"/>
          <w:b/>
          <w:i/>
          <w:sz w:val="28"/>
          <w:szCs w:val="28"/>
        </w:rPr>
      </w:pPr>
      <w:r w:rsidRPr="001E0A2B">
        <w:rPr>
          <w:rFonts w:eastAsia="Calibri"/>
          <w:sz w:val="28"/>
          <w:szCs w:val="28"/>
        </w:rPr>
        <w:t xml:space="preserve">Важливу роль у формуванні ефективної мотивації персоналу комерційних банків відіграє стиль управління. </w:t>
      </w:r>
      <w:proofErr w:type="spellStart"/>
      <w:r w:rsidRPr="001E0A2B">
        <w:rPr>
          <w:rFonts w:eastAsia="Calibri"/>
          <w:sz w:val="28"/>
          <w:szCs w:val="28"/>
        </w:rPr>
        <w:t>Людиноорієнтований</w:t>
      </w:r>
      <w:proofErr w:type="spellEnd"/>
      <w:r w:rsidRPr="001E0A2B">
        <w:rPr>
          <w:rFonts w:eastAsia="Calibri"/>
          <w:sz w:val="28"/>
          <w:szCs w:val="28"/>
        </w:rPr>
        <w:t xml:space="preserve">, партнерський підхід, що базується на довірі та відкритості, сприяє зростанню внутрішньої мотивації працівників і підвищує їхню лояльність до організації. За таких умов керівник виступає не лише адміністратором, а й лідером та джерелом стабільності для колективу. Крім того, розвиток персоналу комерційних банків є значущим </w:t>
      </w:r>
      <w:r w:rsidRPr="001E0A2B">
        <w:rPr>
          <w:rFonts w:eastAsia="Calibri"/>
          <w:sz w:val="28"/>
          <w:szCs w:val="28"/>
        </w:rPr>
        <w:lastRenderedPageBreak/>
        <w:t xml:space="preserve">елементом його мотивації. Навчання, перекваліфікація та набуття нових компетенцій дозволяють працівникам зберігати конкурентоспроможність і впевненість у власному професійному майбутньому. Для організацій це є інструментом збереження людського капіталу та підвищення стійкості до зовнішніх шоків [3]. Сучасні виклики мотивації персоналу банківської сфери наведені в табл. 2. </w:t>
      </w:r>
    </w:p>
    <w:p w:rsidR="001E0A2B" w:rsidRPr="001E0A2B" w:rsidRDefault="001E0A2B" w:rsidP="001E0A2B">
      <w:pPr>
        <w:autoSpaceDE/>
        <w:autoSpaceDN/>
        <w:spacing w:line="360" w:lineRule="auto"/>
        <w:ind w:firstLine="709"/>
        <w:jc w:val="right"/>
        <w:rPr>
          <w:rFonts w:eastAsia="Calibri"/>
          <w:sz w:val="28"/>
          <w:szCs w:val="28"/>
        </w:rPr>
      </w:pPr>
      <w:r w:rsidRPr="001E0A2B">
        <w:rPr>
          <w:rFonts w:eastAsia="Calibri"/>
          <w:i/>
          <w:iCs/>
          <w:sz w:val="28"/>
          <w:szCs w:val="28"/>
        </w:rPr>
        <w:t>Таблиця 2</w:t>
      </w:r>
    </w:p>
    <w:p w:rsidR="001E0A2B" w:rsidRPr="001E0A2B" w:rsidRDefault="001E0A2B" w:rsidP="001E0A2B">
      <w:pPr>
        <w:autoSpaceDE/>
        <w:autoSpaceDN/>
        <w:spacing w:line="360" w:lineRule="auto"/>
        <w:ind w:firstLine="709"/>
        <w:jc w:val="center"/>
        <w:rPr>
          <w:rFonts w:eastAsia="Calibri"/>
          <w:b/>
          <w:bCs/>
          <w:sz w:val="28"/>
          <w:szCs w:val="28"/>
        </w:rPr>
      </w:pPr>
      <w:r w:rsidRPr="001E0A2B">
        <w:rPr>
          <w:rFonts w:eastAsia="Calibri"/>
          <w:b/>
          <w:bCs/>
          <w:sz w:val="28"/>
          <w:szCs w:val="28"/>
        </w:rPr>
        <w:t>Сучасні виклики мотивації персоналу банківської сфери*</w:t>
      </w:r>
    </w:p>
    <w:tbl>
      <w:tblPr>
        <w:tblStyle w:val="31"/>
        <w:tblW w:w="9493" w:type="dxa"/>
        <w:tblLook w:val="04A0" w:firstRow="1" w:lastRow="0" w:firstColumn="1" w:lastColumn="0" w:noHBand="0" w:noVBand="1"/>
      </w:tblPr>
      <w:tblGrid>
        <w:gridCol w:w="2830"/>
        <w:gridCol w:w="6663"/>
      </w:tblGrid>
      <w:tr w:rsidR="001E0A2B" w:rsidRPr="001E0A2B" w:rsidTr="001E0A2B">
        <w:tc>
          <w:tcPr>
            <w:tcW w:w="2830" w:type="dxa"/>
            <w:vAlign w:val="center"/>
          </w:tcPr>
          <w:p w:rsidR="001E0A2B" w:rsidRPr="001E0A2B" w:rsidRDefault="001E0A2B" w:rsidP="001E0A2B">
            <w:pPr>
              <w:jc w:val="center"/>
              <w:rPr>
                <w:rFonts w:eastAsia="Calibri"/>
                <w:b/>
                <w:sz w:val="24"/>
                <w:szCs w:val="24"/>
              </w:rPr>
            </w:pPr>
            <w:r w:rsidRPr="001E0A2B">
              <w:rPr>
                <w:rFonts w:eastAsia="Calibri"/>
                <w:b/>
                <w:sz w:val="24"/>
                <w:szCs w:val="24"/>
              </w:rPr>
              <w:t>Виклик</w:t>
            </w:r>
          </w:p>
        </w:tc>
        <w:tc>
          <w:tcPr>
            <w:tcW w:w="6663" w:type="dxa"/>
            <w:vAlign w:val="center"/>
          </w:tcPr>
          <w:p w:rsidR="001E0A2B" w:rsidRPr="001E0A2B" w:rsidRDefault="001E0A2B" w:rsidP="001E0A2B">
            <w:pPr>
              <w:jc w:val="center"/>
              <w:rPr>
                <w:rFonts w:eastAsia="Calibri"/>
                <w:b/>
                <w:sz w:val="24"/>
                <w:szCs w:val="24"/>
              </w:rPr>
            </w:pPr>
            <w:r w:rsidRPr="001E0A2B">
              <w:rPr>
                <w:rFonts w:eastAsia="Calibri"/>
                <w:b/>
                <w:sz w:val="24"/>
                <w:szCs w:val="24"/>
              </w:rPr>
              <w:t>Суть</w:t>
            </w:r>
          </w:p>
        </w:tc>
      </w:tr>
      <w:tr w:rsidR="001E0A2B" w:rsidRPr="001E0A2B" w:rsidTr="001E0A2B">
        <w:tc>
          <w:tcPr>
            <w:tcW w:w="2830" w:type="dxa"/>
            <w:vAlign w:val="center"/>
          </w:tcPr>
          <w:p w:rsidR="001E0A2B" w:rsidRPr="001E0A2B" w:rsidRDefault="001E0A2B" w:rsidP="001E0A2B">
            <w:pPr>
              <w:jc w:val="center"/>
              <w:rPr>
                <w:rFonts w:eastAsia="Calibri"/>
                <w:i/>
                <w:sz w:val="24"/>
                <w:szCs w:val="24"/>
              </w:rPr>
            </w:pPr>
            <w:r w:rsidRPr="001E0A2B">
              <w:rPr>
                <w:rFonts w:eastAsia="Calibri"/>
                <w:i/>
                <w:sz w:val="24"/>
                <w:szCs w:val="24"/>
              </w:rPr>
              <w:t>Перевантаження та високий робочий тиск</w:t>
            </w:r>
          </w:p>
        </w:tc>
        <w:tc>
          <w:tcPr>
            <w:tcW w:w="6663" w:type="dxa"/>
            <w:vAlign w:val="center"/>
          </w:tcPr>
          <w:p w:rsidR="001E0A2B" w:rsidRPr="001E0A2B" w:rsidRDefault="001E0A2B" w:rsidP="001E0A2B">
            <w:pPr>
              <w:jc w:val="both"/>
              <w:rPr>
                <w:rFonts w:eastAsia="Calibri"/>
                <w:sz w:val="24"/>
                <w:szCs w:val="24"/>
              </w:rPr>
            </w:pPr>
            <w:r w:rsidRPr="001E0A2B">
              <w:rPr>
                <w:rFonts w:eastAsia="Calibri"/>
                <w:sz w:val="24"/>
                <w:szCs w:val="24"/>
              </w:rPr>
              <w:t>Зростаючі обсяги задач, емоційне навантаження та стрес ускладнюють підтримку мотивації та продуктивності.</w:t>
            </w:r>
          </w:p>
        </w:tc>
      </w:tr>
      <w:tr w:rsidR="001E0A2B" w:rsidRPr="001E0A2B" w:rsidTr="001E0A2B">
        <w:tc>
          <w:tcPr>
            <w:tcW w:w="2830" w:type="dxa"/>
            <w:vAlign w:val="center"/>
          </w:tcPr>
          <w:p w:rsidR="001E0A2B" w:rsidRPr="001E0A2B" w:rsidRDefault="001E0A2B" w:rsidP="001E0A2B">
            <w:pPr>
              <w:jc w:val="center"/>
              <w:rPr>
                <w:rFonts w:eastAsia="Calibri"/>
                <w:i/>
                <w:sz w:val="24"/>
                <w:szCs w:val="24"/>
              </w:rPr>
            </w:pPr>
            <w:r w:rsidRPr="001E0A2B">
              <w:rPr>
                <w:rFonts w:eastAsia="Calibri"/>
                <w:i/>
                <w:sz w:val="24"/>
                <w:szCs w:val="24"/>
              </w:rPr>
              <w:t>Сильний регуляторний тиск</w:t>
            </w:r>
          </w:p>
        </w:tc>
        <w:tc>
          <w:tcPr>
            <w:tcW w:w="6663" w:type="dxa"/>
            <w:vAlign w:val="center"/>
          </w:tcPr>
          <w:p w:rsidR="001E0A2B" w:rsidRPr="001E0A2B" w:rsidRDefault="001E0A2B" w:rsidP="001E0A2B">
            <w:pPr>
              <w:jc w:val="both"/>
              <w:rPr>
                <w:rFonts w:eastAsia="Calibri"/>
                <w:sz w:val="24"/>
                <w:szCs w:val="24"/>
              </w:rPr>
            </w:pPr>
            <w:r w:rsidRPr="001E0A2B">
              <w:rPr>
                <w:rFonts w:eastAsia="Calibri"/>
                <w:sz w:val="24"/>
                <w:szCs w:val="24"/>
              </w:rPr>
              <w:t xml:space="preserve">Постійні зміни у вимогах НБУ та посилення </w:t>
            </w:r>
            <w:proofErr w:type="spellStart"/>
            <w:r w:rsidRPr="001E0A2B">
              <w:rPr>
                <w:rFonts w:eastAsia="Calibri"/>
                <w:sz w:val="24"/>
                <w:szCs w:val="24"/>
              </w:rPr>
              <w:t>комплаєнсу</w:t>
            </w:r>
            <w:proofErr w:type="spellEnd"/>
            <w:r w:rsidRPr="001E0A2B">
              <w:rPr>
                <w:rFonts w:eastAsia="Calibri"/>
                <w:sz w:val="24"/>
                <w:szCs w:val="24"/>
              </w:rPr>
              <w:t xml:space="preserve"> збільшують навантаження на фахівців.</w:t>
            </w:r>
          </w:p>
        </w:tc>
      </w:tr>
      <w:tr w:rsidR="001E0A2B" w:rsidRPr="001E0A2B" w:rsidTr="001E0A2B">
        <w:tc>
          <w:tcPr>
            <w:tcW w:w="2830" w:type="dxa"/>
            <w:vAlign w:val="center"/>
          </w:tcPr>
          <w:p w:rsidR="001E0A2B" w:rsidRPr="001E0A2B" w:rsidRDefault="001E0A2B" w:rsidP="001E0A2B">
            <w:pPr>
              <w:jc w:val="center"/>
              <w:rPr>
                <w:rFonts w:eastAsia="Calibri"/>
                <w:i/>
                <w:sz w:val="24"/>
                <w:szCs w:val="24"/>
              </w:rPr>
            </w:pPr>
            <w:r w:rsidRPr="001E0A2B">
              <w:rPr>
                <w:rFonts w:eastAsia="Calibri"/>
                <w:i/>
                <w:sz w:val="24"/>
                <w:szCs w:val="24"/>
              </w:rPr>
              <w:t xml:space="preserve">Конкуренція за таланти з IT, FMCG, </w:t>
            </w:r>
            <w:proofErr w:type="spellStart"/>
            <w:r w:rsidRPr="001E0A2B">
              <w:rPr>
                <w:rFonts w:eastAsia="Calibri"/>
                <w:i/>
                <w:sz w:val="24"/>
                <w:szCs w:val="24"/>
              </w:rPr>
              <w:t>Retail</w:t>
            </w:r>
            <w:proofErr w:type="spellEnd"/>
          </w:p>
        </w:tc>
        <w:tc>
          <w:tcPr>
            <w:tcW w:w="6663" w:type="dxa"/>
            <w:vAlign w:val="center"/>
          </w:tcPr>
          <w:p w:rsidR="001E0A2B" w:rsidRPr="001E0A2B" w:rsidRDefault="001E0A2B" w:rsidP="001E0A2B">
            <w:pPr>
              <w:jc w:val="both"/>
              <w:rPr>
                <w:rFonts w:eastAsia="Calibri"/>
                <w:sz w:val="24"/>
                <w:szCs w:val="24"/>
              </w:rPr>
            </w:pPr>
            <w:r w:rsidRPr="001E0A2B">
              <w:rPr>
                <w:rFonts w:eastAsia="Calibri"/>
                <w:sz w:val="24"/>
                <w:szCs w:val="24"/>
              </w:rPr>
              <w:t>Інші галузі пропонують гнучкіші та швидші моделі винагороди, що стимулює відтік працівників.</w:t>
            </w:r>
          </w:p>
        </w:tc>
      </w:tr>
      <w:tr w:rsidR="001E0A2B" w:rsidRPr="001E0A2B" w:rsidTr="001E0A2B">
        <w:tc>
          <w:tcPr>
            <w:tcW w:w="2830" w:type="dxa"/>
            <w:vAlign w:val="center"/>
          </w:tcPr>
          <w:p w:rsidR="001E0A2B" w:rsidRPr="001E0A2B" w:rsidRDefault="001E0A2B" w:rsidP="001E0A2B">
            <w:pPr>
              <w:jc w:val="center"/>
              <w:rPr>
                <w:rFonts w:eastAsia="Calibri"/>
                <w:i/>
                <w:sz w:val="24"/>
                <w:szCs w:val="24"/>
              </w:rPr>
            </w:pPr>
            <w:r w:rsidRPr="001E0A2B">
              <w:rPr>
                <w:rFonts w:eastAsia="Calibri"/>
                <w:i/>
                <w:sz w:val="24"/>
                <w:szCs w:val="24"/>
              </w:rPr>
              <w:t xml:space="preserve">Прискорена </w:t>
            </w:r>
            <w:proofErr w:type="spellStart"/>
            <w:r w:rsidRPr="001E0A2B">
              <w:rPr>
                <w:rFonts w:eastAsia="Calibri"/>
                <w:i/>
                <w:sz w:val="24"/>
                <w:szCs w:val="24"/>
              </w:rPr>
              <w:t>цифровізація</w:t>
            </w:r>
            <w:proofErr w:type="spellEnd"/>
            <w:r w:rsidRPr="001E0A2B">
              <w:rPr>
                <w:rFonts w:eastAsia="Calibri"/>
                <w:i/>
                <w:sz w:val="24"/>
                <w:szCs w:val="24"/>
              </w:rPr>
              <w:t xml:space="preserve"> та нові компетенції</w:t>
            </w:r>
          </w:p>
        </w:tc>
        <w:tc>
          <w:tcPr>
            <w:tcW w:w="6663" w:type="dxa"/>
            <w:vAlign w:val="center"/>
          </w:tcPr>
          <w:p w:rsidR="001E0A2B" w:rsidRPr="001E0A2B" w:rsidRDefault="001E0A2B" w:rsidP="001E0A2B">
            <w:pPr>
              <w:jc w:val="both"/>
              <w:rPr>
                <w:rFonts w:eastAsia="Calibri"/>
                <w:sz w:val="24"/>
                <w:szCs w:val="24"/>
              </w:rPr>
            </w:pPr>
            <w:r w:rsidRPr="001E0A2B">
              <w:rPr>
                <w:rFonts w:eastAsia="Calibri"/>
                <w:sz w:val="24"/>
                <w:szCs w:val="24"/>
              </w:rPr>
              <w:t>Працівники мають швидко опановувати нові технології, AI</w:t>
            </w:r>
            <w:r w:rsidRPr="001E0A2B">
              <w:rPr>
                <w:rFonts w:eastAsia="Calibri"/>
                <w:sz w:val="24"/>
                <w:szCs w:val="24"/>
              </w:rPr>
              <w:noBreakHyphen/>
              <w:t>інструменти та CRM</w:t>
            </w:r>
            <w:r w:rsidRPr="001E0A2B">
              <w:rPr>
                <w:rFonts w:eastAsia="Calibri"/>
                <w:sz w:val="24"/>
                <w:szCs w:val="24"/>
              </w:rPr>
              <w:noBreakHyphen/>
              <w:t>системи.</w:t>
            </w:r>
          </w:p>
        </w:tc>
      </w:tr>
      <w:tr w:rsidR="001E0A2B" w:rsidRPr="001E0A2B" w:rsidTr="001E0A2B">
        <w:tc>
          <w:tcPr>
            <w:tcW w:w="2830" w:type="dxa"/>
            <w:vAlign w:val="center"/>
          </w:tcPr>
          <w:p w:rsidR="001E0A2B" w:rsidRPr="001E0A2B" w:rsidRDefault="001E0A2B" w:rsidP="001E0A2B">
            <w:pPr>
              <w:jc w:val="center"/>
              <w:rPr>
                <w:rFonts w:eastAsia="Calibri"/>
                <w:i/>
                <w:sz w:val="24"/>
                <w:szCs w:val="24"/>
              </w:rPr>
            </w:pPr>
            <w:r w:rsidRPr="001E0A2B">
              <w:rPr>
                <w:rFonts w:eastAsia="Calibri"/>
                <w:i/>
                <w:sz w:val="24"/>
                <w:szCs w:val="24"/>
              </w:rPr>
              <w:t>Дефіцит кваліфікованих фахівців</w:t>
            </w:r>
          </w:p>
        </w:tc>
        <w:tc>
          <w:tcPr>
            <w:tcW w:w="6663" w:type="dxa"/>
            <w:vAlign w:val="center"/>
          </w:tcPr>
          <w:p w:rsidR="001E0A2B" w:rsidRPr="001E0A2B" w:rsidRDefault="001E0A2B" w:rsidP="001E0A2B">
            <w:pPr>
              <w:jc w:val="both"/>
              <w:rPr>
                <w:rFonts w:eastAsia="Calibri"/>
                <w:sz w:val="24"/>
                <w:szCs w:val="24"/>
              </w:rPr>
            </w:pPr>
            <w:r w:rsidRPr="001E0A2B">
              <w:rPr>
                <w:rFonts w:eastAsia="Calibri"/>
                <w:sz w:val="24"/>
                <w:szCs w:val="24"/>
              </w:rPr>
              <w:t>Високий попит на аналітиків, ризик-менеджерів, AML/KYC, ІТ</w:t>
            </w:r>
            <w:r w:rsidRPr="001E0A2B">
              <w:rPr>
                <w:rFonts w:eastAsia="Calibri"/>
                <w:sz w:val="24"/>
                <w:szCs w:val="24"/>
              </w:rPr>
              <w:noBreakHyphen/>
              <w:t xml:space="preserve">спеціалістів та продавців ускладнює </w:t>
            </w:r>
            <w:proofErr w:type="spellStart"/>
            <w:r w:rsidRPr="001E0A2B">
              <w:rPr>
                <w:rFonts w:eastAsia="Calibri"/>
                <w:sz w:val="24"/>
                <w:szCs w:val="24"/>
              </w:rPr>
              <w:t>найм</w:t>
            </w:r>
            <w:proofErr w:type="spellEnd"/>
            <w:r w:rsidRPr="001E0A2B">
              <w:rPr>
                <w:rFonts w:eastAsia="Calibri"/>
                <w:sz w:val="24"/>
                <w:szCs w:val="24"/>
              </w:rPr>
              <w:t xml:space="preserve"> і утримання.</w:t>
            </w:r>
          </w:p>
        </w:tc>
      </w:tr>
      <w:tr w:rsidR="001E0A2B" w:rsidRPr="001E0A2B" w:rsidTr="001E0A2B">
        <w:tc>
          <w:tcPr>
            <w:tcW w:w="2830" w:type="dxa"/>
            <w:vAlign w:val="center"/>
          </w:tcPr>
          <w:p w:rsidR="001E0A2B" w:rsidRPr="001E0A2B" w:rsidRDefault="001E0A2B" w:rsidP="001E0A2B">
            <w:pPr>
              <w:jc w:val="center"/>
              <w:rPr>
                <w:rFonts w:eastAsia="Calibri"/>
                <w:i/>
                <w:sz w:val="24"/>
                <w:szCs w:val="24"/>
              </w:rPr>
            </w:pPr>
            <w:r w:rsidRPr="001E0A2B">
              <w:rPr>
                <w:rFonts w:eastAsia="Calibri"/>
                <w:i/>
                <w:sz w:val="24"/>
                <w:szCs w:val="24"/>
              </w:rPr>
              <w:t>Неефективність універсальних мотиваційних програм</w:t>
            </w:r>
          </w:p>
        </w:tc>
        <w:tc>
          <w:tcPr>
            <w:tcW w:w="6663" w:type="dxa"/>
            <w:vAlign w:val="center"/>
          </w:tcPr>
          <w:p w:rsidR="001E0A2B" w:rsidRPr="001E0A2B" w:rsidRDefault="001E0A2B" w:rsidP="001E0A2B">
            <w:pPr>
              <w:jc w:val="both"/>
              <w:rPr>
                <w:rFonts w:eastAsia="Calibri"/>
                <w:sz w:val="24"/>
                <w:szCs w:val="24"/>
              </w:rPr>
            </w:pPr>
            <w:r w:rsidRPr="001E0A2B">
              <w:rPr>
                <w:rFonts w:eastAsia="Calibri"/>
                <w:sz w:val="24"/>
                <w:szCs w:val="24"/>
              </w:rPr>
              <w:t>Стандартні «однакові для всіх» системи стимулювання вже не працюють , працівникам потрібна персоналізація.</w:t>
            </w:r>
          </w:p>
        </w:tc>
      </w:tr>
      <w:tr w:rsidR="001E0A2B" w:rsidRPr="001E0A2B" w:rsidTr="001E0A2B">
        <w:tc>
          <w:tcPr>
            <w:tcW w:w="2830" w:type="dxa"/>
            <w:vAlign w:val="center"/>
          </w:tcPr>
          <w:p w:rsidR="001E0A2B" w:rsidRPr="001E0A2B" w:rsidRDefault="001E0A2B" w:rsidP="001E0A2B">
            <w:pPr>
              <w:jc w:val="center"/>
              <w:rPr>
                <w:rFonts w:eastAsia="Calibri"/>
                <w:i/>
                <w:sz w:val="24"/>
                <w:szCs w:val="24"/>
              </w:rPr>
            </w:pPr>
            <w:r w:rsidRPr="001E0A2B">
              <w:rPr>
                <w:rFonts w:eastAsia="Calibri"/>
                <w:i/>
                <w:sz w:val="24"/>
                <w:szCs w:val="24"/>
              </w:rPr>
              <w:t>Непрозорість KPI і бонусних моделей</w:t>
            </w:r>
          </w:p>
        </w:tc>
        <w:tc>
          <w:tcPr>
            <w:tcW w:w="6663" w:type="dxa"/>
            <w:vAlign w:val="center"/>
          </w:tcPr>
          <w:p w:rsidR="001E0A2B" w:rsidRPr="001E0A2B" w:rsidRDefault="001E0A2B" w:rsidP="001E0A2B">
            <w:pPr>
              <w:jc w:val="both"/>
              <w:rPr>
                <w:rFonts w:eastAsia="Calibri"/>
                <w:sz w:val="24"/>
                <w:szCs w:val="24"/>
              </w:rPr>
            </w:pPr>
            <w:r w:rsidRPr="001E0A2B">
              <w:rPr>
                <w:rFonts w:eastAsia="Calibri"/>
                <w:sz w:val="24"/>
                <w:szCs w:val="24"/>
              </w:rPr>
              <w:t>Відсутність чітких правил нарахування премій знижує довіру та почуття справедливості.</w:t>
            </w:r>
          </w:p>
        </w:tc>
      </w:tr>
      <w:tr w:rsidR="001E0A2B" w:rsidRPr="001E0A2B" w:rsidTr="001E0A2B">
        <w:tc>
          <w:tcPr>
            <w:tcW w:w="2830" w:type="dxa"/>
            <w:vAlign w:val="center"/>
          </w:tcPr>
          <w:p w:rsidR="001E0A2B" w:rsidRPr="001E0A2B" w:rsidRDefault="001E0A2B" w:rsidP="001E0A2B">
            <w:pPr>
              <w:jc w:val="center"/>
              <w:rPr>
                <w:rFonts w:eastAsia="Calibri"/>
                <w:i/>
                <w:sz w:val="24"/>
                <w:szCs w:val="24"/>
              </w:rPr>
            </w:pPr>
            <w:r w:rsidRPr="001E0A2B">
              <w:rPr>
                <w:rFonts w:eastAsia="Calibri"/>
                <w:i/>
                <w:sz w:val="24"/>
                <w:szCs w:val="24"/>
              </w:rPr>
              <w:t>Проблеми балансу робота–життя</w:t>
            </w:r>
          </w:p>
        </w:tc>
        <w:tc>
          <w:tcPr>
            <w:tcW w:w="6663" w:type="dxa"/>
            <w:vAlign w:val="center"/>
          </w:tcPr>
          <w:p w:rsidR="001E0A2B" w:rsidRPr="001E0A2B" w:rsidRDefault="001E0A2B" w:rsidP="001E0A2B">
            <w:pPr>
              <w:jc w:val="both"/>
              <w:rPr>
                <w:rFonts w:eastAsia="Calibri"/>
                <w:sz w:val="24"/>
                <w:szCs w:val="24"/>
              </w:rPr>
            </w:pPr>
            <w:r w:rsidRPr="001E0A2B">
              <w:rPr>
                <w:rFonts w:eastAsia="Calibri"/>
                <w:sz w:val="24"/>
                <w:szCs w:val="24"/>
              </w:rPr>
              <w:t>Інтенсивний темп роботи призводить до виснаження, що погіршує залученість і мотивацію.</w:t>
            </w:r>
          </w:p>
        </w:tc>
      </w:tr>
      <w:tr w:rsidR="001E0A2B" w:rsidRPr="001E0A2B" w:rsidTr="001E0A2B">
        <w:tc>
          <w:tcPr>
            <w:tcW w:w="2830" w:type="dxa"/>
            <w:vAlign w:val="center"/>
          </w:tcPr>
          <w:p w:rsidR="001E0A2B" w:rsidRPr="001E0A2B" w:rsidRDefault="001E0A2B" w:rsidP="001E0A2B">
            <w:pPr>
              <w:jc w:val="center"/>
              <w:rPr>
                <w:rFonts w:eastAsia="Calibri"/>
                <w:i/>
                <w:sz w:val="24"/>
                <w:szCs w:val="24"/>
              </w:rPr>
            </w:pPr>
            <w:r w:rsidRPr="001E0A2B">
              <w:rPr>
                <w:rFonts w:eastAsia="Calibri"/>
                <w:i/>
                <w:sz w:val="24"/>
                <w:szCs w:val="24"/>
              </w:rPr>
              <w:t>Обмежені можливості кар’єрного зростання</w:t>
            </w:r>
          </w:p>
        </w:tc>
        <w:tc>
          <w:tcPr>
            <w:tcW w:w="6663" w:type="dxa"/>
            <w:vAlign w:val="center"/>
          </w:tcPr>
          <w:p w:rsidR="001E0A2B" w:rsidRPr="001E0A2B" w:rsidRDefault="001E0A2B" w:rsidP="001E0A2B">
            <w:pPr>
              <w:jc w:val="both"/>
              <w:rPr>
                <w:rFonts w:eastAsia="Calibri"/>
                <w:sz w:val="24"/>
                <w:szCs w:val="24"/>
              </w:rPr>
            </w:pPr>
            <w:r w:rsidRPr="001E0A2B">
              <w:rPr>
                <w:rFonts w:eastAsia="Calibri"/>
                <w:sz w:val="24"/>
                <w:szCs w:val="24"/>
              </w:rPr>
              <w:t>Працівникам бракує зрозумілих шляхів розвитку та системної підтримки кар’єрної мобільності.</w:t>
            </w:r>
          </w:p>
        </w:tc>
      </w:tr>
      <w:tr w:rsidR="001E0A2B" w:rsidRPr="001E0A2B" w:rsidTr="001E0A2B">
        <w:tc>
          <w:tcPr>
            <w:tcW w:w="2830" w:type="dxa"/>
            <w:vAlign w:val="center"/>
          </w:tcPr>
          <w:p w:rsidR="001E0A2B" w:rsidRPr="001E0A2B" w:rsidRDefault="001E0A2B" w:rsidP="001E0A2B">
            <w:pPr>
              <w:jc w:val="center"/>
              <w:rPr>
                <w:rFonts w:eastAsia="Calibri"/>
                <w:i/>
                <w:sz w:val="24"/>
                <w:szCs w:val="24"/>
              </w:rPr>
            </w:pPr>
            <w:r w:rsidRPr="001E0A2B">
              <w:rPr>
                <w:rFonts w:eastAsia="Calibri"/>
                <w:i/>
                <w:sz w:val="24"/>
                <w:szCs w:val="24"/>
              </w:rPr>
              <w:t>Нестача визнання та якісного фідбеку</w:t>
            </w:r>
          </w:p>
        </w:tc>
        <w:tc>
          <w:tcPr>
            <w:tcW w:w="6663" w:type="dxa"/>
            <w:vAlign w:val="center"/>
          </w:tcPr>
          <w:p w:rsidR="001E0A2B" w:rsidRPr="001E0A2B" w:rsidRDefault="001E0A2B" w:rsidP="001E0A2B">
            <w:pPr>
              <w:jc w:val="both"/>
              <w:rPr>
                <w:rFonts w:eastAsia="Calibri"/>
                <w:sz w:val="24"/>
                <w:szCs w:val="24"/>
              </w:rPr>
            </w:pPr>
            <w:r w:rsidRPr="001E0A2B">
              <w:rPr>
                <w:rFonts w:eastAsia="Calibri"/>
                <w:sz w:val="24"/>
                <w:szCs w:val="24"/>
              </w:rPr>
              <w:t>Мотивація слабшає, коли співробітники не отримують визнання, підтримки та своєчасного зворотного зв’язку.</w:t>
            </w:r>
          </w:p>
        </w:tc>
      </w:tr>
    </w:tbl>
    <w:p w:rsidR="001E0A2B" w:rsidRPr="001E0A2B" w:rsidRDefault="001E0A2B" w:rsidP="001E0A2B">
      <w:pPr>
        <w:autoSpaceDE/>
        <w:autoSpaceDN/>
        <w:spacing w:line="360" w:lineRule="auto"/>
        <w:ind w:firstLine="709"/>
        <w:jc w:val="both"/>
        <w:rPr>
          <w:rFonts w:eastAsia="Calibri"/>
          <w:sz w:val="28"/>
          <w:szCs w:val="21"/>
        </w:rPr>
      </w:pPr>
      <w:r w:rsidRPr="001E0A2B">
        <w:rPr>
          <w:rFonts w:eastAsia="Calibri"/>
          <w:sz w:val="28"/>
          <w:szCs w:val="28"/>
        </w:rPr>
        <w:t xml:space="preserve">Примітка. *Розроблено на основі </w:t>
      </w:r>
      <w:r w:rsidRPr="001E0A2B">
        <w:rPr>
          <w:rFonts w:eastAsia="Calibri"/>
          <w:sz w:val="28"/>
          <w:szCs w:val="21"/>
        </w:rPr>
        <w:t>[3]</w:t>
      </w:r>
    </w:p>
    <w:p w:rsidR="001E0A2B" w:rsidRPr="001E0A2B" w:rsidRDefault="001E0A2B" w:rsidP="001E0A2B">
      <w:pPr>
        <w:autoSpaceDE/>
        <w:autoSpaceDN/>
        <w:spacing w:line="360" w:lineRule="auto"/>
        <w:ind w:firstLine="709"/>
        <w:jc w:val="both"/>
        <w:rPr>
          <w:rFonts w:eastAsia="Calibri"/>
          <w:sz w:val="28"/>
          <w:szCs w:val="28"/>
        </w:rPr>
      </w:pPr>
      <w:r w:rsidRPr="001E0A2B">
        <w:rPr>
          <w:rFonts w:eastAsia="Calibri"/>
          <w:sz w:val="28"/>
          <w:szCs w:val="28"/>
        </w:rPr>
        <w:t xml:space="preserve">В умовах воєнного стану мотивація персоналу також виконує соціальну функцію, сприяючи збереженню трудової активності, підтримці економіки та забезпеченню безперервності бізнес‑процесів. Від того, наскільки ефективно організація мотивує своїх працівників, залежить її здатність функціонувати та розвиватися навіть за умов високої невизначеності. Отже, мотивація персоналу комерційних банків в умовах сучасних викликів, зокрема воєнного стану в Україні, є багатогранним і динамічним процесом. Поєднання класичних теоретичних основ із практичними управлінськими рішеннями дозволяє організаціям зберігати людський потенціал, підтримувати продуктивність праці </w:t>
      </w:r>
      <w:r w:rsidRPr="001E0A2B">
        <w:rPr>
          <w:rFonts w:eastAsia="Calibri"/>
          <w:sz w:val="28"/>
          <w:szCs w:val="28"/>
        </w:rPr>
        <w:lastRenderedPageBreak/>
        <w:t>та адаптуватися до змін зовнішнього середовища. Саме такий підхід забезпечує відповідність сучасним викликам і стратегічним цілям розвитку.</w:t>
      </w:r>
    </w:p>
    <w:p w:rsidR="001E0A2B" w:rsidRPr="001E0A2B" w:rsidRDefault="001E0A2B" w:rsidP="001E0A2B">
      <w:pPr>
        <w:autoSpaceDE/>
        <w:autoSpaceDN/>
        <w:spacing w:line="276" w:lineRule="auto"/>
        <w:ind w:firstLine="709"/>
        <w:jc w:val="center"/>
        <w:rPr>
          <w:rFonts w:eastAsia="Calibri"/>
          <w:b/>
          <w:sz w:val="24"/>
          <w:szCs w:val="24"/>
        </w:rPr>
      </w:pPr>
      <w:r w:rsidRPr="001E0A2B">
        <w:rPr>
          <w:rFonts w:eastAsia="Calibri"/>
          <w:b/>
          <w:sz w:val="24"/>
          <w:szCs w:val="24"/>
        </w:rPr>
        <w:t>Список використаних джерел:</w:t>
      </w:r>
    </w:p>
    <w:p w:rsidR="001E0A2B" w:rsidRPr="001E0A2B" w:rsidRDefault="001E0A2B" w:rsidP="00D73BAA">
      <w:pPr>
        <w:widowControl/>
        <w:numPr>
          <w:ilvl w:val="0"/>
          <w:numId w:val="29"/>
        </w:numPr>
        <w:tabs>
          <w:tab w:val="left" w:pos="993"/>
        </w:tabs>
        <w:autoSpaceDE/>
        <w:autoSpaceDN/>
        <w:spacing w:line="276" w:lineRule="auto"/>
        <w:ind w:left="0" w:firstLine="709"/>
        <w:contextualSpacing/>
        <w:jc w:val="both"/>
        <w:rPr>
          <w:rFonts w:eastAsia="Calibri"/>
          <w:sz w:val="24"/>
          <w:szCs w:val="24"/>
        </w:rPr>
      </w:pPr>
      <w:proofErr w:type="spellStart"/>
      <w:r w:rsidRPr="001E0A2B">
        <w:rPr>
          <w:rFonts w:eastAsia="Calibri"/>
          <w:sz w:val="24"/>
          <w:szCs w:val="24"/>
        </w:rPr>
        <w:t>Балабанова</w:t>
      </w:r>
      <w:proofErr w:type="spellEnd"/>
      <w:r w:rsidRPr="001E0A2B">
        <w:rPr>
          <w:rFonts w:eastAsia="Calibri"/>
          <w:sz w:val="24"/>
          <w:szCs w:val="24"/>
        </w:rPr>
        <w:t xml:space="preserve"> Л. В. Управління персоналом: навчальний посібник. Київ: Центр учбової літератури, 2021. 512 с</w:t>
      </w:r>
    </w:p>
    <w:p w:rsidR="001E0A2B" w:rsidRPr="001E0A2B" w:rsidRDefault="001E0A2B" w:rsidP="00D73BAA">
      <w:pPr>
        <w:widowControl/>
        <w:numPr>
          <w:ilvl w:val="0"/>
          <w:numId w:val="29"/>
        </w:numPr>
        <w:tabs>
          <w:tab w:val="left" w:pos="993"/>
        </w:tabs>
        <w:autoSpaceDE/>
        <w:autoSpaceDN/>
        <w:spacing w:line="276" w:lineRule="auto"/>
        <w:ind w:left="0" w:firstLine="709"/>
        <w:contextualSpacing/>
        <w:jc w:val="both"/>
        <w:rPr>
          <w:rFonts w:eastAsia="Calibri"/>
          <w:sz w:val="24"/>
          <w:szCs w:val="24"/>
        </w:rPr>
      </w:pPr>
      <w:proofErr w:type="spellStart"/>
      <w:r w:rsidRPr="001E0A2B">
        <w:rPr>
          <w:rFonts w:eastAsia="Calibri"/>
          <w:sz w:val="24"/>
          <w:szCs w:val="24"/>
        </w:rPr>
        <w:t>Колот</w:t>
      </w:r>
      <w:proofErr w:type="spellEnd"/>
      <w:r w:rsidRPr="001E0A2B">
        <w:rPr>
          <w:rFonts w:eastAsia="Calibri"/>
          <w:sz w:val="24"/>
          <w:szCs w:val="24"/>
        </w:rPr>
        <w:t xml:space="preserve"> А. М., Цимбалюк С. О. Мотивація персоналу: </w:t>
      </w:r>
      <w:proofErr w:type="spellStart"/>
      <w:r w:rsidRPr="001E0A2B">
        <w:rPr>
          <w:rFonts w:eastAsia="Calibri"/>
          <w:sz w:val="24"/>
          <w:szCs w:val="24"/>
        </w:rPr>
        <w:t>навч</w:t>
      </w:r>
      <w:proofErr w:type="spellEnd"/>
      <w:r w:rsidRPr="001E0A2B">
        <w:rPr>
          <w:rFonts w:eastAsia="Calibri"/>
          <w:sz w:val="24"/>
          <w:szCs w:val="24"/>
        </w:rPr>
        <w:t xml:space="preserve">.-метод. </w:t>
      </w:r>
      <w:proofErr w:type="spellStart"/>
      <w:r w:rsidRPr="001E0A2B">
        <w:rPr>
          <w:rFonts w:eastAsia="Calibri"/>
          <w:sz w:val="24"/>
          <w:szCs w:val="24"/>
        </w:rPr>
        <w:t>посіб</w:t>
      </w:r>
      <w:proofErr w:type="spellEnd"/>
      <w:r w:rsidRPr="001E0A2B">
        <w:rPr>
          <w:rFonts w:eastAsia="Calibri"/>
          <w:sz w:val="24"/>
          <w:szCs w:val="24"/>
        </w:rPr>
        <w:t xml:space="preserve">. для </w:t>
      </w:r>
      <w:proofErr w:type="spellStart"/>
      <w:r w:rsidRPr="001E0A2B">
        <w:rPr>
          <w:rFonts w:eastAsia="Calibri"/>
          <w:sz w:val="24"/>
          <w:szCs w:val="24"/>
        </w:rPr>
        <w:t>самост</w:t>
      </w:r>
      <w:proofErr w:type="spellEnd"/>
      <w:r w:rsidRPr="001E0A2B">
        <w:rPr>
          <w:rFonts w:eastAsia="Calibri"/>
          <w:sz w:val="24"/>
          <w:szCs w:val="24"/>
        </w:rPr>
        <w:t xml:space="preserve">. </w:t>
      </w:r>
      <w:proofErr w:type="spellStart"/>
      <w:r w:rsidRPr="001E0A2B">
        <w:rPr>
          <w:rFonts w:eastAsia="Calibri"/>
          <w:sz w:val="24"/>
          <w:szCs w:val="24"/>
        </w:rPr>
        <w:t>вивч</w:t>
      </w:r>
      <w:proofErr w:type="spellEnd"/>
      <w:r w:rsidRPr="001E0A2B">
        <w:rPr>
          <w:rFonts w:eastAsia="Calibri"/>
          <w:sz w:val="24"/>
          <w:szCs w:val="24"/>
        </w:rPr>
        <w:t xml:space="preserve">. </w:t>
      </w:r>
      <w:proofErr w:type="spellStart"/>
      <w:r w:rsidRPr="001E0A2B">
        <w:rPr>
          <w:rFonts w:eastAsia="Calibri"/>
          <w:sz w:val="24"/>
          <w:szCs w:val="24"/>
        </w:rPr>
        <w:t>дисц</w:t>
      </w:r>
      <w:proofErr w:type="spellEnd"/>
      <w:r w:rsidRPr="001E0A2B">
        <w:rPr>
          <w:rFonts w:eastAsia="Calibri"/>
          <w:sz w:val="24"/>
          <w:szCs w:val="24"/>
        </w:rPr>
        <w:t xml:space="preserve">. Київ: КНЕУ, 2009. 336 с. </w:t>
      </w:r>
      <w:r w:rsidRPr="001E0A2B">
        <w:rPr>
          <w:rFonts w:eastAsia="Calibri"/>
          <w:sz w:val="24"/>
          <w:szCs w:val="24"/>
          <w:lang w:val="en-GB"/>
        </w:rPr>
        <w:t>URL</w:t>
      </w:r>
      <w:r w:rsidRPr="001E0A2B">
        <w:rPr>
          <w:rFonts w:eastAsia="Calibri"/>
          <w:sz w:val="24"/>
          <w:szCs w:val="24"/>
        </w:rPr>
        <w:t xml:space="preserve">: </w:t>
      </w:r>
      <w:hyperlink r:id="rId80" w:history="1">
        <w:r w:rsidRPr="001E0A2B">
          <w:rPr>
            <w:rFonts w:eastAsia="Calibri"/>
            <w:color w:val="0563C1"/>
            <w:sz w:val="24"/>
            <w:szCs w:val="24"/>
            <w:u w:val="single"/>
          </w:rPr>
          <w:t>https://ir.kneu.edu.ua/server/api/core/bitstreams/5676e088-a338-4a3a-884b-556ee1eae5b4/content</w:t>
        </w:r>
      </w:hyperlink>
    </w:p>
    <w:p w:rsidR="001E0A2B" w:rsidRPr="001E0A2B" w:rsidRDefault="001E0A2B" w:rsidP="00D73BAA">
      <w:pPr>
        <w:widowControl/>
        <w:numPr>
          <w:ilvl w:val="0"/>
          <w:numId w:val="29"/>
        </w:numPr>
        <w:tabs>
          <w:tab w:val="left" w:pos="993"/>
        </w:tabs>
        <w:autoSpaceDE/>
        <w:autoSpaceDN/>
        <w:spacing w:line="276" w:lineRule="auto"/>
        <w:ind w:left="0" w:firstLine="709"/>
        <w:contextualSpacing/>
        <w:jc w:val="both"/>
        <w:rPr>
          <w:rFonts w:eastAsia="Calibri"/>
          <w:sz w:val="24"/>
          <w:szCs w:val="24"/>
        </w:rPr>
      </w:pPr>
      <w:proofErr w:type="spellStart"/>
      <w:r w:rsidRPr="001E0A2B">
        <w:rPr>
          <w:rFonts w:eastAsia="Calibri"/>
          <w:sz w:val="24"/>
          <w:szCs w:val="24"/>
        </w:rPr>
        <w:t>Deloitte</w:t>
      </w:r>
      <w:proofErr w:type="spellEnd"/>
      <w:r w:rsidRPr="001E0A2B">
        <w:rPr>
          <w:rFonts w:eastAsia="Calibri"/>
          <w:sz w:val="24"/>
          <w:szCs w:val="24"/>
        </w:rPr>
        <w:t xml:space="preserve"> </w:t>
      </w:r>
      <w:proofErr w:type="spellStart"/>
      <w:r w:rsidRPr="001E0A2B">
        <w:rPr>
          <w:rFonts w:eastAsia="Calibri"/>
          <w:sz w:val="24"/>
          <w:szCs w:val="24"/>
        </w:rPr>
        <w:t>Global</w:t>
      </w:r>
      <w:proofErr w:type="spellEnd"/>
      <w:r w:rsidRPr="001E0A2B">
        <w:rPr>
          <w:rFonts w:eastAsia="Calibri"/>
          <w:sz w:val="24"/>
          <w:szCs w:val="24"/>
        </w:rPr>
        <w:t xml:space="preserve"> </w:t>
      </w:r>
      <w:proofErr w:type="spellStart"/>
      <w:r w:rsidRPr="001E0A2B">
        <w:rPr>
          <w:rFonts w:eastAsia="Calibri"/>
          <w:sz w:val="24"/>
          <w:szCs w:val="24"/>
        </w:rPr>
        <w:t>Human</w:t>
      </w:r>
      <w:proofErr w:type="spellEnd"/>
      <w:r w:rsidRPr="001E0A2B">
        <w:rPr>
          <w:rFonts w:eastAsia="Calibri"/>
          <w:sz w:val="24"/>
          <w:szCs w:val="24"/>
        </w:rPr>
        <w:t xml:space="preserve"> </w:t>
      </w:r>
      <w:proofErr w:type="spellStart"/>
      <w:r w:rsidRPr="001E0A2B">
        <w:rPr>
          <w:rFonts w:eastAsia="Calibri"/>
          <w:sz w:val="24"/>
          <w:szCs w:val="24"/>
        </w:rPr>
        <w:t>Capital</w:t>
      </w:r>
      <w:proofErr w:type="spellEnd"/>
      <w:r w:rsidRPr="001E0A2B">
        <w:rPr>
          <w:rFonts w:eastAsia="Calibri"/>
          <w:sz w:val="24"/>
          <w:szCs w:val="24"/>
        </w:rPr>
        <w:t xml:space="preserve"> </w:t>
      </w:r>
      <w:proofErr w:type="spellStart"/>
      <w:r w:rsidRPr="001E0A2B">
        <w:rPr>
          <w:rFonts w:eastAsia="Calibri"/>
          <w:sz w:val="24"/>
          <w:szCs w:val="24"/>
        </w:rPr>
        <w:t>Trends</w:t>
      </w:r>
      <w:proofErr w:type="spellEnd"/>
      <w:r w:rsidRPr="001E0A2B">
        <w:rPr>
          <w:rFonts w:eastAsia="Calibri"/>
          <w:sz w:val="24"/>
          <w:szCs w:val="24"/>
        </w:rPr>
        <w:t xml:space="preserve"> 2025. </w:t>
      </w:r>
      <w:r w:rsidRPr="001E0A2B">
        <w:rPr>
          <w:rFonts w:eastAsia="Calibri"/>
          <w:sz w:val="24"/>
          <w:szCs w:val="24"/>
          <w:lang w:val="en-GB"/>
        </w:rPr>
        <w:t>URL</w:t>
      </w:r>
      <w:r w:rsidRPr="001E0A2B">
        <w:rPr>
          <w:rFonts w:eastAsia="Calibri"/>
          <w:sz w:val="24"/>
          <w:szCs w:val="24"/>
        </w:rPr>
        <w:t xml:space="preserve">: </w:t>
      </w:r>
      <w:hyperlink r:id="rId81" w:history="1">
        <w:r w:rsidRPr="001E0A2B">
          <w:rPr>
            <w:rFonts w:eastAsia="Calibri"/>
            <w:color w:val="0563C1"/>
            <w:sz w:val="24"/>
            <w:szCs w:val="24"/>
            <w:u w:val="single"/>
          </w:rPr>
          <w:t>https://www.deloitte.com/ua/uk/about/press-room/human-capital-trends-2025.html</w:t>
        </w:r>
      </w:hyperlink>
    </w:p>
    <w:p w:rsidR="00C636E3" w:rsidRDefault="00C636E3" w:rsidP="001E0A2B">
      <w:pPr>
        <w:widowControl/>
        <w:autoSpaceDE/>
        <w:autoSpaceDN/>
        <w:spacing w:line="276" w:lineRule="auto"/>
        <w:ind w:firstLine="709"/>
        <w:jc w:val="both"/>
        <w:rPr>
          <w:noProof/>
          <w:color w:val="0D0D0D" w:themeColor="text1" w:themeTint="F2"/>
          <w:sz w:val="24"/>
          <w:szCs w:val="24"/>
          <w:lang w:eastAsia="ru-RU"/>
        </w:rPr>
      </w:pPr>
    </w:p>
    <w:p w:rsidR="001E0A2B" w:rsidRDefault="001E0A2B" w:rsidP="001E0A2B">
      <w:pPr>
        <w:widowControl/>
        <w:autoSpaceDE/>
        <w:autoSpaceDN/>
        <w:spacing w:line="276" w:lineRule="auto"/>
        <w:ind w:firstLine="709"/>
        <w:jc w:val="both"/>
        <w:rPr>
          <w:noProof/>
          <w:color w:val="0D0D0D" w:themeColor="text1" w:themeTint="F2"/>
          <w:sz w:val="24"/>
          <w:szCs w:val="24"/>
          <w:lang w:eastAsia="ru-RU"/>
        </w:rPr>
      </w:pPr>
    </w:p>
    <w:p w:rsidR="00FB5B70" w:rsidRPr="00FB5B70" w:rsidRDefault="00FB5B70" w:rsidP="00FB5B70">
      <w:pPr>
        <w:autoSpaceDE/>
        <w:autoSpaceDN/>
        <w:jc w:val="center"/>
        <w:rPr>
          <w:rFonts w:eastAsia="Calibri"/>
          <w:b/>
          <w:kern w:val="2"/>
          <w:sz w:val="28"/>
          <w:szCs w:val="28"/>
          <w14:ligatures w14:val="standardContextual"/>
        </w:rPr>
      </w:pPr>
      <w:r w:rsidRPr="00FB5B70">
        <w:rPr>
          <w:rFonts w:eastAsia="Calibri"/>
          <w:b/>
          <w:kern w:val="2"/>
          <w:sz w:val="28"/>
          <w:szCs w:val="28"/>
          <w14:ligatures w14:val="standardContextual"/>
        </w:rPr>
        <w:t>ОСОБЛИВОСТІ УПРАВЛІННЯ ТОВАРНОЮ ПОЛІТИКОЮ ПІДПРИЄМСТВА В СУЧАСНИХ УМОВАХ</w:t>
      </w:r>
    </w:p>
    <w:p w:rsidR="00FB5B70" w:rsidRPr="00FB5B70" w:rsidRDefault="00FB5B70" w:rsidP="00FB5B70">
      <w:pPr>
        <w:autoSpaceDE/>
        <w:autoSpaceDN/>
        <w:jc w:val="center"/>
        <w:rPr>
          <w:rFonts w:eastAsia="Calibri"/>
          <w:b/>
          <w:kern w:val="2"/>
          <w:sz w:val="28"/>
          <w:szCs w:val="28"/>
          <w14:ligatures w14:val="standardContextual"/>
        </w:rPr>
      </w:pPr>
    </w:p>
    <w:p w:rsidR="00FB5B70" w:rsidRPr="00FB5B70" w:rsidRDefault="00FB5B70" w:rsidP="00FB5B70">
      <w:pPr>
        <w:autoSpaceDE/>
        <w:autoSpaceDN/>
        <w:spacing w:line="276" w:lineRule="auto"/>
        <w:ind w:left="4536"/>
        <w:contextualSpacing/>
        <w:jc w:val="both"/>
        <w:rPr>
          <w:rFonts w:eastAsia="Calibri"/>
          <w:b/>
          <w:bCs/>
          <w:i/>
          <w:iCs/>
          <w:kern w:val="2"/>
          <w:sz w:val="26"/>
          <w:szCs w:val="26"/>
          <w14:ligatures w14:val="standardContextual"/>
        </w:rPr>
      </w:pPr>
      <w:proofErr w:type="spellStart"/>
      <w:r w:rsidRPr="00FB5B70">
        <w:rPr>
          <w:rFonts w:eastAsia="Calibri"/>
          <w:b/>
          <w:i/>
          <w:kern w:val="2"/>
          <w:sz w:val="26"/>
          <w:szCs w:val="26"/>
          <w14:ligatures w14:val="standardContextual"/>
        </w:rPr>
        <w:t>Слинчук</w:t>
      </w:r>
      <w:proofErr w:type="spellEnd"/>
      <w:r w:rsidRPr="00FB5B70">
        <w:rPr>
          <w:rFonts w:eastAsia="Calibri"/>
          <w:b/>
          <w:i/>
          <w:kern w:val="2"/>
          <w:sz w:val="26"/>
          <w:szCs w:val="26"/>
          <w14:ligatures w14:val="standardContextual"/>
        </w:rPr>
        <w:t> В. А.</w:t>
      </w:r>
      <w:r>
        <w:rPr>
          <w:rFonts w:eastAsia="Calibri"/>
          <w:b/>
          <w:bCs/>
          <w:i/>
          <w:iCs/>
          <w:kern w:val="2"/>
          <w:sz w:val="26"/>
          <w:szCs w:val="26"/>
          <w14:ligatures w14:val="standardContextual"/>
        </w:rPr>
        <w:t xml:space="preserve">, </w:t>
      </w:r>
      <w:r w:rsidRPr="00FB5B70">
        <w:rPr>
          <w:rFonts w:eastAsia="Calibri"/>
          <w:i/>
          <w:kern w:val="2"/>
          <w:sz w:val="26"/>
          <w:szCs w:val="26"/>
          <w14:ligatures w14:val="standardContextual"/>
        </w:rPr>
        <w:t>здобувач першого (бакалаврського) рівня вищої освіти,</w:t>
      </w:r>
      <w:r w:rsidRPr="00FB5B70">
        <w:rPr>
          <w:rFonts w:eastAsia="Calibri"/>
          <w:b/>
          <w:bCs/>
          <w:i/>
          <w:iCs/>
          <w:kern w:val="2"/>
          <w:sz w:val="26"/>
          <w:szCs w:val="26"/>
          <w14:ligatures w14:val="standardContextual"/>
        </w:rPr>
        <w:t xml:space="preserve"> </w:t>
      </w:r>
      <w:r w:rsidRPr="00FB5B70">
        <w:rPr>
          <w:rFonts w:eastAsia="Calibri"/>
          <w:i/>
          <w:kern w:val="2"/>
          <w:sz w:val="26"/>
          <w:szCs w:val="26"/>
          <w14:ligatures w14:val="standardContextual"/>
        </w:rPr>
        <w:t>Національний університет біоресурсів</w:t>
      </w:r>
      <w:r w:rsidRPr="00FB5B70">
        <w:rPr>
          <w:rFonts w:eastAsia="Calibri"/>
          <w:bCs/>
          <w:i/>
          <w:iCs/>
          <w:kern w:val="2"/>
          <w:sz w:val="26"/>
          <w:szCs w:val="26"/>
          <w14:ligatures w14:val="standardContextual"/>
        </w:rPr>
        <w:t xml:space="preserve"> </w:t>
      </w:r>
      <w:r w:rsidRPr="00FB5B70">
        <w:rPr>
          <w:rFonts w:eastAsia="Calibri"/>
          <w:i/>
          <w:kern w:val="2"/>
          <w:sz w:val="26"/>
          <w:szCs w:val="26"/>
          <w14:ligatures w14:val="standardContextual"/>
        </w:rPr>
        <w:t>і природокористування України</w:t>
      </w:r>
      <w:r>
        <w:rPr>
          <w:rFonts w:eastAsia="Calibri"/>
          <w:bCs/>
          <w:i/>
          <w:iCs/>
          <w:kern w:val="2"/>
          <w:sz w:val="26"/>
          <w:szCs w:val="26"/>
          <w14:ligatures w14:val="standardContextual"/>
        </w:rPr>
        <w:t xml:space="preserve">, </w:t>
      </w:r>
      <w:r w:rsidRPr="00FB5B70">
        <w:rPr>
          <w:rFonts w:eastAsia="Calibri"/>
          <w:i/>
          <w:kern w:val="2"/>
          <w:sz w:val="26"/>
          <w:szCs w:val="26"/>
          <w14:ligatures w14:val="standardContextual"/>
        </w:rPr>
        <w:t xml:space="preserve">м. Київ, </w:t>
      </w:r>
    </w:p>
    <w:p w:rsidR="00FB5B70" w:rsidRPr="00FB5B70" w:rsidRDefault="00FB5B70" w:rsidP="00FB5B70">
      <w:pPr>
        <w:autoSpaceDE/>
        <w:autoSpaceDN/>
        <w:spacing w:line="276" w:lineRule="auto"/>
        <w:ind w:left="4536"/>
        <w:contextualSpacing/>
        <w:jc w:val="both"/>
        <w:rPr>
          <w:rFonts w:eastAsia="Calibri"/>
          <w:b/>
          <w:i/>
          <w:kern w:val="2"/>
          <w:sz w:val="26"/>
          <w:szCs w:val="26"/>
          <w14:ligatures w14:val="standardContextual"/>
        </w:rPr>
      </w:pPr>
      <w:r w:rsidRPr="00FB5B70">
        <w:rPr>
          <w:rFonts w:eastAsia="Calibri"/>
          <w:i/>
          <w:kern w:val="2"/>
          <w:sz w:val="26"/>
          <w:szCs w:val="26"/>
          <w14:ligatures w14:val="standardContextual"/>
        </w:rPr>
        <w:t>Науковий керівник:</w:t>
      </w:r>
      <w:r w:rsidRPr="00FB5B70">
        <w:rPr>
          <w:rFonts w:eastAsia="Calibri"/>
          <w:b/>
          <w:i/>
          <w:kern w:val="2"/>
          <w:sz w:val="26"/>
          <w:szCs w:val="26"/>
          <w14:ligatures w14:val="standardContextual"/>
        </w:rPr>
        <w:t xml:space="preserve"> </w:t>
      </w:r>
      <w:proofErr w:type="spellStart"/>
      <w:r w:rsidRPr="00FB5B70">
        <w:rPr>
          <w:rFonts w:eastAsia="Calibri"/>
          <w:b/>
          <w:i/>
          <w:kern w:val="2"/>
          <w:sz w:val="26"/>
          <w:szCs w:val="26"/>
          <w14:ligatures w14:val="standardContextual"/>
        </w:rPr>
        <w:t>Гогуля</w:t>
      </w:r>
      <w:proofErr w:type="spellEnd"/>
      <w:r w:rsidRPr="00FB5B70">
        <w:rPr>
          <w:rFonts w:eastAsia="Calibri"/>
          <w:b/>
          <w:i/>
          <w:kern w:val="2"/>
          <w:sz w:val="26"/>
          <w:szCs w:val="26"/>
          <w14:ligatures w14:val="standardContextual"/>
        </w:rPr>
        <w:t xml:space="preserve"> О.П.</w:t>
      </w:r>
      <w:r>
        <w:rPr>
          <w:rFonts w:eastAsia="Calibri"/>
          <w:b/>
          <w:i/>
          <w:kern w:val="2"/>
          <w:sz w:val="26"/>
          <w:szCs w:val="26"/>
          <w14:ligatures w14:val="standardContextual"/>
        </w:rPr>
        <w:t xml:space="preserve">, </w:t>
      </w:r>
      <w:r w:rsidRPr="00FB5B70">
        <w:rPr>
          <w:rFonts w:eastAsia="Calibri"/>
          <w:bCs/>
          <w:i/>
          <w:kern w:val="2"/>
          <w:sz w:val="26"/>
          <w:szCs w:val="26"/>
          <w14:ligatures w14:val="standardContextual"/>
        </w:rPr>
        <w:t>кандидат економічних наук,</w:t>
      </w:r>
      <w:r>
        <w:rPr>
          <w:rFonts w:eastAsia="Calibri"/>
          <w:b/>
          <w:i/>
          <w:kern w:val="2"/>
          <w:sz w:val="26"/>
          <w:szCs w:val="26"/>
          <w14:ligatures w14:val="standardContextual"/>
        </w:rPr>
        <w:t xml:space="preserve"> </w:t>
      </w:r>
      <w:r w:rsidRPr="00FB5B70">
        <w:rPr>
          <w:rFonts w:eastAsia="Calibri"/>
          <w:i/>
          <w:kern w:val="2"/>
          <w:sz w:val="26"/>
          <w:szCs w:val="26"/>
          <w14:ligatures w14:val="standardContextual"/>
        </w:rPr>
        <w:t>доцент, Національний університет біоресурсів і</w:t>
      </w:r>
      <w:r w:rsidRPr="00FB5B70">
        <w:rPr>
          <w:rFonts w:eastAsia="Calibri"/>
          <w:b/>
          <w:i/>
          <w:kern w:val="2"/>
          <w:sz w:val="26"/>
          <w:szCs w:val="26"/>
          <w14:ligatures w14:val="standardContextual"/>
        </w:rPr>
        <w:t xml:space="preserve"> </w:t>
      </w:r>
      <w:r w:rsidRPr="00FB5B70">
        <w:rPr>
          <w:rFonts w:eastAsia="Calibri"/>
          <w:i/>
          <w:kern w:val="2"/>
          <w:sz w:val="26"/>
          <w:szCs w:val="26"/>
          <w14:ligatures w14:val="standardContextual"/>
        </w:rPr>
        <w:t>природокористування України</w:t>
      </w:r>
      <w:r>
        <w:rPr>
          <w:rFonts w:eastAsia="Calibri"/>
          <w:b/>
          <w:i/>
          <w:kern w:val="2"/>
          <w:sz w:val="26"/>
          <w:szCs w:val="26"/>
          <w14:ligatures w14:val="standardContextual"/>
        </w:rPr>
        <w:t xml:space="preserve">, </w:t>
      </w:r>
      <w:r w:rsidRPr="00FB5B70">
        <w:rPr>
          <w:rFonts w:eastAsia="Calibri"/>
          <w:i/>
          <w:kern w:val="2"/>
          <w:sz w:val="26"/>
          <w:szCs w:val="26"/>
          <w14:ligatures w14:val="standardContextual"/>
        </w:rPr>
        <w:t>м. Київ</w:t>
      </w:r>
    </w:p>
    <w:p w:rsidR="00FB5B70" w:rsidRPr="00FB5B70" w:rsidRDefault="00FB5B70" w:rsidP="00FB5B70">
      <w:pPr>
        <w:autoSpaceDE/>
        <w:autoSpaceDN/>
        <w:spacing w:line="276" w:lineRule="auto"/>
        <w:ind w:left="993"/>
        <w:contextualSpacing/>
        <w:jc w:val="right"/>
        <w:rPr>
          <w:rFonts w:eastAsia="Calibri"/>
          <w:i/>
          <w:kern w:val="2"/>
          <w:sz w:val="26"/>
          <w:szCs w:val="26"/>
          <w14:ligatures w14:val="standardContextual"/>
        </w:rPr>
      </w:pPr>
    </w:p>
    <w:p w:rsidR="00FB5B70" w:rsidRPr="00FB5B70" w:rsidRDefault="00FB5B70" w:rsidP="00FB5B70">
      <w:pPr>
        <w:autoSpaceDE/>
        <w:autoSpaceDN/>
        <w:spacing w:line="360" w:lineRule="auto"/>
        <w:ind w:firstLine="708"/>
        <w:jc w:val="both"/>
        <w:rPr>
          <w:rFonts w:eastAsia="Calibri"/>
          <w:kern w:val="2"/>
          <w:sz w:val="28"/>
          <w:szCs w:val="28"/>
          <w14:ligatures w14:val="standardContextual"/>
        </w:rPr>
      </w:pPr>
      <w:r w:rsidRPr="00FB5B70">
        <w:rPr>
          <w:rFonts w:eastAsia="Calibri"/>
          <w:kern w:val="2"/>
          <w:sz w:val="28"/>
          <w:szCs w:val="28"/>
          <w14:ligatures w14:val="standardContextual"/>
        </w:rPr>
        <w:t>Підприємницька діяльність є результативною за умови, що продукція або послуги підприємства мають попит на ринку, а задоволення потреб споживачів через їх реалізацію забезпечує отримання прибутку. Для підтримання конкурентоспроможності та стабільного попиту необхідно приймати комплекс управлінських рішень, який охоплює основні напрями діяльності підприємства: товарну, цінову, збутову та комунікаційну політику. Водночас саме товарна політика посідає центральне місце, оскільки навколо неї формуються інші складові, пов’язані з умовами придбання продукції та її просування до кінцевого споживача. По суті, товарна політика є системою заходів, у межах якої товари виступають основним інструментом досягнення стратегічних цілей підприємства.</w:t>
      </w:r>
    </w:p>
    <w:p w:rsidR="00FB5B70" w:rsidRPr="00FB5B70" w:rsidRDefault="00FB5B70" w:rsidP="00FB5B70">
      <w:pPr>
        <w:autoSpaceDE/>
        <w:autoSpaceDN/>
        <w:spacing w:line="360" w:lineRule="auto"/>
        <w:ind w:firstLine="708"/>
        <w:jc w:val="both"/>
        <w:rPr>
          <w:rFonts w:eastAsia="Calibri"/>
          <w:kern w:val="2"/>
          <w:sz w:val="28"/>
          <w:szCs w:val="28"/>
          <w14:ligatures w14:val="standardContextual"/>
        </w:rPr>
      </w:pPr>
      <w:proofErr w:type="spellStart"/>
      <w:r w:rsidRPr="00FB5B70">
        <w:rPr>
          <w:rFonts w:eastAsia="Calibri"/>
          <w:kern w:val="2"/>
          <w:sz w:val="28"/>
          <w:szCs w:val="28"/>
          <w14:ligatures w14:val="standardContextual"/>
        </w:rPr>
        <w:t>Сенишин</w:t>
      </w:r>
      <w:proofErr w:type="spellEnd"/>
      <w:r w:rsidRPr="00FB5B70">
        <w:rPr>
          <w:rFonts w:eastAsia="Calibri"/>
          <w:kern w:val="2"/>
          <w:sz w:val="28"/>
          <w:szCs w:val="28"/>
          <w14:ligatures w14:val="standardContextual"/>
        </w:rPr>
        <w:t xml:space="preserve"> О. С., </w:t>
      </w:r>
      <w:proofErr w:type="spellStart"/>
      <w:r w:rsidRPr="00FB5B70">
        <w:rPr>
          <w:rFonts w:eastAsia="Calibri"/>
          <w:kern w:val="2"/>
          <w:sz w:val="28"/>
          <w:szCs w:val="28"/>
          <w14:ligatures w14:val="standardContextual"/>
        </w:rPr>
        <w:t>Кривешко</w:t>
      </w:r>
      <w:proofErr w:type="spellEnd"/>
      <w:r w:rsidRPr="00FB5B70">
        <w:rPr>
          <w:rFonts w:eastAsia="Calibri"/>
          <w:kern w:val="2"/>
          <w:sz w:val="28"/>
          <w:szCs w:val="28"/>
          <w14:ligatures w14:val="standardContextual"/>
        </w:rPr>
        <w:t xml:space="preserve"> О. В. зазначають, що товарна політика – це сукупність заходів, спрямованих на формування конкурентних переваг </w:t>
      </w:r>
      <w:r w:rsidRPr="00FB5B70">
        <w:rPr>
          <w:rFonts w:eastAsia="Calibri"/>
          <w:kern w:val="2"/>
          <w:sz w:val="28"/>
          <w:szCs w:val="28"/>
          <w14:ligatures w14:val="standardContextual"/>
        </w:rPr>
        <w:lastRenderedPageBreak/>
        <w:t>підприємства через створення товарів, які максимально задовольняють потреби споживачів і забезпечують прибутковість діяльності. Вона охоплює використання одного або кількох товарів як ключових інструментів реалізації стратегічних цілей фірми [</w:t>
      </w:r>
      <w:r w:rsidRPr="00FB5B70">
        <w:rPr>
          <w:rFonts w:eastAsia="Calibri"/>
          <w:kern w:val="2"/>
          <w:sz w:val="28"/>
          <w:szCs w:val="28"/>
          <w14:ligatures w14:val="standardContextual"/>
        </w:rPr>
        <w:fldChar w:fldCharType="begin"/>
      </w:r>
      <w:r w:rsidRPr="00FB5B70">
        <w:rPr>
          <w:rFonts w:eastAsia="Calibri"/>
          <w:kern w:val="2"/>
          <w:sz w:val="28"/>
          <w:szCs w:val="28"/>
          <w14:ligatures w14:val="standardContextual"/>
        </w:rPr>
        <w:instrText xml:space="preserve"> REF Сенишин \r \h </w:instrText>
      </w:r>
      <w:r w:rsidRPr="00FB5B70">
        <w:rPr>
          <w:rFonts w:eastAsia="Calibri"/>
          <w:kern w:val="2"/>
          <w:sz w:val="28"/>
          <w:szCs w:val="28"/>
          <w14:ligatures w14:val="standardContextual"/>
        </w:rPr>
      </w:r>
      <w:r w:rsidRPr="00FB5B70">
        <w:rPr>
          <w:rFonts w:eastAsia="Calibri"/>
          <w:kern w:val="2"/>
          <w:sz w:val="28"/>
          <w:szCs w:val="28"/>
          <w14:ligatures w14:val="standardContextual"/>
        </w:rPr>
        <w:fldChar w:fldCharType="separate"/>
      </w:r>
      <w:r w:rsidRPr="00FB5B70">
        <w:rPr>
          <w:rFonts w:eastAsia="Calibri"/>
          <w:kern w:val="2"/>
          <w:sz w:val="28"/>
          <w:szCs w:val="28"/>
          <w14:ligatures w14:val="standardContextual"/>
        </w:rPr>
        <w:t>1</w:t>
      </w:r>
      <w:r w:rsidRPr="00FB5B70">
        <w:rPr>
          <w:rFonts w:eastAsia="Calibri"/>
          <w:kern w:val="2"/>
          <w:sz w:val="28"/>
          <w:szCs w:val="28"/>
          <w14:ligatures w14:val="standardContextual"/>
        </w:rPr>
        <w:fldChar w:fldCharType="end"/>
      </w:r>
      <w:r w:rsidRPr="00FB5B70">
        <w:rPr>
          <w:rFonts w:eastAsia="Calibri"/>
          <w:kern w:val="2"/>
          <w:sz w:val="28"/>
          <w:szCs w:val="28"/>
          <w14:ligatures w14:val="standardContextual"/>
        </w:rPr>
        <w:t>, с. 147].</w:t>
      </w:r>
      <w:r>
        <w:rPr>
          <w:rFonts w:eastAsia="Calibri"/>
          <w:kern w:val="2"/>
          <w:sz w:val="28"/>
          <w:szCs w:val="28"/>
          <w14:ligatures w14:val="standardContextual"/>
        </w:rPr>
        <w:t xml:space="preserve"> </w:t>
      </w:r>
      <w:r w:rsidRPr="00FB5B70">
        <w:rPr>
          <w:rFonts w:eastAsia="Calibri"/>
          <w:kern w:val="2"/>
          <w:sz w:val="28"/>
          <w:szCs w:val="28"/>
          <w14:ligatures w14:val="standardContextual"/>
        </w:rPr>
        <w:t>Ефективна реалізація товарної політики передбачає дотримання низки важливих умов [</w:t>
      </w:r>
      <w:r w:rsidRPr="00FB5B70">
        <w:rPr>
          <w:rFonts w:eastAsia="Calibri"/>
          <w:kern w:val="2"/>
          <w:sz w:val="28"/>
          <w:szCs w:val="28"/>
          <w14:ligatures w14:val="standardContextual"/>
        </w:rPr>
        <w:fldChar w:fldCharType="begin"/>
      </w:r>
      <w:r w:rsidRPr="00FB5B70">
        <w:rPr>
          <w:rFonts w:eastAsia="Calibri"/>
          <w:kern w:val="2"/>
          <w:sz w:val="28"/>
          <w:szCs w:val="28"/>
          <w14:ligatures w14:val="standardContextual"/>
        </w:rPr>
        <w:instrText xml:space="preserve"> REF Сенишин \r \h </w:instrText>
      </w:r>
      <w:r w:rsidRPr="00FB5B70">
        <w:rPr>
          <w:rFonts w:eastAsia="Calibri"/>
          <w:kern w:val="2"/>
          <w:sz w:val="28"/>
          <w:szCs w:val="28"/>
          <w14:ligatures w14:val="standardContextual"/>
        </w:rPr>
      </w:r>
      <w:r w:rsidRPr="00FB5B70">
        <w:rPr>
          <w:rFonts w:eastAsia="Calibri"/>
          <w:kern w:val="2"/>
          <w:sz w:val="28"/>
          <w:szCs w:val="28"/>
          <w14:ligatures w14:val="standardContextual"/>
        </w:rPr>
        <w:fldChar w:fldCharType="separate"/>
      </w:r>
      <w:r w:rsidRPr="00FB5B70">
        <w:rPr>
          <w:rFonts w:eastAsia="Calibri"/>
          <w:kern w:val="2"/>
          <w:sz w:val="28"/>
          <w:szCs w:val="28"/>
          <w14:ligatures w14:val="standardContextual"/>
        </w:rPr>
        <w:t>1</w:t>
      </w:r>
      <w:r w:rsidRPr="00FB5B70">
        <w:rPr>
          <w:rFonts w:eastAsia="Calibri"/>
          <w:kern w:val="2"/>
          <w:sz w:val="28"/>
          <w:szCs w:val="28"/>
          <w14:ligatures w14:val="standardContextual"/>
        </w:rPr>
        <w:fldChar w:fldCharType="end"/>
      </w:r>
      <w:r w:rsidRPr="00FB5B70">
        <w:rPr>
          <w:rFonts w:eastAsia="Calibri"/>
          <w:kern w:val="2"/>
          <w:sz w:val="28"/>
          <w:szCs w:val="28"/>
          <w14:ligatures w14:val="standardContextual"/>
        </w:rPr>
        <w:t xml:space="preserve">, с. 147]: чітке визначення цілей і стратегій виробничо-збутової діяльності підприємства; ґрунтовне знання ринку та потреб споживачів; об’єктивну оцінку власних ресурсів, можливостей і перспектив розвитку. </w:t>
      </w:r>
    </w:p>
    <w:p w:rsidR="00FB5B70" w:rsidRPr="00FB5B70" w:rsidRDefault="00FB5B70" w:rsidP="00FB5B70">
      <w:pPr>
        <w:autoSpaceDE/>
        <w:autoSpaceDN/>
        <w:spacing w:line="360" w:lineRule="auto"/>
        <w:ind w:firstLine="709"/>
        <w:jc w:val="both"/>
        <w:rPr>
          <w:rFonts w:eastAsia="Calibri"/>
          <w:kern w:val="2"/>
          <w:sz w:val="28"/>
          <w:szCs w:val="28"/>
          <w14:ligatures w14:val="standardContextual"/>
        </w:rPr>
      </w:pPr>
      <w:r w:rsidRPr="00FB5B70">
        <w:rPr>
          <w:rFonts w:eastAsia="Calibri"/>
          <w:kern w:val="2"/>
          <w:sz w:val="28"/>
          <w:szCs w:val="28"/>
          <w14:ligatures w14:val="standardContextual"/>
        </w:rPr>
        <w:t xml:space="preserve">Важливим елементом комплексу засобів впливу на споживачів виступає товар. З цією категорією пов’язують передусім здатність товару задовольняти потреби та вимоги кінцевого споживача. </w:t>
      </w:r>
      <w:proofErr w:type="spellStart"/>
      <w:r w:rsidRPr="00FB5B70">
        <w:rPr>
          <w:rFonts w:eastAsia="Calibri"/>
          <w:kern w:val="2"/>
          <w:sz w:val="28"/>
          <w:szCs w:val="28"/>
          <w14:ligatures w14:val="standardContextual"/>
        </w:rPr>
        <w:t>Райко</w:t>
      </w:r>
      <w:proofErr w:type="spellEnd"/>
      <w:r w:rsidRPr="00FB5B70">
        <w:rPr>
          <w:rFonts w:eastAsia="Calibri"/>
          <w:kern w:val="2"/>
          <w:sz w:val="28"/>
          <w:szCs w:val="28"/>
          <w14:ligatures w14:val="standardContextual"/>
        </w:rPr>
        <w:t xml:space="preserve"> Д. В., </w:t>
      </w:r>
      <w:proofErr w:type="spellStart"/>
      <w:r w:rsidRPr="00FB5B70">
        <w:rPr>
          <w:rFonts w:eastAsia="Calibri"/>
          <w:kern w:val="2"/>
          <w:sz w:val="28"/>
          <w:szCs w:val="28"/>
          <w14:ligatures w14:val="standardContextual"/>
        </w:rPr>
        <w:t>Шипуліна</w:t>
      </w:r>
      <w:proofErr w:type="spellEnd"/>
      <w:r w:rsidRPr="00FB5B70">
        <w:rPr>
          <w:rFonts w:eastAsia="Calibri"/>
          <w:kern w:val="2"/>
          <w:sz w:val="28"/>
          <w:szCs w:val="28"/>
          <w14:ligatures w14:val="standardContextual"/>
        </w:rPr>
        <w:t> Ю. С. вказують, що товаром вважається все, що здатне задовольнити певну потребу та пропонується на ринку з метою привернення уваги, придбання й подальшого використання. До категорії товарів належать не лише матеріальні об’єкти, а й послуги, конкретні місця, окремі особи, організації, а також ідеї. Послуги – це товари, що пропонуються до продажу та являють собою певні дії, вигоди або можливості задоволення потреб [</w:t>
      </w:r>
      <w:r w:rsidRPr="00FB5B70">
        <w:rPr>
          <w:rFonts w:eastAsia="Calibri"/>
          <w:kern w:val="2"/>
          <w:sz w:val="28"/>
          <w:szCs w:val="28"/>
          <w14:ligatures w14:val="standardContextual"/>
        </w:rPr>
        <w:fldChar w:fldCharType="begin"/>
      </w:r>
      <w:r w:rsidRPr="00FB5B70">
        <w:rPr>
          <w:rFonts w:eastAsia="Calibri"/>
          <w:kern w:val="2"/>
          <w:sz w:val="28"/>
          <w:szCs w:val="28"/>
          <w14:ligatures w14:val="standardContextual"/>
        </w:rPr>
        <w:instrText xml:space="preserve"> REF Райко \r \h </w:instrText>
      </w:r>
      <w:r w:rsidRPr="00FB5B70">
        <w:rPr>
          <w:rFonts w:eastAsia="Calibri"/>
          <w:kern w:val="2"/>
          <w:sz w:val="28"/>
          <w:szCs w:val="28"/>
          <w14:ligatures w14:val="standardContextual"/>
        </w:rPr>
      </w:r>
      <w:r w:rsidRPr="00FB5B70">
        <w:rPr>
          <w:rFonts w:eastAsia="Calibri"/>
          <w:kern w:val="2"/>
          <w:sz w:val="28"/>
          <w:szCs w:val="28"/>
          <w14:ligatures w14:val="standardContextual"/>
        </w:rPr>
        <w:fldChar w:fldCharType="separate"/>
      </w:r>
      <w:r w:rsidRPr="00FB5B70">
        <w:rPr>
          <w:rFonts w:eastAsia="Calibri"/>
          <w:kern w:val="2"/>
          <w:sz w:val="28"/>
          <w:szCs w:val="28"/>
          <w14:ligatures w14:val="standardContextual"/>
        </w:rPr>
        <w:t>2</w:t>
      </w:r>
      <w:r w:rsidRPr="00FB5B70">
        <w:rPr>
          <w:rFonts w:eastAsia="Calibri"/>
          <w:kern w:val="2"/>
          <w:sz w:val="28"/>
          <w:szCs w:val="28"/>
          <w14:ligatures w14:val="standardContextual"/>
        </w:rPr>
        <w:fldChar w:fldCharType="end"/>
      </w:r>
      <w:r w:rsidRPr="00FB5B70">
        <w:rPr>
          <w:rFonts w:eastAsia="Calibri"/>
          <w:kern w:val="2"/>
          <w:sz w:val="28"/>
          <w:szCs w:val="28"/>
          <w14:ligatures w14:val="standardContextual"/>
        </w:rPr>
        <w:t>, с. 16-17]. Товарний ринок охоплює дві основні групи: споживчі товари та послуги, а також товари і послуги промислового призначення. Споживчі товари класифікують за низкою ознак, які наведені в табл. 1.</w:t>
      </w:r>
    </w:p>
    <w:p w:rsidR="00FB5B70" w:rsidRPr="00FB5B70" w:rsidRDefault="00FB5B70" w:rsidP="00FB5B70">
      <w:pPr>
        <w:autoSpaceDE/>
        <w:autoSpaceDN/>
        <w:ind w:firstLine="709"/>
        <w:jc w:val="right"/>
        <w:rPr>
          <w:rFonts w:eastAsia="Calibri"/>
          <w:i/>
          <w:kern w:val="2"/>
          <w:sz w:val="28"/>
          <w:szCs w:val="28"/>
          <w14:ligatures w14:val="standardContextual"/>
        </w:rPr>
      </w:pPr>
      <w:r w:rsidRPr="00FB5B70">
        <w:rPr>
          <w:rFonts w:eastAsia="Calibri"/>
          <w:i/>
          <w:kern w:val="2"/>
          <w:sz w:val="28"/>
          <w:szCs w:val="28"/>
          <w14:ligatures w14:val="standardContextual"/>
        </w:rPr>
        <w:t>Таблиця 1</w:t>
      </w:r>
    </w:p>
    <w:p w:rsidR="00FB5B70" w:rsidRPr="00FB5B70" w:rsidRDefault="00FB5B70" w:rsidP="00FB5B70">
      <w:pPr>
        <w:autoSpaceDE/>
        <w:autoSpaceDN/>
        <w:jc w:val="center"/>
        <w:rPr>
          <w:rFonts w:eastAsia="Calibri"/>
          <w:b/>
          <w:kern w:val="2"/>
          <w:sz w:val="28"/>
          <w:szCs w:val="28"/>
          <w14:ligatures w14:val="standardContextual"/>
        </w:rPr>
      </w:pPr>
      <w:r w:rsidRPr="00FB5B70">
        <w:rPr>
          <w:rFonts w:eastAsia="Calibri"/>
          <w:b/>
          <w:kern w:val="2"/>
          <w:sz w:val="28"/>
          <w:szCs w:val="28"/>
          <w14:ligatures w14:val="standardContextual"/>
        </w:rPr>
        <w:t>Класифікаційні ознаки споживчих товарів*</w:t>
      </w:r>
    </w:p>
    <w:tbl>
      <w:tblPr>
        <w:tblStyle w:val="4"/>
        <w:tblW w:w="9634" w:type="dxa"/>
        <w:tblLook w:val="04A0" w:firstRow="1" w:lastRow="0" w:firstColumn="1" w:lastColumn="0" w:noHBand="0" w:noVBand="1"/>
      </w:tblPr>
      <w:tblGrid>
        <w:gridCol w:w="3256"/>
        <w:gridCol w:w="6378"/>
      </w:tblGrid>
      <w:tr w:rsidR="00FB5B70" w:rsidRPr="00FB5B70" w:rsidTr="00FB5B70">
        <w:tc>
          <w:tcPr>
            <w:tcW w:w="3256" w:type="dxa"/>
            <w:vAlign w:val="center"/>
          </w:tcPr>
          <w:p w:rsidR="00FB5B70" w:rsidRPr="00FB5B70" w:rsidRDefault="00FB5B70" w:rsidP="00FB5B70">
            <w:pPr>
              <w:jc w:val="center"/>
              <w:rPr>
                <w:rFonts w:eastAsia="Calibri"/>
                <w:b/>
                <w:kern w:val="2"/>
                <w:sz w:val="24"/>
                <w:szCs w:val="24"/>
                <w14:ligatures w14:val="standardContextual"/>
              </w:rPr>
            </w:pPr>
            <w:r w:rsidRPr="00FB5B70">
              <w:rPr>
                <w:rFonts w:eastAsia="Calibri"/>
                <w:b/>
                <w:kern w:val="2"/>
                <w:sz w:val="24"/>
                <w:szCs w:val="24"/>
                <w14:ligatures w14:val="standardContextual"/>
              </w:rPr>
              <w:t>Класифікаційна ознака</w:t>
            </w:r>
          </w:p>
        </w:tc>
        <w:tc>
          <w:tcPr>
            <w:tcW w:w="6378" w:type="dxa"/>
            <w:vAlign w:val="center"/>
          </w:tcPr>
          <w:p w:rsidR="00FB5B70" w:rsidRPr="00FB5B70" w:rsidRDefault="00FB5B70" w:rsidP="00FB5B70">
            <w:pPr>
              <w:jc w:val="center"/>
              <w:rPr>
                <w:rFonts w:eastAsia="Calibri"/>
                <w:b/>
                <w:kern w:val="2"/>
                <w:sz w:val="24"/>
                <w:szCs w:val="24"/>
                <w14:ligatures w14:val="standardContextual"/>
              </w:rPr>
            </w:pPr>
            <w:r w:rsidRPr="00FB5B70">
              <w:rPr>
                <w:rFonts w:eastAsia="Calibri"/>
                <w:b/>
                <w:kern w:val="2"/>
                <w:sz w:val="24"/>
                <w:szCs w:val="24"/>
                <w14:ligatures w14:val="standardContextual"/>
              </w:rPr>
              <w:t>Категорії товарів згідно з класифікаційною ознакою</w:t>
            </w:r>
          </w:p>
        </w:tc>
      </w:tr>
      <w:tr w:rsidR="00FB5B70" w:rsidRPr="00FB5B70" w:rsidTr="00FB5B70">
        <w:tc>
          <w:tcPr>
            <w:tcW w:w="3256" w:type="dxa"/>
            <w:vAlign w:val="center"/>
          </w:tcPr>
          <w:p w:rsidR="00FB5B70" w:rsidRPr="00FB5B70" w:rsidRDefault="00FB5B70" w:rsidP="00FB5B70">
            <w:pPr>
              <w:rPr>
                <w:rFonts w:eastAsia="Calibri"/>
                <w:i/>
                <w:kern w:val="2"/>
                <w:sz w:val="24"/>
                <w:szCs w:val="24"/>
                <w14:ligatures w14:val="standardContextual"/>
              </w:rPr>
            </w:pPr>
            <w:r w:rsidRPr="00FB5B70">
              <w:rPr>
                <w:rFonts w:eastAsia="Calibri"/>
                <w:i/>
                <w:kern w:val="2"/>
                <w:sz w:val="24"/>
                <w:szCs w:val="24"/>
                <w14:ligatures w14:val="standardContextual"/>
              </w:rPr>
              <w:t>За характером споживання</w:t>
            </w:r>
          </w:p>
        </w:tc>
        <w:tc>
          <w:tcPr>
            <w:tcW w:w="6378" w:type="dxa"/>
          </w:tcPr>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-товари короткострокового користування</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товари довгострокового користування</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послуги</w:t>
            </w:r>
          </w:p>
        </w:tc>
      </w:tr>
      <w:tr w:rsidR="00FB5B70" w:rsidRPr="00FB5B70" w:rsidTr="00FB5B70">
        <w:tc>
          <w:tcPr>
            <w:tcW w:w="3256" w:type="dxa"/>
            <w:vAlign w:val="center"/>
          </w:tcPr>
          <w:p w:rsidR="00FB5B70" w:rsidRPr="00FB5B70" w:rsidRDefault="00FB5B70" w:rsidP="00FB5B70">
            <w:pPr>
              <w:rPr>
                <w:rFonts w:eastAsia="Calibri"/>
                <w:i/>
                <w:kern w:val="2"/>
                <w:sz w:val="24"/>
                <w:szCs w:val="24"/>
                <w14:ligatures w14:val="standardContextual"/>
              </w:rPr>
            </w:pPr>
            <w:r w:rsidRPr="00FB5B70">
              <w:rPr>
                <w:rFonts w:eastAsia="Calibri"/>
                <w:i/>
                <w:kern w:val="2"/>
                <w:sz w:val="24"/>
                <w:szCs w:val="24"/>
                <w14:ligatures w14:val="standardContextual"/>
              </w:rPr>
              <w:t>За поведінкою споживача</w:t>
            </w:r>
          </w:p>
        </w:tc>
        <w:tc>
          <w:tcPr>
            <w:tcW w:w="6378" w:type="dxa"/>
          </w:tcPr>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товари повсякденного попиту:</w:t>
            </w:r>
          </w:p>
          <w:p w:rsidR="00FB5B70" w:rsidRPr="00FB5B70" w:rsidRDefault="00FB5B70" w:rsidP="00FB5B70">
            <w:pPr>
              <w:ind w:left="322"/>
              <w:rPr>
                <w:rFonts w:eastAsia="Calibri"/>
                <w:kern w:val="2"/>
                <w:sz w:val="24"/>
                <w:szCs w:val="24"/>
                <w14:ligatures w14:val="standardContextual"/>
              </w:rPr>
            </w:pPr>
            <w:r w:rsidRPr="00FB5B70">
              <w:rPr>
                <w:rFonts w:eastAsia="Calibri"/>
                <w:kern w:val="2"/>
                <w:sz w:val="24"/>
                <w:szCs w:val="24"/>
                <w14:ligatures w14:val="standardContextual"/>
              </w:rPr>
              <w:t>основні товари повсякденного попиту</w:t>
            </w:r>
          </w:p>
          <w:p w:rsidR="00FB5B70" w:rsidRPr="00FB5B70" w:rsidRDefault="00FB5B70" w:rsidP="00FB5B70">
            <w:pPr>
              <w:ind w:left="322"/>
              <w:rPr>
                <w:rFonts w:eastAsia="Calibri"/>
                <w:kern w:val="2"/>
                <w:sz w:val="24"/>
                <w:szCs w:val="24"/>
                <w14:ligatures w14:val="standardContextual"/>
              </w:rPr>
            </w:pPr>
            <w:r w:rsidRPr="00FB5B70">
              <w:rPr>
                <w:rFonts w:eastAsia="Calibri"/>
                <w:kern w:val="2"/>
                <w:sz w:val="24"/>
                <w:szCs w:val="24"/>
                <w14:ligatures w14:val="standardContextual"/>
              </w:rPr>
              <w:t>товари імпульсивної покупки</w:t>
            </w:r>
          </w:p>
          <w:p w:rsidR="00FB5B70" w:rsidRPr="00FB5B70" w:rsidRDefault="00FB5B70" w:rsidP="00FB5B70">
            <w:pPr>
              <w:ind w:left="322"/>
              <w:rPr>
                <w:rFonts w:eastAsia="Calibri"/>
                <w:kern w:val="2"/>
                <w:sz w:val="24"/>
                <w:szCs w:val="24"/>
                <w14:ligatures w14:val="standardContextual"/>
              </w:rPr>
            </w:pPr>
            <w:r w:rsidRPr="00FB5B70">
              <w:rPr>
                <w:rFonts w:eastAsia="Calibri"/>
                <w:kern w:val="2"/>
                <w:sz w:val="24"/>
                <w:szCs w:val="24"/>
                <w14:ligatures w14:val="standardContextual"/>
              </w:rPr>
              <w:t>товари для екстрених випадків</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товари ретельного вибору</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престижні товари або товари особливого попиту</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товари пасивного попиту</w:t>
            </w:r>
          </w:p>
        </w:tc>
      </w:tr>
      <w:tr w:rsidR="00FB5B70" w:rsidRPr="00FB5B70" w:rsidTr="00FB5B70">
        <w:tc>
          <w:tcPr>
            <w:tcW w:w="3256" w:type="dxa"/>
            <w:vAlign w:val="center"/>
          </w:tcPr>
          <w:p w:rsidR="00FB5B70" w:rsidRPr="00FB5B70" w:rsidRDefault="00FB5B70" w:rsidP="00FB5B70">
            <w:pPr>
              <w:rPr>
                <w:rFonts w:eastAsia="Calibri"/>
                <w:i/>
                <w:kern w:val="2"/>
                <w:sz w:val="24"/>
                <w:szCs w:val="24"/>
                <w14:ligatures w14:val="standardContextual"/>
              </w:rPr>
            </w:pPr>
            <w:r w:rsidRPr="00FB5B70">
              <w:rPr>
                <w:rFonts w:eastAsia="Calibri"/>
                <w:i/>
                <w:kern w:val="2"/>
                <w:sz w:val="24"/>
                <w:szCs w:val="24"/>
                <w14:ligatures w14:val="standardContextual"/>
              </w:rPr>
              <w:t>За значущістю в діяльності підприємства</w:t>
            </w:r>
          </w:p>
        </w:tc>
        <w:tc>
          <w:tcPr>
            <w:tcW w:w="6378" w:type="dxa"/>
          </w:tcPr>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товари «лідери»</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товари «локомотиви»</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тактичні товари</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«закличні» товари</w:t>
            </w:r>
          </w:p>
        </w:tc>
      </w:tr>
    </w:tbl>
    <w:p w:rsidR="00FB5B70" w:rsidRPr="00FB5B70" w:rsidRDefault="00FB5B70" w:rsidP="00FB5B70">
      <w:pPr>
        <w:autoSpaceDE/>
        <w:autoSpaceDN/>
        <w:spacing w:line="360" w:lineRule="auto"/>
        <w:ind w:firstLine="709"/>
        <w:jc w:val="both"/>
        <w:rPr>
          <w:rFonts w:eastAsia="Calibri"/>
          <w:kern w:val="2"/>
          <w:sz w:val="24"/>
          <w:szCs w:val="24"/>
          <w14:ligatures w14:val="standardContextual"/>
        </w:rPr>
      </w:pPr>
      <w:r w:rsidRPr="00FB5B70">
        <w:rPr>
          <w:rFonts w:eastAsia="Calibri"/>
          <w:kern w:val="2"/>
          <w:sz w:val="24"/>
          <w:szCs w:val="24"/>
          <w14:ligatures w14:val="standardContextual"/>
        </w:rPr>
        <w:t>Примітка. *Джерело: [</w:t>
      </w:r>
      <w:r w:rsidRPr="00FB5B70">
        <w:rPr>
          <w:rFonts w:eastAsia="Calibri"/>
          <w:kern w:val="2"/>
          <w:sz w:val="24"/>
          <w:szCs w:val="24"/>
          <w14:ligatures w14:val="standardContextual"/>
        </w:rPr>
        <w:fldChar w:fldCharType="begin"/>
      </w:r>
      <w:r w:rsidRPr="00FB5B70">
        <w:rPr>
          <w:rFonts w:eastAsia="Calibri"/>
          <w:kern w:val="2"/>
          <w:sz w:val="24"/>
          <w:szCs w:val="24"/>
          <w14:ligatures w14:val="standardContextual"/>
        </w:rPr>
        <w:instrText xml:space="preserve"> REF Любківська \r \h </w:instrText>
      </w:r>
      <w:r>
        <w:rPr>
          <w:rFonts w:eastAsia="Calibri"/>
          <w:kern w:val="2"/>
          <w:sz w:val="24"/>
          <w:szCs w:val="24"/>
          <w14:ligatures w14:val="standardContextual"/>
        </w:rPr>
        <w:instrText xml:space="preserve"> \* MERGEFORMAT </w:instrText>
      </w:r>
      <w:r w:rsidRPr="00FB5B70">
        <w:rPr>
          <w:rFonts w:eastAsia="Calibri"/>
          <w:kern w:val="2"/>
          <w:sz w:val="24"/>
          <w:szCs w:val="24"/>
          <w14:ligatures w14:val="standardContextual"/>
        </w:rPr>
      </w:r>
      <w:r w:rsidRPr="00FB5B70">
        <w:rPr>
          <w:rFonts w:eastAsia="Calibri"/>
          <w:kern w:val="2"/>
          <w:sz w:val="24"/>
          <w:szCs w:val="24"/>
          <w14:ligatures w14:val="standardContextual"/>
        </w:rPr>
        <w:fldChar w:fldCharType="separate"/>
      </w:r>
      <w:r w:rsidRPr="00FB5B70">
        <w:rPr>
          <w:rFonts w:eastAsia="Calibri"/>
          <w:kern w:val="2"/>
          <w:sz w:val="24"/>
          <w:szCs w:val="24"/>
          <w14:ligatures w14:val="standardContextual"/>
        </w:rPr>
        <w:t>3</w:t>
      </w:r>
      <w:r w:rsidRPr="00FB5B70">
        <w:rPr>
          <w:rFonts w:eastAsia="Calibri"/>
          <w:kern w:val="2"/>
          <w:sz w:val="24"/>
          <w:szCs w:val="24"/>
          <w14:ligatures w14:val="standardContextual"/>
        </w:rPr>
        <w:fldChar w:fldCharType="end"/>
      </w:r>
      <w:r w:rsidRPr="00FB5B70">
        <w:rPr>
          <w:rFonts w:eastAsia="Calibri"/>
          <w:kern w:val="2"/>
          <w:sz w:val="24"/>
          <w:szCs w:val="24"/>
          <w14:ligatures w14:val="standardContextual"/>
        </w:rPr>
        <w:t>, с. 33]</w:t>
      </w:r>
    </w:p>
    <w:p w:rsidR="00FB5B70" w:rsidRPr="00FB5B70" w:rsidRDefault="00FB5B70" w:rsidP="00FB5B70">
      <w:pPr>
        <w:autoSpaceDE/>
        <w:autoSpaceDN/>
        <w:spacing w:line="360" w:lineRule="auto"/>
        <w:ind w:firstLine="709"/>
        <w:jc w:val="both"/>
        <w:rPr>
          <w:rFonts w:eastAsia="Calibri"/>
          <w:kern w:val="2"/>
          <w:sz w:val="28"/>
          <w:szCs w:val="28"/>
          <w14:ligatures w14:val="standardContextual"/>
        </w:rPr>
      </w:pPr>
      <w:r w:rsidRPr="00FB5B70">
        <w:rPr>
          <w:rFonts w:eastAsia="Calibri"/>
          <w:kern w:val="2"/>
          <w:sz w:val="28"/>
          <w:szCs w:val="28"/>
          <w14:ligatures w14:val="standardContextual"/>
        </w:rPr>
        <w:lastRenderedPageBreak/>
        <w:t>Характерні ознаки промислових товарів узагальнено у табл. 2. Такий поділ відображає роль кожної групи у виробничому процесі та забезпеченні функціонування підприємства.</w:t>
      </w:r>
    </w:p>
    <w:p w:rsidR="00FB5B70" w:rsidRPr="00FB5B70" w:rsidRDefault="00FB5B70" w:rsidP="00FB5B70">
      <w:pPr>
        <w:autoSpaceDE/>
        <w:autoSpaceDN/>
        <w:spacing w:line="360" w:lineRule="auto"/>
        <w:ind w:firstLine="709"/>
        <w:jc w:val="right"/>
        <w:rPr>
          <w:rFonts w:eastAsia="Calibri"/>
          <w:i/>
          <w:kern w:val="2"/>
          <w:sz w:val="28"/>
          <w:szCs w:val="28"/>
          <w14:ligatures w14:val="standardContextual"/>
        </w:rPr>
      </w:pPr>
      <w:r w:rsidRPr="00FB5B70">
        <w:rPr>
          <w:rFonts w:eastAsia="Calibri"/>
          <w:i/>
          <w:kern w:val="2"/>
          <w:sz w:val="28"/>
          <w:szCs w:val="28"/>
          <w14:ligatures w14:val="standardContextual"/>
        </w:rPr>
        <w:t>Таблиця 2</w:t>
      </w:r>
    </w:p>
    <w:p w:rsidR="00FB5B70" w:rsidRPr="00FB5B70" w:rsidRDefault="00FB5B70" w:rsidP="00FB5B70">
      <w:pPr>
        <w:autoSpaceDE/>
        <w:autoSpaceDN/>
        <w:spacing w:line="360" w:lineRule="auto"/>
        <w:jc w:val="center"/>
        <w:rPr>
          <w:rFonts w:eastAsia="Calibri"/>
          <w:b/>
          <w:kern w:val="2"/>
          <w:sz w:val="28"/>
          <w:szCs w:val="28"/>
          <w14:ligatures w14:val="standardContextual"/>
        </w:rPr>
      </w:pPr>
      <w:r w:rsidRPr="00FB5B70">
        <w:rPr>
          <w:rFonts w:eastAsia="Calibri"/>
          <w:b/>
          <w:kern w:val="2"/>
          <w:sz w:val="28"/>
          <w:szCs w:val="28"/>
          <w14:ligatures w14:val="standardContextual"/>
        </w:rPr>
        <w:t>Характеристики промислових товарів*</w:t>
      </w:r>
    </w:p>
    <w:tbl>
      <w:tblPr>
        <w:tblStyle w:val="4"/>
        <w:tblW w:w="9634" w:type="dxa"/>
        <w:tblLook w:val="04A0" w:firstRow="1" w:lastRow="0" w:firstColumn="1" w:lastColumn="0" w:noHBand="0" w:noVBand="1"/>
      </w:tblPr>
      <w:tblGrid>
        <w:gridCol w:w="1941"/>
        <w:gridCol w:w="2358"/>
        <w:gridCol w:w="2500"/>
        <w:gridCol w:w="2835"/>
      </w:tblGrid>
      <w:tr w:rsidR="00FB5B70" w:rsidRPr="00FB5B70" w:rsidTr="00FB5B70">
        <w:tc>
          <w:tcPr>
            <w:tcW w:w="1941" w:type="dxa"/>
            <w:vAlign w:val="center"/>
          </w:tcPr>
          <w:p w:rsidR="00FB5B70" w:rsidRPr="00FB5B70" w:rsidRDefault="00FB5B70" w:rsidP="00FB5B70">
            <w:pPr>
              <w:jc w:val="center"/>
              <w:rPr>
                <w:rFonts w:eastAsia="Calibri"/>
                <w:b/>
                <w:kern w:val="2"/>
                <w:sz w:val="24"/>
                <w:szCs w:val="24"/>
                <w14:ligatures w14:val="standardContextual"/>
              </w:rPr>
            </w:pPr>
            <w:r w:rsidRPr="00FB5B70">
              <w:rPr>
                <w:rFonts w:eastAsia="Calibri"/>
                <w:b/>
                <w:kern w:val="2"/>
                <w:sz w:val="24"/>
                <w:szCs w:val="24"/>
                <w14:ligatures w14:val="standardContextual"/>
              </w:rPr>
              <w:t>Класифікаційні ознаки</w:t>
            </w:r>
          </w:p>
        </w:tc>
        <w:tc>
          <w:tcPr>
            <w:tcW w:w="2358" w:type="dxa"/>
            <w:vAlign w:val="center"/>
          </w:tcPr>
          <w:p w:rsidR="00FB5B70" w:rsidRPr="00FB5B70" w:rsidRDefault="00FB5B70" w:rsidP="00FB5B70">
            <w:pPr>
              <w:jc w:val="center"/>
              <w:rPr>
                <w:rFonts w:eastAsia="Calibri"/>
                <w:b/>
                <w:kern w:val="2"/>
                <w:sz w:val="24"/>
                <w:szCs w:val="24"/>
                <w14:ligatures w14:val="standardContextual"/>
              </w:rPr>
            </w:pPr>
            <w:r w:rsidRPr="00FB5B70">
              <w:rPr>
                <w:rFonts w:eastAsia="Calibri"/>
                <w:b/>
                <w:kern w:val="2"/>
                <w:sz w:val="24"/>
                <w:szCs w:val="24"/>
                <w14:ligatures w14:val="standardContextual"/>
              </w:rPr>
              <w:t>Сировина та матеріали</w:t>
            </w:r>
          </w:p>
        </w:tc>
        <w:tc>
          <w:tcPr>
            <w:tcW w:w="2500" w:type="dxa"/>
            <w:vAlign w:val="center"/>
          </w:tcPr>
          <w:p w:rsidR="00FB5B70" w:rsidRPr="00FB5B70" w:rsidRDefault="00FB5B70" w:rsidP="00FB5B70">
            <w:pPr>
              <w:jc w:val="center"/>
              <w:rPr>
                <w:rFonts w:eastAsia="Calibri"/>
                <w:b/>
                <w:kern w:val="2"/>
                <w:sz w:val="24"/>
                <w:szCs w:val="24"/>
                <w14:ligatures w14:val="standardContextual"/>
              </w:rPr>
            </w:pPr>
            <w:r w:rsidRPr="00FB5B70">
              <w:rPr>
                <w:rFonts w:eastAsia="Calibri"/>
                <w:b/>
                <w:kern w:val="2"/>
                <w:sz w:val="24"/>
                <w:szCs w:val="24"/>
                <w14:ligatures w14:val="standardContextual"/>
              </w:rPr>
              <w:t>Основне і допоміжне обладнання</w:t>
            </w:r>
          </w:p>
        </w:tc>
        <w:tc>
          <w:tcPr>
            <w:tcW w:w="2835" w:type="dxa"/>
            <w:vAlign w:val="center"/>
          </w:tcPr>
          <w:p w:rsidR="00FB5B70" w:rsidRPr="00FB5B70" w:rsidRDefault="00FB5B70" w:rsidP="00FB5B70">
            <w:pPr>
              <w:jc w:val="center"/>
              <w:rPr>
                <w:rFonts w:eastAsia="Calibri"/>
                <w:b/>
                <w:kern w:val="2"/>
                <w:sz w:val="24"/>
                <w:szCs w:val="24"/>
                <w14:ligatures w14:val="standardContextual"/>
              </w:rPr>
            </w:pPr>
            <w:r w:rsidRPr="00FB5B70">
              <w:rPr>
                <w:rFonts w:eastAsia="Calibri"/>
                <w:b/>
                <w:kern w:val="2"/>
                <w:sz w:val="24"/>
                <w:szCs w:val="24"/>
                <w14:ligatures w14:val="standardContextual"/>
              </w:rPr>
              <w:t>Послуги</w:t>
            </w:r>
          </w:p>
        </w:tc>
      </w:tr>
      <w:tr w:rsidR="00FB5B70" w:rsidRPr="00FB5B70" w:rsidTr="00FB5B70">
        <w:tc>
          <w:tcPr>
            <w:tcW w:w="1941" w:type="dxa"/>
            <w:vAlign w:val="center"/>
          </w:tcPr>
          <w:p w:rsidR="00FB5B70" w:rsidRPr="00FB5B70" w:rsidRDefault="00FB5B70" w:rsidP="00FB5B70">
            <w:pPr>
              <w:jc w:val="center"/>
              <w:rPr>
                <w:rFonts w:eastAsia="Calibri"/>
                <w:i/>
                <w:kern w:val="2"/>
                <w:sz w:val="24"/>
                <w:szCs w:val="24"/>
                <w14:ligatures w14:val="standardContextual"/>
              </w:rPr>
            </w:pPr>
            <w:r w:rsidRPr="00FB5B70">
              <w:rPr>
                <w:rFonts w:eastAsia="Calibri"/>
                <w:i/>
                <w:kern w:val="2"/>
                <w:sz w:val="24"/>
                <w:szCs w:val="24"/>
                <w14:ligatures w14:val="standardContextual"/>
              </w:rPr>
              <w:t>Звички покупців</w:t>
            </w:r>
          </w:p>
        </w:tc>
        <w:tc>
          <w:tcPr>
            <w:tcW w:w="2358" w:type="dxa"/>
          </w:tcPr>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незмінна повторна або модифікована закупівля</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прихильність постачальників</w:t>
            </w:r>
          </w:p>
        </w:tc>
        <w:tc>
          <w:tcPr>
            <w:tcW w:w="2500" w:type="dxa"/>
          </w:tcPr>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нова закупівля</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висока виваженість рішення</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колективне рішення</w:t>
            </w:r>
          </w:p>
        </w:tc>
        <w:tc>
          <w:tcPr>
            <w:tcW w:w="2835" w:type="dxa"/>
          </w:tcPr>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незмінна повторна або модифікована закупівля</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прихильність постачальників</w:t>
            </w:r>
          </w:p>
        </w:tc>
      </w:tr>
      <w:tr w:rsidR="00FB5B70" w:rsidRPr="00FB5B70" w:rsidTr="00FB5B70">
        <w:tc>
          <w:tcPr>
            <w:tcW w:w="1941" w:type="dxa"/>
            <w:vAlign w:val="center"/>
          </w:tcPr>
          <w:p w:rsidR="00FB5B70" w:rsidRPr="00FB5B70" w:rsidRDefault="00FB5B70" w:rsidP="00FB5B70">
            <w:pPr>
              <w:jc w:val="center"/>
              <w:rPr>
                <w:rFonts w:eastAsia="Calibri"/>
                <w:i/>
                <w:kern w:val="2"/>
                <w:sz w:val="24"/>
                <w:szCs w:val="24"/>
                <w14:ligatures w14:val="standardContextual"/>
              </w:rPr>
            </w:pPr>
            <w:r w:rsidRPr="00FB5B70">
              <w:rPr>
                <w:rFonts w:eastAsia="Calibri"/>
                <w:i/>
                <w:kern w:val="2"/>
                <w:sz w:val="24"/>
                <w:szCs w:val="24"/>
                <w14:ligatures w14:val="standardContextual"/>
              </w:rPr>
              <w:t>Види товарів</w:t>
            </w:r>
          </w:p>
        </w:tc>
        <w:tc>
          <w:tcPr>
            <w:tcW w:w="2358" w:type="dxa"/>
          </w:tcPr>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сталь</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пиломатеріали</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комплектуючі</w:t>
            </w:r>
          </w:p>
        </w:tc>
        <w:tc>
          <w:tcPr>
            <w:tcW w:w="2500" w:type="dxa"/>
          </w:tcPr>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генератори</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установки</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системи автоматизації</w:t>
            </w:r>
          </w:p>
        </w:tc>
        <w:tc>
          <w:tcPr>
            <w:tcW w:w="2835" w:type="dxa"/>
          </w:tcPr>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технічне обслуговування</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консалтинг</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аудит</w:t>
            </w:r>
          </w:p>
        </w:tc>
      </w:tr>
      <w:tr w:rsidR="00FB5B70" w:rsidRPr="00FB5B70" w:rsidTr="00FB5B70">
        <w:tc>
          <w:tcPr>
            <w:tcW w:w="1941" w:type="dxa"/>
            <w:vAlign w:val="center"/>
          </w:tcPr>
          <w:p w:rsidR="00FB5B70" w:rsidRPr="00FB5B70" w:rsidRDefault="00FB5B70" w:rsidP="00FB5B70">
            <w:pPr>
              <w:jc w:val="center"/>
              <w:rPr>
                <w:rFonts w:eastAsia="Calibri"/>
                <w:i/>
                <w:kern w:val="2"/>
                <w:sz w:val="24"/>
                <w:szCs w:val="24"/>
                <w14:ligatures w14:val="standardContextual"/>
              </w:rPr>
            </w:pPr>
            <w:r w:rsidRPr="00FB5B70">
              <w:rPr>
                <w:rFonts w:eastAsia="Calibri"/>
                <w:i/>
                <w:kern w:val="2"/>
                <w:sz w:val="24"/>
                <w:szCs w:val="24"/>
                <w14:ligatures w14:val="standardContextual"/>
              </w:rPr>
              <w:t>Маркетингові характеристики товарів</w:t>
            </w:r>
          </w:p>
        </w:tc>
        <w:tc>
          <w:tcPr>
            <w:tcW w:w="2358" w:type="dxa"/>
          </w:tcPr>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надійність постачальників</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цінова конкуренція</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торговий персонал</w:t>
            </w:r>
          </w:p>
        </w:tc>
        <w:tc>
          <w:tcPr>
            <w:tcW w:w="2500" w:type="dxa"/>
          </w:tcPr>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технічні характеристики</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технічні знання персоналу</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ціна не домінує</w:t>
            </w:r>
          </w:p>
        </w:tc>
        <w:tc>
          <w:tcPr>
            <w:tcW w:w="2835" w:type="dxa"/>
          </w:tcPr>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прихильність постачальнику</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цінова конкуренція</w:t>
            </w:r>
          </w:p>
          <w:p w:rsidR="00FB5B70" w:rsidRPr="00FB5B70" w:rsidRDefault="00FB5B70" w:rsidP="00FB5B70">
            <w:pPr>
              <w:rPr>
                <w:rFonts w:eastAsia="Calibri"/>
                <w:kern w:val="2"/>
                <w:sz w:val="24"/>
                <w:szCs w:val="24"/>
                <w14:ligatures w14:val="standardContextual"/>
              </w:rPr>
            </w:pPr>
            <w:r w:rsidRPr="00FB5B70">
              <w:rPr>
                <w:rFonts w:eastAsia="Calibri"/>
                <w:kern w:val="2"/>
                <w:sz w:val="24"/>
                <w:szCs w:val="24"/>
                <w14:ligatures w14:val="standardContextual"/>
              </w:rPr>
              <w:t>- додаткова цінність</w:t>
            </w:r>
          </w:p>
        </w:tc>
      </w:tr>
    </w:tbl>
    <w:p w:rsidR="00FB5B70" w:rsidRPr="00FB5B70" w:rsidRDefault="00FB5B70" w:rsidP="00FB5B70">
      <w:pPr>
        <w:autoSpaceDE/>
        <w:autoSpaceDN/>
        <w:spacing w:line="360" w:lineRule="auto"/>
        <w:ind w:firstLine="709"/>
        <w:jc w:val="both"/>
        <w:rPr>
          <w:rFonts w:eastAsia="Calibri"/>
          <w:kern w:val="2"/>
          <w:sz w:val="28"/>
          <w:szCs w:val="28"/>
          <w14:ligatures w14:val="standardContextual"/>
        </w:rPr>
      </w:pPr>
      <w:r w:rsidRPr="00FB5B70">
        <w:rPr>
          <w:rFonts w:eastAsia="Calibri"/>
          <w:kern w:val="2"/>
          <w:sz w:val="28"/>
          <w:szCs w:val="28"/>
          <w14:ligatures w14:val="standardContextual"/>
        </w:rPr>
        <w:t>Примітка. *Джерело: [</w:t>
      </w:r>
      <w:r w:rsidRPr="00FB5B70">
        <w:rPr>
          <w:rFonts w:eastAsia="Calibri"/>
          <w:kern w:val="2"/>
          <w:sz w:val="28"/>
          <w:szCs w:val="28"/>
          <w14:ligatures w14:val="standardContextual"/>
        </w:rPr>
        <w:fldChar w:fldCharType="begin"/>
      </w:r>
      <w:r w:rsidRPr="00FB5B70">
        <w:rPr>
          <w:rFonts w:eastAsia="Calibri"/>
          <w:kern w:val="2"/>
          <w:sz w:val="28"/>
          <w:szCs w:val="28"/>
          <w14:ligatures w14:val="standardContextual"/>
        </w:rPr>
        <w:instrText xml:space="preserve"> REF Любківська \r \h </w:instrText>
      </w:r>
      <w:r w:rsidRPr="00FB5B70">
        <w:rPr>
          <w:rFonts w:eastAsia="Calibri"/>
          <w:kern w:val="2"/>
          <w:sz w:val="28"/>
          <w:szCs w:val="28"/>
          <w14:ligatures w14:val="standardContextual"/>
        </w:rPr>
      </w:r>
      <w:r w:rsidRPr="00FB5B70">
        <w:rPr>
          <w:rFonts w:eastAsia="Calibri"/>
          <w:kern w:val="2"/>
          <w:sz w:val="28"/>
          <w:szCs w:val="28"/>
          <w14:ligatures w14:val="standardContextual"/>
        </w:rPr>
        <w:fldChar w:fldCharType="separate"/>
      </w:r>
      <w:r w:rsidRPr="00FB5B70">
        <w:rPr>
          <w:rFonts w:eastAsia="Calibri"/>
          <w:kern w:val="2"/>
          <w:sz w:val="28"/>
          <w:szCs w:val="28"/>
          <w14:ligatures w14:val="standardContextual"/>
        </w:rPr>
        <w:t>3</w:t>
      </w:r>
      <w:r w:rsidRPr="00FB5B70">
        <w:rPr>
          <w:rFonts w:eastAsia="Calibri"/>
          <w:kern w:val="2"/>
          <w:sz w:val="28"/>
          <w:szCs w:val="28"/>
          <w14:ligatures w14:val="standardContextual"/>
        </w:rPr>
        <w:fldChar w:fldCharType="end"/>
      </w:r>
      <w:r w:rsidRPr="00FB5B70">
        <w:rPr>
          <w:rFonts w:eastAsia="Calibri"/>
          <w:kern w:val="2"/>
          <w:sz w:val="28"/>
          <w:szCs w:val="28"/>
          <w14:ligatures w14:val="standardContextual"/>
        </w:rPr>
        <w:t>, с. 37]</w:t>
      </w:r>
    </w:p>
    <w:p w:rsidR="00FB5B70" w:rsidRPr="00FB5B70" w:rsidRDefault="00FB5B70" w:rsidP="00FB5B70">
      <w:pPr>
        <w:autoSpaceDE/>
        <w:autoSpaceDN/>
        <w:spacing w:line="360" w:lineRule="auto"/>
        <w:ind w:firstLine="709"/>
        <w:jc w:val="both"/>
        <w:rPr>
          <w:rFonts w:eastAsia="Calibri"/>
          <w:kern w:val="2"/>
          <w:sz w:val="28"/>
          <w:szCs w:val="28"/>
          <w14:ligatures w14:val="standardContextual"/>
        </w:rPr>
      </w:pPr>
      <w:r w:rsidRPr="00FB5B70">
        <w:rPr>
          <w:rFonts w:eastAsia="Calibri"/>
          <w:kern w:val="2"/>
          <w:sz w:val="28"/>
          <w:szCs w:val="28"/>
          <w14:ligatures w14:val="standardContextual"/>
        </w:rPr>
        <w:t>В умовах фінансово-економічної нестабільності ключового значення набувають оновлення товарної політики, впровадження інновацій та розвиток партнерських взаємин. Обґрунтованість товарної політики і відповідних стратегій впливає на конкурентоспроможність підприємства. Ефективна діяльність на ринку потребує чітко сформованої товарної стратегії, оскільки саме продукція є основним інструментом ринкового впливу та джерелом прибутку. Особливої ваги набуває необхідність уточнення сутності поняття «стратегія» як базової категорії управління підприємством.</w:t>
      </w:r>
    </w:p>
    <w:p w:rsidR="00FB5B70" w:rsidRPr="00FB5B70" w:rsidRDefault="00FB5B70" w:rsidP="00FB5B70">
      <w:pPr>
        <w:autoSpaceDE/>
        <w:autoSpaceDN/>
        <w:spacing w:line="360" w:lineRule="auto"/>
        <w:ind w:firstLine="708"/>
        <w:jc w:val="both"/>
        <w:rPr>
          <w:rFonts w:eastAsia="Calibri"/>
          <w:kern w:val="2"/>
          <w:sz w:val="28"/>
          <w:szCs w:val="28"/>
          <w14:ligatures w14:val="standardContextual"/>
        </w:rPr>
      </w:pPr>
      <w:r w:rsidRPr="00FB5B70">
        <w:rPr>
          <w:rFonts w:eastAsia="Calibri"/>
          <w:kern w:val="2"/>
          <w:sz w:val="28"/>
          <w:szCs w:val="28"/>
          <w14:ligatures w14:val="standardContextual"/>
        </w:rPr>
        <w:t xml:space="preserve">Термін «стратегія» сьогодні широко використовується в різних сферах суспільного життя. Щодо трактування поняття «стратегія підприємства», існує значна кількість підходів і визначень, що відображають різні погляди на її сутність. Водночас доцільно виокремити три основні підходи: «стратегія як план», «стратегія як вектор розвитку» та «стратегія як синергія», яка поєднує елементи двох попередніх. Перший підхід розглядає стратегію як конкретний план досягнення генеральної мети, а її розроблення – як процес визначення </w:t>
      </w:r>
      <w:r w:rsidRPr="00FB5B70">
        <w:rPr>
          <w:rFonts w:eastAsia="Calibri"/>
          <w:kern w:val="2"/>
          <w:sz w:val="28"/>
          <w:szCs w:val="28"/>
          <w14:ligatures w14:val="standardContextual"/>
        </w:rPr>
        <w:lastRenderedPageBreak/>
        <w:t>довгострокових цілей і формування відповідного плану дій. Другий підхід трактує стратегію як тривалий, якісно визначений напрям розвитку підприємства, що охоплює сферу діяльності, ресурси, форми функціонування, систему внутрішніх відносин і позицію у зовнішньому середовищі. У цьому контексті стратегія виступає як обраний вектор руху, реалізація якого має забезпечити досягнення поставлених цілей. Сучасне розуміння стратегії підприємства поєднує зазначені підходи та передбачає їх комплексне застосування залежно від умов діяльності. Такий інтегрований підхід, визначений як «стратегія як синергія», забезпечує синергетичний ефект і передбачає одночасне використання стратегії як чіткого плану дій і як визначального напряму розвитку підприємства [</w:t>
      </w:r>
      <w:r w:rsidRPr="00FB5B70">
        <w:rPr>
          <w:rFonts w:eastAsia="Calibri"/>
          <w:kern w:val="2"/>
          <w:sz w:val="28"/>
          <w:szCs w:val="28"/>
          <w14:ligatures w14:val="standardContextual"/>
        </w:rPr>
        <w:fldChar w:fldCharType="begin"/>
      </w:r>
      <w:r w:rsidRPr="00FB5B70">
        <w:rPr>
          <w:rFonts w:eastAsia="Calibri"/>
          <w:kern w:val="2"/>
          <w:sz w:val="28"/>
          <w:szCs w:val="28"/>
          <w14:ligatures w14:val="standardContextual"/>
        </w:rPr>
        <w:instrText xml:space="preserve"> REF Довбня \r \h </w:instrText>
      </w:r>
      <w:r w:rsidRPr="00FB5B70">
        <w:rPr>
          <w:rFonts w:eastAsia="Calibri"/>
          <w:kern w:val="2"/>
          <w:sz w:val="28"/>
          <w:szCs w:val="28"/>
          <w14:ligatures w14:val="standardContextual"/>
        </w:rPr>
      </w:r>
      <w:r w:rsidRPr="00FB5B70">
        <w:rPr>
          <w:rFonts w:eastAsia="Calibri"/>
          <w:kern w:val="2"/>
          <w:sz w:val="28"/>
          <w:szCs w:val="28"/>
          <w14:ligatures w14:val="standardContextual"/>
        </w:rPr>
        <w:fldChar w:fldCharType="separate"/>
      </w:r>
      <w:r w:rsidRPr="00FB5B70">
        <w:rPr>
          <w:rFonts w:eastAsia="Calibri"/>
          <w:kern w:val="2"/>
          <w:sz w:val="28"/>
          <w:szCs w:val="28"/>
          <w14:ligatures w14:val="standardContextual"/>
        </w:rPr>
        <w:t>4</w:t>
      </w:r>
      <w:r w:rsidRPr="00FB5B70">
        <w:rPr>
          <w:rFonts w:eastAsia="Calibri"/>
          <w:kern w:val="2"/>
          <w:sz w:val="28"/>
          <w:szCs w:val="28"/>
          <w14:ligatures w14:val="standardContextual"/>
        </w:rPr>
        <w:fldChar w:fldCharType="end"/>
      </w:r>
      <w:r w:rsidRPr="00FB5B70">
        <w:rPr>
          <w:rFonts w:eastAsia="Calibri"/>
          <w:kern w:val="2"/>
          <w:sz w:val="28"/>
          <w:szCs w:val="28"/>
          <w14:ligatures w14:val="standardContextual"/>
        </w:rPr>
        <w:t>]. Врахування зазначених підходів створює теоретичне підґрунтя для більш глибокого аналізу специфіки формування товарних стратегій.</w:t>
      </w:r>
    </w:p>
    <w:p w:rsidR="00FB5B70" w:rsidRPr="00FB5B70" w:rsidRDefault="00FB5B70" w:rsidP="00FB5B70">
      <w:pPr>
        <w:autoSpaceDE/>
        <w:autoSpaceDN/>
        <w:spacing w:line="360" w:lineRule="auto"/>
        <w:ind w:firstLine="708"/>
        <w:jc w:val="both"/>
        <w:rPr>
          <w:rFonts w:eastAsia="Calibri"/>
          <w:kern w:val="2"/>
          <w:sz w:val="28"/>
          <w:szCs w:val="28"/>
          <w14:ligatures w14:val="standardContextual"/>
        </w:rPr>
      </w:pPr>
      <w:r w:rsidRPr="00FB5B70">
        <w:rPr>
          <w:rFonts w:eastAsia="Calibri"/>
          <w:kern w:val="2"/>
          <w:sz w:val="28"/>
          <w:szCs w:val="28"/>
          <w14:ligatures w14:val="standardContextual"/>
        </w:rPr>
        <w:t xml:space="preserve">Особливості формування товарних стратегій полягають у необхідності забезпечення збалансованості товарного портфеля, своєчасного оновлення асортименту, а також адаптації продукції до змін ринкового середовища. При цьому підприємство має враховувати різні підходи до управління асортиментом, рівень </w:t>
      </w:r>
      <w:proofErr w:type="spellStart"/>
      <w:r w:rsidRPr="00FB5B70">
        <w:rPr>
          <w:rFonts w:eastAsia="Calibri"/>
          <w:kern w:val="2"/>
          <w:sz w:val="28"/>
          <w:szCs w:val="28"/>
          <w14:ligatures w14:val="standardContextual"/>
        </w:rPr>
        <w:t>інноваційності</w:t>
      </w:r>
      <w:proofErr w:type="spellEnd"/>
      <w:r w:rsidRPr="00FB5B70">
        <w:rPr>
          <w:rFonts w:eastAsia="Calibri"/>
          <w:kern w:val="2"/>
          <w:sz w:val="28"/>
          <w:szCs w:val="28"/>
          <w14:ligatures w14:val="standardContextual"/>
        </w:rPr>
        <w:t xml:space="preserve"> продукції, варіанти виходу на нові ринки, а також вибір конкурентної позиції. Важливим є також урахування стратегій диверсифікації, що дозволяють розширити сферу діяльності, та марочної політики, яка формує сприйняття товару споживачами. Процес формування товарної стратегії як сукупність взаємопов’язаних і послідовних дій, спрямованих на розроблення оптимальної товарної стратегії, виступає підґрунтям для створення підтримки прийняття управлінських рішень (рис.</w:t>
      </w:r>
      <w:r>
        <w:rPr>
          <w:rFonts w:eastAsia="Calibri"/>
          <w:kern w:val="2"/>
          <w:sz w:val="28"/>
          <w:szCs w:val="28"/>
          <w14:ligatures w14:val="standardContextual"/>
        </w:rPr>
        <w:t xml:space="preserve"> 1</w:t>
      </w:r>
      <w:r w:rsidRPr="00FB5B70">
        <w:rPr>
          <w:rFonts w:eastAsia="Calibri"/>
          <w:kern w:val="2"/>
          <w:sz w:val="28"/>
          <w:szCs w:val="28"/>
          <w14:ligatures w14:val="standardContextual"/>
        </w:rPr>
        <w:t xml:space="preserve">). </w:t>
      </w:r>
    </w:p>
    <w:p w:rsidR="00FB5B70" w:rsidRPr="00FB5B70" w:rsidRDefault="00FB5B70" w:rsidP="00FB5B70">
      <w:pPr>
        <w:autoSpaceDE/>
        <w:autoSpaceDN/>
        <w:spacing w:line="360" w:lineRule="auto"/>
        <w:jc w:val="both"/>
        <w:rPr>
          <w:rFonts w:eastAsia="Calibri"/>
          <w:kern w:val="2"/>
          <w:sz w:val="28"/>
          <w:szCs w:val="28"/>
          <w14:ligatures w14:val="standardContextual"/>
        </w:rPr>
      </w:pPr>
      <w:r w:rsidRPr="00FB5B70">
        <w:rPr>
          <w:rFonts w:eastAsia="Calibri"/>
          <w:noProof/>
          <w:kern w:val="2"/>
          <w:sz w:val="28"/>
          <w:szCs w:val="28"/>
          <w:lang w:eastAsia="uk-UA"/>
          <w14:ligatures w14:val="standardContextual"/>
        </w:rPr>
        <w:drawing>
          <wp:inline distT="0" distB="0" distL="0" distR="0" wp14:anchorId="04F4626E" wp14:editId="2E70CDA2">
            <wp:extent cx="6007608" cy="1087755"/>
            <wp:effectExtent l="0" t="0" r="50800" b="0"/>
            <wp:docPr id="921552143" name="Схема 9215521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rsidR="00FB5B70" w:rsidRPr="00FB5B70" w:rsidRDefault="00FB5B70" w:rsidP="00FB5B70">
      <w:pPr>
        <w:autoSpaceDE/>
        <w:autoSpaceDN/>
        <w:spacing w:line="360" w:lineRule="auto"/>
        <w:ind w:firstLine="709"/>
        <w:jc w:val="both"/>
        <w:rPr>
          <w:rFonts w:eastAsia="Calibri"/>
          <w:kern w:val="2"/>
          <w:sz w:val="28"/>
          <w:szCs w:val="28"/>
          <w14:ligatures w14:val="standardContextual"/>
        </w:rPr>
      </w:pPr>
      <w:r w:rsidRPr="00FB5B70">
        <w:rPr>
          <w:rFonts w:eastAsia="Calibri"/>
          <w:kern w:val="2"/>
          <w:sz w:val="28"/>
          <w:szCs w:val="28"/>
          <w14:ligatures w14:val="standardContextual"/>
        </w:rPr>
        <w:t xml:space="preserve">Рис. </w:t>
      </w:r>
      <w:r>
        <w:rPr>
          <w:rFonts w:eastAsia="Calibri"/>
          <w:kern w:val="2"/>
          <w:sz w:val="28"/>
          <w:szCs w:val="28"/>
          <w14:ligatures w14:val="standardContextual"/>
        </w:rPr>
        <w:t xml:space="preserve">1. </w:t>
      </w:r>
      <w:r w:rsidRPr="00FB5B70">
        <w:rPr>
          <w:rFonts w:eastAsia="Calibri"/>
          <w:kern w:val="2"/>
          <w:sz w:val="28"/>
          <w:szCs w:val="28"/>
          <w14:ligatures w14:val="standardContextual"/>
        </w:rPr>
        <w:t>Процес формування товарної стратегії підприємства</w:t>
      </w:r>
      <w:r w:rsidRPr="00FB5B70">
        <w:rPr>
          <w:rFonts w:eastAsia="Calibri"/>
          <w:b/>
          <w:kern w:val="2"/>
          <w:sz w:val="28"/>
          <w:szCs w:val="28"/>
          <w14:ligatures w14:val="standardContextual"/>
        </w:rPr>
        <w:t>*</w:t>
      </w:r>
    </w:p>
    <w:p w:rsidR="00FB5B70" w:rsidRPr="00FB5B70" w:rsidRDefault="00FB5B70" w:rsidP="00FB5B70">
      <w:pPr>
        <w:autoSpaceDE/>
        <w:autoSpaceDN/>
        <w:spacing w:line="360" w:lineRule="auto"/>
        <w:ind w:firstLine="709"/>
        <w:jc w:val="both"/>
        <w:rPr>
          <w:rFonts w:eastAsia="Calibri"/>
          <w:kern w:val="2"/>
          <w:sz w:val="28"/>
          <w:szCs w:val="28"/>
          <w14:ligatures w14:val="standardContextual"/>
        </w:rPr>
      </w:pPr>
      <w:r w:rsidRPr="00FB5B70">
        <w:rPr>
          <w:rFonts w:eastAsia="Calibri"/>
          <w:kern w:val="2"/>
          <w:sz w:val="28"/>
          <w:szCs w:val="28"/>
          <w14:ligatures w14:val="standardContextual"/>
        </w:rPr>
        <w:t>Примітка. *Джерело: [</w:t>
      </w:r>
      <w:r w:rsidRPr="00FB5B70">
        <w:rPr>
          <w:rFonts w:eastAsia="Calibri"/>
          <w:kern w:val="2"/>
          <w:sz w:val="28"/>
          <w:szCs w:val="28"/>
          <w14:ligatures w14:val="standardContextual"/>
        </w:rPr>
        <w:fldChar w:fldCharType="begin"/>
      </w:r>
      <w:r w:rsidRPr="00FB5B70">
        <w:rPr>
          <w:rFonts w:eastAsia="Calibri"/>
          <w:kern w:val="2"/>
          <w:sz w:val="28"/>
          <w:szCs w:val="28"/>
          <w14:ligatures w14:val="standardContextual"/>
        </w:rPr>
        <w:instrText xml:space="preserve"> REF Сенишин \r \h </w:instrText>
      </w:r>
      <w:r w:rsidRPr="00FB5B70">
        <w:rPr>
          <w:rFonts w:eastAsia="Calibri"/>
          <w:kern w:val="2"/>
          <w:sz w:val="28"/>
          <w:szCs w:val="28"/>
          <w14:ligatures w14:val="standardContextual"/>
        </w:rPr>
      </w:r>
      <w:r w:rsidRPr="00FB5B70">
        <w:rPr>
          <w:rFonts w:eastAsia="Calibri"/>
          <w:kern w:val="2"/>
          <w:sz w:val="28"/>
          <w:szCs w:val="28"/>
          <w14:ligatures w14:val="standardContextual"/>
        </w:rPr>
        <w:fldChar w:fldCharType="separate"/>
      </w:r>
      <w:r w:rsidRPr="00FB5B70">
        <w:rPr>
          <w:rFonts w:eastAsia="Calibri"/>
          <w:kern w:val="2"/>
          <w:sz w:val="28"/>
          <w:szCs w:val="28"/>
          <w14:ligatures w14:val="standardContextual"/>
        </w:rPr>
        <w:t>1</w:t>
      </w:r>
      <w:r w:rsidRPr="00FB5B70">
        <w:rPr>
          <w:rFonts w:eastAsia="Calibri"/>
          <w:kern w:val="2"/>
          <w:sz w:val="28"/>
          <w:szCs w:val="28"/>
          <w14:ligatures w14:val="standardContextual"/>
        </w:rPr>
        <w:fldChar w:fldCharType="end"/>
      </w:r>
      <w:r w:rsidRPr="00FB5B70">
        <w:rPr>
          <w:rFonts w:eastAsia="Calibri"/>
          <w:kern w:val="2"/>
          <w:sz w:val="28"/>
          <w:szCs w:val="28"/>
          <w14:ligatures w14:val="standardContextual"/>
        </w:rPr>
        <w:t>, с. 248].</w:t>
      </w:r>
    </w:p>
    <w:p w:rsidR="00FB5B70" w:rsidRDefault="00FB5B70" w:rsidP="00FB5B70">
      <w:pPr>
        <w:autoSpaceDE/>
        <w:autoSpaceDN/>
        <w:spacing w:line="360" w:lineRule="auto"/>
        <w:ind w:firstLine="708"/>
        <w:jc w:val="both"/>
        <w:rPr>
          <w:rFonts w:eastAsia="Calibri"/>
          <w:kern w:val="2"/>
          <w:sz w:val="28"/>
          <w:szCs w:val="28"/>
          <w14:ligatures w14:val="standardContextual"/>
        </w:rPr>
      </w:pPr>
      <w:r w:rsidRPr="00FB5B70">
        <w:rPr>
          <w:rFonts w:eastAsia="Calibri"/>
          <w:kern w:val="2"/>
          <w:sz w:val="28"/>
          <w:szCs w:val="28"/>
          <w14:ligatures w14:val="standardContextual"/>
        </w:rPr>
        <w:t xml:space="preserve">Метою формування товарної стратегії є обґрунтований вибір такого її </w:t>
      </w:r>
      <w:r w:rsidRPr="00FB5B70">
        <w:rPr>
          <w:rFonts w:eastAsia="Calibri"/>
          <w:kern w:val="2"/>
          <w:sz w:val="28"/>
          <w:szCs w:val="28"/>
          <w14:ligatures w14:val="standardContextual"/>
        </w:rPr>
        <w:lastRenderedPageBreak/>
        <w:t>варіанта, який забезпечує максимальне задоволення потреб споживачів і водночас сприяє досягненню економічної результативності діяльності підприємства.</w:t>
      </w:r>
    </w:p>
    <w:p w:rsidR="00FB5B70" w:rsidRPr="00FB5B70" w:rsidRDefault="00FB5B70" w:rsidP="00FB5B70">
      <w:pPr>
        <w:autoSpaceDE/>
        <w:autoSpaceDN/>
        <w:spacing w:line="360" w:lineRule="auto"/>
        <w:ind w:firstLine="708"/>
        <w:jc w:val="both"/>
        <w:rPr>
          <w:rFonts w:eastAsia="Calibri"/>
          <w:kern w:val="2"/>
          <w:sz w:val="28"/>
          <w:szCs w:val="28"/>
          <w14:ligatures w14:val="standardContextual"/>
        </w:rPr>
      </w:pPr>
      <w:r w:rsidRPr="00FB5B70">
        <w:rPr>
          <w:rFonts w:eastAsia="Calibri"/>
          <w:kern w:val="2"/>
          <w:sz w:val="28"/>
          <w:szCs w:val="28"/>
          <w14:ligatures w14:val="standardContextual"/>
        </w:rPr>
        <w:t xml:space="preserve">Таким чином, товарна політика підприємства визначає основні напрями створення, розвитку та підтримки товарів відповідно до потреб споживачів і цілей підприємства. Її сутність полягає у формуванні конкурентоспроможного товару, управлінні його характеристиками, забезпеченні належного рівня якості та створенні умов для ефективної реалізації продукції на ринку. А ефективне формування товарних стратегій є необхідною умовою забезпечення сталого розвитку підприємства в динамічному ринковому середовищі. Узгодженість стратегічних рішень у сфері товарної політики з цілями підприємства та потребами споживачів дозволяє підвищити результативність діяльності та зміцнити ринкові позиції </w:t>
      </w:r>
      <w:proofErr w:type="spellStart"/>
      <w:r w:rsidRPr="00FB5B70">
        <w:rPr>
          <w:rFonts w:eastAsia="Calibri"/>
          <w:kern w:val="2"/>
          <w:sz w:val="28"/>
          <w:szCs w:val="28"/>
          <w14:ligatures w14:val="standardContextual"/>
        </w:rPr>
        <w:t>суб</w:t>
      </w:r>
      <w:proofErr w:type="spellEnd"/>
      <w:r w:rsidRPr="00FB5B70">
        <w:rPr>
          <w:rFonts w:eastAsia="Calibri"/>
          <w:kern w:val="2"/>
          <w:sz w:val="28"/>
          <w:szCs w:val="28"/>
          <w:lang w:val="pl-PL"/>
          <w14:ligatures w14:val="standardContextual"/>
        </w:rPr>
        <w:t>’</w:t>
      </w:r>
      <w:proofErr w:type="spellStart"/>
      <w:r w:rsidRPr="00FB5B70">
        <w:rPr>
          <w:rFonts w:eastAsia="Calibri"/>
          <w:kern w:val="2"/>
          <w:sz w:val="28"/>
          <w:szCs w:val="28"/>
          <w14:ligatures w14:val="standardContextual"/>
        </w:rPr>
        <w:t>єкта</w:t>
      </w:r>
      <w:proofErr w:type="spellEnd"/>
      <w:r w:rsidRPr="00FB5B70">
        <w:rPr>
          <w:rFonts w:eastAsia="Calibri"/>
          <w:kern w:val="2"/>
          <w:sz w:val="28"/>
          <w:szCs w:val="28"/>
          <w14:ligatures w14:val="standardContextual"/>
        </w:rPr>
        <w:t xml:space="preserve"> господарювання.</w:t>
      </w:r>
    </w:p>
    <w:p w:rsidR="00FB5B70" w:rsidRPr="00FB5B70" w:rsidRDefault="00FB5B70" w:rsidP="00FB5B70">
      <w:pPr>
        <w:autoSpaceDE/>
        <w:autoSpaceDN/>
        <w:spacing w:line="276" w:lineRule="auto"/>
        <w:jc w:val="center"/>
        <w:rPr>
          <w:kern w:val="2"/>
          <w:sz w:val="24"/>
          <w:szCs w:val="24"/>
          <w14:ligatures w14:val="standardContextual"/>
        </w:rPr>
      </w:pPr>
      <w:r w:rsidRPr="00FB5B70">
        <w:rPr>
          <w:b/>
          <w:bCs/>
          <w:kern w:val="2"/>
          <w:sz w:val="24"/>
          <w:szCs w:val="24"/>
          <w14:ligatures w14:val="standardContextual"/>
        </w:rPr>
        <w:t>Список використаних джерел:</w:t>
      </w:r>
    </w:p>
    <w:p w:rsidR="00FB5B70" w:rsidRPr="00FB5B70" w:rsidRDefault="00FB5B70" w:rsidP="00D73BAA">
      <w:pPr>
        <w:widowControl/>
        <w:numPr>
          <w:ilvl w:val="0"/>
          <w:numId w:val="30"/>
        </w:numPr>
        <w:tabs>
          <w:tab w:val="left" w:pos="851"/>
          <w:tab w:val="left" w:pos="993"/>
        </w:tabs>
        <w:autoSpaceDE/>
        <w:autoSpaceDN/>
        <w:spacing w:after="160" w:line="276" w:lineRule="auto"/>
        <w:ind w:left="0" w:firstLine="709"/>
        <w:contextualSpacing/>
        <w:jc w:val="both"/>
        <w:rPr>
          <w:sz w:val="24"/>
          <w:szCs w:val="24"/>
          <w:u w:val="single"/>
        </w:rPr>
      </w:pPr>
      <w:bookmarkStart w:id="34" w:name="Сенишин"/>
      <w:proofErr w:type="spellStart"/>
      <w:r w:rsidRPr="00FB5B70">
        <w:rPr>
          <w:sz w:val="24"/>
          <w:szCs w:val="24"/>
          <w:lang w:val="ru-RU"/>
        </w:rPr>
        <w:t>Сенишин</w:t>
      </w:r>
      <w:bookmarkEnd w:id="34"/>
      <w:proofErr w:type="spellEnd"/>
      <w:r w:rsidRPr="00FB5B70">
        <w:rPr>
          <w:sz w:val="24"/>
          <w:szCs w:val="24"/>
        </w:rPr>
        <w:t> </w:t>
      </w:r>
      <w:r w:rsidRPr="00FB5B70">
        <w:rPr>
          <w:sz w:val="24"/>
          <w:szCs w:val="24"/>
          <w:lang w:val="ru-RU"/>
        </w:rPr>
        <w:t>О.</w:t>
      </w:r>
      <w:r w:rsidRPr="00FB5B70">
        <w:rPr>
          <w:sz w:val="24"/>
          <w:szCs w:val="24"/>
        </w:rPr>
        <w:t> </w:t>
      </w:r>
      <w:r w:rsidRPr="00FB5B70">
        <w:rPr>
          <w:sz w:val="24"/>
          <w:szCs w:val="24"/>
          <w:lang w:val="ru-RU"/>
        </w:rPr>
        <w:t xml:space="preserve">С., </w:t>
      </w:r>
      <w:proofErr w:type="spellStart"/>
      <w:r w:rsidRPr="00FB5B70">
        <w:rPr>
          <w:sz w:val="24"/>
          <w:szCs w:val="24"/>
          <w:lang w:val="ru-RU"/>
        </w:rPr>
        <w:t>Кривешко</w:t>
      </w:r>
      <w:proofErr w:type="spellEnd"/>
      <w:r w:rsidRPr="00FB5B70">
        <w:rPr>
          <w:sz w:val="24"/>
          <w:szCs w:val="24"/>
        </w:rPr>
        <w:t> </w:t>
      </w:r>
      <w:r w:rsidRPr="00FB5B70">
        <w:rPr>
          <w:sz w:val="24"/>
          <w:szCs w:val="24"/>
          <w:lang w:val="ru-RU"/>
        </w:rPr>
        <w:t>О.</w:t>
      </w:r>
      <w:r w:rsidRPr="00FB5B70">
        <w:rPr>
          <w:sz w:val="24"/>
          <w:szCs w:val="24"/>
        </w:rPr>
        <w:t> </w:t>
      </w:r>
      <w:r w:rsidRPr="00FB5B70">
        <w:rPr>
          <w:sz w:val="24"/>
          <w:szCs w:val="24"/>
          <w:lang w:val="ru-RU"/>
        </w:rPr>
        <w:t xml:space="preserve">В. Маркетинг: </w:t>
      </w:r>
      <w:proofErr w:type="spellStart"/>
      <w:r w:rsidRPr="00FB5B70">
        <w:rPr>
          <w:sz w:val="24"/>
          <w:szCs w:val="24"/>
          <w:lang w:val="ru-RU"/>
        </w:rPr>
        <w:t>навчальний</w:t>
      </w:r>
      <w:proofErr w:type="spellEnd"/>
      <w:r w:rsidRPr="00FB5B70">
        <w:rPr>
          <w:sz w:val="24"/>
          <w:szCs w:val="24"/>
          <w:lang w:val="ru-RU"/>
        </w:rPr>
        <w:t xml:space="preserve"> </w:t>
      </w:r>
      <w:proofErr w:type="spellStart"/>
      <w:r w:rsidRPr="00FB5B70">
        <w:rPr>
          <w:sz w:val="24"/>
          <w:szCs w:val="24"/>
          <w:lang w:val="ru-RU"/>
        </w:rPr>
        <w:t>посібник</w:t>
      </w:r>
      <w:proofErr w:type="spellEnd"/>
      <w:r w:rsidRPr="00FB5B70">
        <w:rPr>
          <w:sz w:val="24"/>
          <w:szCs w:val="24"/>
          <w:lang w:val="ru-RU"/>
        </w:rPr>
        <w:t xml:space="preserve">. </w:t>
      </w:r>
      <w:proofErr w:type="spellStart"/>
      <w:r w:rsidRPr="00FB5B70">
        <w:rPr>
          <w:sz w:val="24"/>
          <w:szCs w:val="24"/>
          <w:lang w:val="ru-RU"/>
        </w:rPr>
        <w:t>Львів</w:t>
      </w:r>
      <w:proofErr w:type="spellEnd"/>
      <w:r w:rsidRPr="00FB5B70">
        <w:rPr>
          <w:sz w:val="24"/>
          <w:szCs w:val="24"/>
          <w:lang w:val="ru-RU"/>
        </w:rPr>
        <w:t xml:space="preserve">: </w:t>
      </w:r>
      <w:proofErr w:type="spellStart"/>
      <w:r w:rsidRPr="00FB5B70">
        <w:rPr>
          <w:sz w:val="24"/>
          <w:szCs w:val="24"/>
          <w:lang w:val="ru-RU"/>
        </w:rPr>
        <w:t>Львівський</w:t>
      </w:r>
      <w:proofErr w:type="spellEnd"/>
      <w:r w:rsidRPr="00FB5B70">
        <w:rPr>
          <w:sz w:val="24"/>
          <w:szCs w:val="24"/>
          <w:lang w:val="ru-RU"/>
        </w:rPr>
        <w:t xml:space="preserve"> </w:t>
      </w:r>
      <w:proofErr w:type="spellStart"/>
      <w:r w:rsidRPr="00FB5B70">
        <w:rPr>
          <w:sz w:val="24"/>
          <w:szCs w:val="24"/>
          <w:lang w:val="ru-RU"/>
        </w:rPr>
        <w:t>національний</w:t>
      </w:r>
      <w:proofErr w:type="spellEnd"/>
      <w:r w:rsidRPr="00FB5B70">
        <w:rPr>
          <w:sz w:val="24"/>
          <w:szCs w:val="24"/>
          <w:lang w:val="ru-RU"/>
        </w:rPr>
        <w:t xml:space="preserve"> </w:t>
      </w:r>
      <w:proofErr w:type="spellStart"/>
      <w:r w:rsidRPr="00FB5B70">
        <w:rPr>
          <w:sz w:val="24"/>
          <w:szCs w:val="24"/>
          <w:lang w:val="ru-RU"/>
        </w:rPr>
        <w:t>університет</w:t>
      </w:r>
      <w:proofErr w:type="spellEnd"/>
      <w:r w:rsidRPr="00FB5B70">
        <w:rPr>
          <w:sz w:val="24"/>
          <w:szCs w:val="24"/>
          <w:lang w:val="ru-RU"/>
        </w:rPr>
        <w:t xml:space="preserve"> </w:t>
      </w:r>
      <w:proofErr w:type="spellStart"/>
      <w:r w:rsidRPr="00FB5B70">
        <w:rPr>
          <w:sz w:val="24"/>
          <w:szCs w:val="24"/>
          <w:lang w:val="ru-RU"/>
        </w:rPr>
        <w:t>імені</w:t>
      </w:r>
      <w:proofErr w:type="spellEnd"/>
      <w:r w:rsidRPr="00FB5B70">
        <w:rPr>
          <w:sz w:val="24"/>
          <w:szCs w:val="24"/>
          <w:lang w:val="ru-RU"/>
        </w:rPr>
        <w:t xml:space="preserve"> </w:t>
      </w:r>
      <w:proofErr w:type="spellStart"/>
      <w:r w:rsidRPr="00FB5B70">
        <w:rPr>
          <w:sz w:val="24"/>
          <w:szCs w:val="24"/>
          <w:lang w:val="ru-RU"/>
        </w:rPr>
        <w:t>Івана</w:t>
      </w:r>
      <w:proofErr w:type="spellEnd"/>
      <w:r w:rsidRPr="00FB5B70">
        <w:rPr>
          <w:sz w:val="24"/>
          <w:szCs w:val="24"/>
          <w:lang w:val="ru-RU"/>
        </w:rPr>
        <w:t xml:space="preserve"> Франка, 2020. </w:t>
      </w:r>
      <w:r w:rsidRPr="00FB5B70">
        <w:rPr>
          <w:sz w:val="24"/>
          <w:szCs w:val="24"/>
          <w:lang w:val="en-US"/>
        </w:rPr>
        <w:t xml:space="preserve">347 </w:t>
      </w:r>
      <w:r w:rsidRPr="00FB5B70">
        <w:rPr>
          <w:sz w:val="24"/>
          <w:szCs w:val="24"/>
          <w:lang w:val="ru-RU"/>
        </w:rPr>
        <w:t>с</w:t>
      </w:r>
      <w:r w:rsidRPr="00FB5B70">
        <w:rPr>
          <w:sz w:val="24"/>
          <w:szCs w:val="24"/>
          <w:lang w:val="en-US"/>
        </w:rPr>
        <w:t xml:space="preserve">. URL: </w:t>
      </w:r>
      <w:hyperlink r:id="rId87" w:history="1">
        <w:r w:rsidRPr="00FB5B70">
          <w:rPr>
            <w:color w:val="0000FF"/>
            <w:sz w:val="24"/>
            <w:szCs w:val="24"/>
            <w:u w:val="single"/>
            <w:lang w:val="en-US"/>
          </w:rPr>
          <w:t>https://econom.lnu.edu.ua/wp-content/uploads/2016/10/MARKETING_NAVCH.POSIBNYK_SENYSHYN-KRYVESHKO_FINAL_ALL.pdf</w:t>
        </w:r>
      </w:hyperlink>
    </w:p>
    <w:p w:rsidR="00FB5B70" w:rsidRPr="00FB5B70" w:rsidRDefault="00FB5B70" w:rsidP="00D73BAA">
      <w:pPr>
        <w:widowControl/>
        <w:numPr>
          <w:ilvl w:val="0"/>
          <w:numId w:val="30"/>
        </w:numPr>
        <w:tabs>
          <w:tab w:val="left" w:pos="851"/>
          <w:tab w:val="left" w:pos="993"/>
        </w:tabs>
        <w:autoSpaceDE/>
        <w:autoSpaceDN/>
        <w:spacing w:after="160" w:line="276" w:lineRule="auto"/>
        <w:ind w:left="0" w:firstLine="709"/>
        <w:contextualSpacing/>
        <w:jc w:val="both"/>
        <w:rPr>
          <w:sz w:val="24"/>
          <w:szCs w:val="24"/>
        </w:rPr>
      </w:pPr>
      <w:bookmarkStart w:id="35" w:name="Райко"/>
      <w:proofErr w:type="spellStart"/>
      <w:r w:rsidRPr="00FB5B70">
        <w:rPr>
          <w:sz w:val="24"/>
          <w:szCs w:val="24"/>
        </w:rPr>
        <w:t>Райко</w:t>
      </w:r>
      <w:bookmarkEnd w:id="35"/>
      <w:proofErr w:type="spellEnd"/>
      <w:r w:rsidRPr="00FB5B70">
        <w:rPr>
          <w:sz w:val="24"/>
          <w:szCs w:val="24"/>
        </w:rPr>
        <w:t xml:space="preserve"> Д. В., </w:t>
      </w:r>
      <w:proofErr w:type="spellStart"/>
      <w:r w:rsidRPr="00FB5B70">
        <w:rPr>
          <w:sz w:val="24"/>
          <w:szCs w:val="24"/>
          <w:lang w:val="ru-RU"/>
        </w:rPr>
        <w:t>Шипуліна</w:t>
      </w:r>
      <w:proofErr w:type="spellEnd"/>
      <w:r w:rsidRPr="00FB5B70">
        <w:rPr>
          <w:sz w:val="24"/>
          <w:szCs w:val="24"/>
        </w:rPr>
        <w:t> </w:t>
      </w:r>
      <w:r w:rsidRPr="00FB5B70">
        <w:rPr>
          <w:sz w:val="24"/>
          <w:szCs w:val="24"/>
          <w:lang w:val="ru-RU"/>
        </w:rPr>
        <w:t>Ю</w:t>
      </w:r>
      <w:r w:rsidRPr="00FB5B70">
        <w:rPr>
          <w:sz w:val="24"/>
          <w:szCs w:val="24"/>
        </w:rPr>
        <w:t xml:space="preserve">. С. Маркетингова товарна політика: навчальний посібник. Суми: </w:t>
      </w:r>
      <w:proofErr w:type="spellStart"/>
      <w:r w:rsidRPr="00FB5B70">
        <w:rPr>
          <w:sz w:val="24"/>
          <w:szCs w:val="24"/>
        </w:rPr>
        <w:t>Триторія</w:t>
      </w:r>
      <w:proofErr w:type="spellEnd"/>
      <w:r w:rsidRPr="00FB5B70">
        <w:rPr>
          <w:sz w:val="24"/>
          <w:szCs w:val="24"/>
        </w:rPr>
        <w:t xml:space="preserve">, 2022. 158 с. URL: </w:t>
      </w:r>
      <w:hyperlink r:id="rId88" w:history="1">
        <w:r w:rsidRPr="00FB5B70">
          <w:rPr>
            <w:color w:val="0000FF"/>
            <w:sz w:val="24"/>
            <w:szCs w:val="24"/>
            <w:u w:val="single"/>
          </w:rPr>
          <w:t>https://repository.kpi.kharkov.ua/server/api/core/bitstreams/eb035cce-8c91-4abb-8fb0-d06f53715829/content</w:t>
        </w:r>
      </w:hyperlink>
    </w:p>
    <w:p w:rsidR="00FB5B70" w:rsidRPr="00FB5B70" w:rsidRDefault="00FB5B70" w:rsidP="00D73BAA">
      <w:pPr>
        <w:widowControl/>
        <w:numPr>
          <w:ilvl w:val="0"/>
          <w:numId w:val="30"/>
        </w:numPr>
        <w:tabs>
          <w:tab w:val="left" w:pos="851"/>
          <w:tab w:val="left" w:pos="993"/>
        </w:tabs>
        <w:autoSpaceDE/>
        <w:autoSpaceDN/>
        <w:spacing w:after="160" w:line="276" w:lineRule="auto"/>
        <w:ind w:left="0" w:firstLine="709"/>
        <w:contextualSpacing/>
        <w:jc w:val="both"/>
        <w:rPr>
          <w:sz w:val="24"/>
          <w:szCs w:val="24"/>
        </w:rPr>
      </w:pPr>
      <w:bookmarkStart w:id="36" w:name="Любківська"/>
      <w:proofErr w:type="spellStart"/>
      <w:r w:rsidRPr="00FB5B70">
        <w:rPr>
          <w:sz w:val="24"/>
          <w:szCs w:val="24"/>
        </w:rPr>
        <w:t>Любківська</w:t>
      </w:r>
      <w:bookmarkEnd w:id="36"/>
      <w:proofErr w:type="spellEnd"/>
      <w:r w:rsidRPr="00FB5B70">
        <w:rPr>
          <w:sz w:val="24"/>
          <w:szCs w:val="24"/>
        </w:rPr>
        <w:t xml:space="preserve"> Г. В. Маркетингова товарна та цінова політика: навчальний посібник. Чернівці. 2024. 345 с. URL: </w:t>
      </w:r>
      <w:hyperlink r:id="rId89" w:history="1">
        <w:r w:rsidRPr="00FB5B70">
          <w:rPr>
            <w:color w:val="0000FF"/>
            <w:sz w:val="24"/>
            <w:szCs w:val="24"/>
            <w:u w:val="single"/>
          </w:rPr>
          <w:t>https://books.chic.cv.ua/wp-content/uploads/2025/01/POSIBNYK-MTP-i-MTSP-na-druk-1-1.pdf</w:t>
        </w:r>
      </w:hyperlink>
    </w:p>
    <w:p w:rsidR="00FB5B70" w:rsidRPr="00FB5B70" w:rsidRDefault="00FB5B70" w:rsidP="00D73BAA">
      <w:pPr>
        <w:widowControl/>
        <w:numPr>
          <w:ilvl w:val="0"/>
          <w:numId w:val="30"/>
        </w:numPr>
        <w:tabs>
          <w:tab w:val="left" w:pos="851"/>
          <w:tab w:val="left" w:pos="993"/>
        </w:tabs>
        <w:autoSpaceDE/>
        <w:autoSpaceDN/>
        <w:spacing w:after="160" w:line="276" w:lineRule="auto"/>
        <w:ind w:left="0" w:firstLine="709"/>
        <w:contextualSpacing/>
        <w:jc w:val="both"/>
        <w:rPr>
          <w:sz w:val="24"/>
          <w:szCs w:val="24"/>
        </w:rPr>
      </w:pPr>
      <w:bookmarkStart w:id="37" w:name="Довбня"/>
      <w:r w:rsidRPr="00FB5B70">
        <w:rPr>
          <w:sz w:val="24"/>
          <w:szCs w:val="24"/>
        </w:rPr>
        <w:t>Довбня</w:t>
      </w:r>
      <w:bookmarkEnd w:id="37"/>
      <w:r w:rsidRPr="00FB5B70">
        <w:rPr>
          <w:sz w:val="24"/>
          <w:szCs w:val="24"/>
        </w:rPr>
        <w:t xml:space="preserve"> С. Б., Папуша І. В. Сутність стратегії підприємства та класифікація її видів. </w:t>
      </w:r>
      <w:r w:rsidRPr="00FB5B70">
        <w:rPr>
          <w:i/>
          <w:sz w:val="24"/>
          <w:szCs w:val="24"/>
        </w:rPr>
        <w:t>Економіка підприємства.</w:t>
      </w:r>
      <w:r w:rsidRPr="00FB5B70">
        <w:rPr>
          <w:sz w:val="24"/>
          <w:szCs w:val="24"/>
        </w:rPr>
        <w:t xml:space="preserve"> 2023. № 2. URL: https://ev.nmu.org.ua/docs/2023/2/EV20232_152-160.pdf</w:t>
      </w:r>
    </w:p>
    <w:p w:rsidR="001E0A2B" w:rsidRDefault="001E0A2B" w:rsidP="00FB5B70">
      <w:pPr>
        <w:widowControl/>
        <w:autoSpaceDE/>
        <w:autoSpaceDN/>
        <w:spacing w:line="276" w:lineRule="auto"/>
        <w:ind w:firstLine="709"/>
        <w:jc w:val="both"/>
        <w:rPr>
          <w:noProof/>
          <w:color w:val="0D0D0D" w:themeColor="text1" w:themeTint="F2"/>
          <w:sz w:val="24"/>
          <w:szCs w:val="24"/>
          <w:lang w:eastAsia="ru-RU"/>
        </w:rPr>
      </w:pPr>
    </w:p>
    <w:p w:rsidR="00AD622B" w:rsidRPr="00AD622B" w:rsidRDefault="00AD622B" w:rsidP="00AD622B">
      <w:pPr>
        <w:widowControl/>
        <w:autoSpaceDE/>
        <w:autoSpaceDN/>
        <w:spacing w:after="160" w:line="259" w:lineRule="auto"/>
        <w:rPr>
          <w:sz w:val="28"/>
          <w:szCs w:val="28"/>
          <w:lang w:eastAsia="uk-UA"/>
        </w:rPr>
      </w:pPr>
    </w:p>
    <w:p w:rsidR="00AD622B" w:rsidRDefault="00AD622B" w:rsidP="00AD622B">
      <w:pPr>
        <w:widowControl/>
        <w:autoSpaceDE/>
        <w:autoSpaceDN/>
        <w:jc w:val="center"/>
        <w:rPr>
          <w:b/>
          <w:sz w:val="28"/>
          <w:szCs w:val="28"/>
          <w:lang w:eastAsia="uk-UA"/>
        </w:rPr>
      </w:pPr>
      <w:r w:rsidRPr="00AD622B">
        <w:rPr>
          <w:b/>
          <w:sz w:val="28"/>
          <w:szCs w:val="28"/>
          <w:lang w:eastAsia="uk-UA"/>
        </w:rPr>
        <w:t>УДОСКОНАЛЕННЯ СИСТЕМИ УПРАВЛІННЯ В УМОВАХ ЦИФРОВОГО ТРАНСФОРМУВАННЯ СІЛЬСЬКОГОСПОДАРСЬКОГО ВИРОБНИЦТВА УКРАЇНИ</w:t>
      </w:r>
    </w:p>
    <w:p w:rsidR="00AD622B" w:rsidRPr="00AD622B" w:rsidRDefault="00AD622B" w:rsidP="00AD622B">
      <w:pPr>
        <w:widowControl/>
        <w:autoSpaceDE/>
        <w:autoSpaceDN/>
        <w:spacing w:line="360" w:lineRule="auto"/>
        <w:jc w:val="center"/>
        <w:rPr>
          <w:b/>
          <w:sz w:val="28"/>
          <w:szCs w:val="28"/>
          <w:lang w:eastAsia="uk-UA"/>
        </w:rPr>
      </w:pPr>
    </w:p>
    <w:p w:rsidR="00AD622B" w:rsidRPr="00AD622B" w:rsidRDefault="00AD622B" w:rsidP="00AD622B">
      <w:pPr>
        <w:widowControl/>
        <w:autoSpaceDE/>
        <w:autoSpaceDN/>
        <w:spacing w:line="276" w:lineRule="auto"/>
        <w:ind w:left="4536"/>
        <w:jc w:val="both"/>
        <w:rPr>
          <w:i/>
          <w:sz w:val="26"/>
          <w:szCs w:val="26"/>
          <w:lang w:eastAsia="uk-UA"/>
        </w:rPr>
      </w:pPr>
      <w:proofErr w:type="spellStart"/>
      <w:r w:rsidRPr="00AD622B">
        <w:rPr>
          <w:b/>
          <w:i/>
          <w:sz w:val="26"/>
          <w:szCs w:val="26"/>
          <w:lang w:eastAsia="uk-UA"/>
        </w:rPr>
        <w:t>Сметан</w:t>
      </w:r>
      <w:proofErr w:type="spellEnd"/>
      <w:r w:rsidRPr="00AD622B">
        <w:rPr>
          <w:b/>
          <w:i/>
          <w:sz w:val="26"/>
          <w:szCs w:val="26"/>
          <w:lang w:eastAsia="uk-UA"/>
        </w:rPr>
        <w:t xml:space="preserve"> Д. С.</w:t>
      </w:r>
      <w:r w:rsidRPr="00AD622B">
        <w:rPr>
          <w:rFonts w:eastAsia="Calibri"/>
          <w:b/>
          <w:i/>
          <w:sz w:val="26"/>
          <w:szCs w:val="26"/>
          <w:lang w:eastAsia="uk-UA"/>
        </w:rPr>
        <w:t xml:space="preserve">, </w:t>
      </w:r>
      <w:r w:rsidRPr="00AD622B">
        <w:rPr>
          <w:rFonts w:eastAsia="Calibri"/>
          <w:i/>
          <w:sz w:val="26"/>
          <w:szCs w:val="26"/>
          <w:lang w:eastAsia="uk-UA"/>
        </w:rPr>
        <w:t xml:space="preserve">здобувач вищої освіти ступеня доктора філософії зі спеціальністю 073 «Менеджмент», Національний університет </w:t>
      </w:r>
      <w:r w:rsidRPr="00AD622B">
        <w:rPr>
          <w:rFonts w:eastAsia="Calibri"/>
          <w:i/>
          <w:sz w:val="26"/>
          <w:szCs w:val="26"/>
          <w:lang w:eastAsia="uk-UA"/>
        </w:rPr>
        <w:lastRenderedPageBreak/>
        <w:t>біоресурсів і природокористування України, м. Київ</w:t>
      </w:r>
    </w:p>
    <w:p w:rsidR="00AD622B" w:rsidRPr="00AD622B" w:rsidRDefault="00AD622B" w:rsidP="00AD622B">
      <w:pPr>
        <w:widowControl/>
        <w:autoSpaceDE/>
        <w:autoSpaceDN/>
        <w:spacing w:line="276" w:lineRule="auto"/>
        <w:ind w:left="4536"/>
        <w:contextualSpacing/>
        <w:jc w:val="both"/>
        <w:rPr>
          <w:rFonts w:eastAsia="Calibri"/>
          <w:i/>
          <w:sz w:val="26"/>
          <w:szCs w:val="26"/>
          <w:lang w:eastAsia="uk-UA"/>
        </w:rPr>
      </w:pPr>
      <w:r w:rsidRPr="00AD622B">
        <w:rPr>
          <w:rFonts w:eastAsia="Calibri"/>
          <w:b/>
          <w:i/>
          <w:sz w:val="26"/>
          <w:szCs w:val="26"/>
          <w:lang w:eastAsia="uk-UA"/>
        </w:rPr>
        <w:t xml:space="preserve">Науковий керівник : </w:t>
      </w:r>
      <w:r w:rsidRPr="00AD622B">
        <w:rPr>
          <w:rFonts w:eastAsia="Calibri"/>
          <w:i/>
          <w:sz w:val="26"/>
          <w:szCs w:val="26"/>
          <w:lang w:eastAsia="uk-UA"/>
        </w:rPr>
        <w:t xml:space="preserve">Вакуленко В. Л., </w:t>
      </w:r>
      <w:r>
        <w:rPr>
          <w:rFonts w:eastAsia="Calibri"/>
          <w:i/>
          <w:sz w:val="26"/>
          <w:szCs w:val="26"/>
          <w:lang w:eastAsia="uk-UA"/>
        </w:rPr>
        <w:t xml:space="preserve">кандидат економічних наук, </w:t>
      </w:r>
      <w:r w:rsidRPr="00AD622B">
        <w:rPr>
          <w:rFonts w:eastAsia="Calibri"/>
          <w:i/>
          <w:sz w:val="26"/>
          <w:szCs w:val="26"/>
          <w:lang w:eastAsia="uk-UA"/>
        </w:rPr>
        <w:t>доцент</w:t>
      </w:r>
      <w:r>
        <w:rPr>
          <w:rFonts w:eastAsia="Calibri"/>
          <w:i/>
          <w:sz w:val="26"/>
          <w:szCs w:val="26"/>
          <w:lang w:eastAsia="uk-UA"/>
        </w:rPr>
        <w:t xml:space="preserve">, </w:t>
      </w:r>
      <w:r w:rsidRPr="00AD622B">
        <w:rPr>
          <w:rFonts w:eastAsia="Calibri"/>
          <w:i/>
          <w:sz w:val="26"/>
          <w:szCs w:val="26"/>
          <w:lang w:eastAsia="uk-UA"/>
        </w:rPr>
        <w:t>Національний університет біоресурсів і природокористування України</w:t>
      </w:r>
      <w:r>
        <w:rPr>
          <w:rFonts w:eastAsia="Calibri"/>
          <w:i/>
          <w:sz w:val="26"/>
          <w:szCs w:val="26"/>
          <w:lang w:eastAsia="uk-UA"/>
        </w:rPr>
        <w:t xml:space="preserve">, </w:t>
      </w:r>
      <w:r w:rsidRPr="00AD622B">
        <w:rPr>
          <w:rFonts w:eastAsia="Calibri"/>
          <w:i/>
          <w:sz w:val="26"/>
          <w:szCs w:val="26"/>
          <w:lang w:eastAsia="uk-UA"/>
        </w:rPr>
        <w:t>м. Київ</w:t>
      </w:r>
    </w:p>
    <w:p w:rsidR="00AD622B" w:rsidRPr="00AD622B" w:rsidRDefault="00AD622B" w:rsidP="00AD622B">
      <w:pPr>
        <w:widowControl/>
        <w:autoSpaceDE/>
        <w:autoSpaceDN/>
        <w:spacing w:line="360" w:lineRule="auto"/>
        <w:ind w:firstLine="709"/>
        <w:jc w:val="both"/>
        <w:rPr>
          <w:sz w:val="28"/>
          <w:szCs w:val="28"/>
          <w:lang w:eastAsia="uk-UA"/>
        </w:rPr>
      </w:pPr>
    </w:p>
    <w:p w:rsidR="00AD622B" w:rsidRPr="00AD622B" w:rsidRDefault="00AD622B" w:rsidP="00AD622B">
      <w:pPr>
        <w:widowControl/>
        <w:autoSpaceDE/>
        <w:autoSpaceDN/>
        <w:spacing w:line="360" w:lineRule="auto"/>
        <w:ind w:firstLine="709"/>
        <w:jc w:val="both"/>
        <w:rPr>
          <w:sz w:val="28"/>
          <w:szCs w:val="28"/>
          <w:lang w:eastAsia="uk-UA"/>
        </w:rPr>
      </w:pPr>
      <w:r w:rsidRPr="00AD622B">
        <w:rPr>
          <w:sz w:val="28"/>
          <w:szCs w:val="28"/>
          <w:lang w:eastAsia="uk-UA"/>
        </w:rPr>
        <w:t>Аграрний сектор України традиційно відіграє одну з важливих ролей у формуванні економічного потенціалу держави, забезпеченні продовольчої безпеки, зайнятості населення сільських територій та формуванні значної частини валютних надходжень. Проте з початком повномасштабної військової агресії Російської Федерації у 2022 році, сільське господарство опинилося перед низкою нових загроз та викликів, які суттєво ускладнили його функціонування. Порушення логістичних ланцюгів, руйнування виробничої інфраструктури, мінування та окупація сільськогосподарських земель, дефіцит людських ресурсів через мобілізацію або вимушену міграцію, а також загальна економічна нестабільність – усе це поставило під загрозу сталий розвиток аграрного сектору. Водночас, в умовах надзвичайних обставин виникла об’єктивна потреба в оновленні та модернізації системи управління сільським господарством, зокрема за рахунок впровадження інноваційних цифрових технологій. Цифрова трансформація агровиробництва розглядається як стратегічно важливий напрям розвитку, здатний не лише компенсувати втрати, спричинені війною, але й вивести аграрну сферу на якісно новий рівень ефективності, екологічності та стійкості [3].</w:t>
      </w:r>
    </w:p>
    <w:p w:rsidR="00AD622B" w:rsidRPr="00AD622B" w:rsidRDefault="00AD622B" w:rsidP="00AD622B">
      <w:pPr>
        <w:widowControl/>
        <w:autoSpaceDE/>
        <w:autoSpaceDN/>
        <w:spacing w:line="360" w:lineRule="auto"/>
        <w:ind w:firstLine="709"/>
        <w:jc w:val="both"/>
        <w:rPr>
          <w:sz w:val="28"/>
          <w:szCs w:val="28"/>
          <w:lang w:eastAsia="uk-UA"/>
        </w:rPr>
      </w:pPr>
      <w:bookmarkStart w:id="38" w:name="_heading=h.5390h1w6hhq9" w:colFirst="0" w:colLast="0"/>
      <w:bookmarkEnd w:id="38"/>
      <w:r w:rsidRPr="00AD622B">
        <w:rPr>
          <w:sz w:val="28"/>
          <w:szCs w:val="28"/>
          <w:lang w:eastAsia="uk-UA"/>
        </w:rPr>
        <w:t xml:space="preserve">Управління аграрним сектором в умовах воєнного стану потребує рішучих, оперативних і виважених дій з боку держави, місцевої влади, агробізнесу та наукової спільноти. Застосування цифрових рішень дозволяє значно підвищити точність та оперативність управлінських процесів. Особливої актуальності набувають геоінформаційні системи (GIS), що дають змогу відслідковувати стан земельних ресурсів, проводити точковий аналіз врожайності та оцінювати ефективність застосування </w:t>
      </w:r>
      <w:proofErr w:type="spellStart"/>
      <w:r w:rsidRPr="00AD622B">
        <w:rPr>
          <w:sz w:val="28"/>
          <w:szCs w:val="28"/>
          <w:lang w:eastAsia="uk-UA"/>
        </w:rPr>
        <w:t>агротехнологій</w:t>
      </w:r>
      <w:proofErr w:type="spellEnd"/>
      <w:r w:rsidRPr="00AD622B">
        <w:rPr>
          <w:sz w:val="28"/>
          <w:szCs w:val="28"/>
          <w:lang w:eastAsia="uk-UA"/>
        </w:rPr>
        <w:t xml:space="preserve">. Поширення отримують системи дистанційного моніторингу за допомогою </w:t>
      </w:r>
      <w:proofErr w:type="spellStart"/>
      <w:r w:rsidRPr="00AD622B">
        <w:rPr>
          <w:sz w:val="28"/>
          <w:szCs w:val="28"/>
          <w:lang w:eastAsia="uk-UA"/>
        </w:rPr>
        <w:lastRenderedPageBreak/>
        <w:t>дронів</w:t>
      </w:r>
      <w:proofErr w:type="spellEnd"/>
      <w:r w:rsidRPr="00AD622B">
        <w:rPr>
          <w:sz w:val="28"/>
          <w:szCs w:val="28"/>
          <w:lang w:eastAsia="uk-UA"/>
        </w:rPr>
        <w:t>, супутникових знімків та інтернету речей (</w:t>
      </w:r>
      <w:proofErr w:type="spellStart"/>
      <w:r w:rsidRPr="00AD622B">
        <w:rPr>
          <w:sz w:val="28"/>
          <w:szCs w:val="28"/>
          <w:lang w:eastAsia="uk-UA"/>
        </w:rPr>
        <w:t>IoT</w:t>
      </w:r>
      <w:proofErr w:type="spellEnd"/>
      <w:r w:rsidRPr="00AD622B">
        <w:rPr>
          <w:sz w:val="28"/>
          <w:szCs w:val="28"/>
          <w:lang w:eastAsia="uk-UA"/>
        </w:rPr>
        <w:t xml:space="preserve">), які дозволяють здійснювати </w:t>
      </w:r>
      <w:proofErr w:type="spellStart"/>
      <w:r w:rsidRPr="00AD622B">
        <w:rPr>
          <w:sz w:val="28"/>
          <w:szCs w:val="28"/>
          <w:lang w:eastAsia="uk-UA"/>
        </w:rPr>
        <w:t>агромоніторинг</w:t>
      </w:r>
      <w:proofErr w:type="spellEnd"/>
      <w:r w:rsidRPr="00AD622B">
        <w:rPr>
          <w:sz w:val="28"/>
          <w:szCs w:val="28"/>
          <w:lang w:eastAsia="uk-UA"/>
        </w:rPr>
        <w:t xml:space="preserve"> навіть у небезпечних або тимчасово окупованих зонах. Впровадження </w:t>
      </w:r>
      <w:proofErr w:type="spellStart"/>
      <w:r w:rsidRPr="00AD622B">
        <w:rPr>
          <w:sz w:val="28"/>
          <w:szCs w:val="28"/>
          <w:lang w:eastAsia="uk-UA"/>
        </w:rPr>
        <w:t>блокчейн</w:t>
      </w:r>
      <w:proofErr w:type="spellEnd"/>
      <w:r w:rsidRPr="00AD622B">
        <w:rPr>
          <w:sz w:val="28"/>
          <w:szCs w:val="28"/>
          <w:lang w:eastAsia="uk-UA"/>
        </w:rPr>
        <w:t xml:space="preserve">-технологій відкриває можливості для прозорого ведення документації, обліку власності на землю, обміну контрактами та контролю за ланцюгами постачання, що особливо важливо в умовах низької довіри до державних інституцій. В умовах війни цифрова трансформація набуває не стільки інноваційного, скільки </w:t>
      </w:r>
      <w:proofErr w:type="spellStart"/>
      <w:r w:rsidRPr="00AD622B">
        <w:rPr>
          <w:sz w:val="28"/>
          <w:szCs w:val="28"/>
          <w:lang w:eastAsia="uk-UA"/>
        </w:rPr>
        <w:t>життєво</w:t>
      </w:r>
      <w:proofErr w:type="spellEnd"/>
      <w:r w:rsidRPr="00AD622B">
        <w:rPr>
          <w:sz w:val="28"/>
          <w:szCs w:val="28"/>
          <w:lang w:eastAsia="uk-UA"/>
        </w:rPr>
        <w:t xml:space="preserve"> необхідного характеру [5].</w:t>
      </w:r>
    </w:p>
    <w:p w:rsidR="00AD622B" w:rsidRPr="00AD622B" w:rsidRDefault="00AD622B" w:rsidP="00AD622B">
      <w:pPr>
        <w:widowControl/>
        <w:autoSpaceDE/>
        <w:autoSpaceDN/>
        <w:spacing w:line="360" w:lineRule="auto"/>
        <w:ind w:firstLine="709"/>
        <w:jc w:val="both"/>
        <w:rPr>
          <w:sz w:val="28"/>
          <w:szCs w:val="28"/>
          <w:lang w:eastAsia="uk-UA"/>
        </w:rPr>
      </w:pPr>
      <w:r w:rsidRPr="00AD622B">
        <w:rPr>
          <w:sz w:val="28"/>
          <w:szCs w:val="28"/>
          <w:lang w:eastAsia="uk-UA"/>
        </w:rPr>
        <w:t xml:space="preserve">Поряд із технічними засобами </w:t>
      </w:r>
      <w:proofErr w:type="spellStart"/>
      <w:r w:rsidRPr="00AD622B">
        <w:rPr>
          <w:sz w:val="28"/>
          <w:szCs w:val="28"/>
          <w:lang w:eastAsia="uk-UA"/>
        </w:rPr>
        <w:t>цифровізації</w:t>
      </w:r>
      <w:proofErr w:type="spellEnd"/>
      <w:r w:rsidRPr="00AD622B">
        <w:rPr>
          <w:sz w:val="28"/>
          <w:szCs w:val="28"/>
          <w:lang w:eastAsia="uk-UA"/>
        </w:rPr>
        <w:t xml:space="preserve"> виникає потреба в трансформації самої системи управління агросектором. Традиційно в Україні домінувала модель централізованого управління, часто із затримками в обміні інформацією, бюрократичними бар’єрами та низьким рівнем координації між суб’єктами. Воєнна реальність продемонструвала необхідність формування адаптивних, гнучких управлінських структур, здатних працювати в умовах постійних ризиків. Зокрема, має відбутися переорієнтація на цифрове управління – впровадження єдиної інтегрованої цифрової платформи для аграріїв, що включатиме модулі для подання звітності, замовлення добрив і насіння, онлайн-картування земель, реєстрації збитків, прогнозування кліматичних умов і ризиків. Також необхідно створити регіональні оперативні центри управління на базі військових адміністрацій, що використовуватимуть цифрові дані для прийняття рішень у режимі реального часу [2].</w:t>
      </w:r>
    </w:p>
    <w:p w:rsidR="00AD622B" w:rsidRPr="00AD622B" w:rsidRDefault="00AD622B" w:rsidP="00AD622B">
      <w:pPr>
        <w:widowControl/>
        <w:autoSpaceDE/>
        <w:autoSpaceDN/>
        <w:spacing w:line="360" w:lineRule="auto"/>
        <w:ind w:firstLine="709"/>
        <w:jc w:val="both"/>
        <w:rPr>
          <w:sz w:val="28"/>
          <w:szCs w:val="28"/>
          <w:lang w:eastAsia="uk-UA"/>
        </w:rPr>
      </w:pPr>
      <w:r w:rsidRPr="00AD622B">
        <w:rPr>
          <w:sz w:val="28"/>
          <w:szCs w:val="28"/>
          <w:lang w:eastAsia="uk-UA"/>
        </w:rPr>
        <w:t xml:space="preserve">Особливої уваги вимагає підготовка кадрів до нових умов управління. Проблемою залишається низький рівень цифрової грамотності серед значної частини аграріїв, а також обмежений доступ до якісного інтернету в сільській місцевості. У цьому контексті важливою є роль держави, аграрних вишів та професійних асоціацій у запровадженні програм навчання цифровим навичкам, онлайн-платформ з доступом до курсів, </w:t>
      </w:r>
      <w:proofErr w:type="spellStart"/>
      <w:r w:rsidRPr="00AD622B">
        <w:rPr>
          <w:sz w:val="28"/>
          <w:szCs w:val="28"/>
          <w:lang w:eastAsia="uk-UA"/>
        </w:rPr>
        <w:t>вебінарів</w:t>
      </w:r>
      <w:proofErr w:type="spellEnd"/>
      <w:r w:rsidRPr="00AD622B">
        <w:rPr>
          <w:sz w:val="28"/>
          <w:szCs w:val="28"/>
          <w:lang w:eastAsia="uk-UA"/>
        </w:rPr>
        <w:t xml:space="preserve"> і практичних інструкцій. Водночас необхідно забезпечити стимули для аграрних підприємств, які впроваджують цифрові рішення, зокрема через податкові пільги, компенсації за впровадження технологій точного землеробства, підтримку стартапів у сфері </w:t>
      </w:r>
      <w:proofErr w:type="spellStart"/>
      <w:r w:rsidRPr="00AD622B">
        <w:rPr>
          <w:sz w:val="28"/>
          <w:szCs w:val="28"/>
          <w:lang w:eastAsia="uk-UA"/>
        </w:rPr>
        <w:t>агротехнологій</w:t>
      </w:r>
      <w:proofErr w:type="spellEnd"/>
      <w:r w:rsidRPr="00AD622B">
        <w:rPr>
          <w:sz w:val="28"/>
          <w:szCs w:val="28"/>
          <w:lang w:eastAsia="uk-UA"/>
        </w:rPr>
        <w:t xml:space="preserve"> [1].</w:t>
      </w:r>
    </w:p>
    <w:p w:rsidR="00AD622B" w:rsidRPr="00AD622B" w:rsidRDefault="00AD622B" w:rsidP="00AD622B">
      <w:pPr>
        <w:widowControl/>
        <w:autoSpaceDE/>
        <w:autoSpaceDN/>
        <w:spacing w:line="360" w:lineRule="auto"/>
        <w:ind w:firstLine="709"/>
        <w:jc w:val="both"/>
        <w:rPr>
          <w:sz w:val="28"/>
          <w:szCs w:val="28"/>
          <w:lang w:eastAsia="uk-UA"/>
        </w:rPr>
      </w:pPr>
      <w:r w:rsidRPr="00AD622B">
        <w:rPr>
          <w:sz w:val="28"/>
          <w:szCs w:val="28"/>
          <w:lang w:eastAsia="uk-UA"/>
        </w:rPr>
        <w:lastRenderedPageBreak/>
        <w:t xml:space="preserve">У повоєнний період цифрова трансформація має стати одним із фундаментальних інструментів відновлення сільського господарства. Йдеться не лише про автоматизацію процесів, але й про створення екосистеми інноваційного агробізнесу – з чіткими цифровими стандартами, ефективним обміном інформацією між державою та </w:t>
      </w:r>
      <w:proofErr w:type="spellStart"/>
      <w:r w:rsidRPr="00AD622B">
        <w:rPr>
          <w:sz w:val="28"/>
          <w:szCs w:val="28"/>
          <w:lang w:eastAsia="uk-UA"/>
        </w:rPr>
        <w:t>агровиробниками</w:t>
      </w:r>
      <w:proofErr w:type="spellEnd"/>
      <w:r w:rsidRPr="00AD622B">
        <w:rPr>
          <w:sz w:val="28"/>
          <w:szCs w:val="28"/>
          <w:lang w:eastAsia="uk-UA"/>
        </w:rPr>
        <w:t xml:space="preserve">, інтеграцією з європейськими цифровими ринками [3]. Розробка Національної стратегії цифрової трансформації сільського господарства, адаптованої до умов післявоєнного відновлення, має стати пріоритетним завданням. Ця стратегія повинна передбачати поетапне впровадження технологій, розвиток цифрової інфраструктури, залучення міжнародної технічної допомоги та інвестицій, підвищення рівня </w:t>
      </w:r>
      <w:proofErr w:type="spellStart"/>
      <w:r w:rsidRPr="00AD622B">
        <w:rPr>
          <w:sz w:val="28"/>
          <w:szCs w:val="28"/>
          <w:lang w:eastAsia="uk-UA"/>
        </w:rPr>
        <w:t>кібербезпеки</w:t>
      </w:r>
      <w:proofErr w:type="spellEnd"/>
      <w:r w:rsidRPr="00AD622B">
        <w:rPr>
          <w:sz w:val="28"/>
          <w:szCs w:val="28"/>
          <w:lang w:eastAsia="uk-UA"/>
        </w:rPr>
        <w:t xml:space="preserve"> аграрної інформації [4].</w:t>
      </w:r>
    </w:p>
    <w:p w:rsidR="00AD622B" w:rsidRPr="00AD622B" w:rsidRDefault="00AD622B" w:rsidP="00AD622B">
      <w:pPr>
        <w:widowControl/>
        <w:autoSpaceDE/>
        <w:autoSpaceDN/>
        <w:spacing w:line="360" w:lineRule="auto"/>
        <w:ind w:firstLine="709"/>
        <w:jc w:val="both"/>
        <w:rPr>
          <w:sz w:val="28"/>
          <w:szCs w:val="28"/>
          <w:lang w:eastAsia="uk-UA"/>
        </w:rPr>
      </w:pPr>
      <w:r w:rsidRPr="00AD622B">
        <w:rPr>
          <w:sz w:val="28"/>
          <w:szCs w:val="28"/>
          <w:lang w:eastAsia="uk-UA"/>
        </w:rPr>
        <w:t>Таким чином, удосконалення системи управління сільським господарством України в умовах цифрового трансформування є необхідною умовою не лише для збереження економічного потенціалу галузі, а й для забезпечення її стійкого розвитку в умовах сучасних викликів. Успішна цифрова трансформація можлива лише за умов комплексного підходу – синергії державної політики, бізнесу, науки та освіти. Перехід до нової моделі управління, заснованої на відкритості, точності даних та технологічній гнучкості, дозволить не тільки вистояти в умовах війни, а й закласти фундамент для аграрного прориву в повоєнному майбутньому.</w:t>
      </w:r>
    </w:p>
    <w:p w:rsidR="00AD622B" w:rsidRPr="00AD622B" w:rsidRDefault="00AD622B" w:rsidP="00AD622B">
      <w:pPr>
        <w:widowControl/>
        <w:autoSpaceDE/>
        <w:autoSpaceDN/>
        <w:spacing w:line="276" w:lineRule="auto"/>
        <w:jc w:val="center"/>
        <w:rPr>
          <w:b/>
          <w:sz w:val="24"/>
          <w:szCs w:val="24"/>
          <w:lang w:eastAsia="uk-UA"/>
        </w:rPr>
      </w:pPr>
      <w:r w:rsidRPr="00AD622B">
        <w:rPr>
          <w:b/>
          <w:sz w:val="24"/>
          <w:szCs w:val="24"/>
          <w:lang w:eastAsia="uk-UA"/>
        </w:rPr>
        <w:t>Список використаних джерел:</w:t>
      </w:r>
    </w:p>
    <w:p w:rsidR="00AD622B" w:rsidRPr="00AD622B" w:rsidRDefault="00AD622B" w:rsidP="00AD622B">
      <w:pPr>
        <w:widowControl/>
        <w:autoSpaceDE/>
        <w:autoSpaceDN/>
        <w:spacing w:line="276" w:lineRule="auto"/>
        <w:ind w:firstLine="709"/>
        <w:jc w:val="both"/>
        <w:rPr>
          <w:sz w:val="24"/>
          <w:szCs w:val="24"/>
          <w:lang w:val="en-US" w:eastAsia="uk-UA"/>
        </w:rPr>
      </w:pPr>
      <w:r w:rsidRPr="00AD622B">
        <w:rPr>
          <w:sz w:val="24"/>
          <w:szCs w:val="24"/>
          <w:lang w:eastAsia="uk-UA"/>
        </w:rPr>
        <w:t xml:space="preserve">1. Афанасьєва О., Леонов О., Леонова, Т. Маркетинговий стратегічний аналіз агропромислової галузі України у воєнний час. </w:t>
      </w:r>
      <w:proofErr w:type="spellStart"/>
      <w:r w:rsidRPr="00AD622B">
        <w:rPr>
          <w:i/>
          <w:sz w:val="24"/>
          <w:szCs w:val="24"/>
          <w:lang w:eastAsia="uk-UA"/>
        </w:rPr>
        <w:t>Mechanism</w:t>
      </w:r>
      <w:proofErr w:type="spellEnd"/>
      <w:r w:rsidRPr="00AD622B">
        <w:rPr>
          <w:i/>
          <w:sz w:val="24"/>
          <w:szCs w:val="24"/>
          <w:lang w:eastAsia="uk-UA"/>
        </w:rPr>
        <w:t xml:space="preserve"> </w:t>
      </w:r>
      <w:proofErr w:type="spellStart"/>
      <w:r w:rsidRPr="00AD622B">
        <w:rPr>
          <w:i/>
          <w:sz w:val="24"/>
          <w:szCs w:val="24"/>
          <w:lang w:eastAsia="uk-UA"/>
        </w:rPr>
        <w:t>of</w:t>
      </w:r>
      <w:proofErr w:type="spellEnd"/>
      <w:r w:rsidRPr="00AD622B">
        <w:rPr>
          <w:i/>
          <w:sz w:val="24"/>
          <w:szCs w:val="24"/>
          <w:lang w:eastAsia="uk-UA"/>
        </w:rPr>
        <w:t xml:space="preserve"> </w:t>
      </w:r>
      <w:proofErr w:type="spellStart"/>
      <w:r w:rsidRPr="00AD622B">
        <w:rPr>
          <w:i/>
          <w:sz w:val="24"/>
          <w:szCs w:val="24"/>
          <w:lang w:eastAsia="uk-UA"/>
        </w:rPr>
        <w:t>an</w:t>
      </w:r>
      <w:proofErr w:type="spellEnd"/>
      <w:r w:rsidRPr="00AD622B">
        <w:rPr>
          <w:i/>
          <w:sz w:val="24"/>
          <w:szCs w:val="24"/>
          <w:lang w:eastAsia="uk-UA"/>
        </w:rPr>
        <w:t xml:space="preserve"> </w:t>
      </w:r>
      <w:proofErr w:type="spellStart"/>
      <w:r w:rsidRPr="00AD622B">
        <w:rPr>
          <w:i/>
          <w:sz w:val="24"/>
          <w:szCs w:val="24"/>
          <w:lang w:eastAsia="uk-UA"/>
        </w:rPr>
        <w:t>Economic</w:t>
      </w:r>
      <w:proofErr w:type="spellEnd"/>
      <w:r w:rsidRPr="00AD622B">
        <w:rPr>
          <w:i/>
          <w:sz w:val="24"/>
          <w:szCs w:val="24"/>
          <w:lang w:eastAsia="uk-UA"/>
        </w:rPr>
        <w:t xml:space="preserve"> </w:t>
      </w:r>
      <w:proofErr w:type="spellStart"/>
      <w:r w:rsidRPr="00AD622B">
        <w:rPr>
          <w:i/>
          <w:sz w:val="24"/>
          <w:szCs w:val="24"/>
          <w:lang w:eastAsia="uk-UA"/>
        </w:rPr>
        <w:t>Regulation</w:t>
      </w:r>
      <w:proofErr w:type="spellEnd"/>
      <w:r w:rsidRPr="00AD622B">
        <w:rPr>
          <w:sz w:val="24"/>
          <w:szCs w:val="24"/>
          <w:lang w:eastAsia="uk-UA"/>
        </w:rPr>
        <w:t>. 2023. № 2(100). С. 23–28.</w:t>
      </w:r>
      <w:r w:rsidRPr="00AD622B">
        <w:rPr>
          <w:sz w:val="24"/>
          <w:szCs w:val="24"/>
          <w:lang w:val="en-US" w:eastAsia="uk-UA"/>
        </w:rPr>
        <w:t xml:space="preserve"> </w:t>
      </w:r>
      <w:r w:rsidRPr="00AD622B">
        <w:rPr>
          <w:sz w:val="24"/>
          <w:szCs w:val="24"/>
          <w:lang w:eastAsia="uk-UA"/>
        </w:rPr>
        <w:t xml:space="preserve">URL: </w:t>
      </w:r>
      <w:hyperlink r:id="rId90" w:history="1">
        <w:r w:rsidRPr="00AD622B">
          <w:rPr>
            <w:color w:val="0563C1"/>
            <w:sz w:val="24"/>
            <w:szCs w:val="24"/>
            <w:u w:val="single"/>
            <w:lang w:val="en-US" w:eastAsia="uk-UA"/>
          </w:rPr>
          <w:t>https://mer-journal.sumy.ua/index.php/journal/article/view/148</w:t>
        </w:r>
      </w:hyperlink>
      <w:r w:rsidRPr="00AD622B">
        <w:rPr>
          <w:sz w:val="24"/>
          <w:szCs w:val="24"/>
          <w:lang w:val="en-US" w:eastAsia="uk-UA"/>
        </w:rPr>
        <w:t xml:space="preserve"> </w:t>
      </w:r>
    </w:p>
    <w:p w:rsidR="00AD622B" w:rsidRPr="00AD622B" w:rsidRDefault="00AD622B" w:rsidP="00AD622B">
      <w:pPr>
        <w:widowControl/>
        <w:autoSpaceDE/>
        <w:autoSpaceDN/>
        <w:spacing w:line="276" w:lineRule="auto"/>
        <w:ind w:firstLine="709"/>
        <w:jc w:val="both"/>
        <w:rPr>
          <w:sz w:val="24"/>
          <w:szCs w:val="24"/>
          <w:lang w:eastAsia="uk-UA"/>
        </w:rPr>
      </w:pPr>
      <w:r w:rsidRPr="00AD622B">
        <w:rPr>
          <w:sz w:val="24"/>
          <w:szCs w:val="24"/>
          <w:lang w:eastAsia="uk-UA"/>
        </w:rPr>
        <w:t xml:space="preserve">2. Бойко В., Бойко Л. Продовольча безпека та ризики для аграрного виробництва під час війни в Україні. </w:t>
      </w:r>
      <w:r w:rsidRPr="00405978">
        <w:rPr>
          <w:i/>
          <w:iCs/>
          <w:sz w:val="24"/>
          <w:szCs w:val="24"/>
          <w:lang w:eastAsia="uk-UA"/>
        </w:rPr>
        <w:t>Економіка та суспільство.</w:t>
      </w:r>
      <w:r w:rsidRPr="00AD622B">
        <w:rPr>
          <w:sz w:val="24"/>
          <w:szCs w:val="24"/>
          <w:lang w:eastAsia="uk-UA"/>
        </w:rPr>
        <w:t xml:space="preserve"> 2022. № 41. URL: </w:t>
      </w:r>
      <w:hyperlink r:id="rId91" w:history="1">
        <w:r w:rsidRPr="00AD622B">
          <w:rPr>
            <w:color w:val="0563C1"/>
            <w:sz w:val="24"/>
            <w:szCs w:val="24"/>
            <w:u w:val="single"/>
            <w:lang w:eastAsia="uk-UA"/>
          </w:rPr>
          <w:t>https://doi.org/10.32782/2524-0072/2022-41-27</w:t>
        </w:r>
      </w:hyperlink>
      <w:r w:rsidRPr="00AD622B">
        <w:rPr>
          <w:sz w:val="24"/>
          <w:szCs w:val="24"/>
          <w:lang w:eastAsia="uk-UA"/>
        </w:rPr>
        <w:t xml:space="preserve"> </w:t>
      </w:r>
    </w:p>
    <w:p w:rsidR="00AD622B" w:rsidRPr="00AD622B" w:rsidRDefault="00AD622B" w:rsidP="00AD622B">
      <w:pPr>
        <w:widowControl/>
        <w:autoSpaceDE/>
        <w:autoSpaceDN/>
        <w:spacing w:line="276" w:lineRule="auto"/>
        <w:ind w:firstLine="709"/>
        <w:jc w:val="both"/>
        <w:rPr>
          <w:sz w:val="24"/>
          <w:szCs w:val="24"/>
          <w:lang w:val="ru-RU" w:eastAsia="uk-UA"/>
        </w:rPr>
      </w:pPr>
      <w:r w:rsidRPr="00AD622B">
        <w:rPr>
          <w:sz w:val="24"/>
          <w:szCs w:val="24"/>
          <w:lang w:eastAsia="uk-UA"/>
        </w:rPr>
        <w:t xml:space="preserve">3. </w:t>
      </w:r>
      <w:proofErr w:type="spellStart"/>
      <w:r w:rsidRPr="00AD622B">
        <w:rPr>
          <w:sz w:val="24"/>
          <w:szCs w:val="24"/>
          <w:lang w:eastAsia="uk-UA"/>
        </w:rPr>
        <w:t>Гавкалова</w:t>
      </w:r>
      <w:proofErr w:type="spellEnd"/>
      <w:r w:rsidRPr="00AD622B">
        <w:rPr>
          <w:sz w:val="24"/>
          <w:szCs w:val="24"/>
          <w:lang w:eastAsia="uk-UA"/>
        </w:rPr>
        <w:t xml:space="preserve"> Н., Денисенко О. Інтеграційні процеси в агропромисловому комплексі національної економіки. </w:t>
      </w:r>
      <w:r w:rsidRPr="00405978">
        <w:rPr>
          <w:i/>
          <w:iCs/>
          <w:sz w:val="24"/>
          <w:szCs w:val="24"/>
          <w:lang w:eastAsia="uk-UA"/>
        </w:rPr>
        <w:t xml:space="preserve">Вісник Хмельницького національного університету. </w:t>
      </w:r>
      <w:r w:rsidRPr="00AD622B">
        <w:rPr>
          <w:i/>
          <w:sz w:val="24"/>
          <w:szCs w:val="24"/>
          <w:lang w:eastAsia="uk-UA"/>
        </w:rPr>
        <w:t>Економічні науки</w:t>
      </w:r>
      <w:r w:rsidRPr="00AD622B">
        <w:rPr>
          <w:sz w:val="24"/>
          <w:szCs w:val="24"/>
          <w:lang w:eastAsia="uk-UA"/>
        </w:rPr>
        <w:t>. 2023. № 3 (318). C. 220–225.</w:t>
      </w:r>
      <w:r w:rsidRPr="00AD622B">
        <w:rPr>
          <w:sz w:val="24"/>
          <w:szCs w:val="24"/>
          <w:lang w:val="ru-RU" w:eastAsia="uk-UA"/>
        </w:rPr>
        <w:t xml:space="preserve"> </w:t>
      </w:r>
      <w:r w:rsidRPr="00AD622B">
        <w:rPr>
          <w:sz w:val="24"/>
          <w:szCs w:val="24"/>
          <w:lang w:eastAsia="uk-UA"/>
        </w:rPr>
        <w:t>URL:</w:t>
      </w:r>
      <w:r w:rsidRPr="00AD622B">
        <w:rPr>
          <w:sz w:val="24"/>
          <w:szCs w:val="24"/>
          <w:lang w:val="ru-RU" w:eastAsia="uk-UA"/>
        </w:rPr>
        <w:t xml:space="preserve"> </w:t>
      </w:r>
      <w:hyperlink r:id="rId92" w:history="1">
        <w:r w:rsidRPr="00AD622B">
          <w:rPr>
            <w:color w:val="0563C1"/>
            <w:sz w:val="24"/>
            <w:szCs w:val="24"/>
            <w:u w:val="single"/>
            <w:lang w:val="en-US" w:eastAsia="uk-UA"/>
          </w:rPr>
          <w:t>https</w:t>
        </w:r>
        <w:r w:rsidRPr="00AD622B">
          <w:rPr>
            <w:color w:val="0563C1"/>
            <w:sz w:val="24"/>
            <w:szCs w:val="24"/>
            <w:u w:val="single"/>
            <w:lang w:val="ru-RU" w:eastAsia="uk-UA"/>
          </w:rPr>
          <w:t>://</w:t>
        </w:r>
        <w:proofErr w:type="spellStart"/>
        <w:r w:rsidRPr="00AD622B">
          <w:rPr>
            <w:color w:val="0563C1"/>
            <w:sz w:val="24"/>
            <w:szCs w:val="24"/>
            <w:u w:val="single"/>
            <w:lang w:val="en-US" w:eastAsia="uk-UA"/>
          </w:rPr>
          <w:t>heraldes</w:t>
        </w:r>
        <w:proofErr w:type="spellEnd"/>
        <w:r w:rsidRPr="00AD622B">
          <w:rPr>
            <w:color w:val="0563C1"/>
            <w:sz w:val="24"/>
            <w:szCs w:val="24"/>
            <w:u w:val="single"/>
            <w:lang w:val="ru-RU" w:eastAsia="uk-UA"/>
          </w:rPr>
          <w:t>.</w:t>
        </w:r>
        <w:proofErr w:type="spellStart"/>
        <w:r w:rsidRPr="00AD622B">
          <w:rPr>
            <w:color w:val="0563C1"/>
            <w:sz w:val="24"/>
            <w:szCs w:val="24"/>
            <w:u w:val="single"/>
            <w:lang w:val="en-US" w:eastAsia="uk-UA"/>
          </w:rPr>
          <w:t>khmnu</w:t>
        </w:r>
        <w:proofErr w:type="spellEnd"/>
        <w:r w:rsidRPr="00AD622B">
          <w:rPr>
            <w:color w:val="0563C1"/>
            <w:sz w:val="24"/>
            <w:szCs w:val="24"/>
            <w:u w:val="single"/>
            <w:lang w:val="ru-RU" w:eastAsia="uk-UA"/>
          </w:rPr>
          <w:t>.</w:t>
        </w:r>
        <w:proofErr w:type="spellStart"/>
        <w:r w:rsidRPr="00AD622B">
          <w:rPr>
            <w:color w:val="0563C1"/>
            <w:sz w:val="24"/>
            <w:szCs w:val="24"/>
            <w:u w:val="single"/>
            <w:lang w:val="en-US" w:eastAsia="uk-UA"/>
          </w:rPr>
          <w:t>edu</w:t>
        </w:r>
        <w:proofErr w:type="spellEnd"/>
        <w:r w:rsidRPr="00AD622B">
          <w:rPr>
            <w:color w:val="0563C1"/>
            <w:sz w:val="24"/>
            <w:szCs w:val="24"/>
            <w:u w:val="single"/>
            <w:lang w:val="ru-RU" w:eastAsia="uk-UA"/>
          </w:rPr>
          <w:t>.</w:t>
        </w:r>
        <w:proofErr w:type="spellStart"/>
        <w:r w:rsidRPr="00AD622B">
          <w:rPr>
            <w:color w:val="0563C1"/>
            <w:sz w:val="24"/>
            <w:szCs w:val="24"/>
            <w:u w:val="single"/>
            <w:lang w:val="en-US" w:eastAsia="uk-UA"/>
          </w:rPr>
          <w:t>ua</w:t>
        </w:r>
        <w:proofErr w:type="spellEnd"/>
        <w:r w:rsidRPr="00AD622B">
          <w:rPr>
            <w:color w:val="0563C1"/>
            <w:sz w:val="24"/>
            <w:szCs w:val="24"/>
            <w:u w:val="single"/>
            <w:lang w:val="ru-RU" w:eastAsia="uk-UA"/>
          </w:rPr>
          <w:t>/</w:t>
        </w:r>
        <w:r w:rsidRPr="00AD622B">
          <w:rPr>
            <w:color w:val="0563C1"/>
            <w:sz w:val="24"/>
            <w:szCs w:val="24"/>
            <w:u w:val="single"/>
            <w:lang w:val="en-US" w:eastAsia="uk-UA"/>
          </w:rPr>
          <w:t>index</w:t>
        </w:r>
        <w:r w:rsidRPr="00AD622B">
          <w:rPr>
            <w:color w:val="0563C1"/>
            <w:sz w:val="24"/>
            <w:szCs w:val="24"/>
            <w:u w:val="single"/>
            <w:lang w:val="ru-RU" w:eastAsia="uk-UA"/>
          </w:rPr>
          <w:t>.</w:t>
        </w:r>
        <w:r w:rsidRPr="00AD622B">
          <w:rPr>
            <w:color w:val="0563C1"/>
            <w:sz w:val="24"/>
            <w:szCs w:val="24"/>
            <w:u w:val="single"/>
            <w:lang w:val="en-US" w:eastAsia="uk-UA"/>
          </w:rPr>
          <w:t>php</w:t>
        </w:r>
        <w:r w:rsidRPr="00AD622B">
          <w:rPr>
            <w:color w:val="0563C1"/>
            <w:sz w:val="24"/>
            <w:szCs w:val="24"/>
            <w:u w:val="single"/>
            <w:lang w:val="ru-RU" w:eastAsia="uk-UA"/>
          </w:rPr>
          <w:t>/</w:t>
        </w:r>
        <w:proofErr w:type="spellStart"/>
        <w:r w:rsidRPr="00AD622B">
          <w:rPr>
            <w:color w:val="0563C1"/>
            <w:sz w:val="24"/>
            <w:szCs w:val="24"/>
            <w:u w:val="single"/>
            <w:lang w:val="en-US" w:eastAsia="uk-UA"/>
          </w:rPr>
          <w:t>heraldes</w:t>
        </w:r>
        <w:proofErr w:type="spellEnd"/>
        <w:r w:rsidRPr="00AD622B">
          <w:rPr>
            <w:color w:val="0563C1"/>
            <w:sz w:val="24"/>
            <w:szCs w:val="24"/>
            <w:u w:val="single"/>
            <w:lang w:val="ru-RU" w:eastAsia="uk-UA"/>
          </w:rPr>
          <w:t>/</w:t>
        </w:r>
        <w:r w:rsidRPr="00AD622B">
          <w:rPr>
            <w:color w:val="0563C1"/>
            <w:sz w:val="24"/>
            <w:szCs w:val="24"/>
            <w:u w:val="single"/>
            <w:lang w:val="en-US" w:eastAsia="uk-UA"/>
          </w:rPr>
          <w:t>article</w:t>
        </w:r>
        <w:r w:rsidRPr="00AD622B">
          <w:rPr>
            <w:color w:val="0563C1"/>
            <w:sz w:val="24"/>
            <w:szCs w:val="24"/>
            <w:u w:val="single"/>
            <w:lang w:val="ru-RU" w:eastAsia="uk-UA"/>
          </w:rPr>
          <w:t>/</w:t>
        </w:r>
        <w:r w:rsidRPr="00AD622B">
          <w:rPr>
            <w:color w:val="0563C1"/>
            <w:sz w:val="24"/>
            <w:szCs w:val="24"/>
            <w:u w:val="single"/>
            <w:lang w:val="en-US" w:eastAsia="uk-UA"/>
          </w:rPr>
          <w:t>view</w:t>
        </w:r>
        <w:r w:rsidRPr="00AD622B">
          <w:rPr>
            <w:color w:val="0563C1"/>
            <w:sz w:val="24"/>
            <w:szCs w:val="24"/>
            <w:u w:val="single"/>
            <w:lang w:val="ru-RU" w:eastAsia="uk-UA"/>
          </w:rPr>
          <w:t>/585</w:t>
        </w:r>
      </w:hyperlink>
      <w:r w:rsidRPr="00AD622B">
        <w:rPr>
          <w:sz w:val="24"/>
          <w:szCs w:val="24"/>
          <w:lang w:val="ru-RU" w:eastAsia="uk-UA"/>
        </w:rPr>
        <w:t xml:space="preserve"> </w:t>
      </w:r>
    </w:p>
    <w:p w:rsidR="00AD622B" w:rsidRPr="00AD622B" w:rsidRDefault="00AD622B" w:rsidP="00AD622B">
      <w:pPr>
        <w:widowControl/>
        <w:autoSpaceDE/>
        <w:autoSpaceDN/>
        <w:spacing w:line="276" w:lineRule="auto"/>
        <w:ind w:firstLine="709"/>
        <w:jc w:val="both"/>
        <w:rPr>
          <w:sz w:val="24"/>
          <w:szCs w:val="24"/>
          <w:lang w:eastAsia="uk-UA"/>
        </w:rPr>
      </w:pPr>
      <w:r w:rsidRPr="00AD622B">
        <w:rPr>
          <w:sz w:val="24"/>
          <w:szCs w:val="24"/>
          <w:lang w:eastAsia="uk-UA"/>
        </w:rPr>
        <w:t xml:space="preserve">4. Гнатишин Л. Б., </w:t>
      </w:r>
      <w:proofErr w:type="spellStart"/>
      <w:r w:rsidRPr="00AD622B">
        <w:rPr>
          <w:sz w:val="24"/>
          <w:szCs w:val="24"/>
          <w:lang w:eastAsia="uk-UA"/>
        </w:rPr>
        <w:t>Прокопишин</w:t>
      </w:r>
      <w:proofErr w:type="spellEnd"/>
      <w:r w:rsidRPr="00AD622B">
        <w:rPr>
          <w:sz w:val="24"/>
          <w:szCs w:val="24"/>
          <w:lang w:eastAsia="uk-UA"/>
        </w:rPr>
        <w:t xml:space="preserve"> О. С., </w:t>
      </w:r>
      <w:proofErr w:type="spellStart"/>
      <w:r w:rsidRPr="00AD622B">
        <w:rPr>
          <w:sz w:val="24"/>
          <w:szCs w:val="24"/>
          <w:lang w:eastAsia="uk-UA"/>
        </w:rPr>
        <w:t>Дранус</w:t>
      </w:r>
      <w:proofErr w:type="spellEnd"/>
      <w:r w:rsidRPr="00AD622B">
        <w:rPr>
          <w:sz w:val="24"/>
          <w:szCs w:val="24"/>
          <w:lang w:eastAsia="uk-UA"/>
        </w:rPr>
        <w:t xml:space="preserve"> Л. С. Логістична діяльність аграрних підприємств в умовах </w:t>
      </w:r>
      <w:proofErr w:type="spellStart"/>
      <w:r w:rsidRPr="00AD622B">
        <w:rPr>
          <w:sz w:val="24"/>
          <w:szCs w:val="24"/>
          <w:lang w:eastAsia="uk-UA"/>
        </w:rPr>
        <w:t>цифровізації</w:t>
      </w:r>
      <w:proofErr w:type="spellEnd"/>
      <w:r w:rsidRPr="00AD622B">
        <w:rPr>
          <w:sz w:val="24"/>
          <w:szCs w:val="24"/>
          <w:lang w:eastAsia="uk-UA"/>
        </w:rPr>
        <w:t xml:space="preserve">: управлінський аспект. URL: </w:t>
      </w:r>
      <w:hyperlink r:id="rId93">
        <w:r w:rsidRPr="00AD622B">
          <w:rPr>
            <w:color w:val="0563C1"/>
            <w:sz w:val="24"/>
            <w:szCs w:val="24"/>
            <w:u w:val="single"/>
            <w:lang w:eastAsia="uk-UA"/>
          </w:rPr>
          <w:t>https://lib.lntu.edu.ua/sites/default/files/2023-09/%D0%97%D0%B1%D1%96%D1%80%D0%BD%D0%B8%D0%BA_%D0%A2_2.pdf</w:t>
        </w:r>
      </w:hyperlink>
    </w:p>
    <w:p w:rsidR="00AD622B" w:rsidRPr="00AD622B" w:rsidRDefault="00AD622B" w:rsidP="00AD622B">
      <w:pPr>
        <w:widowControl/>
        <w:autoSpaceDE/>
        <w:autoSpaceDN/>
        <w:spacing w:line="276" w:lineRule="auto"/>
        <w:ind w:firstLine="709"/>
        <w:jc w:val="both"/>
        <w:rPr>
          <w:sz w:val="24"/>
          <w:szCs w:val="24"/>
          <w:lang w:val="en-US" w:eastAsia="uk-UA"/>
        </w:rPr>
      </w:pPr>
      <w:r w:rsidRPr="00AD622B">
        <w:rPr>
          <w:sz w:val="24"/>
          <w:szCs w:val="24"/>
          <w:lang w:eastAsia="uk-UA"/>
        </w:rPr>
        <w:lastRenderedPageBreak/>
        <w:t xml:space="preserve">5. </w:t>
      </w:r>
      <w:proofErr w:type="spellStart"/>
      <w:r w:rsidRPr="00AD622B">
        <w:rPr>
          <w:sz w:val="24"/>
          <w:szCs w:val="24"/>
          <w:lang w:eastAsia="uk-UA"/>
        </w:rPr>
        <w:t>Yakovenko</w:t>
      </w:r>
      <w:proofErr w:type="spellEnd"/>
      <w:r w:rsidRPr="00AD622B">
        <w:rPr>
          <w:sz w:val="24"/>
          <w:szCs w:val="24"/>
          <w:lang w:eastAsia="uk-UA"/>
        </w:rPr>
        <w:t xml:space="preserve"> Y., </w:t>
      </w:r>
      <w:proofErr w:type="spellStart"/>
      <w:r w:rsidRPr="00AD622B">
        <w:rPr>
          <w:sz w:val="24"/>
          <w:szCs w:val="24"/>
          <w:lang w:eastAsia="uk-UA"/>
        </w:rPr>
        <w:t>Bilyk</w:t>
      </w:r>
      <w:proofErr w:type="spellEnd"/>
      <w:r w:rsidRPr="00AD622B">
        <w:rPr>
          <w:sz w:val="24"/>
          <w:szCs w:val="24"/>
          <w:lang w:eastAsia="uk-UA"/>
        </w:rPr>
        <w:t xml:space="preserve"> M., </w:t>
      </w:r>
      <w:proofErr w:type="spellStart"/>
      <w:r w:rsidRPr="00AD622B">
        <w:rPr>
          <w:sz w:val="24"/>
          <w:szCs w:val="24"/>
          <w:lang w:eastAsia="uk-UA"/>
        </w:rPr>
        <w:t>Oliinyk</w:t>
      </w:r>
      <w:proofErr w:type="spellEnd"/>
      <w:r w:rsidRPr="00AD622B">
        <w:rPr>
          <w:sz w:val="24"/>
          <w:szCs w:val="24"/>
          <w:lang w:eastAsia="uk-UA"/>
        </w:rPr>
        <w:t xml:space="preserve"> Y. </w:t>
      </w:r>
      <w:proofErr w:type="spellStart"/>
      <w:r w:rsidRPr="00AD622B">
        <w:rPr>
          <w:sz w:val="24"/>
          <w:szCs w:val="24"/>
          <w:lang w:eastAsia="uk-UA"/>
        </w:rPr>
        <w:t>The</w:t>
      </w:r>
      <w:proofErr w:type="spellEnd"/>
      <w:r w:rsidRPr="00AD622B">
        <w:rPr>
          <w:sz w:val="24"/>
          <w:szCs w:val="24"/>
          <w:lang w:eastAsia="uk-UA"/>
        </w:rPr>
        <w:t xml:space="preserve"> </w:t>
      </w:r>
      <w:proofErr w:type="spellStart"/>
      <w:r w:rsidRPr="00AD622B">
        <w:rPr>
          <w:sz w:val="24"/>
          <w:szCs w:val="24"/>
          <w:lang w:eastAsia="uk-UA"/>
        </w:rPr>
        <w:t>Transformative</w:t>
      </w:r>
      <w:proofErr w:type="spellEnd"/>
      <w:r w:rsidRPr="00AD622B">
        <w:rPr>
          <w:sz w:val="24"/>
          <w:szCs w:val="24"/>
          <w:lang w:eastAsia="uk-UA"/>
        </w:rPr>
        <w:t xml:space="preserve"> </w:t>
      </w:r>
      <w:proofErr w:type="spellStart"/>
      <w:r w:rsidRPr="00AD622B">
        <w:rPr>
          <w:sz w:val="24"/>
          <w:szCs w:val="24"/>
          <w:lang w:eastAsia="uk-UA"/>
        </w:rPr>
        <w:t>Impact</w:t>
      </w:r>
      <w:proofErr w:type="spellEnd"/>
      <w:r w:rsidRPr="00AD622B">
        <w:rPr>
          <w:sz w:val="24"/>
          <w:szCs w:val="24"/>
          <w:lang w:eastAsia="uk-UA"/>
        </w:rPr>
        <w:t xml:space="preserve"> </w:t>
      </w:r>
      <w:proofErr w:type="spellStart"/>
      <w:r w:rsidRPr="00AD622B">
        <w:rPr>
          <w:sz w:val="24"/>
          <w:szCs w:val="24"/>
          <w:lang w:eastAsia="uk-UA"/>
        </w:rPr>
        <w:t>of</w:t>
      </w:r>
      <w:proofErr w:type="spellEnd"/>
      <w:r w:rsidRPr="00AD622B">
        <w:rPr>
          <w:sz w:val="24"/>
          <w:szCs w:val="24"/>
          <w:lang w:eastAsia="uk-UA"/>
        </w:rPr>
        <w:t xml:space="preserve"> </w:t>
      </w:r>
      <w:proofErr w:type="spellStart"/>
      <w:r w:rsidRPr="00AD622B">
        <w:rPr>
          <w:sz w:val="24"/>
          <w:szCs w:val="24"/>
          <w:lang w:eastAsia="uk-UA"/>
        </w:rPr>
        <w:t>the</w:t>
      </w:r>
      <w:proofErr w:type="spellEnd"/>
      <w:r w:rsidRPr="00AD622B">
        <w:rPr>
          <w:sz w:val="24"/>
          <w:szCs w:val="24"/>
          <w:lang w:eastAsia="uk-UA"/>
        </w:rPr>
        <w:t xml:space="preserve"> </w:t>
      </w:r>
      <w:proofErr w:type="spellStart"/>
      <w:r w:rsidRPr="00AD622B">
        <w:rPr>
          <w:sz w:val="24"/>
          <w:szCs w:val="24"/>
          <w:lang w:eastAsia="uk-UA"/>
        </w:rPr>
        <w:t>Development</w:t>
      </w:r>
      <w:proofErr w:type="spellEnd"/>
      <w:r w:rsidRPr="00AD622B">
        <w:rPr>
          <w:sz w:val="24"/>
          <w:szCs w:val="24"/>
          <w:lang w:eastAsia="uk-UA"/>
        </w:rPr>
        <w:t xml:space="preserve"> </w:t>
      </w:r>
      <w:proofErr w:type="spellStart"/>
      <w:r w:rsidRPr="00AD622B">
        <w:rPr>
          <w:sz w:val="24"/>
          <w:szCs w:val="24"/>
          <w:lang w:eastAsia="uk-UA"/>
        </w:rPr>
        <w:t>of</w:t>
      </w:r>
      <w:proofErr w:type="spellEnd"/>
      <w:r w:rsidRPr="00AD622B">
        <w:rPr>
          <w:sz w:val="24"/>
          <w:szCs w:val="24"/>
          <w:lang w:eastAsia="uk-UA"/>
        </w:rPr>
        <w:t xml:space="preserve"> </w:t>
      </w:r>
      <w:proofErr w:type="spellStart"/>
      <w:r w:rsidRPr="00AD622B">
        <w:rPr>
          <w:sz w:val="24"/>
          <w:szCs w:val="24"/>
          <w:lang w:eastAsia="uk-UA"/>
        </w:rPr>
        <w:t>Artificial</w:t>
      </w:r>
      <w:proofErr w:type="spellEnd"/>
      <w:r w:rsidRPr="00AD622B">
        <w:rPr>
          <w:sz w:val="24"/>
          <w:szCs w:val="24"/>
          <w:lang w:eastAsia="uk-UA"/>
        </w:rPr>
        <w:t xml:space="preserve"> </w:t>
      </w:r>
      <w:proofErr w:type="spellStart"/>
      <w:r w:rsidRPr="00AD622B">
        <w:rPr>
          <w:sz w:val="24"/>
          <w:szCs w:val="24"/>
          <w:lang w:eastAsia="uk-UA"/>
        </w:rPr>
        <w:t>Intelligence</w:t>
      </w:r>
      <w:proofErr w:type="spellEnd"/>
      <w:r w:rsidRPr="00AD622B">
        <w:rPr>
          <w:sz w:val="24"/>
          <w:szCs w:val="24"/>
          <w:lang w:eastAsia="uk-UA"/>
        </w:rPr>
        <w:t xml:space="preserve"> </w:t>
      </w:r>
      <w:proofErr w:type="spellStart"/>
      <w:r w:rsidRPr="00AD622B">
        <w:rPr>
          <w:sz w:val="24"/>
          <w:szCs w:val="24"/>
          <w:lang w:eastAsia="uk-UA"/>
        </w:rPr>
        <w:t>on</w:t>
      </w:r>
      <w:proofErr w:type="spellEnd"/>
      <w:r w:rsidRPr="00AD622B">
        <w:rPr>
          <w:sz w:val="24"/>
          <w:szCs w:val="24"/>
          <w:lang w:eastAsia="uk-UA"/>
        </w:rPr>
        <w:t xml:space="preserve"> </w:t>
      </w:r>
      <w:proofErr w:type="spellStart"/>
      <w:r w:rsidRPr="00AD622B">
        <w:rPr>
          <w:sz w:val="24"/>
          <w:szCs w:val="24"/>
          <w:lang w:eastAsia="uk-UA"/>
        </w:rPr>
        <w:t>Employment</w:t>
      </w:r>
      <w:proofErr w:type="spellEnd"/>
      <w:r w:rsidRPr="00AD622B">
        <w:rPr>
          <w:sz w:val="24"/>
          <w:szCs w:val="24"/>
          <w:lang w:eastAsia="uk-UA"/>
        </w:rPr>
        <w:t xml:space="preserve"> </w:t>
      </w:r>
      <w:proofErr w:type="spellStart"/>
      <w:r w:rsidRPr="00AD622B">
        <w:rPr>
          <w:sz w:val="24"/>
          <w:szCs w:val="24"/>
          <w:lang w:eastAsia="uk-UA"/>
        </w:rPr>
        <w:t>and</w:t>
      </w:r>
      <w:proofErr w:type="spellEnd"/>
      <w:r w:rsidRPr="00AD622B">
        <w:rPr>
          <w:sz w:val="24"/>
          <w:szCs w:val="24"/>
          <w:lang w:eastAsia="uk-UA"/>
        </w:rPr>
        <w:t xml:space="preserve"> </w:t>
      </w:r>
      <w:proofErr w:type="spellStart"/>
      <w:r w:rsidRPr="00AD622B">
        <w:rPr>
          <w:sz w:val="24"/>
          <w:szCs w:val="24"/>
          <w:lang w:eastAsia="uk-UA"/>
        </w:rPr>
        <w:t>Work</w:t>
      </w:r>
      <w:proofErr w:type="spellEnd"/>
      <w:r w:rsidRPr="00AD622B">
        <w:rPr>
          <w:sz w:val="24"/>
          <w:szCs w:val="24"/>
          <w:lang w:eastAsia="uk-UA"/>
        </w:rPr>
        <w:t xml:space="preserve"> </w:t>
      </w:r>
      <w:proofErr w:type="spellStart"/>
      <w:r w:rsidRPr="00AD622B">
        <w:rPr>
          <w:sz w:val="24"/>
          <w:szCs w:val="24"/>
          <w:lang w:eastAsia="uk-UA"/>
        </w:rPr>
        <w:t>Motivation</w:t>
      </w:r>
      <w:proofErr w:type="spellEnd"/>
      <w:r w:rsidRPr="00AD622B">
        <w:rPr>
          <w:sz w:val="24"/>
          <w:szCs w:val="24"/>
          <w:lang w:eastAsia="uk-UA"/>
        </w:rPr>
        <w:t xml:space="preserve"> </w:t>
      </w:r>
      <w:proofErr w:type="spellStart"/>
      <w:r w:rsidRPr="00AD622B">
        <w:rPr>
          <w:sz w:val="24"/>
          <w:szCs w:val="24"/>
          <w:lang w:eastAsia="uk-UA"/>
        </w:rPr>
        <w:t>in</w:t>
      </w:r>
      <w:proofErr w:type="spellEnd"/>
      <w:r w:rsidRPr="00AD622B">
        <w:rPr>
          <w:sz w:val="24"/>
          <w:szCs w:val="24"/>
          <w:lang w:eastAsia="uk-UA"/>
        </w:rPr>
        <w:t xml:space="preserve"> </w:t>
      </w:r>
      <w:proofErr w:type="spellStart"/>
      <w:r w:rsidRPr="00AD622B">
        <w:rPr>
          <w:sz w:val="24"/>
          <w:szCs w:val="24"/>
          <w:lang w:eastAsia="uk-UA"/>
        </w:rPr>
        <w:t>Business</w:t>
      </w:r>
      <w:proofErr w:type="spellEnd"/>
      <w:r w:rsidRPr="00AD622B">
        <w:rPr>
          <w:sz w:val="24"/>
          <w:szCs w:val="24"/>
          <w:lang w:eastAsia="uk-UA"/>
        </w:rPr>
        <w:t xml:space="preserve"> </w:t>
      </w:r>
      <w:proofErr w:type="spellStart"/>
      <w:r w:rsidRPr="00AD622B">
        <w:rPr>
          <w:sz w:val="24"/>
          <w:szCs w:val="24"/>
          <w:lang w:eastAsia="uk-UA"/>
        </w:rPr>
        <w:t>in</w:t>
      </w:r>
      <w:proofErr w:type="spellEnd"/>
      <w:r w:rsidRPr="00AD622B">
        <w:rPr>
          <w:sz w:val="24"/>
          <w:szCs w:val="24"/>
          <w:lang w:eastAsia="uk-UA"/>
        </w:rPr>
        <w:t xml:space="preserve"> </w:t>
      </w:r>
      <w:proofErr w:type="spellStart"/>
      <w:r w:rsidRPr="00AD622B">
        <w:rPr>
          <w:sz w:val="24"/>
          <w:szCs w:val="24"/>
          <w:lang w:eastAsia="uk-UA"/>
        </w:rPr>
        <w:t>the</w:t>
      </w:r>
      <w:proofErr w:type="spellEnd"/>
      <w:r w:rsidRPr="00AD622B">
        <w:rPr>
          <w:sz w:val="24"/>
          <w:szCs w:val="24"/>
          <w:lang w:eastAsia="uk-UA"/>
        </w:rPr>
        <w:t xml:space="preserve"> </w:t>
      </w:r>
      <w:proofErr w:type="spellStart"/>
      <w:r w:rsidRPr="00AD622B">
        <w:rPr>
          <w:sz w:val="24"/>
          <w:szCs w:val="24"/>
          <w:lang w:eastAsia="uk-UA"/>
        </w:rPr>
        <w:t>Conditions</w:t>
      </w:r>
      <w:proofErr w:type="spellEnd"/>
      <w:r w:rsidRPr="00AD622B">
        <w:rPr>
          <w:sz w:val="24"/>
          <w:szCs w:val="24"/>
          <w:lang w:eastAsia="uk-UA"/>
        </w:rPr>
        <w:t xml:space="preserve"> </w:t>
      </w:r>
      <w:proofErr w:type="spellStart"/>
      <w:r w:rsidRPr="00AD622B">
        <w:rPr>
          <w:sz w:val="24"/>
          <w:szCs w:val="24"/>
          <w:lang w:eastAsia="uk-UA"/>
        </w:rPr>
        <w:t>of</w:t>
      </w:r>
      <w:proofErr w:type="spellEnd"/>
      <w:r w:rsidRPr="00AD622B">
        <w:rPr>
          <w:sz w:val="24"/>
          <w:szCs w:val="24"/>
          <w:lang w:eastAsia="uk-UA"/>
        </w:rPr>
        <w:t xml:space="preserve"> </w:t>
      </w:r>
      <w:proofErr w:type="spellStart"/>
      <w:r w:rsidRPr="00AD622B">
        <w:rPr>
          <w:sz w:val="24"/>
          <w:szCs w:val="24"/>
          <w:lang w:eastAsia="uk-UA"/>
        </w:rPr>
        <w:t>the</w:t>
      </w:r>
      <w:proofErr w:type="spellEnd"/>
      <w:r w:rsidRPr="00AD622B">
        <w:rPr>
          <w:sz w:val="24"/>
          <w:szCs w:val="24"/>
          <w:lang w:eastAsia="uk-UA"/>
        </w:rPr>
        <w:t xml:space="preserve"> </w:t>
      </w:r>
      <w:proofErr w:type="spellStart"/>
      <w:r w:rsidRPr="00AD622B">
        <w:rPr>
          <w:sz w:val="24"/>
          <w:szCs w:val="24"/>
          <w:lang w:eastAsia="uk-UA"/>
        </w:rPr>
        <w:t>Information</w:t>
      </w:r>
      <w:proofErr w:type="spellEnd"/>
      <w:r w:rsidRPr="00AD622B">
        <w:rPr>
          <w:sz w:val="24"/>
          <w:szCs w:val="24"/>
          <w:lang w:eastAsia="uk-UA"/>
        </w:rPr>
        <w:t xml:space="preserve"> </w:t>
      </w:r>
      <w:proofErr w:type="spellStart"/>
      <w:r w:rsidRPr="00AD622B">
        <w:rPr>
          <w:sz w:val="24"/>
          <w:szCs w:val="24"/>
          <w:lang w:eastAsia="uk-UA"/>
        </w:rPr>
        <w:t>Economy</w:t>
      </w:r>
      <w:proofErr w:type="spellEnd"/>
      <w:r w:rsidRPr="00AD622B">
        <w:rPr>
          <w:sz w:val="24"/>
          <w:szCs w:val="24"/>
          <w:lang w:eastAsia="uk-UA"/>
        </w:rPr>
        <w:t xml:space="preserve">, 2022 IEEE 4th </w:t>
      </w:r>
      <w:proofErr w:type="spellStart"/>
      <w:r w:rsidRPr="00AD622B">
        <w:rPr>
          <w:sz w:val="24"/>
          <w:szCs w:val="24"/>
          <w:lang w:eastAsia="uk-UA"/>
        </w:rPr>
        <w:t>International</w:t>
      </w:r>
      <w:proofErr w:type="spellEnd"/>
      <w:r w:rsidRPr="00AD622B">
        <w:rPr>
          <w:sz w:val="24"/>
          <w:szCs w:val="24"/>
          <w:lang w:eastAsia="uk-UA"/>
        </w:rPr>
        <w:t xml:space="preserve"> </w:t>
      </w:r>
      <w:proofErr w:type="spellStart"/>
      <w:r w:rsidRPr="00AD622B">
        <w:rPr>
          <w:sz w:val="24"/>
          <w:szCs w:val="24"/>
          <w:lang w:eastAsia="uk-UA"/>
        </w:rPr>
        <w:t>Conference</w:t>
      </w:r>
      <w:proofErr w:type="spellEnd"/>
      <w:r w:rsidRPr="00AD622B">
        <w:rPr>
          <w:sz w:val="24"/>
          <w:szCs w:val="24"/>
          <w:lang w:eastAsia="uk-UA"/>
        </w:rPr>
        <w:t xml:space="preserve"> </w:t>
      </w:r>
      <w:proofErr w:type="spellStart"/>
      <w:r w:rsidRPr="00AD622B">
        <w:rPr>
          <w:sz w:val="24"/>
          <w:szCs w:val="24"/>
          <w:lang w:eastAsia="uk-UA"/>
        </w:rPr>
        <w:t>on</w:t>
      </w:r>
      <w:proofErr w:type="spellEnd"/>
      <w:r w:rsidRPr="00AD622B">
        <w:rPr>
          <w:sz w:val="24"/>
          <w:szCs w:val="24"/>
          <w:lang w:eastAsia="uk-UA"/>
        </w:rPr>
        <w:t xml:space="preserve"> </w:t>
      </w:r>
      <w:proofErr w:type="spellStart"/>
      <w:r w:rsidRPr="00AD622B">
        <w:rPr>
          <w:sz w:val="24"/>
          <w:szCs w:val="24"/>
          <w:lang w:eastAsia="uk-UA"/>
        </w:rPr>
        <w:t>Modern</w:t>
      </w:r>
      <w:proofErr w:type="spellEnd"/>
      <w:r w:rsidRPr="00AD622B">
        <w:rPr>
          <w:sz w:val="24"/>
          <w:szCs w:val="24"/>
          <w:lang w:eastAsia="uk-UA"/>
        </w:rPr>
        <w:t xml:space="preserve"> </w:t>
      </w:r>
      <w:proofErr w:type="spellStart"/>
      <w:r w:rsidRPr="00AD622B">
        <w:rPr>
          <w:sz w:val="24"/>
          <w:szCs w:val="24"/>
          <w:lang w:eastAsia="uk-UA"/>
        </w:rPr>
        <w:t>Electrical</w:t>
      </w:r>
      <w:proofErr w:type="spellEnd"/>
      <w:r w:rsidRPr="00AD622B">
        <w:rPr>
          <w:sz w:val="24"/>
          <w:szCs w:val="24"/>
          <w:lang w:eastAsia="uk-UA"/>
        </w:rPr>
        <w:t xml:space="preserve"> </w:t>
      </w:r>
      <w:proofErr w:type="spellStart"/>
      <w:r w:rsidRPr="00AD622B">
        <w:rPr>
          <w:sz w:val="24"/>
          <w:szCs w:val="24"/>
          <w:lang w:eastAsia="uk-UA"/>
        </w:rPr>
        <w:t>and</w:t>
      </w:r>
      <w:proofErr w:type="spellEnd"/>
      <w:r w:rsidRPr="00AD622B">
        <w:rPr>
          <w:sz w:val="24"/>
          <w:szCs w:val="24"/>
          <w:lang w:eastAsia="uk-UA"/>
        </w:rPr>
        <w:t xml:space="preserve"> </w:t>
      </w:r>
      <w:proofErr w:type="spellStart"/>
      <w:r w:rsidRPr="00AD622B">
        <w:rPr>
          <w:sz w:val="24"/>
          <w:szCs w:val="24"/>
          <w:lang w:eastAsia="uk-UA"/>
        </w:rPr>
        <w:t>Energy</w:t>
      </w:r>
      <w:proofErr w:type="spellEnd"/>
      <w:r w:rsidRPr="00AD622B">
        <w:rPr>
          <w:sz w:val="24"/>
          <w:szCs w:val="24"/>
          <w:lang w:eastAsia="uk-UA"/>
        </w:rPr>
        <w:t xml:space="preserve"> </w:t>
      </w:r>
      <w:proofErr w:type="spellStart"/>
      <w:r w:rsidRPr="00AD622B">
        <w:rPr>
          <w:sz w:val="24"/>
          <w:szCs w:val="24"/>
          <w:lang w:eastAsia="uk-UA"/>
        </w:rPr>
        <w:t>System</w:t>
      </w:r>
      <w:proofErr w:type="spellEnd"/>
      <w:r w:rsidRPr="00AD622B">
        <w:rPr>
          <w:sz w:val="24"/>
          <w:szCs w:val="24"/>
          <w:lang w:eastAsia="uk-UA"/>
        </w:rPr>
        <w:t xml:space="preserve"> (MEES) (</w:t>
      </w:r>
      <w:proofErr w:type="spellStart"/>
      <w:r w:rsidRPr="00AD622B">
        <w:rPr>
          <w:sz w:val="24"/>
          <w:szCs w:val="24"/>
          <w:lang w:eastAsia="uk-UA"/>
        </w:rPr>
        <w:t>pp</w:t>
      </w:r>
      <w:proofErr w:type="spellEnd"/>
      <w:r w:rsidRPr="00AD622B">
        <w:rPr>
          <w:sz w:val="24"/>
          <w:szCs w:val="24"/>
          <w:lang w:eastAsia="uk-UA"/>
        </w:rPr>
        <w:t xml:space="preserve">. 1–6). DOI: </w:t>
      </w:r>
      <w:hyperlink r:id="rId94" w:history="1">
        <w:r w:rsidRPr="00AD622B">
          <w:rPr>
            <w:color w:val="0563C1"/>
            <w:sz w:val="24"/>
            <w:szCs w:val="24"/>
            <w:u w:val="single"/>
            <w:lang w:eastAsia="uk-UA"/>
          </w:rPr>
          <w:t>https://doi.org/10.1109/MEES58014.2022.10005652</w:t>
        </w:r>
      </w:hyperlink>
      <w:r w:rsidRPr="00AD622B">
        <w:rPr>
          <w:sz w:val="24"/>
          <w:szCs w:val="24"/>
          <w:lang w:val="en-US" w:eastAsia="uk-UA"/>
        </w:rPr>
        <w:t xml:space="preserve"> </w:t>
      </w:r>
    </w:p>
    <w:p w:rsidR="00AD622B" w:rsidRPr="00AD622B" w:rsidRDefault="00AD622B" w:rsidP="00AD622B">
      <w:pPr>
        <w:widowControl/>
        <w:autoSpaceDE/>
        <w:autoSpaceDN/>
        <w:spacing w:line="276" w:lineRule="auto"/>
        <w:ind w:firstLine="709"/>
        <w:jc w:val="both"/>
        <w:rPr>
          <w:sz w:val="24"/>
          <w:szCs w:val="24"/>
          <w:lang w:eastAsia="uk-UA"/>
        </w:rPr>
      </w:pPr>
    </w:p>
    <w:p w:rsidR="00AD622B" w:rsidRPr="00AD622B" w:rsidRDefault="00AD622B" w:rsidP="00AD622B">
      <w:pPr>
        <w:widowControl/>
        <w:autoSpaceDE/>
        <w:autoSpaceDN/>
        <w:spacing w:line="360" w:lineRule="auto"/>
        <w:ind w:firstLine="709"/>
        <w:jc w:val="both"/>
        <w:rPr>
          <w:sz w:val="28"/>
          <w:szCs w:val="28"/>
          <w:lang w:eastAsia="uk-UA"/>
        </w:rPr>
      </w:pPr>
    </w:p>
    <w:p w:rsidR="0043167C" w:rsidRPr="0043167C" w:rsidRDefault="0043167C" w:rsidP="0043167C">
      <w:pPr>
        <w:widowControl/>
        <w:tabs>
          <w:tab w:val="left" w:pos="1983"/>
        </w:tabs>
        <w:autoSpaceDE/>
        <w:autoSpaceDN/>
        <w:spacing w:line="360" w:lineRule="auto"/>
        <w:jc w:val="center"/>
        <w:rPr>
          <w:rFonts w:eastAsia="Calibri"/>
          <w:b/>
          <w:bCs/>
          <w:caps/>
          <w:kern w:val="2"/>
          <w:sz w:val="28"/>
          <w:szCs w:val="28"/>
          <w:lang w:val="en-US"/>
          <w14:ligatures w14:val="standardContextual"/>
        </w:rPr>
      </w:pPr>
      <w:r w:rsidRPr="0043167C">
        <w:rPr>
          <w:rFonts w:eastAsia="Calibri"/>
          <w:b/>
          <w:bCs/>
          <w:kern w:val="2"/>
          <w:sz w:val="28"/>
          <w:szCs w:val="28"/>
          <w:lang w:val="en-US"/>
          <w14:ligatures w14:val="standardContextual"/>
        </w:rPr>
        <w:t>Features of Management of Innovative Activity of Enterprises as a Factor in Ensuring Their Competitiveness</w:t>
      </w:r>
    </w:p>
    <w:p w:rsidR="0043167C" w:rsidRPr="0043167C" w:rsidRDefault="0043167C" w:rsidP="0043167C">
      <w:pPr>
        <w:widowControl/>
        <w:tabs>
          <w:tab w:val="left" w:pos="1983"/>
        </w:tabs>
        <w:autoSpaceDE/>
        <w:autoSpaceDN/>
        <w:spacing w:line="360" w:lineRule="auto"/>
        <w:jc w:val="center"/>
        <w:rPr>
          <w:rFonts w:eastAsia="Calibri"/>
          <w:b/>
          <w:bCs/>
          <w:caps/>
          <w:kern w:val="2"/>
          <w:sz w:val="28"/>
          <w:szCs w:val="28"/>
          <w:lang w:val="en-US"/>
          <w14:ligatures w14:val="standardContextual"/>
        </w:rPr>
      </w:pPr>
    </w:p>
    <w:p w:rsidR="0043167C" w:rsidRPr="0043167C" w:rsidRDefault="0043167C" w:rsidP="0043167C">
      <w:pPr>
        <w:widowControl/>
        <w:tabs>
          <w:tab w:val="left" w:pos="4536"/>
        </w:tabs>
        <w:autoSpaceDE/>
        <w:autoSpaceDN/>
        <w:spacing w:line="276" w:lineRule="auto"/>
        <w:ind w:left="4536"/>
        <w:jc w:val="both"/>
        <w:rPr>
          <w:rFonts w:eastAsia="Calibri"/>
          <w:i/>
          <w:iCs/>
          <w:kern w:val="2"/>
          <w:sz w:val="26"/>
          <w:szCs w:val="26"/>
          <w:lang w:val="en-US"/>
          <w14:ligatures w14:val="standardContextual"/>
        </w:rPr>
      </w:pPr>
      <w:proofErr w:type="spellStart"/>
      <w:r w:rsidRPr="0043167C">
        <w:rPr>
          <w:rFonts w:eastAsia="Calibri"/>
          <w:b/>
          <w:bCs/>
          <w:i/>
          <w:iCs/>
          <w:kern w:val="2"/>
          <w:sz w:val="26"/>
          <w:szCs w:val="26"/>
          <w:lang w:val="en-US"/>
          <w14:ligatures w14:val="standardContextual"/>
        </w:rPr>
        <w:t>Sotnyk</w:t>
      </w:r>
      <w:proofErr w:type="spellEnd"/>
      <w:r w:rsidRPr="0043167C">
        <w:rPr>
          <w:rFonts w:eastAsia="Calibri"/>
          <w:b/>
          <w:bCs/>
          <w:i/>
          <w:iCs/>
          <w:kern w:val="2"/>
          <w:sz w:val="26"/>
          <w:szCs w:val="26"/>
          <w:lang w:val="en-US"/>
          <w14:ligatures w14:val="standardContextual"/>
        </w:rPr>
        <w:t> V. V.</w:t>
      </w:r>
      <w:r w:rsidRPr="0043167C">
        <w:rPr>
          <w:rFonts w:eastAsia="Calibri"/>
          <w:i/>
          <w:iCs/>
          <w:kern w:val="2"/>
          <w:sz w:val="26"/>
          <w:szCs w:val="26"/>
          <w:lang w:val="en-US"/>
          <w14:ligatures w14:val="standardContextual"/>
        </w:rPr>
        <w:t>, Candidate of Economic Sciences, National University of Life and Environmental Sciences of Ukraine, Kyiv</w:t>
      </w:r>
    </w:p>
    <w:p w:rsidR="0043167C" w:rsidRPr="0043167C" w:rsidRDefault="0043167C" w:rsidP="0043167C">
      <w:pPr>
        <w:widowControl/>
        <w:tabs>
          <w:tab w:val="left" w:pos="4536"/>
        </w:tabs>
        <w:autoSpaceDE/>
        <w:autoSpaceDN/>
        <w:spacing w:line="276" w:lineRule="auto"/>
        <w:ind w:left="4536"/>
        <w:jc w:val="both"/>
        <w:rPr>
          <w:rFonts w:eastAsia="Calibri"/>
          <w:i/>
          <w:iCs/>
          <w:kern w:val="2"/>
          <w:sz w:val="26"/>
          <w:szCs w:val="26"/>
          <w:lang w:val="en-US"/>
          <w14:ligatures w14:val="standardContextual"/>
        </w:rPr>
      </w:pPr>
      <w:proofErr w:type="spellStart"/>
      <w:r w:rsidRPr="0043167C">
        <w:rPr>
          <w:rFonts w:eastAsia="Calibri"/>
          <w:b/>
          <w:bCs/>
          <w:i/>
          <w:iCs/>
          <w:kern w:val="2"/>
          <w:sz w:val="26"/>
          <w:szCs w:val="26"/>
          <w:lang w:val="en-US"/>
          <w14:ligatures w14:val="standardContextual"/>
        </w:rPr>
        <w:t>Holik</w:t>
      </w:r>
      <w:proofErr w:type="spellEnd"/>
      <w:r w:rsidRPr="0043167C">
        <w:rPr>
          <w:rFonts w:eastAsia="Calibri"/>
          <w:b/>
          <w:bCs/>
          <w:i/>
          <w:iCs/>
          <w:kern w:val="2"/>
          <w:sz w:val="26"/>
          <w:szCs w:val="26"/>
          <w:lang w:val="en-US"/>
          <w14:ligatures w14:val="standardContextual"/>
        </w:rPr>
        <w:t> V. V.</w:t>
      </w:r>
      <w:r w:rsidRPr="0043167C">
        <w:rPr>
          <w:rFonts w:eastAsia="Calibri"/>
          <w:i/>
          <w:iCs/>
          <w:kern w:val="2"/>
          <w:sz w:val="26"/>
          <w:szCs w:val="26"/>
          <w:lang w:val="en-US"/>
          <w14:ligatures w14:val="standardContextual"/>
        </w:rPr>
        <w:t xml:space="preserve">, Senior Lecturer at the Department of Management named after Prof. Y. S. </w:t>
      </w:r>
      <w:proofErr w:type="spellStart"/>
      <w:r w:rsidRPr="0043167C">
        <w:rPr>
          <w:rFonts w:eastAsia="Calibri"/>
          <w:i/>
          <w:iCs/>
          <w:kern w:val="2"/>
          <w:sz w:val="26"/>
          <w:szCs w:val="26"/>
          <w:lang w:val="en-US"/>
          <w14:ligatures w14:val="standardContextual"/>
        </w:rPr>
        <w:t>Zavadsky</w:t>
      </w:r>
      <w:proofErr w:type="spellEnd"/>
      <w:r w:rsidRPr="0043167C">
        <w:rPr>
          <w:rFonts w:eastAsia="Calibri"/>
          <w:i/>
          <w:iCs/>
          <w:kern w:val="2"/>
          <w:sz w:val="26"/>
          <w:szCs w:val="26"/>
          <w:lang w:val="en-US"/>
          <w14:ligatures w14:val="standardContextual"/>
        </w:rPr>
        <w:t>,</w:t>
      </w:r>
      <w:r w:rsidRPr="0043167C">
        <w:rPr>
          <w:i/>
          <w:iCs/>
          <w:sz w:val="26"/>
          <w:szCs w:val="26"/>
          <w:lang w:val="en-US"/>
        </w:rPr>
        <w:t xml:space="preserve"> </w:t>
      </w:r>
      <w:r w:rsidRPr="0043167C">
        <w:rPr>
          <w:rFonts w:eastAsia="Calibri"/>
          <w:i/>
          <w:iCs/>
          <w:kern w:val="2"/>
          <w:sz w:val="26"/>
          <w:szCs w:val="26"/>
          <w:lang w:val="en-US"/>
          <w14:ligatures w14:val="standardContextual"/>
        </w:rPr>
        <w:t>National University of Life and Environmental Sciences of Ukraine, Kyiv</w:t>
      </w:r>
    </w:p>
    <w:p w:rsidR="0043167C" w:rsidRPr="006556D6" w:rsidRDefault="0043167C" w:rsidP="0043167C">
      <w:pPr>
        <w:widowControl/>
        <w:tabs>
          <w:tab w:val="left" w:pos="4536"/>
        </w:tabs>
        <w:autoSpaceDE/>
        <w:autoSpaceDN/>
        <w:spacing w:line="276" w:lineRule="auto"/>
        <w:ind w:left="4536"/>
        <w:jc w:val="both"/>
        <w:rPr>
          <w:rFonts w:eastAsia="Calibri"/>
          <w:i/>
          <w:iCs/>
          <w:kern w:val="2"/>
          <w:sz w:val="26"/>
          <w:szCs w:val="26"/>
          <w14:ligatures w14:val="standardContextual"/>
        </w:rPr>
      </w:pP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Innovative activity of enterprises is one of the key factors in ensuring their competitiveness, sustainable development, and adaptation to changes in the external environment. Intensified competition, digital transformation of the economy, rapid technological renewal, and growing consumer demands necessitate the continuous search for new managerial, production, organizational, and marketing solutions. Under such conditions, innovations cease to be merely a separate area of enterprise activity and become a systemic instrument for forming long-term competitive advantages.</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 xml:space="preserve">The competitiveness of an enterprise largely depends on its ability to timely implement new products, technologies, management methods, digital tools, and flexible organizational solutions. Innovations enable enterprises to improve the quality of products and services, optimize costs, enhance business processes, expand sales markets, and strengthen their positions in the competitive environment. At the same time, the effectiveness of innovative activity depends not only on the availability of innovative ideas or technological capabilities but also on the efficiency of managing these processes. The management of innovative activity of an enterprise should be considered as an integrated system of planning, organization, motivation, coordination, and control of innovation processes aimed at creating and implementing new or </w:t>
      </w:r>
      <w:r w:rsidRPr="0043167C">
        <w:rPr>
          <w:noProof/>
          <w:color w:val="0D0D0D" w:themeColor="text1" w:themeTint="F2"/>
          <w:sz w:val="28"/>
          <w:szCs w:val="28"/>
          <w:lang w:eastAsia="ru-RU"/>
        </w:rPr>
        <w:lastRenderedPageBreak/>
        <w:t>improved products, technologies, managerial decisions, and business models. Such a system should ensure the alignment of innovative activity with the strategic goals of the enterprise, its resource capabilities, and market needs.</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Scientific literature identifies several main approaches to the management of innovative activity of enterprises. The process approach considers innovation as a sequence of interconnected stages: idea generation, development of an innovative solution, its implementation, commercialization, and evaluation of results. Its advantage lies in the structured and controllable nature of the innovation process; however, its limitation may be insufficient flexibility under conditions of rapid external environmental changes</w:t>
      </w:r>
      <w:r>
        <w:rPr>
          <w:noProof/>
          <w:color w:val="0D0D0D" w:themeColor="text1" w:themeTint="F2"/>
          <w:sz w:val="28"/>
          <w:szCs w:val="28"/>
          <w:lang w:eastAsia="ru-RU"/>
        </w:rPr>
        <w:t xml:space="preserve"> </w:t>
      </w:r>
      <w:r>
        <w:rPr>
          <w:noProof/>
          <w:color w:val="0D0D0D" w:themeColor="text1" w:themeTint="F2"/>
          <w:sz w:val="28"/>
          <w:szCs w:val="28"/>
          <w:lang w:val="en-US" w:eastAsia="ru-RU"/>
        </w:rPr>
        <w:t>[5]</w:t>
      </w:r>
      <w:r w:rsidRPr="0043167C">
        <w:rPr>
          <w:noProof/>
          <w:color w:val="0D0D0D" w:themeColor="text1" w:themeTint="F2"/>
          <w:sz w:val="28"/>
          <w:szCs w:val="28"/>
          <w:lang w:eastAsia="ru-RU"/>
        </w:rPr>
        <w:t>.</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The resource-based approach focuses on the efficient use of financial, human, technological, informational, and organizational resources of the enterprise. Its importance lies in the formation of innovative potential, without which the implementation of innovative projects is impossible. At the same time, the effectiveness of this approach depends on the level of resource provision and the management’s ability to rationally allocate available resources.</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The strategic approach involves the integration of innovative activity into the overall strategic management system of the enterprise. In this case, innovations are viewed not as isolated changes but as a permanent instrument for ensuring long-term competitiveness. Strategic orientation enables an enterprise to determine priority directions of innovative development, formulate innovation policy, and ensure its consistency with market opportunities.</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The marketing approach is aimed at taking into account consumer needs, demand trends, competitor behavior, and market opportunities. Its application increases the commercial effectiveness of innovations, as new products or services are developed based on the actual needs of target consumers. The institutional approach, in turn, considers the influence of the regulatory and legal environment, state policy, standards, innovation support infrastructure, and financing mechanisms</w:t>
      </w:r>
      <w:r>
        <w:rPr>
          <w:noProof/>
          <w:color w:val="0D0D0D" w:themeColor="text1" w:themeTint="F2"/>
          <w:sz w:val="28"/>
          <w:szCs w:val="28"/>
          <w:lang w:val="en-US" w:eastAsia="ru-RU"/>
        </w:rPr>
        <w:t xml:space="preserve"> [2]</w:t>
      </w:r>
      <w:r w:rsidRPr="0043167C">
        <w:rPr>
          <w:noProof/>
          <w:color w:val="0D0D0D" w:themeColor="text1" w:themeTint="F2"/>
          <w:sz w:val="28"/>
          <w:szCs w:val="28"/>
          <w:lang w:eastAsia="ru-RU"/>
        </w:rPr>
        <w:t>.</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 xml:space="preserve">The most appropriate approach for modern enterprises is the integrative approach, which combines process, resource-based, strategic, marketing, and </w:t>
      </w:r>
      <w:r w:rsidRPr="0043167C">
        <w:rPr>
          <w:noProof/>
          <w:color w:val="0D0D0D" w:themeColor="text1" w:themeTint="F2"/>
          <w:sz w:val="28"/>
          <w:szCs w:val="28"/>
          <w:lang w:eastAsia="ru-RU"/>
        </w:rPr>
        <w:lastRenderedPageBreak/>
        <w:t>institutional elements. Its application makes it possible to form a holistic system for managing innovative activity that ensures not only the implementation of individual innovations but also the comprehensive transformation of the enterprise.</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The mechanism for managing innovative activity of an enterprise should include several interconnected stages. The first stage is the identification of innovation opportunities, which involves analyzing the external environment, market trends, consumer needs, technological changes, and the internal potential of the enterprise. The second stage is the formation of an innovation strategy, within which goals, priorities, resources, expected results, and criteria for evaluating innovation effectiveness are determined.</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The third stage is related to the implementation of innovative projects, which requires appropriate financial, human, informational, and organizational support. At this stage, the coordination of structural units, formation of project teams, use of digital management tools, and control over deadlines, costs, and quality of innovation tasks become especially important. The final stage is the evaluation of the effectiveness of innovative activity, which involves analyzing the economic, organizational, market, and social effects of implemented innovations</w:t>
      </w:r>
      <w:r>
        <w:rPr>
          <w:noProof/>
          <w:color w:val="0D0D0D" w:themeColor="text1" w:themeTint="F2"/>
          <w:sz w:val="28"/>
          <w:szCs w:val="28"/>
          <w:lang w:val="en-US" w:eastAsia="ru-RU"/>
        </w:rPr>
        <w:t xml:space="preserve"> [1]</w:t>
      </w:r>
      <w:r w:rsidRPr="0043167C">
        <w:rPr>
          <w:noProof/>
          <w:color w:val="0D0D0D" w:themeColor="text1" w:themeTint="F2"/>
          <w:sz w:val="28"/>
          <w:szCs w:val="28"/>
          <w:lang w:eastAsia="ru-RU"/>
        </w:rPr>
        <w:t>.</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Innovative activity affects enterprise competitiveness in several main areas. The product direction is associated with the development and implementation of new or improved goods and services, enabling enterprises to form a unique value proposition and increase product attractiveness for consumers. The technological direction ensures the modernization of production processes, increased labor productivity, reduced costs, and more rational use of resources.</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 xml:space="preserve">The managerial direction of innovative activity is manifested in the implementation of new management methods, digital decision-support systems, automation of management processes, and enhancement of enterprise adaptability. Marketing innovations contribute to improving communication with consumers, expanding sales channels, developing brands, and increasing customer loyalty. Organizational innovations make it possible to improve the efficiency of internal </w:t>
      </w:r>
      <w:r w:rsidRPr="0043167C">
        <w:rPr>
          <w:noProof/>
          <w:color w:val="0D0D0D" w:themeColor="text1" w:themeTint="F2"/>
          <w:sz w:val="28"/>
          <w:szCs w:val="28"/>
          <w:lang w:eastAsia="ru-RU"/>
        </w:rPr>
        <w:lastRenderedPageBreak/>
        <w:t>processes, reduce time costs, and strengthen the flexibility of the management structure.</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At the same time, the management of innovative activity of enterprises is accompanied by a number of problems. The main ones include insufficient financial support, limited access to modern technologies, a low level of innovation culture, employee resistance to change, weak integration of innovation into strategic management, and insufficient cooperation between enterprises and research institutions, higher education institutions, startups, and investors.</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Overcoming these problems requires the formation of a systemic approach to improving the efficiency of innovation management. First of all, it is important to ensure the diversification of funding sources for innovative projects through a combination of enterprise own funds, bank lending, investments, grant support, and state programs. Another important direction is the development of human capital, enhancement of employees’ digital competencies, formation of a motivation system for innovative activity, and creation of a favorable innovation culture</w:t>
      </w:r>
      <w:r>
        <w:rPr>
          <w:noProof/>
          <w:color w:val="0D0D0D" w:themeColor="text1" w:themeTint="F2"/>
          <w:sz w:val="28"/>
          <w:szCs w:val="28"/>
          <w:lang w:val="en-US" w:eastAsia="ru-RU"/>
        </w:rPr>
        <w:t xml:space="preserve"> [3]</w:t>
      </w:r>
      <w:r w:rsidRPr="0043167C">
        <w:rPr>
          <w:noProof/>
          <w:color w:val="0D0D0D" w:themeColor="text1" w:themeTint="F2"/>
          <w:sz w:val="28"/>
          <w:szCs w:val="28"/>
          <w:lang w:eastAsia="ru-RU"/>
        </w:rPr>
        <w:t>.</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Particular importance is attached to the integration of innovative activity into the strategic management of the enterprise. Innovations should be connected with long-term development goals, financial capabilities, marketing policy, personnel strategy, and the overall business model of the enterprise. In addition, a promising direction is the implementation of digital technologies, analytical platforms, artificial intelligence, big data, and the concept of open innovation. This enables enterprises to use external knowledge more actively, accelerate the commercialization of innovations, and form partnership innovation ecosystems</w:t>
      </w:r>
      <w:r>
        <w:rPr>
          <w:noProof/>
          <w:color w:val="0D0D0D" w:themeColor="text1" w:themeTint="F2"/>
          <w:sz w:val="28"/>
          <w:szCs w:val="28"/>
          <w:lang w:val="en-US" w:eastAsia="ru-RU"/>
        </w:rPr>
        <w:t xml:space="preserve"> [4]</w:t>
      </w:r>
      <w:r w:rsidRPr="0043167C">
        <w:rPr>
          <w:noProof/>
          <w:color w:val="0D0D0D" w:themeColor="text1" w:themeTint="F2"/>
          <w:sz w:val="28"/>
          <w:szCs w:val="28"/>
          <w:lang w:eastAsia="ru-RU"/>
        </w:rPr>
        <w:t>.</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t>Thus, the management of innovative activity of enterprises is an important component of ensuring their competitiveness. Innovations affect all key areas of enterprise activity: production, technologies, management, marketing, organizational structure, and interaction with the external environment. It is the systematic implementation of innovations that enables enterprises to improve operational efficiency, reduce costs, expand sales markets, and form sustainable competitive advantages.</w:t>
      </w:r>
    </w:p>
    <w:p w:rsidR="0043167C" w:rsidRPr="0043167C" w:rsidRDefault="0043167C" w:rsidP="0043167C">
      <w:pPr>
        <w:widowControl/>
        <w:autoSpaceDE/>
        <w:autoSpaceDN/>
        <w:spacing w:line="360" w:lineRule="auto"/>
        <w:ind w:firstLine="709"/>
        <w:jc w:val="both"/>
        <w:rPr>
          <w:noProof/>
          <w:color w:val="0D0D0D" w:themeColor="text1" w:themeTint="F2"/>
          <w:sz w:val="28"/>
          <w:szCs w:val="28"/>
          <w:lang w:eastAsia="ru-RU"/>
        </w:rPr>
      </w:pPr>
      <w:r w:rsidRPr="0043167C">
        <w:rPr>
          <w:noProof/>
          <w:color w:val="0D0D0D" w:themeColor="text1" w:themeTint="F2"/>
          <w:sz w:val="28"/>
          <w:szCs w:val="28"/>
          <w:lang w:eastAsia="ru-RU"/>
        </w:rPr>
        <w:lastRenderedPageBreak/>
        <w:t>It has been established that the most effective approach to managing innovative activity is the integrative approach, which combines process, resource-based, strategic, marketing, and institutional components. Such an approach ensures the comprehensiveness of innovation management, consistency of managerial decisions, and orientation of innovative activity toward achieving the long-term goals of the enterprise.</w:t>
      </w:r>
      <w:r>
        <w:rPr>
          <w:noProof/>
          <w:color w:val="0D0D0D" w:themeColor="text1" w:themeTint="F2"/>
          <w:sz w:val="28"/>
          <w:szCs w:val="28"/>
          <w:lang w:eastAsia="ru-RU"/>
        </w:rPr>
        <w:t xml:space="preserve"> </w:t>
      </w:r>
      <w:r w:rsidRPr="0043167C">
        <w:rPr>
          <w:noProof/>
          <w:color w:val="0D0D0D" w:themeColor="text1" w:themeTint="F2"/>
          <w:sz w:val="28"/>
          <w:szCs w:val="28"/>
          <w:lang w:eastAsia="ru-RU"/>
        </w:rPr>
        <w:t>Further improvement of the efficiency of innovation management requires the development of financial and resource support, the formation of an innovation culture, enhancement of personnel qualifications, implementation of digital technologies, and intensification of cooperation with participants in the innovation ecosystem. This will contribute to strengthening the competitive positions of enterprises, increasing their adaptability, and ensuring sustainable development in a dynamic market environment.</w:t>
      </w:r>
    </w:p>
    <w:p w:rsidR="0043167C" w:rsidRPr="0043167C" w:rsidRDefault="0043167C" w:rsidP="0043167C">
      <w:pPr>
        <w:widowControl/>
        <w:autoSpaceDE/>
        <w:autoSpaceDN/>
        <w:jc w:val="center"/>
        <w:outlineLvl w:val="1"/>
        <w:rPr>
          <w:b/>
          <w:bCs/>
          <w:sz w:val="24"/>
          <w:szCs w:val="24"/>
          <w:lang w:val="en-US" w:eastAsia="uk-UA"/>
        </w:rPr>
      </w:pPr>
      <w:r w:rsidRPr="0043167C">
        <w:rPr>
          <w:b/>
          <w:bCs/>
          <w:sz w:val="24"/>
          <w:szCs w:val="24"/>
          <w:lang w:val="en-US" w:eastAsia="uk-UA"/>
        </w:rPr>
        <w:t>References</w:t>
      </w:r>
    </w:p>
    <w:p w:rsidR="0043167C" w:rsidRPr="0043167C" w:rsidRDefault="0043167C" w:rsidP="0043167C">
      <w:pPr>
        <w:widowControl/>
        <w:numPr>
          <w:ilvl w:val="0"/>
          <w:numId w:val="31"/>
        </w:numPr>
        <w:tabs>
          <w:tab w:val="clear" w:pos="720"/>
          <w:tab w:val="num" w:pos="0"/>
        </w:tabs>
        <w:autoSpaceDE/>
        <w:autoSpaceDN/>
        <w:ind w:left="0" w:firstLine="567"/>
        <w:jc w:val="both"/>
        <w:rPr>
          <w:sz w:val="24"/>
          <w:szCs w:val="24"/>
          <w:lang w:val="en-US" w:eastAsia="uk-UA"/>
        </w:rPr>
      </w:pPr>
      <w:r w:rsidRPr="0043167C">
        <w:rPr>
          <w:sz w:val="24"/>
          <w:szCs w:val="24"/>
          <w:lang w:val="en-US" w:eastAsia="uk-UA"/>
        </w:rPr>
        <w:t>But-</w:t>
      </w:r>
      <w:proofErr w:type="spellStart"/>
      <w:r w:rsidRPr="0043167C">
        <w:rPr>
          <w:sz w:val="24"/>
          <w:szCs w:val="24"/>
          <w:lang w:val="en-US" w:eastAsia="uk-UA"/>
        </w:rPr>
        <w:t>Husaim</w:t>
      </w:r>
      <w:proofErr w:type="spellEnd"/>
      <w:r w:rsidRPr="0043167C">
        <w:rPr>
          <w:sz w:val="24"/>
          <w:szCs w:val="24"/>
          <w:lang w:val="en-US" w:eastAsia="uk-UA"/>
        </w:rPr>
        <w:t xml:space="preserve"> O. H. Innovative development of business structures. </w:t>
      </w:r>
      <w:proofErr w:type="spellStart"/>
      <w:r w:rsidRPr="0043167C">
        <w:rPr>
          <w:i/>
          <w:iCs/>
          <w:sz w:val="24"/>
          <w:szCs w:val="24"/>
          <w:lang w:val="en-US" w:eastAsia="uk-UA"/>
        </w:rPr>
        <w:t>Biznes</w:t>
      </w:r>
      <w:proofErr w:type="spellEnd"/>
      <w:r w:rsidRPr="0043167C">
        <w:rPr>
          <w:i/>
          <w:iCs/>
          <w:sz w:val="24"/>
          <w:szCs w:val="24"/>
          <w:lang w:val="en-US" w:eastAsia="uk-UA"/>
        </w:rPr>
        <w:t xml:space="preserve"> Inform</w:t>
      </w:r>
      <w:r w:rsidRPr="0043167C">
        <w:rPr>
          <w:sz w:val="24"/>
          <w:szCs w:val="24"/>
          <w:lang w:val="en-US" w:eastAsia="uk-UA"/>
        </w:rPr>
        <w:t xml:space="preserve">. 2024. No. 2. P. 72–81. DOI: </w:t>
      </w:r>
      <w:hyperlink r:id="rId95" w:tgtFrame="_new" w:history="1">
        <w:r w:rsidRPr="0043167C">
          <w:rPr>
            <w:color w:val="0000FF"/>
            <w:sz w:val="24"/>
            <w:szCs w:val="24"/>
            <w:u w:val="single"/>
            <w:lang w:val="en-US" w:eastAsia="uk-UA"/>
          </w:rPr>
          <w:t>https://doi.org/10.32983/2222-4459-2024-2-72-81</w:t>
        </w:r>
      </w:hyperlink>
      <w:r w:rsidRPr="0043167C">
        <w:rPr>
          <w:sz w:val="24"/>
          <w:szCs w:val="24"/>
          <w:lang w:val="en-US" w:eastAsia="uk-UA"/>
        </w:rPr>
        <w:t xml:space="preserve">. </w:t>
      </w:r>
    </w:p>
    <w:p w:rsidR="0043167C" w:rsidRPr="0043167C" w:rsidRDefault="0043167C" w:rsidP="0043167C">
      <w:pPr>
        <w:widowControl/>
        <w:numPr>
          <w:ilvl w:val="0"/>
          <w:numId w:val="31"/>
        </w:numPr>
        <w:tabs>
          <w:tab w:val="clear" w:pos="720"/>
          <w:tab w:val="num" w:pos="0"/>
        </w:tabs>
        <w:autoSpaceDE/>
        <w:autoSpaceDN/>
        <w:ind w:left="0" w:firstLine="567"/>
        <w:jc w:val="both"/>
        <w:rPr>
          <w:sz w:val="24"/>
          <w:szCs w:val="24"/>
          <w:lang w:val="en-US" w:eastAsia="uk-UA"/>
        </w:rPr>
      </w:pPr>
      <w:proofErr w:type="spellStart"/>
      <w:r w:rsidRPr="0043167C">
        <w:rPr>
          <w:sz w:val="24"/>
          <w:szCs w:val="24"/>
          <w:lang w:val="en-US" w:eastAsia="uk-UA"/>
        </w:rPr>
        <w:t>Ippolitova</w:t>
      </w:r>
      <w:proofErr w:type="spellEnd"/>
      <w:r w:rsidRPr="0043167C">
        <w:rPr>
          <w:sz w:val="24"/>
          <w:szCs w:val="24"/>
          <w:lang w:val="en-US" w:eastAsia="uk-UA"/>
        </w:rPr>
        <w:t xml:space="preserve"> I. </w:t>
      </w:r>
      <w:proofErr w:type="spellStart"/>
      <w:r w:rsidRPr="0043167C">
        <w:rPr>
          <w:sz w:val="24"/>
          <w:szCs w:val="24"/>
          <w:lang w:val="en-US" w:eastAsia="uk-UA"/>
        </w:rPr>
        <w:t>Ya</w:t>
      </w:r>
      <w:proofErr w:type="spellEnd"/>
      <w:r w:rsidRPr="0043167C">
        <w:rPr>
          <w:sz w:val="24"/>
          <w:szCs w:val="24"/>
          <w:lang w:val="en-US" w:eastAsia="uk-UA"/>
        </w:rPr>
        <w:t xml:space="preserve">., </w:t>
      </w:r>
      <w:proofErr w:type="spellStart"/>
      <w:r w:rsidRPr="0043167C">
        <w:rPr>
          <w:sz w:val="24"/>
          <w:szCs w:val="24"/>
          <w:lang w:val="en-US" w:eastAsia="uk-UA"/>
        </w:rPr>
        <w:t>Seleznova</w:t>
      </w:r>
      <w:proofErr w:type="spellEnd"/>
      <w:r w:rsidRPr="0043167C">
        <w:rPr>
          <w:sz w:val="24"/>
          <w:szCs w:val="24"/>
          <w:lang w:val="en-US" w:eastAsia="uk-UA"/>
        </w:rPr>
        <w:t xml:space="preserve"> H. O. Management of enterprise innovative activity: a process approach. </w:t>
      </w:r>
      <w:proofErr w:type="spellStart"/>
      <w:r w:rsidRPr="0043167C">
        <w:rPr>
          <w:i/>
          <w:iCs/>
          <w:sz w:val="24"/>
          <w:szCs w:val="24"/>
          <w:lang w:val="en-US" w:eastAsia="uk-UA"/>
        </w:rPr>
        <w:t>Visnyk</w:t>
      </w:r>
      <w:proofErr w:type="spellEnd"/>
      <w:r w:rsidRPr="0043167C">
        <w:rPr>
          <w:i/>
          <w:iCs/>
          <w:sz w:val="24"/>
          <w:szCs w:val="24"/>
          <w:lang w:val="en-US" w:eastAsia="uk-UA"/>
        </w:rPr>
        <w:t xml:space="preserve"> ONU</w:t>
      </w:r>
      <w:r w:rsidRPr="0043167C">
        <w:rPr>
          <w:sz w:val="24"/>
          <w:szCs w:val="24"/>
          <w:lang w:val="en-US" w:eastAsia="uk-UA"/>
        </w:rPr>
        <w:t xml:space="preserve">. 2020. No. 6(85). P. 143–149. URL: </w:t>
      </w:r>
      <w:hyperlink r:id="rId96" w:tgtFrame="_new" w:history="1">
        <w:r w:rsidRPr="0043167C">
          <w:rPr>
            <w:color w:val="0000FF"/>
            <w:sz w:val="24"/>
            <w:szCs w:val="24"/>
            <w:u w:val="single"/>
            <w:lang w:val="en-US" w:eastAsia="uk-UA"/>
          </w:rPr>
          <w:t>https://repository.hneu.edu.ua/handle/123456789/25586</w:t>
        </w:r>
      </w:hyperlink>
      <w:r w:rsidRPr="0043167C">
        <w:rPr>
          <w:sz w:val="24"/>
          <w:szCs w:val="24"/>
          <w:lang w:val="en-US" w:eastAsia="uk-UA"/>
        </w:rPr>
        <w:t xml:space="preserve">. </w:t>
      </w:r>
    </w:p>
    <w:p w:rsidR="0043167C" w:rsidRPr="0043167C" w:rsidRDefault="0043167C" w:rsidP="0043167C">
      <w:pPr>
        <w:widowControl/>
        <w:numPr>
          <w:ilvl w:val="0"/>
          <w:numId w:val="31"/>
        </w:numPr>
        <w:tabs>
          <w:tab w:val="clear" w:pos="720"/>
          <w:tab w:val="num" w:pos="0"/>
        </w:tabs>
        <w:autoSpaceDE/>
        <w:autoSpaceDN/>
        <w:ind w:left="0" w:firstLine="567"/>
        <w:jc w:val="both"/>
        <w:rPr>
          <w:sz w:val="24"/>
          <w:szCs w:val="24"/>
          <w:lang w:val="en-US" w:eastAsia="uk-UA"/>
        </w:rPr>
      </w:pPr>
      <w:proofErr w:type="spellStart"/>
      <w:r w:rsidRPr="0043167C">
        <w:rPr>
          <w:sz w:val="24"/>
          <w:szCs w:val="24"/>
          <w:lang w:val="en-US" w:eastAsia="uk-UA"/>
        </w:rPr>
        <w:t>Ishchenko</w:t>
      </w:r>
      <w:proofErr w:type="spellEnd"/>
      <w:r w:rsidRPr="0043167C">
        <w:rPr>
          <w:sz w:val="24"/>
          <w:szCs w:val="24"/>
          <w:lang w:val="en-US" w:eastAsia="uk-UA"/>
        </w:rPr>
        <w:t xml:space="preserve"> N. A. Current state and financing of innovative activity of enterprises in Ukraine. </w:t>
      </w:r>
      <w:proofErr w:type="spellStart"/>
      <w:r w:rsidRPr="0043167C">
        <w:rPr>
          <w:i/>
          <w:iCs/>
          <w:sz w:val="24"/>
          <w:szCs w:val="24"/>
          <w:lang w:val="en-US" w:eastAsia="uk-UA"/>
        </w:rPr>
        <w:t>Problemy</w:t>
      </w:r>
      <w:proofErr w:type="spellEnd"/>
      <w:r w:rsidRPr="0043167C">
        <w:rPr>
          <w:i/>
          <w:iCs/>
          <w:sz w:val="24"/>
          <w:szCs w:val="24"/>
          <w:lang w:val="en-US" w:eastAsia="uk-UA"/>
        </w:rPr>
        <w:t xml:space="preserve"> </w:t>
      </w:r>
      <w:proofErr w:type="spellStart"/>
      <w:r w:rsidRPr="0043167C">
        <w:rPr>
          <w:i/>
          <w:iCs/>
          <w:sz w:val="24"/>
          <w:szCs w:val="24"/>
          <w:lang w:val="en-US" w:eastAsia="uk-UA"/>
        </w:rPr>
        <w:t>ekonomiky</w:t>
      </w:r>
      <w:proofErr w:type="spellEnd"/>
      <w:r w:rsidRPr="0043167C">
        <w:rPr>
          <w:sz w:val="24"/>
          <w:szCs w:val="24"/>
          <w:lang w:val="en-US" w:eastAsia="uk-UA"/>
        </w:rPr>
        <w:t xml:space="preserve">. 2020. No. 4. P. 320–325. DOI: </w:t>
      </w:r>
      <w:hyperlink r:id="rId97" w:tgtFrame="_new" w:history="1">
        <w:r w:rsidRPr="0043167C">
          <w:rPr>
            <w:color w:val="0000FF"/>
            <w:sz w:val="24"/>
            <w:szCs w:val="24"/>
            <w:u w:val="single"/>
            <w:lang w:val="en-US" w:eastAsia="uk-UA"/>
          </w:rPr>
          <w:t>https://doi.org/10.32983/2222-0712-2020-4-320-325</w:t>
        </w:r>
      </w:hyperlink>
      <w:r w:rsidRPr="0043167C">
        <w:rPr>
          <w:sz w:val="24"/>
          <w:szCs w:val="24"/>
          <w:lang w:val="en-US" w:eastAsia="uk-UA"/>
        </w:rPr>
        <w:t xml:space="preserve">. </w:t>
      </w:r>
    </w:p>
    <w:p w:rsidR="0043167C" w:rsidRPr="0043167C" w:rsidRDefault="0043167C" w:rsidP="0043167C">
      <w:pPr>
        <w:widowControl/>
        <w:numPr>
          <w:ilvl w:val="0"/>
          <w:numId w:val="31"/>
        </w:numPr>
        <w:tabs>
          <w:tab w:val="clear" w:pos="720"/>
          <w:tab w:val="num" w:pos="0"/>
        </w:tabs>
        <w:autoSpaceDE/>
        <w:autoSpaceDN/>
        <w:ind w:left="0" w:firstLine="567"/>
        <w:jc w:val="both"/>
        <w:rPr>
          <w:sz w:val="24"/>
          <w:szCs w:val="24"/>
          <w:lang w:val="en-US" w:eastAsia="uk-UA"/>
        </w:rPr>
      </w:pPr>
      <w:proofErr w:type="spellStart"/>
      <w:r w:rsidRPr="0043167C">
        <w:rPr>
          <w:sz w:val="24"/>
          <w:szCs w:val="24"/>
          <w:lang w:val="en-US" w:eastAsia="uk-UA"/>
        </w:rPr>
        <w:t>Agazu</w:t>
      </w:r>
      <w:proofErr w:type="spellEnd"/>
      <w:r w:rsidRPr="0043167C">
        <w:rPr>
          <w:sz w:val="24"/>
          <w:szCs w:val="24"/>
          <w:lang w:val="en-US" w:eastAsia="uk-UA"/>
        </w:rPr>
        <w:t xml:space="preserve"> B., </w:t>
      </w:r>
      <w:proofErr w:type="spellStart"/>
      <w:r w:rsidRPr="0043167C">
        <w:rPr>
          <w:sz w:val="24"/>
          <w:szCs w:val="24"/>
          <w:lang w:val="en-US" w:eastAsia="uk-UA"/>
        </w:rPr>
        <w:t>Kero</w:t>
      </w:r>
      <w:proofErr w:type="spellEnd"/>
      <w:r w:rsidRPr="0043167C">
        <w:rPr>
          <w:sz w:val="24"/>
          <w:szCs w:val="24"/>
          <w:lang w:val="en-US" w:eastAsia="uk-UA"/>
        </w:rPr>
        <w:t xml:space="preserve"> C. Innovation strategy and firm competitiveness: empirical evidence. </w:t>
      </w:r>
      <w:r w:rsidRPr="0043167C">
        <w:rPr>
          <w:i/>
          <w:iCs/>
          <w:sz w:val="24"/>
          <w:szCs w:val="24"/>
          <w:lang w:val="en-US" w:eastAsia="uk-UA"/>
        </w:rPr>
        <w:t>Journal of Innovation and Entrepreneurship</w:t>
      </w:r>
      <w:r w:rsidRPr="0043167C">
        <w:rPr>
          <w:sz w:val="24"/>
          <w:szCs w:val="24"/>
          <w:lang w:val="en-US" w:eastAsia="uk-UA"/>
        </w:rPr>
        <w:t xml:space="preserve">. 2024. Vol. 13, No. 1. P. 1–17. DOI: </w:t>
      </w:r>
      <w:hyperlink r:id="rId98" w:tgtFrame="_new" w:history="1">
        <w:r w:rsidRPr="0043167C">
          <w:rPr>
            <w:color w:val="0000FF"/>
            <w:sz w:val="24"/>
            <w:szCs w:val="24"/>
            <w:u w:val="single"/>
            <w:lang w:val="en-US" w:eastAsia="uk-UA"/>
          </w:rPr>
          <w:t>https://doi.org/10.1186/s13731-024-00381-9</w:t>
        </w:r>
      </w:hyperlink>
      <w:r w:rsidRPr="0043167C">
        <w:rPr>
          <w:sz w:val="24"/>
          <w:szCs w:val="24"/>
          <w:lang w:val="en-US" w:eastAsia="uk-UA"/>
        </w:rPr>
        <w:t xml:space="preserve">. </w:t>
      </w:r>
    </w:p>
    <w:p w:rsidR="0043167C" w:rsidRPr="0043167C" w:rsidRDefault="0043167C" w:rsidP="0043167C">
      <w:pPr>
        <w:widowControl/>
        <w:numPr>
          <w:ilvl w:val="0"/>
          <w:numId w:val="31"/>
        </w:numPr>
        <w:tabs>
          <w:tab w:val="clear" w:pos="720"/>
          <w:tab w:val="num" w:pos="0"/>
        </w:tabs>
        <w:autoSpaceDE/>
        <w:autoSpaceDN/>
        <w:ind w:left="0" w:firstLine="567"/>
        <w:jc w:val="both"/>
        <w:rPr>
          <w:sz w:val="24"/>
          <w:szCs w:val="24"/>
          <w:lang w:val="en-US" w:eastAsia="uk-UA"/>
        </w:rPr>
      </w:pPr>
      <w:proofErr w:type="spellStart"/>
      <w:r w:rsidRPr="0043167C">
        <w:rPr>
          <w:sz w:val="24"/>
          <w:szCs w:val="24"/>
          <w:lang w:val="en-US" w:eastAsia="uk-UA"/>
        </w:rPr>
        <w:t>Hermundsdottir</w:t>
      </w:r>
      <w:proofErr w:type="spellEnd"/>
      <w:r w:rsidRPr="0043167C">
        <w:rPr>
          <w:sz w:val="24"/>
          <w:szCs w:val="24"/>
          <w:lang w:val="en-US" w:eastAsia="uk-UA"/>
        </w:rPr>
        <w:t xml:space="preserve"> F., </w:t>
      </w:r>
      <w:proofErr w:type="spellStart"/>
      <w:r w:rsidRPr="0043167C">
        <w:rPr>
          <w:sz w:val="24"/>
          <w:szCs w:val="24"/>
          <w:lang w:val="en-US" w:eastAsia="uk-UA"/>
        </w:rPr>
        <w:t>Aspelund</w:t>
      </w:r>
      <w:proofErr w:type="spellEnd"/>
      <w:r w:rsidRPr="0043167C">
        <w:rPr>
          <w:sz w:val="24"/>
          <w:szCs w:val="24"/>
          <w:lang w:val="en-US" w:eastAsia="uk-UA"/>
        </w:rPr>
        <w:t xml:space="preserve"> A. Sustainability innovations and firm competitiveness: a review. </w:t>
      </w:r>
      <w:r w:rsidRPr="0043167C">
        <w:rPr>
          <w:i/>
          <w:iCs/>
          <w:sz w:val="24"/>
          <w:szCs w:val="24"/>
          <w:lang w:val="en-US" w:eastAsia="uk-UA"/>
        </w:rPr>
        <w:t>Journal of Cleaner Production</w:t>
      </w:r>
      <w:r w:rsidRPr="0043167C">
        <w:rPr>
          <w:sz w:val="24"/>
          <w:szCs w:val="24"/>
          <w:lang w:val="en-US" w:eastAsia="uk-UA"/>
        </w:rPr>
        <w:t xml:space="preserve">. 2021. DOI: </w:t>
      </w:r>
      <w:hyperlink r:id="rId99" w:tgtFrame="_new" w:history="1">
        <w:r w:rsidRPr="0043167C">
          <w:rPr>
            <w:color w:val="0000FF"/>
            <w:sz w:val="24"/>
            <w:szCs w:val="24"/>
            <w:u w:val="single"/>
            <w:lang w:val="en-US" w:eastAsia="uk-UA"/>
          </w:rPr>
          <w:t>https://doi.org/10.1016/j.jclepro.2020.124715</w:t>
        </w:r>
      </w:hyperlink>
      <w:r w:rsidRPr="0043167C">
        <w:rPr>
          <w:sz w:val="24"/>
          <w:szCs w:val="24"/>
          <w:lang w:val="en-US" w:eastAsia="uk-UA"/>
        </w:rPr>
        <w:t>.</w:t>
      </w:r>
    </w:p>
    <w:p w:rsidR="00AD622B" w:rsidRDefault="00AD622B" w:rsidP="0043167C">
      <w:pPr>
        <w:widowControl/>
        <w:tabs>
          <w:tab w:val="num" w:pos="0"/>
        </w:tabs>
        <w:autoSpaceDE/>
        <w:autoSpaceDN/>
        <w:spacing w:line="360" w:lineRule="auto"/>
        <w:ind w:firstLine="567"/>
        <w:jc w:val="both"/>
        <w:rPr>
          <w:noProof/>
          <w:color w:val="0D0D0D" w:themeColor="text1" w:themeTint="F2"/>
          <w:sz w:val="28"/>
          <w:szCs w:val="28"/>
          <w:lang w:eastAsia="ru-RU"/>
        </w:rPr>
      </w:pPr>
    </w:p>
    <w:p w:rsidR="00E75BDF" w:rsidRDefault="00E75BDF" w:rsidP="0043167C">
      <w:pPr>
        <w:widowControl/>
        <w:tabs>
          <w:tab w:val="num" w:pos="0"/>
        </w:tabs>
        <w:autoSpaceDE/>
        <w:autoSpaceDN/>
        <w:spacing w:line="360" w:lineRule="auto"/>
        <w:ind w:firstLine="567"/>
        <w:jc w:val="both"/>
        <w:rPr>
          <w:noProof/>
          <w:color w:val="0D0D0D" w:themeColor="text1" w:themeTint="F2"/>
          <w:sz w:val="28"/>
          <w:szCs w:val="28"/>
          <w:lang w:eastAsia="ru-RU"/>
        </w:rPr>
      </w:pPr>
    </w:p>
    <w:p w:rsidR="00E75BDF" w:rsidRDefault="00187F6E" w:rsidP="00187F6E">
      <w:pPr>
        <w:widowControl/>
        <w:tabs>
          <w:tab w:val="num" w:pos="0"/>
        </w:tabs>
        <w:autoSpaceDE/>
        <w:autoSpaceDN/>
        <w:jc w:val="center"/>
        <w:rPr>
          <w:b/>
          <w:bCs/>
          <w:noProof/>
          <w:color w:val="0D0D0D" w:themeColor="text1" w:themeTint="F2"/>
          <w:sz w:val="28"/>
          <w:szCs w:val="28"/>
          <w:lang w:eastAsia="ru-RU"/>
        </w:rPr>
      </w:pPr>
      <w:r w:rsidRPr="00187F6E">
        <w:rPr>
          <w:b/>
          <w:bCs/>
          <w:noProof/>
          <w:color w:val="0D0D0D" w:themeColor="text1" w:themeTint="F2"/>
          <w:sz w:val="28"/>
          <w:szCs w:val="28"/>
          <w:lang w:eastAsia="ru-RU"/>
        </w:rPr>
        <w:t>ОСОБЛИВОСТІ УПРАВЛІННЯ ОРГАНІЗАЦІЙНОЮ ДІЯЛЬНІСТЮ ПІДПРИЄМСТВА</w:t>
      </w:r>
    </w:p>
    <w:p w:rsidR="00187F6E" w:rsidRDefault="00187F6E" w:rsidP="00187F6E">
      <w:pPr>
        <w:widowControl/>
        <w:tabs>
          <w:tab w:val="num" w:pos="0"/>
        </w:tabs>
        <w:autoSpaceDE/>
        <w:autoSpaceDN/>
        <w:jc w:val="center"/>
        <w:rPr>
          <w:b/>
          <w:bCs/>
          <w:noProof/>
          <w:color w:val="0D0D0D" w:themeColor="text1" w:themeTint="F2"/>
          <w:sz w:val="28"/>
          <w:szCs w:val="28"/>
          <w:lang w:eastAsia="ru-RU"/>
        </w:rPr>
      </w:pPr>
    </w:p>
    <w:p w:rsidR="00187F6E" w:rsidRDefault="00187F6E" w:rsidP="00187F6E">
      <w:pPr>
        <w:widowControl/>
        <w:tabs>
          <w:tab w:val="num" w:pos="0"/>
        </w:tabs>
        <w:autoSpaceDE/>
        <w:autoSpaceDN/>
        <w:jc w:val="center"/>
        <w:rPr>
          <w:b/>
          <w:bCs/>
          <w:noProof/>
          <w:color w:val="0D0D0D" w:themeColor="text1" w:themeTint="F2"/>
          <w:sz w:val="28"/>
          <w:szCs w:val="28"/>
          <w:lang w:eastAsia="ru-RU"/>
        </w:rPr>
      </w:pPr>
    </w:p>
    <w:p w:rsidR="00187F6E" w:rsidRDefault="00187F6E" w:rsidP="00187F6E">
      <w:pPr>
        <w:widowControl/>
        <w:autoSpaceDE/>
        <w:autoSpaceDN/>
        <w:spacing w:line="276" w:lineRule="auto"/>
        <w:ind w:left="4536"/>
        <w:contextualSpacing/>
        <w:jc w:val="both"/>
        <w:rPr>
          <w:rFonts w:eastAsia="Calibri"/>
          <w:i/>
          <w:sz w:val="26"/>
          <w:szCs w:val="26"/>
        </w:rPr>
      </w:pPr>
      <w:r>
        <w:rPr>
          <w:rFonts w:eastAsia="Calibri"/>
          <w:b/>
          <w:i/>
          <w:sz w:val="26"/>
          <w:szCs w:val="26"/>
        </w:rPr>
        <w:t>Гавриш В. О.,</w:t>
      </w:r>
      <w:r w:rsidRPr="00187F6E">
        <w:rPr>
          <w:rFonts w:eastAsia="Calibri"/>
          <w:bCs/>
          <w:i/>
          <w:sz w:val="26"/>
          <w:szCs w:val="26"/>
        </w:rPr>
        <w:t xml:space="preserve"> здобувач</w:t>
      </w:r>
      <w:r w:rsidRPr="00B20C62">
        <w:rPr>
          <w:rFonts w:eastAsia="Calibri"/>
          <w:b/>
          <w:i/>
          <w:sz w:val="26"/>
          <w:szCs w:val="26"/>
        </w:rPr>
        <w:t xml:space="preserve"> </w:t>
      </w:r>
      <w:r w:rsidRPr="00A85F21">
        <w:rPr>
          <w:rFonts w:eastAsia="Calibri"/>
          <w:i/>
          <w:sz w:val="26"/>
          <w:szCs w:val="26"/>
        </w:rPr>
        <w:t>першого (бакалаврського) рівня вищої освіти, Національний університет біоресурсів і природокористування України, м. Київ</w:t>
      </w:r>
    </w:p>
    <w:p w:rsidR="00187F6E" w:rsidRDefault="00187F6E" w:rsidP="00187F6E">
      <w:pPr>
        <w:widowControl/>
        <w:autoSpaceDE/>
        <w:autoSpaceDN/>
        <w:spacing w:line="276" w:lineRule="auto"/>
        <w:ind w:left="4536"/>
        <w:contextualSpacing/>
        <w:jc w:val="both"/>
        <w:rPr>
          <w:rFonts w:eastAsia="Calibri"/>
          <w:i/>
          <w:sz w:val="26"/>
          <w:szCs w:val="26"/>
        </w:rPr>
      </w:pPr>
      <w:r w:rsidRPr="00B20C62">
        <w:rPr>
          <w:rFonts w:eastAsia="Calibri"/>
          <w:bCs/>
          <w:i/>
          <w:sz w:val="26"/>
          <w:szCs w:val="26"/>
        </w:rPr>
        <w:t>Науковий керівник:</w:t>
      </w:r>
      <w:r w:rsidRPr="00B20C62">
        <w:rPr>
          <w:rFonts w:eastAsia="Calibri"/>
          <w:b/>
          <w:i/>
          <w:sz w:val="26"/>
          <w:szCs w:val="26"/>
        </w:rPr>
        <w:t xml:space="preserve"> </w:t>
      </w:r>
      <w:r>
        <w:rPr>
          <w:rFonts w:eastAsia="Calibri"/>
          <w:b/>
          <w:bCs/>
          <w:i/>
          <w:sz w:val="26"/>
          <w:szCs w:val="26"/>
        </w:rPr>
        <w:t>Сотник В. В</w:t>
      </w:r>
      <w:r w:rsidRPr="00B20C62">
        <w:rPr>
          <w:rFonts w:eastAsia="Calibri"/>
          <w:b/>
          <w:bCs/>
          <w:i/>
          <w:sz w:val="26"/>
          <w:szCs w:val="26"/>
        </w:rPr>
        <w:t>.,</w:t>
      </w:r>
      <w:r w:rsidRPr="00B20C62">
        <w:rPr>
          <w:rFonts w:eastAsia="Calibri"/>
          <w:i/>
          <w:sz w:val="26"/>
          <w:szCs w:val="26"/>
        </w:rPr>
        <w:t xml:space="preserve"> </w:t>
      </w:r>
      <w:r>
        <w:rPr>
          <w:rFonts w:eastAsia="Calibri"/>
          <w:i/>
          <w:sz w:val="26"/>
          <w:szCs w:val="26"/>
        </w:rPr>
        <w:t>кандидат економічних наук,</w:t>
      </w:r>
      <w:r w:rsidRPr="00B20C62">
        <w:rPr>
          <w:rFonts w:eastAsia="Calibri"/>
          <w:i/>
          <w:sz w:val="26"/>
          <w:szCs w:val="26"/>
        </w:rPr>
        <w:t xml:space="preserve"> Національний університет біоресурсів і</w:t>
      </w:r>
      <w:r>
        <w:rPr>
          <w:rFonts w:eastAsia="Calibri"/>
          <w:i/>
          <w:sz w:val="26"/>
          <w:szCs w:val="26"/>
        </w:rPr>
        <w:t xml:space="preserve"> </w:t>
      </w:r>
      <w:r w:rsidRPr="00B20C62">
        <w:rPr>
          <w:rFonts w:eastAsia="Calibri"/>
          <w:i/>
          <w:sz w:val="26"/>
          <w:szCs w:val="26"/>
        </w:rPr>
        <w:t>природокористування України</w:t>
      </w:r>
      <w:r>
        <w:rPr>
          <w:rFonts w:eastAsia="Calibri"/>
          <w:i/>
          <w:sz w:val="26"/>
          <w:szCs w:val="26"/>
        </w:rPr>
        <w:t xml:space="preserve">, </w:t>
      </w:r>
      <w:r w:rsidRPr="00B20C62">
        <w:rPr>
          <w:rFonts w:eastAsia="Calibri"/>
          <w:i/>
          <w:sz w:val="26"/>
          <w:szCs w:val="26"/>
        </w:rPr>
        <w:t>м.</w:t>
      </w:r>
      <w:r>
        <w:rPr>
          <w:rFonts w:eastAsia="Calibri"/>
          <w:i/>
          <w:sz w:val="26"/>
          <w:szCs w:val="26"/>
        </w:rPr>
        <w:t> </w:t>
      </w:r>
      <w:r w:rsidRPr="00B20C62">
        <w:rPr>
          <w:rFonts w:eastAsia="Calibri"/>
          <w:i/>
          <w:sz w:val="26"/>
          <w:szCs w:val="26"/>
        </w:rPr>
        <w:t>Київ</w:t>
      </w:r>
    </w:p>
    <w:p w:rsidR="00187F6E" w:rsidRPr="00187F6E" w:rsidRDefault="00187F6E" w:rsidP="00187F6E">
      <w:pPr>
        <w:widowControl/>
        <w:tabs>
          <w:tab w:val="num" w:pos="0"/>
        </w:tabs>
        <w:autoSpaceDE/>
        <w:autoSpaceDN/>
        <w:spacing w:line="360" w:lineRule="auto"/>
        <w:ind w:firstLine="709"/>
        <w:jc w:val="both"/>
        <w:rPr>
          <w:noProof/>
          <w:color w:val="0D0D0D" w:themeColor="text1" w:themeTint="F2"/>
          <w:sz w:val="28"/>
          <w:szCs w:val="28"/>
          <w:lang w:eastAsia="ru-RU"/>
        </w:rPr>
      </w:pPr>
      <w:r w:rsidRPr="00187F6E">
        <w:rPr>
          <w:noProof/>
          <w:color w:val="0D0D0D" w:themeColor="text1" w:themeTint="F2"/>
          <w:sz w:val="28"/>
          <w:szCs w:val="28"/>
          <w:lang w:eastAsia="ru-RU"/>
        </w:rPr>
        <w:lastRenderedPageBreak/>
        <w:t>Сучасні умови функціонування підприємств характеризуються високим рівнем динамічності зовнішнього середовища, посиленням конкуренції, цифровізацією економічних процесів та необхідністю швидкої адаптації до ринкових змін. За таких умов особливого значення набуває ефективне управління організаційною діяльністю підприємства, яке забезпечує узгодженість управлінських процесів, раціональне використання ресурсів, підвищення продуктивності праці та досягнення стратегічних цілей розвитку. Організаційна діяльність виступає важливою складовою системи менеджменту підприємства, оскільки саме вона визначає порядок взаємодії структурних підрозділів, розподіл функцій і повноважень, координацію діяльності персоналу та ефективність внутрішніх бізнес-процесів.</w:t>
      </w:r>
    </w:p>
    <w:p w:rsidR="00187F6E" w:rsidRPr="00187F6E" w:rsidRDefault="00187F6E" w:rsidP="00187F6E">
      <w:pPr>
        <w:widowControl/>
        <w:tabs>
          <w:tab w:val="num" w:pos="0"/>
        </w:tabs>
        <w:autoSpaceDE/>
        <w:autoSpaceDN/>
        <w:spacing w:line="360" w:lineRule="auto"/>
        <w:ind w:firstLine="709"/>
        <w:jc w:val="both"/>
        <w:rPr>
          <w:noProof/>
          <w:color w:val="0D0D0D" w:themeColor="text1" w:themeTint="F2"/>
          <w:sz w:val="28"/>
          <w:szCs w:val="28"/>
          <w:lang w:eastAsia="ru-RU"/>
        </w:rPr>
      </w:pPr>
      <w:r w:rsidRPr="00187F6E">
        <w:rPr>
          <w:noProof/>
          <w:color w:val="0D0D0D" w:themeColor="text1" w:themeTint="F2"/>
          <w:sz w:val="28"/>
          <w:szCs w:val="28"/>
          <w:lang w:eastAsia="ru-RU"/>
        </w:rPr>
        <w:t>Управління організаційною діяльністю підприємства доцільно розглядати як комплекс взаємопов’язаних управлінських рішень і заходів, спрямованих на формування ефективної організаційної структури, забезпечення координації діяльності працівників, оптимізацію управлінських процесів та підвищення результативності функціонування підприємства. Основною метою такого управління є створення умов для стабільної діяльності підприємства, забезпечення його конкурентоспроможності та адаптивності до змін зовнішнього середовища [3].</w:t>
      </w:r>
    </w:p>
    <w:p w:rsidR="00187F6E" w:rsidRPr="00187F6E" w:rsidRDefault="00187F6E" w:rsidP="00187F6E">
      <w:pPr>
        <w:widowControl/>
        <w:tabs>
          <w:tab w:val="num" w:pos="0"/>
        </w:tabs>
        <w:autoSpaceDE/>
        <w:autoSpaceDN/>
        <w:spacing w:line="360" w:lineRule="auto"/>
        <w:ind w:firstLine="709"/>
        <w:jc w:val="both"/>
        <w:rPr>
          <w:noProof/>
          <w:color w:val="0D0D0D" w:themeColor="text1" w:themeTint="F2"/>
          <w:sz w:val="28"/>
          <w:szCs w:val="28"/>
          <w:lang w:eastAsia="ru-RU"/>
        </w:rPr>
      </w:pPr>
      <w:r w:rsidRPr="00187F6E">
        <w:rPr>
          <w:noProof/>
          <w:color w:val="0D0D0D" w:themeColor="text1" w:themeTint="F2"/>
          <w:sz w:val="28"/>
          <w:szCs w:val="28"/>
          <w:lang w:eastAsia="ru-RU"/>
        </w:rPr>
        <w:t>Важливим елементом управління організаційною діяльністю є формування раціональної організаційної структури підприємства. Організаційна структура визначає систему взаємозв’язків між підрозділами, рівнями управління та окремими працівниками. Від ефективності побудови структури значною мірою залежить швидкість прийняття управлінських рішень, рівень координації діяльності, ефективність комунікацій та здатність підприємства реагувати на зміни ринкового середовища. У сучасних умовах підприємства дедалі частіше переходять від жорстких ієрархічних структур до більш гнучких організаційних моделей, які забезпечують швидку адаптацію до змін та підвищення ефективності внутрішньої взаємодії.</w:t>
      </w:r>
    </w:p>
    <w:p w:rsidR="00187F6E" w:rsidRPr="00187F6E" w:rsidRDefault="00187F6E" w:rsidP="00187F6E">
      <w:pPr>
        <w:widowControl/>
        <w:tabs>
          <w:tab w:val="num" w:pos="0"/>
        </w:tabs>
        <w:autoSpaceDE/>
        <w:autoSpaceDN/>
        <w:spacing w:line="360" w:lineRule="auto"/>
        <w:ind w:firstLine="709"/>
        <w:jc w:val="both"/>
        <w:rPr>
          <w:noProof/>
          <w:color w:val="0D0D0D" w:themeColor="text1" w:themeTint="F2"/>
          <w:sz w:val="28"/>
          <w:szCs w:val="28"/>
          <w:lang w:eastAsia="ru-RU"/>
        </w:rPr>
      </w:pPr>
      <w:r w:rsidRPr="00187F6E">
        <w:rPr>
          <w:noProof/>
          <w:color w:val="0D0D0D" w:themeColor="text1" w:themeTint="F2"/>
          <w:sz w:val="28"/>
          <w:szCs w:val="28"/>
          <w:lang w:eastAsia="ru-RU"/>
        </w:rPr>
        <w:lastRenderedPageBreak/>
        <w:t>Важливого значення набуває також процес координації організаційної діяльності підприємства. Координація дозволяє забезпечити узгодженість дій усіх структурних підрозділів і працівників, уникнути дублювання функцій, знизити рівень конфліктності та підвищити ефективність використання ресурсів. Для цього використовуються сучасні методи управління, зокрема цифрові системи планування, автоматизовані інформаційні системи, CRM- та ERP-платформи, що сприяють підвищенню прозорості управлінських процесів і якості прийняття рішень.</w:t>
      </w:r>
    </w:p>
    <w:p w:rsidR="00187F6E" w:rsidRPr="00187F6E" w:rsidRDefault="00187F6E" w:rsidP="00187F6E">
      <w:pPr>
        <w:widowControl/>
        <w:tabs>
          <w:tab w:val="num" w:pos="0"/>
        </w:tabs>
        <w:autoSpaceDE/>
        <w:autoSpaceDN/>
        <w:spacing w:line="360" w:lineRule="auto"/>
        <w:ind w:firstLine="709"/>
        <w:jc w:val="both"/>
        <w:rPr>
          <w:noProof/>
          <w:color w:val="0D0D0D" w:themeColor="text1" w:themeTint="F2"/>
          <w:sz w:val="28"/>
          <w:szCs w:val="28"/>
          <w:lang w:eastAsia="ru-RU"/>
        </w:rPr>
      </w:pPr>
      <w:r w:rsidRPr="00187F6E">
        <w:rPr>
          <w:noProof/>
          <w:color w:val="0D0D0D" w:themeColor="text1" w:themeTint="F2"/>
          <w:sz w:val="28"/>
          <w:szCs w:val="28"/>
          <w:lang w:eastAsia="ru-RU"/>
        </w:rPr>
        <w:t>Одним із ключових чинників ефективного управління організаційною діяльністю є кадрове забезпечення. Рівень професійної компетентності працівників, їхня мотивація, здатність до командної роботи та готовність до змін безпосередньо впливають на результативність діяльності підприємства. У зв’язку з цим важливим напрямом удосконалення організаційної діяльності є розвиток персоналу, формування сприятливого організаційного клімату, удосконалення системи мотивації та стимулювання праці. Особливого значення набуває розвиток цифрових компетентностей працівників, оскільки цифровізація бізнес-процесів потребує нових підходів до організації праці та управління персоналом</w:t>
      </w:r>
      <w:r>
        <w:rPr>
          <w:noProof/>
          <w:color w:val="0D0D0D" w:themeColor="text1" w:themeTint="F2"/>
          <w:sz w:val="28"/>
          <w:szCs w:val="28"/>
          <w:lang w:eastAsia="ru-RU"/>
        </w:rPr>
        <w:t xml:space="preserve"> </w:t>
      </w:r>
      <w:r w:rsidRPr="00187F6E">
        <w:rPr>
          <w:noProof/>
          <w:color w:val="0D0D0D" w:themeColor="text1" w:themeTint="F2"/>
          <w:sz w:val="28"/>
          <w:szCs w:val="28"/>
          <w:lang w:eastAsia="ru-RU"/>
        </w:rPr>
        <w:t>[1].</w:t>
      </w:r>
    </w:p>
    <w:p w:rsidR="00187F6E" w:rsidRPr="00187F6E" w:rsidRDefault="00187F6E" w:rsidP="00187F6E">
      <w:pPr>
        <w:widowControl/>
        <w:tabs>
          <w:tab w:val="num" w:pos="0"/>
        </w:tabs>
        <w:autoSpaceDE/>
        <w:autoSpaceDN/>
        <w:spacing w:line="360" w:lineRule="auto"/>
        <w:ind w:firstLine="709"/>
        <w:jc w:val="both"/>
        <w:rPr>
          <w:noProof/>
          <w:color w:val="0D0D0D" w:themeColor="text1" w:themeTint="F2"/>
          <w:sz w:val="28"/>
          <w:szCs w:val="28"/>
          <w:lang w:eastAsia="ru-RU"/>
        </w:rPr>
      </w:pPr>
      <w:r w:rsidRPr="00187F6E">
        <w:rPr>
          <w:noProof/>
          <w:color w:val="0D0D0D" w:themeColor="text1" w:themeTint="F2"/>
          <w:sz w:val="28"/>
          <w:szCs w:val="28"/>
          <w:lang w:eastAsia="ru-RU"/>
        </w:rPr>
        <w:t>Суттєвий вплив на управління організаційною діяльністю підприємства здійснюють процеси цифрової трансформації. Використання сучасних інформаційних технологій дозволяє автоматизувати управлінські процеси, підвищити швидкість обробки інформації, оптимізувати документообіг та покращити систему контролю за діяльністю підприємства. Цифрові технології також сприяють підвищенню гнучкості організаційних структур, розвитку дистанційних форм роботи та вдосконаленню внутрішніх комунікацій.</w:t>
      </w:r>
    </w:p>
    <w:p w:rsidR="00187F6E" w:rsidRPr="00187F6E" w:rsidRDefault="00187F6E" w:rsidP="00187F6E">
      <w:pPr>
        <w:widowControl/>
        <w:tabs>
          <w:tab w:val="num" w:pos="0"/>
        </w:tabs>
        <w:autoSpaceDE/>
        <w:autoSpaceDN/>
        <w:spacing w:line="360" w:lineRule="auto"/>
        <w:ind w:firstLine="709"/>
        <w:jc w:val="both"/>
        <w:rPr>
          <w:noProof/>
          <w:color w:val="0D0D0D" w:themeColor="text1" w:themeTint="F2"/>
          <w:sz w:val="28"/>
          <w:szCs w:val="28"/>
          <w:lang w:eastAsia="ru-RU"/>
        </w:rPr>
      </w:pPr>
      <w:r w:rsidRPr="00187F6E">
        <w:rPr>
          <w:noProof/>
          <w:color w:val="0D0D0D" w:themeColor="text1" w:themeTint="F2"/>
          <w:sz w:val="28"/>
          <w:szCs w:val="28"/>
          <w:lang w:eastAsia="ru-RU"/>
        </w:rPr>
        <w:t xml:space="preserve">Водночас управління організаційною діяльністю підприємств супроводжується рядом проблем, серед яких недостатній рівень адаптивності організаційних структур, опір персоналу змінам, неефективність внутрішніх комунікацій, низький рівень цифровізації та недостатня узгодженість управлінських рішень. Для подолання зазначених проблем доцільним є </w:t>
      </w:r>
      <w:r w:rsidRPr="00187F6E">
        <w:rPr>
          <w:noProof/>
          <w:color w:val="0D0D0D" w:themeColor="text1" w:themeTint="F2"/>
          <w:sz w:val="28"/>
          <w:szCs w:val="28"/>
          <w:lang w:eastAsia="ru-RU"/>
        </w:rPr>
        <w:lastRenderedPageBreak/>
        <w:t>впровадження сучасних методів менеджменту, розвиток організаційної культури, удосконалення системи стратегічного планування та підвищення рівня цифрової зрілості підприємства [2].</w:t>
      </w:r>
    </w:p>
    <w:p w:rsidR="00187F6E" w:rsidRPr="00187F6E" w:rsidRDefault="00187F6E" w:rsidP="00187F6E">
      <w:pPr>
        <w:widowControl/>
        <w:tabs>
          <w:tab w:val="num" w:pos="0"/>
        </w:tabs>
        <w:autoSpaceDE/>
        <w:autoSpaceDN/>
        <w:spacing w:line="360" w:lineRule="auto"/>
        <w:ind w:firstLine="709"/>
        <w:jc w:val="both"/>
        <w:rPr>
          <w:noProof/>
          <w:color w:val="0D0D0D" w:themeColor="text1" w:themeTint="F2"/>
          <w:sz w:val="28"/>
          <w:szCs w:val="28"/>
          <w:lang w:eastAsia="ru-RU"/>
        </w:rPr>
      </w:pPr>
      <w:r w:rsidRPr="00187F6E">
        <w:rPr>
          <w:noProof/>
          <w:color w:val="0D0D0D" w:themeColor="text1" w:themeTint="F2"/>
          <w:sz w:val="28"/>
          <w:szCs w:val="28"/>
          <w:lang w:eastAsia="ru-RU"/>
        </w:rPr>
        <w:t>Отже, ефективне управління організаційною діяльністю підприємства є важливою передумовою забезпечення його конкурентоспроможності, стійкого розвитку та адаптивності до змін зовнішнього середовища. Формування гнучких організаційних структур, розвиток кадрового потенціалу, удосконалення системи координації та впровадження цифрових технологій сприяють підвищенню результативності діяльності підприємства та зміцненню його ринкових позицій. Подальший розвиток системи управління організаційною діяльністю повинен бути спрямований на інтеграцію сучасних управлінських підходів, цифрових рішень та інноваційних методів організації праці.</w:t>
      </w:r>
    </w:p>
    <w:p w:rsidR="00187F6E" w:rsidRPr="00AD622B" w:rsidRDefault="00187F6E" w:rsidP="00187F6E">
      <w:pPr>
        <w:widowControl/>
        <w:autoSpaceDE/>
        <w:autoSpaceDN/>
        <w:spacing w:line="276" w:lineRule="auto"/>
        <w:jc w:val="center"/>
        <w:rPr>
          <w:b/>
          <w:sz w:val="24"/>
          <w:szCs w:val="24"/>
          <w:lang w:eastAsia="uk-UA"/>
        </w:rPr>
      </w:pPr>
      <w:r w:rsidRPr="00AD622B">
        <w:rPr>
          <w:b/>
          <w:sz w:val="24"/>
          <w:szCs w:val="24"/>
          <w:lang w:eastAsia="uk-UA"/>
        </w:rPr>
        <w:t>Список використаних джерел:</w:t>
      </w:r>
    </w:p>
    <w:p w:rsidR="00187F6E" w:rsidRDefault="00187F6E" w:rsidP="00187F6E">
      <w:pPr>
        <w:widowControl/>
        <w:autoSpaceDE/>
        <w:autoSpaceDN/>
        <w:spacing w:line="276" w:lineRule="auto"/>
        <w:ind w:firstLine="709"/>
        <w:jc w:val="both"/>
        <w:rPr>
          <w:sz w:val="24"/>
          <w:szCs w:val="24"/>
          <w:lang w:eastAsia="uk-UA"/>
        </w:rPr>
      </w:pPr>
      <w:r w:rsidRPr="00AD622B">
        <w:rPr>
          <w:sz w:val="24"/>
          <w:szCs w:val="24"/>
          <w:lang w:eastAsia="uk-UA"/>
        </w:rPr>
        <w:t xml:space="preserve">1. </w:t>
      </w:r>
      <w:r w:rsidRPr="00187F6E">
        <w:rPr>
          <w:sz w:val="24"/>
          <w:szCs w:val="24"/>
          <w:lang w:eastAsia="uk-UA"/>
        </w:rPr>
        <w:t xml:space="preserve">Величко Я. І., Гетьман О. О. Оцінка організаційної структури управління підприємством. </w:t>
      </w:r>
      <w:r w:rsidRPr="00187F6E">
        <w:rPr>
          <w:i/>
          <w:iCs/>
          <w:sz w:val="24"/>
          <w:szCs w:val="24"/>
          <w:lang w:eastAsia="uk-UA"/>
        </w:rPr>
        <w:t>Економіка транспортного комплексу</w:t>
      </w:r>
      <w:r w:rsidRPr="00187F6E">
        <w:rPr>
          <w:sz w:val="24"/>
          <w:szCs w:val="24"/>
          <w:lang w:eastAsia="uk-UA"/>
        </w:rPr>
        <w:t xml:space="preserve">. 2024. </w:t>
      </w:r>
      <w:proofErr w:type="spellStart"/>
      <w:r w:rsidRPr="00187F6E">
        <w:rPr>
          <w:sz w:val="24"/>
          <w:szCs w:val="24"/>
          <w:lang w:eastAsia="uk-UA"/>
        </w:rPr>
        <w:t>Вип</w:t>
      </w:r>
      <w:proofErr w:type="spellEnd"/>
      <w:r w:rsidRPr="00187F6E">
        <w:rPr>
          <w:sz w:val="24"/>
          <w:szCs w:val="24"/>
          <w:lang w:eastAsia="uk-UA"/>
        </w:rPr>
        <w:t xml:space="preserve">. 43. С. 88–102. DOI: </w:t>
      </w:r>
      <w:hyperlink r:id="rId100" w:history="1">
        <w:r w:rsidRPr="00370FA0">
          <w:rPr>
            <w:rStyle w:val="a5"/>
            <w:sz w:val="24"/>
            <w:szCs w:val="24"/>
            <w:lang w:eastAsia="uk-UA"/>
          </w:rPr>
          <w:t>https://doi.org/10.30977/ЕТК.2225-2304.2024.43.88</w:t>
        </w:r>
      </w:hyperlink>
      <w:r>
        <w:rPr>
          <w:sz w:val="24"/>
          <w:szCs w:val="24"/>
          <w:lang w:eastAsia="uk-UA"/>
        </w:rPr>
        <w:t>.</w:t>
      </w:r>
    </w:p>
    <w:p w:rsidR="009010A2" w:rsidRDefault="009010A2" w:rsidP="00187F6E">
      <w:pPr>
        <w:widowControl/>
        <w:autoSpaceDE/>
        <w:autoSpaceDN/>
        <w:spacing w:line="276" w:lineRule="auto"/>
        <w:ind w:firstLine="709"/>
        <w:jc w:val="both"/>
        <w:rPr>
          <w:sz w:val="24"/>
          <w:szCs w:val="24"/>
          <w:lang w:eastAsia="uk-UA"/>
        </w:rPr>
      </w:pPr>
      <w:r>
        <w:rPr>
          <w:sz w:val="24"/>
          <w:szCs w:val="24"/>
          <w:lang w:eastAsia="uk-UA"/>
        </w:rPr>
        <w:t xml:space="preserve">2. </w:t>
      </w:r>
      <w:proofErr w:type="spellStart"/>
      <w:r w:rsidRPr="009010A2">
        <w:rPr>
          <w:sz w:val="24"/>
          <w:szCs w:val="24"/>
          <w:lang w:eastAsia="uk-UA"/>
        </w:rPr>
        <w:t>Завербний</w:t>
      </w:r>
      <w:proofErr w:type="spellEnd"/>
      <w:r w:rsidRPr="009010A2">
        <w:rPr>
          <w:sz w:val="24"/>
          <w:szCs w:val="24"/>
          <w:lang w:eastAsia="uk-UA"/>
        </w:rPr>
        <w:t xml:space="preserve">, А., &amp; </w:t>
      </w:r>
      <w:proofErr w:type="spellStart"/>
      <w:r w:rsidRPr="009010A2">
        <w:rPr>
          <w:sz w:val="24"/>
          <w:szCs w:val="24"/>
          <w:lang w:eastAsia="uk-UA"/>
        </w:rPr>
        <w:t>Шаровський</w:t>
      </w:r>
      <w:proofErr w:type="spellEnd"/>
      <w:r w:rsidRPr="009010A2">
        <w:rPr>
          <w:sz w:val="24"/>
          <w:szCs w:val="24"/>
          <w:lang w:eastAsia="uk-UA"/>
        </w:rPr>
        <w:t xml:space="preserve">, Я. </w:t>
      </w:r>
      <w:r>
        <w:rPr>
          <w:sz w:val="24"/>
          <w:szCs w:val="24"/>
          <w:lang w:eastAsia="uk-UA"/>
        </w:rPr>
        <w:t>О</w:t>
      </w:r>
      <w:r w:rsidRPr="009010A2">
        <w:rPr>
          <w:sz w:val="24"/>
          <w:szCs w:val="24"/>
          <w:lang w:eastAsia="uk-UA"/>
        </w:rPr>
        <w:t xml:space="preserve">собливості систем управління організаційною поведінкою </w:t>
      </w:r>
      <w:proofErr w:type="spellStart"/>
      <w:r w:rsidRPr="009010A2">
        <w:rPr>
          <w:sz w:val="24"/>
          <w:szCs w:val="24"/>
          <w:lang w:eastAsia="uk-UA"/>
        </w:rPr>
        <w:t>дистрибуційних</w:t>
      </w:r>
      <w:proofErr w:type="spellEnd"/>
      <w:r w:rsidRPr="009010A2">
        <w:rPr>
          <w:sz w:val="24"/>
          <w:szCs w:val="24"/>
          <w:lang w:eastAsia="uk-UA"/>
        </w:rPr>
        <w:t xml:space="preserve"> компаній як ключовий елемент формування їх оптимальних бізнес-процесів та підвищення рівня конкурентоспроможності. </w:t>
      </w:r>
      <w:r w:rsidRPr="009010A2">
        <w:rPr>
          <w:i/>
          <w:iCs/>
          <w:sz w:val="24"/>
          <w:szCs w:val="24"/>
          <w:lang w:eastAsia="uk-UA"/>
        </w:rPr>
        <w:t>Економіка та суспільство</w:t>
      </w:r>
      <w:r>
        <w:rPr>
          <w:sz w:val="24"/>
          <w:szCs w:val="24"/>
          <w:lang w:eastAsia="uk-UA"/>
        </w:rPr>
        <w:t>.</w:t>
      </w:r>
      <w:r w:rsidRPr="009010A2">
        <w:rPr>
          <w:sz w:val="24"/>
          <w:szCs w:val="24"/>
          <w:lang w:eastAsia="uk-UA"/>
        </w:rPr>
        <w:t xml:space="preserve"> </w:t>
      </w:r>
      <w:r>
        <w:rPr>
          <w:sz w:val="24"/>
          <w:szCs w:val="24"/>
          <w:lang w:eastAsia="uk-UA"/>
        </w:rPr>
        <w:t>2025. №</w:t>
      </w:r>
      <w:r w:rsidRPr="009010A2">
        <w:rPr>
          <w:sz w:val="24"/>
          <w:szCs w:val="24"/>
          <w:lang w:eastAsia="uk-UA"/>
        </w:rPr>
        <w:t>71. https://doi.org/10.32782/2524-0072/2025-71-80</w:t>
      </w:r>
    </w:p>
    <w:p w:rsidR="00187F6E" w:rsidRDefault="009010A2" w:rsidP="00187F6E">
      <w:pPr>
        <w:widowControl/>
        <w:autoSpaceDE/>
        <w:autoSpaceDN/>
        <w:spacing w:line="276" w:lineRule="auto"/>
        <w:ind w:firstLine="709"/>
        <w:jc w:val="both"/>
        <w:rPr>
          <w:noProof/>
          <w:color w:val="0D0D0D" w:themeColor="text1" w:themeTint="F2"/>
          <w:sz w:val="24"/>
          <w:szCs w:val="24"/>
          <w:lang w:eastAsia="ru-RU"/>
        </w:rPr>
      </w:pPr>
      <w:r>
        <w:rPr>
          <w:sz w:val="24"/>
          <w:szCs w:val="24"/>
          <w:lang w:eastAsia="uk-UA"/>
        </w:rPr>
        <w:t>3.</w:t>
      </w:r>
      <w:r w:rsidR="00187F6E" w:rsidRPr="00187F6E">
        <w:rPr>
          <w:sz w:val="24"/>
          <w:szCs w:val="24"/>
          <w:lang w:eastAsia="uk-UA"/>
        </w:rPr>
        <w:t xml:space="preserve"> </w:t>
      </w:r>
      <w:r w:rsidR="00187F6E" w:rsidRPr="00187F6E">
        <w:rPr>
          <w:noProof/>
          <w:color w:val="0D0D0D" w:themeColor="text1" w:themeTint="F2"/>
          <w:sz w:val="24"/>
          <w:szCs w:val="24"/>
          <w:lang w:eastAsia="ru-RU"/>
        </w:rPr>
        <w:t xml:space="preserve">Корицька </w:t>
      </w:r>
      <w:r w:rsidR="00187F6E">
        <w:rPr>
          <w:noProof/>
          <w:color w:val="0D0D0D" w:themeColor="text1" w:themeTint="F2"/>
          <w:sz w:val="24"/>
          <w:szCs w:val="24"/>
          <w:lang w:eastAsia="ru-RU"/>
        </w:rPr>
        <w:t>О. І.,</w:t>
      </w:r>
      <w:r w:rsidR="00187F6E" w:rsidRPr="00187F6E">
        <w:t xml:space="preserve"> </w:t>
      </w:r>
      <w:r w:rsidR="00187F6E" w:rsidRPr="00187F6E">
        <w:rPr>
          <w:noProof/>
          <w:color w:val="0D0D0D" w:themeColor="text1" w:themeTint="F2"/>
          <w:sz w:val="24"/>
          <w:szCs w:val="24"/>
          <w:lang w:eastAsia="ru-RU"/>
        </w:rPr>
        <w:t xml:space="preserve">Кальмук </w:t>
      </w:r>
      <w:r w:rsidR="00187F6E">
        <w:rPr>
          <w:noProof/>
          <w:color w:val="0D0D0D" w:themeColor="text1" w:themeTint="F2"/>
          <w:sz w:val="24"/>
          <w:szCs w:val="24"/>
          <w:lang w:eastAsia="ru-RU"/>
        </w:rPr>
        <w:t xml:space="preserve">Б. Ю. </w:t>
      </w:r>
      <w:r w:rsidR="00187F6E" w:rsidRPr="00187F6E">
        <w:rPr>
          <w:noProof/>
          <w:color w:val="0D0D0D" w:themeColor="text1" w:themeTint="F2"/>
          <w:sz w:val="24"/>
          <w:szCs w:val="24"/>
          <w:lang w:eastAsia="ru-RU"/>
        </w:rPr>
        <w:t>Д</w:t>
      </w:r>
      <w:r w:rsidR="00187F6E">
        <w:t>. Д</w:t>
      </w:r>
      <w:r w:rsidR="00187F6E" w:rsidRPr="00187F6E">
        <w:rPr>
          <w:noProof/>
          <w:color w:val="0D0D0D" w:themeColor="text1" w:themeTint="F2"/>
          <w:sz w:val="24"/>
          <w:szCs w:val="24"/>
          <w:lang w:eastAsia="ru-RU"/>
        </w:rPr>
        <w:t>ецентралізація управління підприємствами:</w:t>
      </w:r>
      <w:r w:rsidR="00187F6E">
        <w:rPr>
          <w:noProof/>
          <w:color w:val="0D0D0D" w:themeColor="text1" w:themeTint="F2"/>
          <w:sz w:val="24"/>
          <w:szCs w:val="24"/>
          <w:lang w:eastAsia="ru-RU"/>
        </w:rPr>
        <w:t xml:space="preserve"> </w:t>
      </w:r>
      <w:r w:rsidR="00187F6E" w:rsidRPr="00187F6E">
        <w:rPr>
          <w:noProof/>
          <w:color w:val="0D0D0D" w:themeColor="text1" w:themeTint="F2"/>
          <w:sz w:val="24"/>
          <w:szCs w:val="24"/>
          <w:lang w:eastAsia="ru-RU"/>
        </w:rPr>
        <w:t xml:space="preserve">класифікація та оцінка організаційних структур. </w:t>
      </w:r>
      <w:r w:rsidR="00187F6E" w:rsidRPr="00187F6E">
        <w:rPr>
          <w:i/>
          <w:iCs/>
          <w:noProof/>
          <w:color w:val="0D0D0D" w:themeColor="text1" w:themeTint="F2"/>
          <w:sz w:val="24"/>
          <w:szCs w:val="24"/>
          <w:lang w:eastAsia="ru-RU"/>
        </w:rPr>
        <w:t>Економіка та суспільство.</w:t>
      </w:r>
      <w:r w:rsidR="00187F6E" w:rsidRPr="00187F6E">
        <w:rPr>
          <w:noProof/>
          <w:color w:val="0D0D0D" w:themeColor="text1" w:themeTint="F2"/>
          <w:sz w:val="24"/>
          <w:szCs w:val="24"/>
          <w:lang w:eastAsia="ru-RU"/>
        </w:rPr>
        <w:t xml:space="preserve"> 2025. № 7</w:t>
      </w:r>
      <w:r>
        <w:rPr>
          <w:noProof/>
          <w:color w:val="0D0D0D" w:themeColor="text1" w:themeTint="F2"/>
          <w:sz w:val="24"/>
          <w:szCs w:val="24"/>
          <w:lang w:eastAsia="ru-RU"/>
        </w:rPr>
        <w:t>4</w:t>
      </w:r>
      <w:r w:rsidR="00187F6E" w:rsidRPr="00187F6E">
        <w:rPr>
          <w:noProof/>
          <w:color w:val="0D0D0D" w:themeColor="text1" w:themeTint="F2"/>
          <w:sz w:val="24"/>
          <w:szCs w:val="24"/>
          <w:lang w:eastAsia="ru-RU"/>
        </w:rPr>
        <w:t xml:space="preserve">. DOI: </w:t>
      </w:r>
      <w:r w:rsidRPr="009010A2">
        <w:rPr>
          <w:noProof/>
          <w:color w:val="0D0D0D" w:themeColor="text1" w:themeTint="F2"/>
          <w:sz w:val="24"/>
          <w:szCs w:val="24"/>
          <w:lang w:eastAsia="ru-RU"/>
        </w:rPr>
        <w:t xml:space="preserve">DOI: </w:t>
      </w:r>
      <w:hyperlink r:id="rId101" w:history="1">
        <w:r w:rsidR="00352D6A" w:rsidRPr="00370FA0">
          <w:rPr>
            <w:rStyle w:val="a5"/>
            <w:noProof/>
            <w:sz w:val="24"/>
            <w:szCs w:val="24"/>
            <w:lang w:eastAsia="ru-RU"/>
          </w:rPr>
          <w:t>https://doi.org/10.32782/2524-0072/2025-74-21</w:t>
        </w:r>
      </w:hyperlink>
      <w:r w:rsidR="00352D6A">
        <w:rPr>
          <w:noProof/>
          <w:color w:val="0D0D0D" w:themeColor="text1" w:themeTint="F2"/>
          <w:sz w:val="24"/>
          <w:szCs w:val="24"/>
          <w:lang w:eastAsia="ru-RU"/>
        </w:rPr>
        <w:t>.</w:t>
      </w:r>
    </w:p>
    <w:p w:rsidR="00352D6A" w:rsidRDefault="00352D6A" w:rsidP="00187F6E">
      <w:pPr>
        <w:widowControl/>
        <w:autoSpaceDE/>
        <w:autoSpaceDN/>
        <w:spacing w:line="276" w:lineRule="auto"/>
        <w:ind w:firstLine="709"/>
        <w:jc w:val="both"/>
        <w:rPr>
          <w:noProof/>
          <w:color w:val="0D0D0D" w:themeColor="text1" w:themeTint="F2"/>
          <w:sz w:val="24"/>
          <w:szCs w:val="24"/>
          <w:lang w:eastAsia="ru-RU"/>
        </w:rPr>
      </w:pPr>
    </w:p>
    <w:p w:rsidR="00352D6A" w:rsidRDefault="00352D6A" w:rsidP="00187F6E">
      <w:pPr>
        <w:widowControl/>
        <w:autoSpaceDE/>
        <w:autoSpaceDN/>
        <w:spacing w:line="276" w:lineRule="auto"/>
        <w:ind w:firstLine="709"/>
        <w:jc w:val="both"/>
        <w:rPr>
          <w:noProof/>
          <w:color w:val="0D0D0D" w:themeColor="text1" w:themeTint="F2"/>
          <w:sz w:val="24"/>
          <w:szCs w:val="24"/>
          <w:lang w:eastAsia="ru-RU"/>
        </w:rPr>
      </w:pPr>
    </w:p>
    <w:p w:rsidR="00352D6A" w:rsidRPr="00352D6A" w:rsidRDefault="00352D6A" w:rsidP="00352D6A">
      <w:pPr>
        <w:widowControl/>
        <w:autoSpaceDE/>
        <w:autoSpaceDN/>
        <w:jc w:val="center"/>
        <w:rPr>
          <w:b/>
          <w:bCs/>
          <w:sz w:val="28"/>
          <w:szCs w:val="28"/>
          <w:lang w:eastAsia="uk-UA"/>
        </w:rPr>
      </w:pPr>
      <w:r w:rsidRPr="00352D6A">
        <w:rPr>
          <w:b/>
          <w:bCs/>
          <w:sz w:val="28"/>
          <w:szCs w:val="28"/>
          <w:lang w:eastAsia="uk-UA"/>
        </w:rPr>
        <w:t>НЕОБХІДНІСТЬ ВИКОРИСТАННЯ СОЦІАЛЬНО-ПСИХОЛОГІЧНИХ МЕТОДІВ МЕНЕДЖМЕНТУ ПІДПРИЄМСТВ</w:t>
      </w:r>
    </w:p>
    <w:p w:rsidR="00352D6A" w:rsidRDefault="00352D6A" w:rsidP="00187F6E">
      <w:pPr>
        <w:widowControl/>
        <w:autoSpaceDE/>
        <w:autoSpaceDN/>
        <w:spacing w:line="276" w:lineRule="auto"/>
        <w:ind w:firstLine="709"/>
        <w:jc w:val="both"/>
        <w:rPr>
          <w:noProof/>
          <w:color w:val="0D0D0D" w:themeColor="text1" w:themeTint="F2"/>
          <w:sz w:val="24"/>
          <w:szCs w:val="24"/>
          <w:lang w:eastAsia="ru-RU"/>
        </w:rPr>
      </w:pPr>
    </w:p>
    <w:p w:rsidR="00352D6A" w:rsidRDefault="00352D6A" w:rsidP="00352D6A">
      <w:pPr>
        <w:widowControl/>
        <w:autoSpaceDE/>
        <w:autoSpaceDN/>
        <w:spacing w:line="276" w:lineRule="auto"/>
        <w:ind w:left="4536"/>
        <w:contextualSpacing/>
        <w:jc w:val="both"/>
        <w:rPr>
          <w:rFonts w:eastAsia="Calibri"/>
          <w:i/>
          <w:sz w:val="26"/>
          <w:szCs w:val="26"/>
        </w:rPr>
      </w:pPr>
      <w:r>
        <w:rPr>
          <w:rFonts w:eastAsia="Calibri"/>
          <w:b/>
          <w:i/>
          <w:sz w:val="26"/>
          <w:szCs w:val="26"/>
        </w:rPr>
        <w:t>Нестерук І. О.,</w:t>
      </w:r>
      <w:r w:rsidRPr="00187F6E">
        <w:rPr>
          <w:rFonts w:eastAsia="Calibri"/>
          <w:bCs/>
          <w:i/>
          <w:sz w:val="26"/>
          <w:szCs w:val="26"/>
        </w:rPr>
        <w:t xml:space="preserve"> здобувач</w:t>
      </w:r>
      <w:r w:rsidRPr="00B20C62">
        <w:rPr>
          <w:rFonts w:eastAsia="Calibri"/>
          <w:b/>
          <w:i/>
          <w:sz w:val="26"/>
          <w:szCs w:val="26"/>
        </w:rPr>
        <w:t xml:space="preserve"> </w:t>
      </w:r>
      <w:r w:rsidRPr="00A85F21">
        <w:rPr>
          <w:rFonts w:eastAsia="Calibri"/>
          <w:i/>
          <w:sz w:val="26"/>
          <w:szCs w:val="26"/>
        </w:rPr>
        <w:t>першого (бакалаврського) рівня вищої освіти, Національний університет біоресурсів і природокористування України, м. Київ</w:t>
      </w:r>
    </w:p>
    <w:p w:rsidR="00352D6A" w:rsidRDefault="00352D6A" w:rsidP="00352D6A">
      <w:pPr>
        <w:widowControl/>
        <w:autoSpaceDE/>
        <w:autoSpaceDN/>
        <w:spacing w:line="276" w:lineRule="auto"/>
        <w:ind w:left="4536"/>
        <w:contextualSpacing/>
        <w:jc w:val="both"/>
        <w:rPr>
          <w:rFonts w:eastAsia="Calibri"/>
          <w:i/>
          <w:sz w:val="26"/>
          <w:szCs w:val="26"/>
        </w:rPr>
      </w:pPr>
      <w:r w:rsidRPr="00B20C62">
        <w:rPr>
          <w:rFonts w:eastAsia="Calibri"/>
          <w:bCs/>
          <w:i/>
          <w:sz w:val="26"/>
          <w:szCs w:val="26"/>
        </w:rPr>
        <w:t>Науковий керівник:</w:t>
      </w:r>
      <w:r w:rsidRPr="00B20C62">
        <w:rPr>
          <w:rFonts w:eastAsia="Calibri"/>
          <w:b/>
          <w:i/>
          <w:sz w:val="26"/>
          <w:szCs w:val="26"/>
        </w:rPr>
        <w:t xml:space="preserve"> </w:t>
      </w:r>
      <w:r>
        <w:rPr>
          <w:rFonts w:eastAsia="Calibri"/>
          <w:b/>
          <w:bCs/>
          <w:i/>
          <w:sz w:val="26"/>
          <w:szCs w:val="26"/>
        </w:rPr>
        <w:t>Сотник В. В</w:t>
      </w:r>
      <w:r w:rsidRPr="00B20C62">
        <w:rPr>
          <w:rFonts w:eastAsia="Calibri"/>
          <w:b/>
          <w:bCs/>
          <w:i/>
          <w:sz w:val="26"/>
          <w:szCs w:val="26"/>
        </w:rPr>
        <w:t>.,</w:t>
      </w:r>
      <w:r w:rsidRPr="00B20C62">
        <w:rPr>
          <w:rFonts w:eastAsia="Calibri"/>
          <w:i/>
          <w:sz w:val="26"/>
          <w:szCs w:val="26"/>
        </w:rPr>
        <w:t xml:space="preserve"> </w:t>
      </w:r>
      <w:r>
        <w:rPr>
          <w:rFonts w:eastAsia="Calibri"/>
          <w:i/>
          <w:sz w:val="26"/>
          <w:szCs w:val="26"/>
        </w:rPr>
        <w:t>кандидат економічних наук,</w:t>
      </w:r>
      <w:r w:rsidRPr="00B20C62">
        <w:rPr>
          <w:rFonts w:eastAsia="Calibri"/>
          <w:i/>
          <w:sz w:val="26"/>
          <w:szCs w:val="26"/>
        </w:rPr>
        <w:t xml:space="preserve"> Національний університет біоресурсів і</w:t>
      </w:r>
      <w:r>
        <w:rPr>
          <w:rFonts w:eastAsia="Calibri"/>
          <w:i/>
          <w:sz w:val="26"/>
          <w:szCs w:val="26"/>
        </w:rPr>
        <w:t xml:space="preserve"> </w:t>
      </w:r>
      <w:r w:rsidRPr="00B20C62">
        <w:rPr>
          <w:rFonts w:eastAsia="Calibri"/>
          <w:i/>
          <w:sz w:val="26"/>
          <w:szCs w:val="26"/>
        </w:rPr>
        <w:t>природокористування України</w:t>
      </w:r>
      <w:r>
        <w:rPr>
          <w:rFonts w:eastAsia="Calibri"/>
          <w:i/>
          <w:sz w:val="26"/>
          <w:szCs w:val="26"/>
        </w:rPr>
        <w:t xml:space="preserve">, </w:t>
      </w:r>
      <w:r w:rsidRPr="00B20C62">
        <w:rPr>
          <w:rFonts w:eastAsia="Calibri"/>
          <w:i/>
          <w:sz w:val="26"/>
          <w:szCs w:val="26"/>
        </w:rPr>
        <w:t>м.</w:t>
      </w:r>
      <w:r>
        <w:rPr>
          <w:rFonts w:eastAsia="Calibri"/>
          <w:i/>
          <w:sz w:val="26"/>
          <w:szCs w:val="26"/>
        </w:rPr>
        <w:t> </w:t>
      </w:r>
      <w:r w:rsidRPr="00B20C62">
        <w:rPr>
          <w:rFonts w:eastAsia="Calibri"/>
          <w:i/>
          <w:sz w:val="26"/>
          <w:szCs w:val="26"/>
        </w:rPr>
        <w:t>Київ</w:t>
      </w:r>
    </w:p>
    <w:p w:rsidR="00352D6A" w:rsidRDefault="00352D6A" w:rsidP="00187F6E">
      <w:pPr>
        <w:widowControl/>
        <w:autoSpaceDE/>
        <w:autoSpaceDN/>
        <w:spacing w:line="276" w:lineRule="auto"/>
        <w:ind w:firstLine="709"/>
        <w:jc w:val="both"/>
        <w:rPr>
          <w:noProof/>
          <w:color w:val="0D0D0D" w:themeColor="text1" w:themeTint="F2"/>
          <w:sz w:val="24"/>
          <w:szCs w:val="24"/>
          <w:lang w:eastAsia="ru-RU"/>
        </w:rPr>
      </w:pPr>
    </w:p>
    <w:p w:rsidR="00352D6A" w:rsidRDefault="00352D6A" w:rsidP="00187F6E">
      <w:pPr>
        <w:widowControl/>
        <w:autoSpaceDE/>
        <w:autoSpaceDN/>
        <w:spacing w:line="276" w:lineRule="auto"/>
        <w:ind w:firstLine="709"/>
        <w:jc w:val="both"/>
        <w:rPr>
          <w:noProof/>
          <w:color w:val="0D0D0D" w:themeColor="text1" w:themeTint="F2"/>
          <w:sz w:val="24"/>
          <w:szCs w:val="24"/>
          <w:lang w:eastAsia="ru-RU"/>
        </w:rPr>
      </w:pPr>
    </w:p>
    <w:p w:rsidR="00352D6A" w:rsidRPr="00352D6A" w:rsidRDefault="00352D6A" w:rsidP="00352D6A">
      <w:pPr>
        <w:widowControl/>
        <w:autoSpaceDE/>
        <w:autoSpaceDN/>
        <w:spacing w:line="360" w:lineRule="auto"/>
        <w:ind w:firstLine="709"/>
        <w:jc w:val="both"/>
        <w:rPr>
          <w:sz w:val="28"/>
          <w:szCs w:val="28"/>
          <w:lang w:eastAsia="uk-UA"/>
        </w:rPr>
      </w:pPr>
      <w:r w:rsidRPr="00352D6A">
        <w:rPr>
          <w:sz w:val="28"/>
          <w:szCs w:val="28"/>
          <w:lang w:eastAsia="uk-UA"/>
        </w:rPr>
        <w:lastRenderedPageBreak/>
        <w:t xml:space="preserve">Сучасні умови функціонування підприємств характеризуються високим рівнем конкуренції, динамічністю зовнішнього середовища, </w:t>
      </w:r>
      <w:proofErr w:type="spellStart"/>
      <w:r w:rsidRPr="00352D6A">
        <w:rPr>
          <w:sz w:val="28"/>
          <w:szCs w:val="28"/>
          <w:lang w:eastAsia="uk-UA"/>
        </w:rPr>
        <w:t>цифровізацією</w:t>
      </w:r>
      <w:proofErr w:type="spellEnd"/>
      <w:r w:rsidRPr="00352D6A">
        <w:rPr>
          <w:sz w:val="28"/>
          <w:szCs w:val="28"/>
          <w:lang w:eastAsia="uk-UA"/>
        </w:rPr>
        <w:t xml:space="preserve"> управлінських процесів та зростанням ролі людського капіталу у забезпеченні ефективності діяльності організацій. За таких умов особливого значення набуває використання соціально-психологічних методів менеджменту, які спрямовані на формування сприятливого психологічного клімату, підвищення мотивації працівників, розвиток командної взаємодії та забезпечення ефективних внутрішніх комунікацій. Саме соціально-психологічні аспекти управління дедалі більше визначають результативність діяльності підприємства та його здатність адаптуватися до змін зовнішнього середовища.</w:t>
      </w:r>
    </w:p>
    <w:p w:rsidR="00352D6A" w:rsidRPr="00352D6A" w:rsidRDefault="00352D6A" w:rsidP="00352D6A">
      <w:pPr>
        <w:widowControl/>
        <w:autoSpaceDE/>
        <w:autoSpaceDN/>
        <w:spacing w:line="360" w:lineRule="auto"/>
        <w:ind w:firstLine="709"/>
        <w:jc w:val="both"/>
        <w:rPr>
          <w:sz w:val="28"/>
          <w:szCs w:val="28"/>
          <w:lang w:eastAsia="uk-UA"/>
        </w:rPr>
      </w:pPr>
      <w:r w:rsidRPr="00352D6A">
        <w:rPr>
          <w:sz w:val="28"/>
          <w:szCs w:val="28"/>
          <w:lang w:eastAsia="uk-UA"/>
        </w:rPr>
        <w:t>Соціально-психологічні методи менеджменту являють собою сукупність способів управлінського впливу на працівників і трудові колективи через використання соціальних та психологічних чинників. Їх застосування ґрунтується на врахуванні потреб, інтересів, мотивів поведінки, ціннісних орієнтацій та особливостей міжособистісної взаємодії працівників. Основною метою використання таких методів є підвищення ефективності праці, формування позитивного соціально-психологічного клімату та забезпечення узгодженості інтересів працівників і підприємства [1].</w:t>
      </w:r>
    </w:p>
    <w:p w:rsidR="00352D6A" w:rsidRPr="00352D6A" w:rsidRDefault="00352D6A" w:rsidP="00352D6A">
      <w:pPr>
        <w:widowControl/>
        <w:autoSpaceDE/>
        <w:autoSpaceDN/>
        <w:spacing w:line="360" w:lineRule="auto"/>
        <w:ind w:firstLine="709"/>
        <w:jc w:val="both"/>
        <w:rPr>
          <w:sz w:val="28"/>
          <w:szCs w:val="28"/>
          <w:lang w:eastAsia="uk-UA"/>
        </w:rPr>
      </w:pPr>
      <w:r w:rsidRPr="00352D6A">
        <w:rPr>
          <w:sz w:val="28"/>
          <w:szCs w:val="28"/>
          <w:lang w:eastAsia="uk-UA"/>
        </w:rPr>
        <w:t>Важливість соціально-психологічних методів менеджменту пояснюється тим, що ефективність діяльності підприємства значною мірою залежить не лише від матеріально-технічних ресурсів чи рівня технологічного розвитку, а й від якості управління персоналом. Працівники є ключовим елементом будь-якої організації, а тому створення сприятливих умов праці, підтримка мотивації та забезпечення ефективної комунікації безпосередньо впливають на продуктивність праці, рівень відповідальності та зацікавленість персоналу у досягненні стратегічних цілей підприємства [2].</w:t>
      </w:r>
    </w:p>
    <w:p w:rsidR="00352D6A" w:rsidRPr="00352D6A" w:rsidRDefault="00352D6A" w:rsidP="00352D6A">
      <w:pPr>
        <w:widowControl/>
        <w:autoSpaceDE/>
        <w:autoSpaceDN/>
        <w:spacing w:line="360" w:lineRule="auto"/>
        <w:ind w:firstLine="709"/>
        <w:jc w:val="both"/>
        <w:rPr>
          <w:sz w:val="28"/>
          <w:szCs w:val="28"/>
          <w:lang w:eastAsia="uk-UA"/>
        </w:rPr>
      </w:pPr>
      <w:r w:rsidRPr="00352D6A">
        <w:rPr>
          <w:sz w:val="28"/>
          <w:szCs w:val="28"/>
          <w:lang w:eastAsia="uk-UA"/>
        </w:rPr>
        <w:t xml:space="preserve">До основних соціально-психологічних методів менеджменту належать методи соціального регулювання, морального стимулювання, переконання, формування корпоративної культури, управління конфліктами, розвитку командної роботи та психологічного впливу. Соціальні методи спрямовані на </w:t>
      </w:r>
      <w:r w:rsidRPr="00352D6A">
        <w:rPr>
          <w:sz w:val="28"/>
          <w:szCs w:val="28"/>
          <w:lang w:eastAsia="uk-UA"/>
        </w:rPr>
        <w:lastRenderedPageBreak/>
        <w:t>регулювання взаємовідносин у трудовому колективі, забезпечення соціальної стабільності та підвищення рівня задоволеності працівників умовами праці. Психологічні методи, своєю чергою, враховують індивідуальні особливості працівників, їхні мотиви, потреби та поведінкові характеристики.</w:t>
      </w:r>
    </w:p>
    <w:p w:rsidR="00352D6A" w:rsidRPr="00352D6A" w:rsidRDefault="00352D6A" w:rsidP="00352D6A">
      <w:pPr>
        <w:widowControl/>
        <w:autoSpaceDE/>
        <w:autoSpaceDN/>
        <w:spacing w:line="360" w:lineRule="auto"/>
        <w:ind w:firstLine="709"/>
        <w:jc w:val="both"/>
        <w:rPr>
          <w:sz w:val="28"/>
          <w:szCs w:val="28"/>
          <w:lang w:eastAsia="uk-UA"/>
        </w:rPr>
      </w:pPr>
      <w:r w:rsidRPr="00352D6A">
        <w:rPr>
          <w:sz w:val="28"/>
          <w:szCs w:val="28"/>
          <w:lang w:eastAsia="uk-UA"/>
        </w:rPr>
        <w:t>Одним із ключових напрямів використання соціально-психологічних методів менеджменту є мотивація персоналу. У сучасних умовах матеріальне стимулювання вже не є єдиним чинником ефективної праці. Працівники потребують професійного розвитку, визнання результатів своєї діяльності, можливостей кар’єрного зростання та участі у процесі прийняття управлінських рішень. Використання морального стимулювання, підтримка ініціативності, формування атмосфери довіри та взаємоповаги сприяють підвищенню рівня лояльності персоналу та зміцненню організаційної культури підприємства.</w:t>
      </w:r>
    </w:p>
    <w:p w:rsidR="00352D6A" w:rsidRPr="00352D6A" w:rsidRDefault="00352D6A" w:rsidP="00352D6A">
      <w:pPr>
        <w:widowControl/>
        <w:autoSpaceDE/>
        <w:autoSpaceDN/>
        <w:spacing w:line="360" w:lineRule="auto"/>
        <w:ind w:firstLine="709"/>
        <w:jc w:val="both"/>
        <w:rPr>
          <w:sz w:val="28"/>
          <w:szCs w:val="28"/>
          <w:lang w:eastAsia="uk-UA"/>
        </w:rPr>
      </w:pPr>
      <w:r w:rsidRPr="00352D6A">
        <w:rPr>
          <w:sz w:val="28"/>
          <w:szCs w:val="28"/>
          <w:lang w:eastAsia="uk-UA"/>
        </w:rPr>
        <w:t xml:space="preserve">Особливого значення соціально-психологічні методи менеджменту набувають в умовах </w:t>
      </w:r>
      <w:proofErr w:type="spellStart"/>
      <w:r w:rsidRPr="00352D6A">
        <w:rPr>
          <w:sz w:val="28"/>
          <w:szCs w:val="28"/>
          <w:lang w:eastAsia="uk-UA"/>
        </w:rPr>
        <w:t>цифровізації</w:t>
      </w:r>
      <w:proofErr w:type="spellEnd"/>
      <w:r w:rsidRPr="00352D6A">
        <w:rPr>
          <w:sz w:val="28"/>
          <w:szCs w:val="28"/>
          <w:lang w:eastAsia="uk-UA"/>
        </w:rPr>
        <w:t xml:space="preserve"> та дистанційних форм організації праці. Віддалена взаємодія між працівниками потребує нових підходів до комунікації, підтримки командної роботи та управління персоналом. За таких умов ефективне використання психологічних методів дозволяє знизити рівень стресу, попередити професійне вигорання та забезпечити стабільність соціально-психологічного клімату в колективі.</w:t>
      </w:r>
    </w:p>
    <w:p w:rsidR="00352D6A" w:rsidRPr="00352D6A" w:rsidRDefault="00352D6A" w:rsidP="00352D6A">
      <w:pPr>
        <w:widowControl/>
        <w:autoSpaceDE/>
        <w:autoSpaceDN/>
        <w:spacing w:line="360" w:lineRule="auto"/>
        <w:ind w:firstLine="709"/>
        <w:jc w:val="both"/>
        <w:rPr>
          <w:sz w:val="28"/>
          <w:szCs w:val="28"/>
          <w:lang w:eastAsia="uk-UA"/>
        </w:rPr>
      </w:pPr>
      <w:r w:rsidRPr="00352D6A">
        <w:rPr>
          <w:sz w:val="28"/>
          <w:szCs w:val="28"/>
          <w:lang w:eastAsia="uk-UA"/>
        </w:rPr>
        <w:t xml:space="preserve">Водночас використання соціально-психологічних методів менеджменту супроводжується певними труднощами. Серед основних проблем можна виділити недостатній рівень управлінської компетентності керівників у сфері психології управління, опір персоналу змінам, конфлікти у трудових колективах та недостатню увагу до розвитку корпоративної культури. Подолання цих проблем потребує впровадження сучасних підходів до управління персоналом, розвитку лідерських </w:t>
      </w:r>
      <w:proofErr w:type="spellStart"/>
      <w:r w:rsidRPr="00352D6A">
        <w:rPr>
          <w:sz w:val="28"/>
          <w:szCs w:val="28"/>
          <w:lang w:eastAsia="uk-UA"/>
        </w:rPr>
        <w:t>компетентностей</w:t>
      </w:r>
      <w:proofErr w:type="spellEnd"/>
      <w:r w:rsidRPr="00352D6A">
        <w:rPr>
          <w:sz w:val="28"/>
          <w:szCs w:val="28"/>
          <w:lang w:eastAsia="uk-UA"/>
        </w:rPr>
        <w:t xml:space="preserve"> керівників, удосконалення системи внутрішніх комунікацій та підвищення рівня організаційної культури підприємства</w:t>
      </w:r>
      <w:r>
        <w:rPr>
          <w:sz w:val="28"/>
          <w:szCs w:val="28"/>
          <w:lang w:eastAsia="uk-UA"/>
        </w:rPr>
        <w:t xml:space="preserve"> </w:t>
      </w:r>
      <w:r w:rsidRPr="00352D6A">
        <w:rPr>
          <w:sz w:val="28"/>
          <w:szCs w:val="28"/>
          <w:lang w:eastAsia="uk-UA"/>
        </w:rPr>
        <w:t>[3].</w:t>
      </w:r>
    </w:p>
    <w:p w:rsidR="00352D6A" w:rsidRPr="00352D6A" w:rsidRDefault="00352D6A" w:rsidP="00352D6A">
      <w:pPr>
        <w:widowControl/>
        <w:autoSpaceDE/>
        <w:autoSpaceDN/>
        <w:spacing w:line="360" w:lineRule="auto"/>
        <w:ind w:firstLine="709"/>
        <w:jc w:val="both"/>
        <w:rPr>
          <w:sz w:val="28"/>
          <w:szCs w:val="28"/>
          <w:lang w:eastAsia="uk-UA"/>
        </w:rPr>
      </w:pPr>
      <w:r w:rsidRPr="00352D6A">
        <w:rPr>
          <w:sz w:val="28"/>
          <w:szCs w:val="28"/>
          <w:lang w:eastAsia="uk-UA"/>
        </w:rPr>
        <w:t xml:space="preserve">Отже, соціально-психологічні методи менеджменту є важливим інструментом підвищення ефективності діяльності підприємств, оскільки </w:t>
      </w:r>
      <w:r w:rsidRPr="00352D6A">
        <w:rPr>
          <w:sz w:val="28"/>
          <w:szCs w:val="28"/>
          <w:lang w:eastAsia="uk-UA"/>
        </w:rPr>
        <w:lastRenderedPageBreak/>
        <w:t>забезпечують формування сприятливого психологічного клімату, підвищення мотивації працівників та розвиток ефективної командної взаємодії. Їх застосування сприяє підвищенню продуктивності праці, зміцненню організаційної культури та забезпеченню конкурентоспроможності підприємства. У сучасних умовах розвитку економіки ефективне поєднання соціально-психологічних, економічних та організаційних методів управління є необхідною передумовою стабільного розвитку підприємств.</w:t>
      </w:r>
    </w:p>
    <w:p w:rsidR="00352D6A" w:rsidRPr="00AD622B" w:rsidRDefault="00352D6A" w:rsidP="00352D6A">
      <w:pPr>
        <w:widowControl/>
        <w:autoSpaceDE/>
        <w:autoSpaceDN/>
        <w:spacing w:line="276" w:lineRule="auto"/>
        <w:jc w:val="center"/>
        <w:rPr>
          <w:b/>
          <w:sz w:val="24"/>
          <w:szCs w:val="24"/>
          <w:lang w:eastAsia="uk-UA"/>
        </w:rPr>
      </w:pPr>
      <w:r w:rsidRPr="00AD622B">
        <w:rPr>
          <w:b/>
          <w:sz w:val="24"/>
          <w:szCs w:val="24"/>
          <w:lang w:eastAsia="uk-UA"/>
        </w:rPr>
        <w:t>Список використаних джерел:</w:t>
      </w:r>
    </w:p>
    <w:p w:rsidR="00352D6A" w:rsidRDefault="00352D6A" w:rsidP="00352D6A">
      <w:pPr>
        <w:widowControl/>
        <w:autoSpaceDE/>
        <w:autoSpaceDN/>
        <w:spacing w:line="276" w:lineRule="auto"/>
        <w:ind w:firstLine="709"/>
        <w:jc w:val="both"/>
        <w:rPr>
          <w:sz w:val="24"/>
          <w:szCs w:val="24"/>
          <w:lang w:eastAsia="uk-UA"/>
        </w:rPr>
      </w:pPr>
      <w:r w:rsidRPr="00AD622B">
        <w:rPr>
          <w:sz w:val="24"/>
          <w:szCs w:val="24"/>
          <w:lang w:eastAsia="uk-UA"/>
        </w:rPr>
        <w:t xml:space="preserve">1. </w:t>
      </w:r>
      <w:proofErr w:type="spellStart"/>
      <w:r w:rsidRPr="00352D6A">
        <w:rPr>
          <w:sz w:val="24"/>
          <w:szCs w:val="24"/>
          <w:lang w:eastAsia="uk-UA"/>
        </w:rPr>
        <w:t>Бойда</w:t>
      </w:r>
      <w:proofErr w:type="spellEnd"/>
      <w:r w:rsidRPr="00352D6A">
        <w:rPr>
          <w:sz w:val="24"/>
          <w:szCs w:val="24"/>
          <w:lang w:eastAsia="uk-UA"/>
        </w:rPr>
        <w:t xml:space="preserve">, С. </w:t>
      </w:r>
      <w:r>
        <w:rPr>
          <w:sz w:val="24"/>
          <w:szCs w:val="24"/>
          <w:lang w:eastAsia="uk-UA"/>
        </w:rPr>
        <w:t>С</w:t>
      </w:r>
      <w:r w:rsidRPr="00352D6A">
        <w:rPr>
          <w:sz w:val="24"/>
          <w:szCs w:val="24"/>
          <w:lang w:eastAsia="uk-UA"/>
        </w:rPr>
        <w:t xml:space="preserve">оціально-психологічні аспекти управління персоналом підприємств у нестабільних зовнішніх умовах. </w:t>
      </w:r>
      <w:r w:rsidRPr="00405978">
        <w:rPr>
          <w:i/>
          <w:iCs/>
          <w:sz w:val="24"/>
          <w:szCs w:val="24"/>
          <w:lang w:eastAsia="uk-UA"/>
        </w:rPr>
        <w:t>Економіка та суспільство.</w:t>
      </w:r>
      <w:r w:rsidRPr="00352D6A">
        <w:rPr>
          <w:sz w:val="24"/>
          <w:szCs w:val="24"/>
          <w:lang w:val="ru-RU" w:eastAsia="uk-UA"/>
        </w:rPr>
        <w:t xml:space="preserve"> </w:t>
      </w:r>
      <w:r w:rsidRPr="00352D6A">
        <w:rPr>
          <w:sz w:val="24"/>
          <w:szCs w:val="24"/>
          <w:lang w:eastAsia="uk-UA"/>
        </w:rPr>
        <w:t xml:space="preserve">2022. </w:t>
      </w:r>
      <w:r>
        <w:rPr>
          <w:sz w:val="24"/>
          <w:szCs w:val="24"/>
          <w:lang w:eastAsia="uk-UA"/>
        </w:rPr>
        <w:t xml:space="preserve">№ </w:t>
      </w:r>
      <w:r w:rsidRPr="00352D6A">
        <w:rPr>
          <w:sz w:val="24"/>
          <w:szCs w:val="24"/>
          <w:lang w:eastAsia="uk-UA"/>
        </w:rPr>
        <w:t>46. https://doi.org/10.32782/2524-0072/2022-46-4</w:t>
      </w:r>
    </w:p>
    <w:p w:rsidR="00352D6A" w:rsidRDefault="00352D6A" w:rsidP="00352D6A">
      <w:pPr>
        <w:widowControl/>
        <w:autoSpaceDE/>
        <w:autoSpaceDN/>
        <w:spacing w:line="276" w:lineRule="auto"/>
        <w:ind w:firstLine="709"/>
        <w:jc w:val="both"/>
        <w:rPr>
          <w:sz w:val="24"/>
          <w:szCs w:val="24"/>
          <w:lang w:eastAsia="uk-UA"/>
        </w:rPr>
      </w:pPr>
      <w:r>
        <w:rPr>
          <w:sz w:val="24"/>
          <w:szCs w:val="24"/>
          <w:lang w:eastAsia="uk-UA"/>
        </w:rPr>
        <w:t xml:space="preserve">2. </w:t>
      </w:r>
      <w:proofErr w:type="spellStart"/>
      <w:r w:rsidRPr="00352D6A">
        <w:rPr>
          <w:sz w:val="24"/>
          <w:szCs w:val="24"/>
          <w:lang w:eastAsia="uk-UA"/>
        </w:rPr>
        <w:t>Колот</w:t>
      </w:r>
      <w:proofErr w:type="spellEnd"/>
      <w:r w:rsidRPr="00352D6A">
        <w:rPr>
          <w:sz w:val="24"/>
          <w:szCs w:val="24"/>
          <w:lang w:eastAsia="uk-UA"/>
        </w:rPr>
        <w:t xml:space="preserve"> А. М., Цимбалюк С. О. Мотиваційний менеджмент : підручник. Київ : КНЕУ, 201</w:t>
      </w:r>
      <w:r>
        <w:rPr>
          <w:sz w:val="24"/>
          <w:szCs w:val="24"/>
          <w:lang w:eastAsia="uk-UA"/>
        </w:rPr>
        <w:t>4</w:t>
      </w:r>
      <w:r w:rsidRPr="00352D6A">
        <w:rPr>
          <w:sz w:val="24"/>
          <w:szCs w:val="24"/>
          <w:lang w:eastAsia="uk-UA"/>
        </w:rPr>
        <w:t>. 479 с.</w:t>
      </w:r>
    </w:p>
    <w:p w:rsidR="00352D6A" w:rsidRDefault="00352D6A" w:rsidP="00352D6A">
      <w:pPr>
        <w:widowControl/>
        <w:autoSpaceDE/>
        <w:autoSpaceDN/>
        <w:spacing w:line="276" w:lineRule="auto"/>
        <w:ind w:firstLine="709"/>
        <w:jc w:val="both"/>
        <w:rPr>
          <w:sz w:val="24"/>
          <w:szCs w:val="24"/>
          <w:lang w:eastAsia="uk-UA"/>
        </w:rPr>
      </w:pPr>
      <w:r>
        <w:rPr>
          <w:sz w:val="24"/>
          <w:szCs w:val="24"/>
          <w:lang w:eastAsia="uk-UA"/>
        </w:rPr>
        <w:t xml:space="preserve">3. </w:t>
      </w:r>
      <w:proofErr w:type="spellStart"/>
      <w:r w:rsidRPr="00352D6A">
        <w:rPr>
          <w:sz w:val="24"/>
          <w:szCs w:val="24"/>
          <w:lang w:eastAsia="uk-UA"/>
        </w:rPr>
        <w:t>Khuong</w:t>
      </w:r>
      <w:proofErr w:type="spellEnd"/>
      <w:r w:rsidRPr="00352D6A">
        <w:rPr>
          <w:sz w:val="24"/>
          <w:szCs w:val="24"/>
          <w:lang w:eastAsia="uk-UA"/>
        </w:rPr>
        <w:t xml:space="preserve"> M. N., </w:t>
      </w:r>
      <w:proofErr w:type="spellStart"/>
      <w:r w:rsidRPr="00352D6A">
        <w:rPr>
          <w:sz w:val="24"/>
          <w:szCs w:val="24"/>
          <w:lang w:eastAsia="uk-UA"/>
        </w:rPr>
        <w:t>Hoang</w:t>
      </w:r>
      <w:proofErr w:type="spellEnd"/>
      <w:r w:rsidRPr="00352D6A">
        <w:rPr>
          <w:sz w:val="24"/>
          <w:szCs w:val="24"/>
          <w:lang w:eastAsia="uk-UA"/>
        </w:rPr>
        <w:t xml:space="preserve"> D. T. </w:t>
      </w:r>
      <w:proofErr w:type="spellStart"/>
      <w:r w:rsidRPr="00352D6A">
        <w:rPr>
          <w:sz w:val="24"/>
          <w:szCs w:val="24"/>
          <w:lang w:eastAsia="uk-UA"/>
        </w:rPr>
        <w:t>The</w:t>
      </w:r>
      <w:proofErr w:type="spellEnd"/>
      <w:r w:rsidRPr="00352D6A">
        <w:rPr>
          <w:sz w:val="24"/>
          <w:szCs w:val="24"/>
          <w:lang w:eastAsia="uk-UA"/>
        </w:rPr>
        <w:t xml:space="preserve"> </w:t>
      </w:r>
      <w:proofErr w:type="spellStart"/>
      <w:r w:rsidRPr="00352D6A">
        <w:rPr>
          <w:sz w:val="24"/>
          <w:szCs w:val="24"/>
          <w:lang w:eastAsia="uk-UA"/>
        </w:rPr>
        <w:t>effects</w:t>
      </w:r>
      <w:proofErr w:type="spellEnd"/>
      <w:r w:rsidRPr="00352D6A">
        <w:rPr>
          <w:sz w:val="24"/>
          <w:szCs w:val="24"/>
          <w:lang w:eastAsia="uk-UA"/>
        </w:rPr>
        <w:t xml:space="preserve"> </w:t>
      </w:r>
      <w:proofErr w:type="spellStart"/>
      <w:r w:rsidRPr="00352D6A">
        <w:rPr>
          <w:sz w:val="24"/>
          <w:szCs w:val="24"/>
          <w:lang w:eastAsia="uk-UA"/>
        </w:rPr>
        <w:t>of</w:t>
      </w:r>
      <w:proofErr w:type="spellEnd"/>
      <w:r w:rsidRPr="00352D6A">
        <w:rPr>
          <w:sz w:val="24"/>
          <w:szCs w:val="24"/>
          <w:lang w:eastAsia="uk-UA"/>
        </w:rPr>
        <w:t xml:space="preserve"> </w:t>
      </w:r>
      <w:proofErr w:type="spellStart"/>
      <w:r w:rsidRPr="00352D6A">
        <w:rPr>
          <w:sz w:val="24"/>
          <w:szCs w:val="24"/>
          <w:lang w:eastAsia="uk-UA"/>
        </w:rPr>
        <w:t>leadership</w:t>
      </w:r>
      <w:proofErr w:type="spellEnd"/>
      <w:r w:rsidRPr="00352D6A">
        <w:rPr>
          <w:sz w:val="24"/>
          <w:szCs w:val="24"/>
          <w:lang w:eastAsia="uk-UA"/>
        </w:rPr>
        <w:t xml:space="preserve"> </w:t>
      </w:r>
      <w:proofErr w:type="spellStart"/>
      <w:r w:rsidRPr="00352D6A">
        <w:rPr>
          <w:sz w:val="24"/>
          <w:szCs w:val="24"/>
          <w:lang w:eastAsia="uk-UA"/>
        </w:rPr>
        <w:t>styles</w:t>
      </w:r>
      <w:proofErr w:type="spellEnd"/>
      <w:r w:rsidRPr="00352D6A">
        <w:rPr>
          <w:sz w:val="24"/>
          <w:szCs w:val="24"/>
          <w:lang w:eastAsia="uk-UA"/>
        </w:rPr>
        <w:t xml:space="preserve"> </w:t>
      </w:r>
      <w:proofErr w:type="spellStart"/>
      <w:r w:rsidRPr="00352D6A">
        <w:rPr>
          <w:sz w:val="24"/>
          <w:szCs w:val="24"/>
          <w:lang w:eastAsia="uk-UA"/>
        </w:rPr>
        <w:t>on</w:t>
      </w:r>
      <w:proofErr w:type="spellEnd"/>
      <w:r w:rsidRPr="00352D6A">
        <w:rPr>
          <w:sz w:val="24"/>
          <w:szCs w:val="24"/>
          <w:lang w:eastAsia="uk-UA"/>
        </w:rPr>
        <w:t xml:space="preserve"> </w:t>
      </w:r>
      <w:proofErr w:type="spellStart"/>
      <w:r w:rsidRPr="00352D6A">
        <w:rPr>
          <w:sz w:val="24"/>
          <w:szCs w:val="24"/>
          <w:lang w:eastAsia="uk-UA"/>
        </w:rPr>
        <w:t>employee</w:t>
      </w:r>
      <w:proofErr w:type="spellEnd"/>
      <w:r w:rsidRPr="00352D6A">
        <w:rPr>
          <w:sz w:val="24"/>
          <w:szCs w:val="24"/>
          <w:lang w:eastAsia="uk-UA"/>
        </w:rPr>
        <w:t xml:space="preserve"> </w:t>
      </w:r>
      <w:proofErr w:type="spellStart"/>
      <w:r w:rsidRPr="00352D6A">
        <w:rPr>
          <w:sz w:val="24"/>
          <w:szCs w:val="24"/>
          <w:lang w:eastAsia="uk-UA"/>
        </w:rPr>
        <w:t>motivation</w:t>
      </w:r>
      <w:proofErr w:type="spellEnd"/>
      <w:r w:rsidRPr="00352D6A">
        <w:rPr>
          <w:sz w:val="24"/>
          <w:szCs w:val="24"/>
          <w:lang w:eastAsia="uk-UA"/>
        </w:rPr>
        <w:t xml:space="preserve"> </w:t>
      </w:r>
      <w:proofErr w:type="spellStart"/>
      <w:r w:rsidRPr="00352D6A">
        <w:rPr>
          <w:sz w:val="24"/>
          <w:szCs w:val="24"/>
          <w:lang w:eastAsia="uk-UA"/>
        </w:rPr>
        <w:t>and</w:t>
      </w:r>
      <w:proofErr w:type="spellEnd"/>
      <w:r w:rsidRPr="00352D6A">
        <w:rPr>
          <w:sz w:val="24"/>
          <w:szCs w:val="24"/>
          <w:lang w:eastAsia="uk-UA"/>
        </w:rPr>
        <w:t xml:space="preserve"> </w:t>
      </w:r>
      <w:proofErr w:type="spellStart"/>
      <w:r w:rsidRPr="00352D6A">
        <w:rPr>
          <w:sz w:val="24"/>
          <w:szCs w:val="24"/>
          <w:lang w:eastAsia="uk-UA"/>
        </w:rPr>
        <w:t>job</w:t>
      </w:r>
      <w:proofErr w:type="spellEnd"/>
      <w:r w:rsidRPr="00352D6A">
        <w:rPr>
          <w:sz w:val="24"/>
          <w:szCs w:val="24"/>
          <w:lang w:eastAsia="uk-UA"/>
        </w:rPr>
        <w:t xml:space="preserve"> </w:t>
      </w:r>
      <w:proofErr w:type="spellStart"/>
      <w:r w:rsidRPr="00352D6A">
        <w:rPr>
          <w:sz w:val="24"/>
          <w:szCs w:val="24"/>
          <w:lang w:eastAsia="uk-UA"/>
        </w:rPr>
        <w:t>performance</w:t>
      </w:r>
      <w:proofErr w:type="spellEnd"/>
      <w:r w:rsidRPr="00352D6A">
        <w:rPr>
          <w:sz w:val="24"/>
          <w:szCs w:val="24"/>
          <w:lang w:eastAsia="uk-UA"/>
        </w:rPr>
        <w:t xml:space="preserve">: A </w:t>
      </w:r>
      <w:proofErr w:type="spellStart"/>
      <w:r w:rsidRPr="00352D6A">
        <w:rPr>
          <w:sz w:val="24"/>
          <w:szCs w:val="24"/>
          <w:lang w:eastAsia="uk-UA"/>
        </w:rPr>
        <w:t>study</w:t>
      </w:r>
      <w:proofErr w:type="spellEnd"/>
      <w:r w:rsidRPr="00352D6A">
        <w:rPr>
          <w:sz w:val="24"/>
          <w:szCs w:val="24"/>
          <w:lang w:eastAsia="uk-UA"/>
        </w:rPr>
        <w:t xml:space="preserve"> </w:t>
      </w:r>
      <w:proofErr w:type="spellStart"/>
      <w:r w:rsidRPr="00352D6A">
        <w:rPr>
          <w:sz w:val="24"/>
          <w:szCs w:val="24"/>
          <w:lang w:eastAsia="uk-UA"/>
        </w:rPr>
        <w:t>of</w:t>
      </w:r>
      <w:proofErr w:type="spellEnd"/>
      <w:r w:rsidRPr="00352D6A">
        <w:rPr>
          <w:sz w:val="24"/>
          <w:szCs w:val="24"/>
          <w:lang w:eastAsia="uk-UA"/>
        </w:rPr>
        <w:t xml:space="preserve"> </w:t>
      </w:r>
      <w:proofErr w:type="spellStart"/>
      <w:r w:rsidRPr="00352D6A">
        <w:rPr>
          <w:sz w:val="24"/>
          <w:szCs w:val="24"/>
          <w:lang w:eastAsia="uk-UA"/>
        </w:rPr>
        <w:t>enterprises</w:t>
      </w:r>
      <w:proofErr w:type="spellEnd"/>
      <w:r w:rsidRPr="00352D6A">
        <w:rPr>
          <w:sz w:val="24"/>
          <w:szCs w:val="24"/>
          <w:lang w:eastAsia="uk-UA"/>
        </w:rPr>
        <w:t xml:space="preserve"> </w:t>
      </w:r>
      <w:proofErr w:type="spellStart"/>
      <w:r w:rsidRPr="00352D6A">
        <w:rPr>
          <w:sz w:val="24"/>
          <w:szCs w:val="24"/>
          <w:lang w:eastAsia="uk-UA"/>
        </w:rPr>
        <w:t>in</w:t>
      </w:r>
      <w:proofErr w:type="spellEnd"/>
      <w:r w:rsidRPr="00352D6A">
        <w:rPr>
          <w:sz w:val="24"/>
          <w:szCs w:val="24"/>
          <w:lang w:eastAsia="uk-UA"/>
        </w:rPr>
        <w:t xml:space="preserve"> </w:t>
      </w:r>
      <w:proofErr w:type="spellStart"/>
      <w:r w:rsidRPr="00352D6A">
        <w:rPr>
          <w:sz w:val="24"/>
          <w:szCs w:val="24"/>
          <w:lang w:eastAsia="uk-UA"/>
        </w:rPr>
        <w:t>Vietnam</w:t>
      </w:r>
      <w:proofErr w:type="spellEnd"/>
      <w:r w:rsidRPr="00352D6A">
        <w:rPr>
          <w:sz w:val="24"/>
          <w:szCs w:val="24"/>
          <w:lang w:eastAsia="uk-UA"/>
        </w:rPr>
        <w:t xml:space="preserve">. </w:t>
      </w:r>
      <w:proofErr w:type="spellStart"/>
      <w:r w:rsidRPr="00352D6A">
        <w:rPr>
          <w:i/>
          <w:iCs/>
          <w:sz w:val="24"/>
          <w:szCs w:val="24"/>
          <w:lang w:eastAsia="uk-UA"/>
        </w:rPr>
        <w:t>International</w:t>
      </w:r>
      <w:proofErr w:type="spellEnd"/>
      <w:r w:rsidRPr="00352D6A">
        <w:rPr>
          <w:i/>
          <w:iCs/>
          <w:sz w:val="24"/>
          <w:szCs w:val="24"/>
          <w:lang w:eastAsia="uk-UA"/>
        </w:rPr>
        <w:t xml:space="preserve"> </w:t>
      </w:r>
      <w:proofErr w:type="spellStart"/>
      <w:r w:rsidRPr="00352D6A">
        <w:rPr>
          <w:i/>
          <w:iCs/>
          <w:sz w:val="24"/>
          <w:szCs w:val="24"/>
          <w:lang w:eastAsia="uk-UA"/>
        </w:rPr>
        <w:t>Journal</w:t>
      </w:r>
      <w:proofErr w:type="spellEnd"/>
      <w:r w:rsidRPr="00352D6A">
        <w:rPr>
          <w:i/>
          <w:iCs/>
          <w:sz w:val="24"/>
          <w:szCs w:val="24"/>
          <w:lang w:eastAsia="uk-UA"/>
        </w:rPr>
        <w:t xml:space="preserve"> </w:t>
      </w:r>
      <w:proofErr w:type="spellStart"/>
      <w:r w:rsidRPr="00352D6A">
        <w:rPr>
          <w:i/>
          <w:iCs/>
          <w:sz w:val="24"/>
          <w:szCs w:val="24"/>
          <w:lang w:eastAsia="uk-UA"/>
        </w:rPr>
        <w:t>of</w:t>
      </w:r>
      <w:proofErr w:type="spellEnd"/>
      <w:r w:rsidRPr="00352D6A">
        <w:rPr>
          <w:i/>
          <w:iCs/>
          <w:sz w:val="24"/>
          <w:szCs w:val="24"/>
          <w:lang w:eastAsia="uk-UA"/>
        </w:rPr>
        <w:t xml:space="preserve"> </w:t>
      </w:r>
      <w:proofErr w:type="spellStart"/>
      <w:r w:rsidRPr="00352D6A">
        <w:rPr>
          <w:i/>
          <w:iCs/>
          <w:sz w:val="24"/>
          <w:szCs w:val="24"/>
          <w:lang w:eastAsia="uk-UA"/>
        </w:rPr>
        <w:t>Trade</w:t>
      </w:r>
      <w:proofErr w:type="spellEnd"/>
      <w:r w:rsidRPr="00352D6A">
        <w:rPr>
          <w:i/>
          <w:iCs/>
          <w:sz w:val="24"/>
          <w:szCs w:val="24"/>
          <w:lang w:eastAsia="uk-UA"/>
        </w:rPr>
        <w:t xml:space="preserve">, </w:t>
      </w:r>
      <w:proofErr w:type="spellStart"/>
      <w:r w:rsidRPr="00352D6A">
        <w:rPr>
          <w:i/>
          <w:iCs/>
          <w:sz w:val="24"/>
          <w:szCs w:val="24"/>
          <w:lang w:eastAsia="uk-UA"/>
        </w:rPr>
        <w:t>Economics</w:t>
      </w:r>
      <w:proofErr w:type="spellEnd"/>
      <w:r w:rsidRPr="00352D6A">
        <w:rPr>
          <w:i/>
          <w:iCs/>
          <w:sz w:val="24"/>
          <w:szCs w:val="24"/>
          <w:lang w:eastAsia="uk-UA"/>
        </w:rPr>
        <w:t xml:space="preserve"> </w:t>
      </w:r>
      <w:proofErr w:type="spellStart"/>
      <w:r w:rsidRPr="00352D6A">
        <w:rPr>
          <w:i/>
          <w:iCs/>
          <w:sz w:val="24"/>
          <w:szCs w:val="24"/>
          <w:lang w:eastAsia="uk-UA"/>
        </w:rPr>
        <w:t>and</w:t>
      </w:r>
      <w:proofErr w:type="spellEnd"/>
      <w:r w:rsidRPr="00352D6A">
        <w:rPr>
          <w:i/>
          <w:iCs/>
          <w:sz w:val="24"/>
          <w:szCs w:val="24"/>
          <w:lang w:eastAsia="uk-UA"/>
        </w:rPr>
        <w:t xml:space="preserve"> </w:t>
      </w:r>
      <w:proofErr w:type="spellStart"/>
      <w:r w:rsidRPr="00352D6A">
        <w:rPr>
          <w:i/>
          <w:iCs/>
          <w:sz w:val="24"/>
          <w:szCs w:val="24"/>
          <w:lang w:eastAsia="uk-UA"/>
        </w:rPr>
        <w:t>Finance</w:t>
      </w:r>
      <w:proofErr w:type="spellEnd"/>
      <w:r w:rsidRPr="00352D6A">
        <w:rPr>
          <w:i/>
          <w:iCs/>
          <w:sz w:val="24"/>
          <w:szCs w:val="24"/>
          <w:lang w:eastAsia="uk-UA"/>
        </w:rPr>
        <w:t>.</w:t>
      </w:r>
      <w:r w:rsidRPr="00352D6A">
        <w:rPr>
          <w:sz w:val="24"/>
          <w:szCs w:val="24"/>
          <w:lang w:eastAsia="uk-UA"/>
        </w:rPr>
        <w:t xml:space="preserve"> 2015. </w:t>
      </w:r>
      <w:proofErr w:type="spellStart"/>
      <w:r w:rsidRPr="00352D6A">
        <w:rPr>
          <w:sz w:val="24"/>
          <w:szCs w:val="24"/>
          <w:lang w:eastAsia="uk-UA"/>
        </w:rPr>
        <w:t>Vol</w:t>
      </w:r>
      <w:proofErr w:type="spellEnd"/>
      <w:r w:rsidRPr="00352D6A">
        <w:rPr>
          <w:sz w:val="24"/>
          <w:szCs w:val="24"/>
          <w:lang w:eastAsia="uk-UA"/>
        </w:rPr>
        <w:t>. 6(4). P. 210–217. DOI: https://doi.org/10.7763/IJTEF.2015.V6.473</w:t>
      </w:r>
    </w:p>
    <w:p w:rsidR="00352D6A" w:rsidRDefault="00352D6A" w:rsidP="00352D6A">
      <w:pPr>
        <w:widowControl/>
        <w:autoSpaceDE/>
        <w:autoSpaceDN/>
        <w:spacing w:line="276" w:lineRule="auto"/>
        <w:ind w:firstLine="709"/>
        <w:jc w:val="both"/>
        <w:rPr>
          <w:noProof/>
          <w:color w:val="0D0D0D" w:themeColor="text1" w:themeTint="F2"/>
          <w:sz w:val="24"/>
          <w:szCs w:val="24"/>
          <w:lang w:eastAsia="ru-RU"/>
        </w:rPr>
      </w:pPr>
    </w:p>
    <w:p w:rsidR="00352D6A" w:rsidRDefault="00352D6A" w:rsidP="00352D6A">
      <w:pPr>
        <w:widowControl/>
        <w:autoSpaceDE/>
        <w:autoSpaceDN/>
        <w:spacing w:line="276" w:lineRule="auto"/>
        <w:ind w:firstLine="709"/>
        <w:jc w:val="both"/>
        <w:rPr>
          <w:noProof/>
          <w:color w:val="0D0D0D" w:themeColor="text1" w:themeTint="F2"/>
          <w:sz w:val="24"/>
          <w:szCs w:val="24"/>
          <w:lang w:eastAsia="ru-RU"/>
        </w:rPr>
      </w:pPr>
    </w:p>
    <w:p w:rsidR="00352D6A" w:rsidRPr="00352D6A" w:rsidRDefault="00352D6A" w:rsidP="00352D6A">
      <w:pPr>
        <w:widowControl/>
        <w:autoSpaceDE/>
        <w:autoSpaceDN/>
        <w:jc w:val="center"/>
        <w:rPr>
          <w:rFonts w:eastAsia="Calibri"/>
          <w:b/>
          <w:bCs/>
          <w:sz w:val="28"/>
          <w:szCs w:val="28"/>
        </w:rPr>
      </w:pPr>
      <w:r w:rsidRPr="00352D6A">
        <w:rPr>
          <w:rFonts w:eastAsia="Calibri"/>
          <w:b/>
          <w:bCs/>
          <w:sz w:val="28"/>
          <w:szCs w:val="28"/>
        </w:rPr>
        <w:t>ОСОБЛИВОСТІ СТРАТЕГІЧНОГО УПРАВЛІННЯ СОЦІАЛЬНО-ЕКОНОМІЧНИМ РОЗВИТКОМ ПІДПРИЄМСТВА</w:t>
      </w:r>
    </w:p>
    <w:p w:rsidR="00352D6A" w:rsidRPr="00352D6A" w:rsidRDefault="00352D6A" w:rsidP="00352D6A">
      <w:pPr>
        <w:widowControl/>
        <w:autoSpaceDE/>
        <w:autoSpaceDN/>
        <w:spacing w:line="360" w:lineRule="auto"/>
        <w:jc w:val="center"/>
        <w:rPr>
          <w:rFonts w:eastAsia="Calibri"/>
          <w:b/>
          <w:sz w:val="28"/>
          <w:szCs w:val="28"/>
        </w:rPr>
      </w:pPr>
    </w:p>
    <w:p w:rsidR="00352D6A" w:rsidRPr="00352D6A" w:rsidRDefault="00352D6A" w:rsidP="00352D6A">
      <w:pPr>
        <w:autoSpaceDE/>
        <w:autoSpaceDN/>
        <w:spacing w:line="276" w:lineRule="auto"/>
        <w:ind w:left="4536"/>
        <w:contextualSpacing/>
        <w:jc w:val="both"/>
        <w:rPr>
          <w:rFonts w:eastAsia="Calibri"/>
          <w:b/>
          <w:bCs/>
          <w:i/>
          <w:iCs/>
          <w:kern w:val="2"/>
          <w:sz w:val="24"/>
          <w:szCs w:val="24"/>
          <w14:ligatures w14:val="standardContextual"/>
        </w:rPr>
      </w:pPr>
      <w:r w:rsidRPr="00352D6A">
        <w:rPr>
          <w:rFonts w:eastAsia="Calibri"/>
          <w:b/>
          <w:i/>
          <w:kern w:val="2"/>
          <w:sz w:val="24"/>
          <w:szCs w:val="24"/>
          <w14:ligatures w14:val="standardContextual"/>
        </w:rPr>
        <w:t>Тарасенко В. О.</w:t>
      </w:r>
      <w:r>
        <w:rPr>
          <w:rFonts w:eastAsia="Calibri"/>
          <w:b/>
          <w:bCs/>
          <w:i/>
          <w:iCs/>
          <w:kern w:val="2"/>
          <w:sz w:val="24"/>
          <w:szCs w:val="24"/>
          <w14:ligatures w14:val="standardContextual"/>
        </w:rPr>
        <w:t xml:space="preserve">, </w:t>
      </w:r>
      <w:r w:rsidRPr="00352D6A">
        <w:rPr>
          <w:rFonts w:eastAsia="Calibri"/>
          <w:i/>
          <w:kern w:val="2"/>
          <w:sz w:val="24"/>
          <w:szCs w:val="24"/>
          <w14:ligatures w14:val="standardContextual"/>
        </w:rPr>
        <w:t>здобувач другого (магістерського) рівня вищої освіти,</w:t>
      </w:r>
      <w:r>
        <w:rPr>
          <w:rFonts w:eastAsia="Calibri"/>
          <w:b/>
          <w:bCs/>
          <w:i/>
          <w:iCs/>
          <w:kern w:val="2"/>
          <w:sz w:val="24"/>
          <w:szCs w:val="24"/>
          <w14:ligatures w14:val="standardContextual"/>
        </w:rPr>
        <w:t xml:space="preserve"> </w:t>
      </w:r>
      <w:r w:rsidRPr="00352D6A">
        <w:rPr>
          <w:rFonts w:eastAsia="Calibri"/>
          <w:i/>
          <w:kern w:val="2"/>
          <w:sz w:val="24"/>
          <w:szCs w:val="24"/>
          <w14:ligatures w14:val="standardContextual"/>
        </w:rPr>
        <w:t>Національний університет біоресурсів</w:t>
      </w:r>
      <w:r w:rsidRPr="00352D6A">
        <w:rPr>
          <w:rFonts w:eastAsia="Calibri"/>
          <w:bCs/>
          <w:i/>
          <w:iCs/>
          <w:kern w:val="2"/>
          <w:sz w:val="24"/>
          <w:szCs w:val="24"/>
          <w14:ligatures w14:val="standardContextual"/>
        </w:rPr>
        <w:t xml:space="preserve"> </w:t>
      </w:r>
      <w:r w:rsidRPr="00352D6A">
        <w:rPr>
          <w:rFonts w:eastAsia="Calibri"/>
          <w:i/>
          <w:kern w:val="2"/>
          <w:sz w:val="24"/>
          <w:szCs w:val="24"/>
          <w14:ligatures w14:val="standardContextual"/>
        </w:rPr>
        <w:t>і</w:t>
      </w:r>
      <w:r>
        <w:rPr>
          <w:rFonts w:eastAsia="Calibri"/>
          <w:b/>
          <w:bCs/>
          <w:i/>
          <w:iCs/>
          <w:kern w:val="2"/>
          <w:sz w:val="24"/>
          <w:szCs w:val="24"/>
          <w14:ligatures w14:val="standardContextual"/>
        </w:rPr>
        <w:t xml:space="preserve"> </w:t>
      </w:r>
      <w:r w:rsidRPr="00352D6A">
        <w:rPr>
          <w:rFonts w:eastAsia="Calibri"/>
          <w:i/>
          <w:kern w:val="2"/>
          <w:sz w:val="24"/>
          <w:szCs w:val="24"/>
          <w14:ligatures w14:val="standardContextual"/>
        </w:rPr>
        <w:t>природокористування України</w:t>
      </w:r>
      <w:r>
        <w:rPr>
          <w:rFonts w:eastAsia="Calibri"/>
          <w:b/>
          <w:bCs/>
          <w:i/>
          <w:iCs/>
          <w:kern w:val="2"/>
          <w:sz w:val="24"/>
          <w:szCs w:val="24"/>
          <w14:ligatures w14:val="standardContextual"/>
        </w:rPr>
        <w:t xml:space="preserve">, </w:t>
      </w:r>
      <w:r w:rsidRPr="00352D6A">
        <w:rPr>
          <w:rFonts w:eastAsia="Calibri"/>
          <w:i/>
          <w:kern w:val="2"/>
          <w:sz w:val="24"/>
          <w:szCs w:val="24"/>
          <w14:ligatures w14:val="standardContextual"/>
        </w:rPr>
        <w:t>м. Київ</w:t>
      </w:r>
    </w:p>
    <w:p w:rsidR="00352D6A" w:rsidRPr="00352D6A" w:rsidRDefault="00352D6A" w:rsidP="00352D6A">
      <w:pPr>
        <w:autoSpaceDE/>
        <w:autoSpaceDN/>
        <w:spacing w:line="276" w:lineRule="auto"/>
        <w:ind w:left="4536"/>
        <w:contextualSpacing/>
        <w:jc w:val="both"/>
        <w:rPr>
          <w:rFonts w:eastAsia="Calibri"/>
          <w:b/>
          <w:i/>
          <w:kern w:val="2"/>
          <w:sz w:val="24"/>
          <w:szCs w:val="24"/>
          <w14:ligatures w14:val="standardContextual"/>
        </w:rPr>
      </w:pPr>
      <w:r w:rsidRPr="00352D6A">
        <w:rPr>
          <w:rFonts w:eastAsia="Calibri"/>
          <w:i/>
          <w:kern w:val="2"/>
          <w:sz w:val="24"/>
          <w:szCs w:val="24"/>
          <w14:ligatures w14:val="standardContextual"/>
        </w:rPr>
        <w:t>Науковий керівник:</w:t>
      </w:r>
      <w:r w:rsidRPr="00352D6A">
        <w:rPr>
          <w:rFonts w:eastAsia="Calibri"/>
          <w:b/>
          <w:i/>
          <w:kern w:val="2"/>
          <w:sz w:val="24"/>
          <w:szCs w:val="24"/>
          <w14:ligatures w14:val="standardContextual"/>
        </w:rPr>
        <w:t xml:space="preserve"> </w:t>
      </w:r>
      <w:proofErr w:type="spellStart"/>
      <w:r w:rsidRPr="00352D6A">
        <w:rPr>
          <w:rFonts w:eastAsia="Calibri"/>
          <w:b/>
          <w:i/>
          <w:kern w:val="2"/>
          <w:sz w:val="24"/>
          <w:szCs w:val="24"/>
          <w14:ligatures w14:val="standardContextual"/>
        </w:rPr>
        <w:t>Гогуля</w:t>
      </w:r>
      <w:proofErr w:type="spellEnd"/>
      <w:r w:rsidRPr="00352D6A">
        <w:rPr>
          <w:rFonts w:eastAsia="Calibri"/>
          <w:b/>
          <w:i/>
          <w:kern w:val="2"/>
          <w:sz w:val="24"/>
          <w:szCs w:val="24"/>
          <w14:ligatures w14:val="standardContextual"/>
        </w:rPr>
        <w:t xml:space="preserve"> О.</w:t>
      </w:r>
      <w:r w:rsidR="005B3645">
        <w:rPr>
          <w:rFonts w:eastAsia="Calibri"/>
          <w:b/>
          <w:i/>
          <w:kern w:val="2"/>
          <w:sz w:val="24"/>
          <w:szCs w:val="24"/>
          <w14:ligatures w14:val="standardContextual"/>
        </w:rPr>
        <w:t xml:space="preserve"> </w:t>
      </w:r>
      <w:r w:rsidRPr="00352D6A">
        <w:rPr>
          <w:rFonts w:eastAsia="Calibri"/>
          <w:b/>
          <w:i/>
          <w:kern w:val="2"/>
          <w:sz w:val="24"/>
          <w:szCs w:val="24"/>
          <w14:ligatures w14:val="standardContextual"/>
        </w:rPr>
        <w:t>П.</w:t>
      </w:r>
      <w:r>
        <w:rPr>
          <w:rFonts w:eastAsia="Calibri"/>
          <w:b/>
          <w:i/>
          <w:kern w:val="2"/>
          <w:sz w:val="24"/>
          <w:szCs w:val="24"/>
          <w14:ligatures w14:val="standardContextual"/>
        </w:rPr>
        <w:t xml:space="preserve">, </w:t>
      </w:r>
      <w:r w:rsidRPr="00352D6A">
        <w:rPr>
          <w:rFonts w:eastAsia="Calibri"/>
          <w:bCs/>
          <w:i/>
          <w:kern w:val="2"/>
          <w:sz w:val="24"/>
          <w:szCs w:val="24"/>
          <w14:ligatures w14:val="standardContextual"/>
        </w:rPr>
        <w:t>кандидат економічних наук,</w:t>
      </w:r>
      <w:r w:rsidRPr="00352D6A">
        <w:rPr>
          <w:rFonts w:eastAsia="Calibri"/>
          <w:i/>
          <w:kern w:val="2"/>
          <w:sz w:val="24"/>
          <w:szCs w:val="24"/>
          <w14:ligatures w14:val="standardContextual"/>
        </w:rPr>
        <w:t xml:space="preserve"> доцент, Національний університет біоресурсів і</w:t>
      </w:r>
      <w:r>
        <w:rPr>
          <w:rFonts w:eastAsia="Calibri"/>
          <w:b/>
          <w:i/>
          <w:kern w:val="2"/>
          <w:sz w:val="24"/>
          <w:szCs w:val="24"/>
          <w14:ligatures w14:val="standardContextual"/>
        </w:rPr>
        <w:t xml:space="preserve"> </w:t>
      </w:r>
      <w:r w:rsidRPr="00352D6A">
        <w:rPr>
          <w:rFonts w:eastAsia="Calibri"/>
          <w:i/>
          <w:kern w:val="2"/>
          <w:sz w:val="24"/>
          <w:szCs w:val="24"/>
          <w14:ligatures w14:val="standardContextual"/>
        </w:rPr>
        <w:t>природокористування України</w:t>
      </w:r>
      <w:r>
        <w:rPr>
          <w:rFonts w:eastAsia="Calibri"/>
          <w:b/>
          <w:i/>
          <w:kern w:val="2"/>
          <w:sz w:val="24"/>
          <w:szCs w:val="24"/>
          <w14:ligatures w14:val="standardContextual"/>
        </w:rPr>
        <w:t xml:space="preserve">, </w:t>
      </w:r>
      <w:r w:rsidRPr="00352D6A">
        <w:rPr>
          <w:rFonts w:eastAsia="Calibri"/>
          <w:i/>
          <w:kern w:val="2"/>
          <w:sz w:val="24"/>
          <w:szCs w:val="24"/>
          <w14:ligatures w14:val="standardContextual"/>
        </w:rPr>
        <w:t>м. Київ</w:t>
      </w:r>
    </w:p>
    <w:p w:rsidR="00352D6A" w:rsidRPr="00352D6A" w:rsidRDefault="00352D6A" w:rsidP="00352D6A">
      <w:pPr>
        <w:autoSpaceDE/>
        <w:autoSpaceDN/>
        <w:spacing w:line="276" w:lineRule="auto"/>
        <w:ind w:left="4536"/>
        <w:contextualSpacing/>
        <w:jc w:val="both"/>
        <w:rPr>
          <w:rFonts w:eastAsia="Calibri"/>
          <w:i/>
          <w:kern w:val="2"/>
          <w:sz w:val="24"/>
          <w:szCs w:val="24"/>
          <w14:ligatures w14:val="standardContextual"/>
        </w:rPr>
      </w:pPr>
    </w:p>
    <w:p w:rsidR="00352D6A" w:rsidRPr="00352D6A" w:rsidRDefault="00352D6A" w:rsidP="00352D6A">
      <w:pPr>
        <w:autoSpaceDE/>
        <w:autoSpaceDN/>
        <w:spacing w:line="360" w:lineRule="auto"/>
        <w:ind w:firstLine="708"/>
        <w:jc w:val="both"/>
        <w:rPr>
          <w:rFonts w:eastAsia="Calibri"/>
          <w:kern w:val="2"/>
          <w:sz w:val="28"/>
          <w:szCs w:val="28"/>
          <w14:ligatures w14:val="standardContextual"/>
        </w:rPr>
      </w:pPr>
      <w:r w:rsidRPr="00352D6A">
        <w:rPr>
          <w:rFonts w:eastAsia="Calibri"/>
          <w:kern w:val="2"/>
          <w:sz w:val="28"/>
          <w:szCs w:val="28"/>
          <w14:ligatures w14:val="standardContextual"/>
        </w:rPr>
        <w:t>Стратегічне управління виступає однією з ключових складових системи управління підприємством, спрямованою на розроблення та реалізацію довгострокових стратегій розвитку. Його основне призначення полягає у забезпеченні здатності підприємства своєчасно реагувати на динамічні зміни зовнішнього середовища, адаптуючи напрями та особливості власної діяльності.</w:t>
      </w:r>
      <w:r>
        <w:rPr>
          <w:rFonts w:eastAsia="Calibri"/>
          <w:kern w:val="2"/>
          <w:sz w:val="28"/>
          <w:szCs w:val="28"/>
          <w14:ligatures w14:val="standardContextual"/>
        </w:rPr>
        <w:t xml:space="preserve"> </w:t>
      </w:r>
      <w:r w:rsidRPr="00352D6A">
        <w:rPr>
          <w:rFonts w:eastAsia="Calibri"/>
          <w:kern w:val="2"/>
          <w:sz w:val="28"/>
          <w:szCs w:val="28"/>
          <w14:ligatures w14:val="standardContextual"/>
        </w:rPr>
        <w:t xml:space="preserve">Зростання рівня невизначеності, інтенсифікація ринкової конкуренції, процеси </w:t>
      </w:r>
      <w:proofErr w:type="spellStart"/>
      <w:r w:rsidRPr="00352D6A">
        <w:rPr>
          <w:rFonts w:eastAsia="Calibri"/>
          <w:kern w:val="2"/>
          <w:sz w:val="28"/>
          <w:szCs w:val="28"/>
          <w14:ligatures w14:val="standardContextual"/>
        </w:rPr>
        <w:t>цифровізації</w:t>
      </w:r>
      <w:proofErr w:type="spellEnd"/>
      <w:r w:rsidRPr="00352D6A">
        <w:rPr>
          <w:rFonts w:eastAsia="Calibri"/>
          <w:kern w:val="2"/>
          <w:sz w:val="28"/>
          <w:szCs w:val="28"/>
          <w14:ligatures w14:val="standardContextual"/>
        </w:rPr>
        <w:t xml:space="preserve"> та посилення соціальних вимог з боку суспільства обумовлюють необхідність формування ефективної стратегії соціально-економічного розвитку </w:t>
      </w:r>
      <w:r w:rsidRPr="00352D6A">
        <w:rPr>
          <w:rFonts w:eastAsia="Calibri"/>
          <w:kern w:val="2"/>
          <w:sz w:val="28"/>
          <w:szCs w:val="28"/>
          <w14:ligatures w14:val="standardContextual"/>
        </w:rPr>
        <w:lastRenderedPageBreak/>
        <w:t>підприємства. Така стратегія має забезпечувати не лише досягнення економічних результатів, зокрема максимізацію прибутку та оптимізацію витрат, але й сприяти підвищенню соціальної відповідальності бізнесу, формуванню позитивного іміджу та створенню сприятливого соціально-психологічного клімату в колективі.</w:t>
      </w:r>
      <w:r>
        <w:rPr>
          <w:rFonts w:eastAsia="Calibri"/>
          <w:kern w:val="2"/>
          <w:sz w:val="28"/>
          <w:szCs w:val="28"/>
          <w14:ligatures w14:val="standardContextual"/>
        </w:rPr>
        <w:t xml:space="preserve"> </w:t>
      </w:r>
      <w:r w:rsidRPr="00352D6A">
        <w:rPr>
          <w:rFonts w:eastAsia="Calibri"/>
          <w:kern w:val="2"/>
          <w:sz w:val="28"/>
          <w:szCs w:val="28"/>
          <w14:ligatures w14:val="standardContextual"/>
        </w:rPr>
        <w:t>Стратегія соціально-економічного розвитку підприємства - це довгострокова система цілей, рішень і заходів, спрямованих на забезпечення економічного зростання підприємства та одночасне підвищення соціального добробуту працівників і реалізацію принципів соціальної відповідальності бізнесу.</w:t>
      </w:r>
    </w:p>
    <w:p w:rsidR="00352D6A" w:rsidRPr="00352D6A" w:rsidRDefault="00352D6A" w:rsidP="00352D6A">
      <w:pPr>
        <w:widowControl/>
        <w:autoSpaceDE/>
        <w:autoSpaceDN/>
        <w:spacing w:line="360" w:lineRule="auto"/>
        <w:ind w:firstLine="709"/>
        <w:jc w:val="both"/>
        <w:rPr>
          <w:rFonts w:eastAsia="Calibri"/>
          <w:iCs/>
          <w:sz w:val="28"/>
          <w:szCs w:val="28"/>
        </w:rPr>
      </w:pPr>
      <w:r w:rsidRPr="00352D6A">
        <w:rPr>
          <w:rFonts w:eastAsia="Calibri"/>
          <w:iCs/>
          <w:sz w:val="28"/>
          <w:szCs w:val="28"/>
        </w:rPr>
        <w:t>Сучасна стратегія розвитку підприємства виходить за межі орієнтації виключно на фінансові результати та охоплює широкий спектр соціально-економічних складових, зокрема розвиток людського капіталу, забезпечення належних умов праці, формування корпоративної культури, дотримання екологічних стандартів і взаємодію із суспільством. Такий підхід зумовлює необхідність комплексного формування стратегії, що реалізується через послідовність взаємопов’язаних етапів (табл. 1).</w:t>
      </w:r>
    </w:p>
    <w:p w:rsidR="00352D6A" w:rsidRPr="00352D6A" w:rsidRDefault="00352D6A" w:rsidP="00352D6A">
      <w:pPr>
        <w:autoSpaceDE/>
        <w:autoSpaceDN/>
        <w:spacing w:line="276" w:lineRule="auto"/>
        <w:ind w:firstLine="709"/>
        <w:jc w:val="right"/>
        <w:rPr>
          <w:rFonts w:eastAsia="Calibri"/>
          <w:i/>
          <w:kern w:val="2"/>
          <w:sz w:val="28"/>
          <w:szCs w:val="28"/>
          <w14:ligatures w14:val="standardContextual"/>
        </w:rPr>
      </w:pPr>
      <w:r w:rsidRPr="00352D6A">
        <w:rPr>
          <w:rFonts w:eastAsia="Calibri"/>
          <w:i/>
          <w:kern w:val="2"/>
          <w:sz w:val="28"/>
          <w:szCs w:val="28"/>
          <w14:ligatures w14:val="standardContextual"/>
        </w:rPr>
        <w:t>Таблиця 1</w:t>
      </w:r>
    </w:p>
    <w:p w:rsidR="00352D6A" w:rsidRPr="00352D6A" w:rsidRDefault="00352D6A" w:rsidP="00352D6A">
      <w:pPr>
        <w:autoSpaceDE/>
        <w:autoSpaceDN/>
        <w:spacing w:line="276" w:lineRule="auto"/>
        <w:jc w:val="center"/>
        <w:rPr>
          <w:rFonts w:eastAsia="Calibri"/>
          <w:b/>
          <w:kern w:val="2"/>
          <w:sz w:val="28"/>
          <w:szCs w:val="28"/>
          <w14:ligatures w14:val="standardContextual"/>
        </w:rPr>
      </w:pPr>
      <w:r w:rsidRPr="00352D6A">
        <w:rPr>
          <w:rFonts w:eastAsia="Calibri"/>
          <w:b/>
          <w:kern w:val="2"/>
          <w:sz w:val="28"/>
          <w:szCs w:val="28"/>
          <w14:ligatures w14:val="standardContextual"/>
        </w:rPr>
        <w:t>Алгоритм формування стратегії соціально-економічного розвитку підприємства*</w:t>
      </w:r>
    </w:p>
    <w:tbl>
      <w:tblPr>
        <w:tblStyle w:val="5"/>
        <w:tblpPr w:leftFromText="180" w:rightFromText="180" w:vertAnchor="text" w:horzAnchor="margin" w:tblpY="137"/>
        <w:tblW w:w="9634" w:type="dxa"/>
        <w:tblLook w:val="04A0" w:firstRow="1" w:lastRow="0" w:firstColumn="1" w:lastColumn="0" w:noHBand="0" w:noVBand="1"/>
      </w:tblPr>
      <w:tblGrid>
        <w:gridCol w:w="594"/>
        <w:gridCol w:w="2095"/>
        <w:gridCol w:w="4252"/>
        <w:gridCol w:w="2693"/>
      </w:tblGrid>
      <w:tr w:rsidR="00352D6A" w:rsidRPr="00352D6A" w:rsidTr="00DA24E0">
        <w:trPr>
          <w:trHeight w:val="423"/>
        </w:trPr>
        <w:tc>
          <w:tcPr>
            <w:tcW w:w="594" w:type="dxa"/>
            <w:vAlign w:val="center"/>
          </w:tcPr>
          <w:p w:rsidR="00352D6A" w:rsidRPr="00352D6A" w:rsidRDefault="00352D6A" w:rsidP="00352D6A">
            <w:pPr>
              <w:jc w:val="center"/>
              <w:rPr>
                <w:b/>
              </w:rPr>
            </w:pPr>
            <w:r w:rsidRPr="00352D6A">
              <w:rPr>
                <w:b/>
              </w:rPr>
              <w:t>№ п/п</w:t>
            </w:r>
          </w:p>
        </w:tc>
        <w:tc>
          <w:tcPr>
            <w:tcW w:w="2095" w:type="dxa"/>
            <w:vAlign w:val="center"/>
          </w:tcPr>
          <w:p w:rsidR="00352D6A" w:rsidRPr="00352D6A" w:rsidRDefault="00352D6A" w:rsidP="00352D6A">
            <w:pPr>
              <w:jc w:val="center"/>
              <w:rPr>
                <w:b/>
              </w:rPr>
            </w:pPr>
            <w:r w:rsidRPr="00352D6A">
              <w:rPr>
                <w:b/>
              </w:rPr>
              <w:t>Етап</w:t>
            </w:r>
          </w:p>
        </w:tc>
        <w:tc>
          <w:tcPr>
            <w:tcW w:w="4252" w:type="dxa"/>
            <w:vAlign w:val="center"/>
          </w:tcPr>
          <w:p w:rsidR="00352D6A" w:rsidRPr="00352D6A" w:rsidRDefault="00352D6A" w:rsidP="00352D6A">
            <w:pPr>
              <w:jc w:val="center"/>
              <w:rPr>
                <w:b/>
              </w:rPr>
            </w:pPr>
            <w:r w:rsidRPr="00352D6A">
              <w:rPr>
                <w:b/>
              </w:rPr>
              <w:t>Зміст етапу</w:t>
            </w:r>
          </w:p>
        </w:tc>
        <w:tc>
          <w:tcPr>
            <w:tcW w:w="2693" w:type="dxa"/>
            <w:vAlign w:val="center"/>
          </w:tcPr>
          <w:p w:rsidR="00352D6A" w:rsidRPr="00352D6A" w:rsidRDefault="00352D6A" w:rsidP="00352D6A">
            <w:pPr>
              <w:jc w:val="center"/>
              <w:rPr>
                <w:b/>
              </w:rPr>
            </w:pPr>
            <w:r w:rsidRPr="00352D6A">
              <w:rPr>
                <w:b/>
              </w:rPr>
              <w:t>Основні інструменти</w:t>
            </w:r>
          </w:p>
        </w:tc>
      </w:tr>
      <w:tr w:rsidR="00352D6A" w:rsidRPr="00352D6A" w:rsidTr="00DA24E0">
        <w:tc>
          <w:tcPr>
            <w:tcW w:w="594" w:type="dxa"/>
          </w:tcPr>
          <w:p w:rsidR="00352D6A" w:rsidRPr="00352D6A" w:rsidRDefault="00352D6A" w:rsidP="00352D6A">
            <w:pPr>
              <w:jc w:val="both"/>
              <w:rPr>
                <w:sz w:val="28"/>
                <w:szCs w:val="28"/>
              </w:rPr>
            </w:pPr>
            <w:r w:rsidRPr="00352D6A">
              <w:rPr>
                <w:sz w:val="28"/>
                <w:szCs w:val="28"/>
              </w:rPr>
              <w:t>1.</w:t>
            </w:r>
          </w:p>
        </w:tc>
        <w:tc>
          <w:tcPr>
            <w:tcW w:w="2095" w:type="dxa"/>
          </w:tcPr>
          <w:p w:rsidR="00352D6A" w:rsidRPr="00352D6A" w:rsidRDefault="00352D6A" w:rsidP="00352D6A">
            <w:pPr>
              <w:jc w:val="both"/>
            </w:pPr>
            <w:r w:rsidRPr="00352D6A">
              <w:t>Аналіз середовища</w:t>
            </w:r>
          </w:p>
        </w:tc>
        <w:tc>
          <w:tcPr>
            <w:tcW w:w="4252" w:type="dxa"/>
          </w:tcPr>
          <w:p w:rsidR="00352D6A" w:rsidRPr="00352D6A" w:rsidRDefault="00352D6A" w:rsidP="00352D6A">
            <w:pPr>
              <w:jc w:val="both"/>
            </w:pPr>
            <w:r w:rsidRPr="00352D6A">
              <w:t>Оцінювання внутрішніх ресурсів та перспектив розвитку, визначення сильних і слабких сторін підприємства, аналіз зовнішніх чинників впливу</w:t>
            </w:r>
          </w:p>
        </w:tc>
        <w:tc>
          <w:tcPr>
            <w:tcW w:w="2693" w:type="dxa"/>
          </w:tcPr>
          <w:p w:rsidR="00352D6A" w:rsidRPr="00352D6A" w:rsidRDefault="00352D6A" w:rsidP="00352D6A">
            <w:pPr>
              <w:jc w:val="both"/>
            </w:pPr>
            <w:r w:rsidRPr="00352D6A">
              <w:t>SWOT-аналіз, PEST-аналіз, аналіз ринку</w:t>
            </w:r>
          </w:p>
        </w:tc>
      </w:tr>
      <w:tr w:rsidR="00352D6A" w:rsidRPr="00352D6A" w:rsidTr="00DA24E0">
        <w:tc>
          <w:tcPr>
            <w:tcW w:w="594" w:type="dxa"/>
          </w:tcPr>
          <w:p w:rsidR="00352D6A" w:rsidRPr="00352D6A" w:rsidRDefault="00352D6A" w:rsidP="00352D6A">
            <w:pPr>
              <w:jc w:val="both"/>
              <w:rPr>
                <w:sz w:val="28"/>
                <w:szCs w:val="28"/>
              </w:rPr>
            </w:pPr>
            <w:r w:rsidRPr="00352D6A">
              <w:rPr>
                <w:sz w:val="28"/>
                <w:szCs w:val="28"/>
              </w:rPr>
              <w:t>2.</w:t>
            </w:r>
          </w:p>
        </w:tc>
        <w:tc>
          <w:tcPr>
            <w:tcW w:w="2095" w:type="dxa"/>
          </w:tcPr>
          <w:p w:rsidR="00352D6A" w:rsidRPr="00352D6A" w:rsidRDefault="00352D6A" w:rsidP="00352D6A">
            <w:pPr>
              <w:jc w:val="both"/>
            </w:pPr>
            <w:r w:rsidRPr="00352D6A">
              <w:t>Визначення стратегічних цілей</w:t>
            </w:r>
          </w:p>
        </w:tc>
        <w:tc>
          <w:tcPr>
            <w:tcW w:w="4252" w:type="dxa"/>
          </w:tcPr>
          <w:p w:rsidR="00352D6A" w:rsidRPr="00352D6A" w:rsidRDefault="00352D6A" w:rsidP="00352D6A">
            <w:pPr>
              <w:jc w:val="both"/>
            </w:pPr>
            <w:r w:rsidRPr="00352D6A">
              <w:t>Формування довгострокових цілей розвитку з урахуванням економічних і соціальних пріоритетів</w:t>
            </w:r>
          </w:p>
        </w:tc>
        <w:tc>
          <w:tcPr>
            <w:tcW w:w="2693" w:type="dxa"/>
          </w:tcPr>
          <w:p w:rsidR="00352D6A" w:rsidRPr="00352D6A" w:rsidRDefault="00352D6A" w:rsidP="00352D6A">
            <w:pPr>
              <w:jc w:val="both"/>
            </w:pPr>
            <w:r w:rsidRPr="00352D6A">
              <w:t>SMART-цілі, дерево цілей</w:t>
            </w:r>
          </w:p>
        </w:tc>
      </w:tr>
      <w:tr w:rsidR="00352D6A" w:rsidRPr="00352D6A" w:rsidTr="00DA24E0">
        <w:tc>
          <w:tcPr>
            <w:tcW w:w="594" w:type="dxa"/>
          </w:tcPr>
          <w:p w:rsidR="00352D6A" w:rsidRPr="00352D6A" w:rsidRDefault="00352D6A" w:rsidP="00352D6A">
            <w:pPr>
              <w:jc w:val="both"/>
              <w:rPr>
                <w:sz w:val="28"/>
                <w:szCs w:val="28"/>
              </w:rPr>
            </w:pPr>
            <w:r w:rsidRPr="00352D6A">
              <w:rPr>
                <w:sz w:val="28"/>
                <w:szCs w:val="28"/>
              </w:rPr>
              <w:t>3.</w:t>
            </w:r>
          </w:p>
        </w:tc>
        <w:tc>
          <w:tcPr>
            <w:tcW w:w="2095" w:type="dxa"/>
          </w:tcPr>
          <w:p w:rsidR="00352D6A" w:rsidRPr="00352D6A" w:rsidRDefault="00352D6A" w:rsidP="00352D6A">
            <w:pPr>
              <w:jc w:val="both"/>
            </w:pPr>
            <w:r w:rsidRPr="00352D6A">
              <w:t>Розробка стратегічних альтернатив</w:t>
            </w:r>
          </w:p>
        </w:tc>
        <w:tc>
          <w:tcPr>
            <w:tcW w:w="4252" w:type="dxa"/>
          </w:tcPr>
          <w:p w:rsidR="00352D6A" w:rsidRPr="00352D6A" w:rsidRDefault="00352D6A" w:rsidP="00352D6A">
            <w:pPr>
              <w:jc w:val="both"/>
            </w:pPr>
            <w:r w:rsidRPr="00352D6A">
              <w:t>Формування можливих варіантів розвитку підприємства</w:t>
            </w:r>
          </w:p>
        </w:tc>
        <w:tc>
          <w:tcPr>
            <w:tcW w:w="2693" w:type="dxa"/>
          </w:tcPr>
          <w:p w:rsidR="00352D6A" w:rsidRPr="00352D6A" w:rsidRDefault="00352D6A" w:rsidP="00352D6A">
            <w:pPr>
              <w:jc w:val="both"/>
            </w:pPr>
            <w:r w:rsidRPr="00352D6A">
              <w:t>Сценарний аналіз, портфельний аналіз</w:t>
            </w:r>
          </w:p>
        </w:tc>
      </w:tr>
      <w:tr w:rsidR="00352D6A" w:rsidRPr="00352D6A" w:rsidTr="00DA24E0">
        <w:tc>
          <w:tcPr>
            <w:tcW w:w="594" w:type="dxa"/>
          </w:tcPr>
          <w:p w:rsidR="00352D6A" w:rsidRPr="00352D6A" w:rsidRDefault="00352D6A" w:rsidP="00352D6A">
            <w:pPr>
              <w:jc w:val="both"/>
              <w:rPr>
                <w:sz w:val="28"/>
                <w:szCs w:val="28"/>
              </w:rPr>
            </w:pPr>
            <w:r w:rsidRPr="00352D6A">
              <w:rPr>
                <w:sz w:val="28"/>
                <w:szCs w:val="28"/>
              </w:rPr>
              <w:t>4.</w:t>
            </w:r>
          </w:p>
        </w:tc>
        <w:tc>
          <w:tcPr>
            <w:tcW w:w="2095" w:type="dxa"/>
          </w:tcPr>
          <w:p w:rsidR="00352D6A" w:rsidRPr="00352D6A" w:rsidRDefault="00352D6A" w:rsidP="00352D6A">
            <w:pPr>
              <w:jc w:val="both"/>
            </w:pPr>
            <w:r w:rsidRPr="00352D6A">
              <w:t>Вибір стратегії</w:t>
            </w:r>
          </w:p>
        </w:tc>
        <w:tc>
          <w:tcPr>
            <w:tcW w:w="4252" w:type="dxa"/>
          </w:tcPr>
          <w:p w:rsidR="00352D6A" w:rsidRPr="00352D6A" w:rsidRDefault="00352D6A" w:rsidP="00352D6A">
            <w:pPr>
              <w:jc w:val="both"/>
            </w:pPr>
            <w:r w:rsidRPr="00352D6A">
              <w:t>Оцінювання альтернатив і вибір оптимального варіанту</w:t>
            </w:r>
          </w:p>
        </w:tc>
        <w:tc>
          <w:tcPr>
            <w:tcW w:w="2693" w:type="dxa"/>
          </w:tcPr>
          <w:p w:rsidR="00352D6A" w:rsidRPr="00352D6A" w:rsidRDefault="00352D6A" w:rsidP="00352D6A">
            <w:pPr>
              <w:jc w:val="both"/>
            </w:pPr>
            <w:r w:rsidRPr="00352D6A">
              <w:t>Метод експертних оцінок, аналіз ефективності</w:t>
            </w:r>
          </w:p>
        </w:tc>
      </w:tr>
      <w:tr w:rsidR="00352D6A" w:rsidRPr="00352D6A" w:rsidTr="00DA24E0">
        <w:tc>
          <w:tcPr>
            <w:tcW w:w="594" w:type="dxa"/>
          </w:tcPr>
          <w:p w:rsidR="00352D6A" w:rsidRPr="00352D6A" w:rsidRDefault="00352D6A" w:rsidP="00352D6A">
            <w:pPr>
              <w:jc w:val="both"/>
              <w:rPr>
                <w:sz w:val="28"/>
                <w:szCs w:val="28"/>
              </w:rPr>
            </w:pPr>
            <w:r w:rsidRPr="00352D6A">
              <w:rPr>
                <w:sz w:val="28"/>
                <w:szCs w:val="28"/>
              </w:rPr>
              <w:t>5.</w:t>
            </w:r>
          </w:p>
        </w:tc>
        <w:tc>
          <w:tcPr>
            <w:tcW w:w="2095" w:type="dxa"/>
          </w:tcPr>
          <w:p w:rsidR="00352D6A" w:rsidRPr="00352D6A" w:rsidRDefault="00352D6A" w:rsidP="00352D6A">
            <w:pPr>
              <w:jc w:val="both"/>
            </w:pPr>
            <w:r w:rsidRPr="00352D6A">
              <w:t>Реалізація стратегії</w:t>
            </w:r>
          </w:p>
        </w:tc>
        <w:tc>
          <w:tcPr>
            <w:tcW w:w="4252" w:type="dxa"/>
          </w:tcPr>
          <w:p w:rsidR="00352D6A" w:rsidRPr="00352D6A" w:rsidRDefault="00352D6A" w:rsidP="00352D6A">
            <w:pPr>
              <w:jc w:val="both"/>
            </w:pPr>
            <w:r w:rsidRPr="00352D6A">
              <w:t>Впровадження стратегічних рішень, розподіл ресурсів і відповідальності</w:t>
            </w:r>
          </w:p>
        </w:tc>
        <w:tc>
          <w:tcPr>
            <w:tcW w:w="2693" w:type="dxa"/>
          </w:tcPr>
          <w:p w:rsidR="00352D6A" w:rsidRPr="00352D6A" w:rsidRDefault="00352D6A" w:rsidP="00352D6A">
            <w:pPr>
              <w:jc w:val="both"/>
            </w:pPr>
            <w:r w:rsidRPr="00352D6A">
              <w:t>Планування, бюджетування, мотивація персоналу</w:t>
            </w:r>
          </w:p>
        </w:tc>
      </w:tr>
      <w:tr w:rsidR="00352D6A" w:rsidRPr="00352D6A" w:rsidTr="00DA24E0">
        <w:tc>
          <w:tcPr>
            <w:tcW w:w="594" w:type="dxa"/>
          </w:tcPr>
          <w:p w:rsidR="00352D6A" w:rsidRPr="00352D6A" w:rsidRDefault="00352D6A" w:rsidP="00352D6A">
            <w:pPr>
              <w:jc w:val="both"/>
              <w:rPr>
                <w:sz w:val="28"/>
                <w:szCs w:val="28"/>
              </w:rPr>
            </w:pPr>
            <w:r w:rsidRPr="00352D6A">
              <w:rPr>
                <w:sz w:val="28"/>
                <w:szCs w:val="28"/>
              </w:rPr>
              <w:t>6.</w:t>
            </w:r>
          </w:p>
        </w:tc>
        <w:tc>
          <w:tcPr>
            <w:tcW w:w="2095" w:type="dxa"/>
          </w:tcPr>
          <w:p w:rsidR="00352D6A" w:rsidRPr="00352D6A" w:rsidRDefault="00352D6A" w:rsidP="00352D6A">
            <w:pPr>
              <w:jc w:val="both"/>
            </w:pPr>
            <w:r w:rsidRPr="00352D6A">
              <w:t>Контроль і оцінювання</w:t>
            </w:r>
          </w:p>
        </w:tc>
        <w:tc>
          <w:tcPr>
            <w:tcW w:w="4252" w:type="dxa"/>
          </w:tcPr>
          <w:p w:rsidR="00352D6A" w:rsidRPr="00352D6A" w:rsidRDefault="00352D6A" w:rsidP="00352D6A">
            <w:pPr>
              <w:jc w:val="both"/>
            </w:pPr>
            <w:r w:rsidRPr="00352D6A">
              <w:t>Моніторинг виконання стратегії та оцінка результатів</w:t>
            </w:r>
          </w:p>
        </w:tc>
        <w:tc>
          <w:tcPr>
            <w:tcW w:w="2693" w:type="dxa"/>
          </w:tcPr>
          <w:p w:rsidR="00352D6A" w:rsidRPr="00352D6A" w:rsidRDefault="00352D6A" w:rsidP="00352D6A">
            <w:pPr>
              <w:jc w:val="both"/>
            </w:pPr>
            <w:r w:rsidRPr="00352D6A">
              <w:t>KPI, фінансовий аналіз, аудит</w:t>
            </w:r>
          </w:p>
        </w:tc>
      </w:tr>
      <w:tr w:rsidR="00352D6A" w:rsidRPr="00352D6A" w:rsidTr="00DA24E0">
        <w:tc>
          <w:tcPr>
            <w:tcW w:w="594" w:type="dxa"/>
          </w:tcPr>
          <w:p w:rsidR="00352D6A" w:rsidRPr="00352D6A" w:rsidRDefault="00352D6A" w:rsidP="00352D6A">
            <w:pPr>
              <w:jc w:val="both"/>
              <w:rPr>
                <w:sz w:val="28"/>
                <w:szCs w:val="28"/>
              </w:rPr>
            </w:pPr>
            <w:r w:rsidRPr="00352D6A">
              <w:rPr>
                <w:sz w:val="28"/>
                <w:szCs w:val="28"/>
              </w:rPr>
              <w:t>7.</w:t>
            </w:r>
          </w:p>
        </w:tc>
        <w:tc>
          <w:tcPr>
            <w:tcW w:w="2095" w:type="dxa"/>
          </w:tcPr>
          <w:p w:rsidR="00352D6A" w:rsidRPr="00352D6A" w:rsidRDefault="00352D6A" w:rsidP="00352D6A">
            <w:pPr>
              <w:jc w:val="both"/>
            </w:pPr>
            <w:r w:rsidRPr="00352D6A">
              <w:t>Коригування стратегії</w:t>
            </w:r>
          </w:p>
        </w:tc>
        <w:tc>
          <w:tcPr>
            <w:tcW w:w="4252" w:type="dxa"/>
          </w:tcPr>
          <w:p w:rsidR="00352D6A" w:rsidRPr="00352D6A" w:rsidRDefault="00352D6A" w:rsidP="00352D6A">
            <w:pPr>
              <w:jc w:val="both"/>
            </w:pPr>
            <w:r w:rsidRPr="00352D6A">
              <w:t>Внесення змін відповідно до результатів і змін середовища</w:t>
            </w:r>
          </w:p>
        </w:tc>
        <w:tc>
          <w:tcPr>
            <w:tcW w:w="2693" w:type="dxa"/>
          </w:tcPr>
          <w:p w:rsidR="00352D6A" w:rsidRPr="00352D6A" w:rsidRDefault="00352D6A" w:rsidP="00352D6A">
            <w:pPr>
              <w:jc w:val="both"/>
            </w:pPr>
            <w:proofErr w:type="spellStart"/>
            <w:r w:rsidRPr="00352D6A">
              <w:t>Бенчмаркінг</w:t>
            </w:r>
            <w:proofErr w:type="spellEnd"/>
            <w:r w:rsidRPr="00352D6A">
              <w:t>, управлінські рішення</w:t>
            </w:r>
          </w:p>
        </w:tc>
      </w:tr>
    </w:tbl>
    <w:p w:rsidR="00352D6A" w:rsidRPr="00352D6A" w:rsidRDefault="00352D6A" w:rsidP="00352D6A">
      <w:pPr>
        <w:widowControl/>
        <w:autoSpaceDE/>
        <w:autoSpaceDN/>
        <w:spacing w:after="160" w:line="259" w:lineRule="auto"/>
        <w:ind w:firstLine="709"/>
        <w:rPr>
          <w:rFonts w:eastAsia="Calibri"/>
          <w:sz w:val="28"/>
          <w:szCs w:val="28"/>
        </w:rPr>
      </w:pPr>
      <w:r w:rsidRPr="00352D6A">
        <w:rPr>
          <w:rFonts w:eastAsia="Calibri"/>
          <w:sz w:val="28"/>
          <w:szCs w:val="28"/>
        </w:rPr>
        <w:t>Примітка. *С</w:t>
      </w:r>
      <w:r w:rsidRPr="00352D6A">
        <w:rPr>
          <w:color w:val="000000"/>
          <w:sz w:val="28"/>
          <w:szCs w:val="28"/>
        </w:rPr>
        <w:t>формовано</w:t>
      </w:r>
      <w:r w:rsidRPr="00352D6A">
        <w:rPr>
          <w:rFonts w:eastAsia="Calibri"/>
          <w:sz w:val="28"/>
          <w:szCs w:val="28"/>
        </w:rPr>
        <w:t xml:space="preserve"> автором</w:t>
      </w:r>
    </w:p>
    <w:p w:rsidR="00352D6A" w:rsidRPr="00352D6A" w:rsidRDefault="00352D6A" w:rsidP="00352D6A">
      <w:pPr>
        <w:widowControl/>
        <w:autoSpaceDE/>
        <w:autoSpaceDN/>
        <w:spacing w:line="360" w:lineRule="auto"/>
        <w:ind w:firstLine="709"/>
        <w:jc w:val="both"/>
        <w:rPr>
          <w:rFonts w:eastAsia="Calibri"/>
          <w:iCs/>
          <w:sz w:val="28"/>
          <w:szCs w:val="28"/>
        </w:rPr>
      </w:pPr>
      <w:r w:rsidRPr="00352D6A">
        <w:rPr>
          <w:rFonts w:eastAsia="Calibri"/>
          <w:iCs/>
          <w:sz w:val="28"/>
          <w:szCs w:val="28"/>
        </w:rPr>
        <w:lastRenderedPageBreak/>
        <w:t>На першому етапі здійснюється аналіз внутрішнього та зовнішнього середовища підприємства, що передбачає оцінювання ресурсного потенціалу, визначення сильних і слабких сторін, а також ідентифікацію ключових зовнішніх чинників впливу. На основі отриманих результатів формуються стратегічні цілі, які мають бути збалансованими та поєднувати економічні й соціальні орієнтири розвитку.</w:t>
      </w:r>
    </w:p>
    <w:p w:rsidR="00352D6A" w:rsidRPr="00352D6A" w:rsidRDefault="00352D6A" w:rsidP="00352D6A">
      <w:pPr>
        <w:widowControl/>
        <w:autoSpaceDE/>
        <w:autoSpaceDN/>
        <w:spacing w:line="360" w:lineRule="auto"/>
        <w:ind w:firstLine="709"/>
        <w:jc w:val="both"/>
        <w:rPr>
          <w:rFonts w:eastAsia="Calibri"/>
          <w:iCs/>
          <w:sz w:val="28"/>
          <w:szCs w:val="28"/>
        </w:rPr>
      </w:pPr>
      <w:r w:rsidRPr="00352D6A">
        <w:rPr>
          <w:rFonts w:eastAsia="Calibri"/>
          <w:iCs/>
          <w:sz w:val="28"/>
          <w:szCs w:val="28"/>
        </w:rPr>
        <w:t>Наступним етапом є розробка стратегічних альтернатив, що передбачає формування можливих сценаріїв розвитку з подальшим вибором найбільш оптимального з урахуванням наявних ресурсів і ринкових умов. Реалізація обраної стратегії забезпечується через ефективну систему управління, чіткий розподіл відповідальності, належний рівень мотивації персоналу та ресурсне забезпечення.</w:t>
      </w:r>
    </w:p>
    <w:p w:rsidR="00352D6A" w:rsidRPr="00352D6A" w:rsidRDefault="00352D6A" w:rsidP="00352D6A">
      <w:pPr>
        <w:widowControl/>
        <w:autoSpaceDE/>
        <w:autoSpaceDN/>
        <w:spacing w:line="360" w:lineRule="auto"/>
        <w:ind w:firstLine="709"/>
        <w:jc w:val="both"/>
        <w:rPr>
          <w:rFonts w:eastAsia="Calibri"/>
          <w:iCs/>
          <w:sz w:val="28"/>
          <w:szCs w:val="28"/>
        </w:rPr>
      </w:pPr>
      <w:r w:rsidRPr="00352D6A">
        <w:rPr>
          <w:rFonts w:eastAsia="Calibri"/>
          <w:iCs/>
          <w:sz w:val="28"/>
          <w:szCs w:val="28"/>
        </w:rPr>
        <w:t>Завершальним етапом є контроль і коригування стратегії, що зумовлено динамічністю зовнішнього середовища та потребою адаптації управлінських рішень до нових умов функціонування підприємства.</w:t>
      </w:r>
    </w:p>
    <w:p w:rsidR="00352D6A" w:rsidRPr="00352D6A" w:rsidRDefault="00352D6A" w:rsidP="00352D6A">
      <w:pPr>
        <w:widowControl/>
        <w:autoSpaceDE/>
        <w:autoSpaceDN/>
        <w:spacing w:line="360" w:lineRule="auto"/>
        <w:ind w:firstLine="709"/>
        <w:jc w:val="both"/>
        <w:rPr>
          <w:rFonts w:eastAsia="Calibri"/>
          <w:iCs/>
          <w:sz w:val="28"/>
          <w:szCs w:val="28"/>
        </w:rPr>
      </w:pPr>
      <w:r w:rsidRPr="00352D6A">
        <w:rPr>
          <w:rFonts w:eastAsia="Calibri"/>
          <w:iCs/>
          <w:sz w:val="28"/>
          <w:szCs w:val="28"/>
        </w:rPr>
        <w:t>У сучасних умовах, узагальнюючи позиції науковців і практиків [1, 2, 3], формування стратегії соціально-економічного розвитку підприємства характеризується низкою ключових особливостей, зумовлених динамічністю зовнішнього середовища та трансформацією підходів до управління:</w:t>
      </w:r>
    </w:p>
    <w:p w:rsidR="00352D6A" w:rsidRPr="00352D6A" w:rsidRDefault="00352D6A" w:rsidP="00352D6A">
      <w:pPr>
        <w:widowControl/>
        <w:autoSpaceDE/>
        <w:autoSpaceDN/>
        <w:spacing w:line="360" w:lineRule="auto"/>
        <w:ind w:firstLine="709"/>
        <w:jc w:val="both"/>
        <w:rPr>
          <w:rFonts w:eastAsia="Calibri"/>
          <w:iCs/>
          <w:sz w:val="28"/>
          <w:szCs w:val="28"/>
        </w:rPr>
      </w:pPr>
      <w:r w:rsidRPr="00352D6A">
        <w:rPr>
          <w:rFonts w:eastAsia="Calibri"/>
          <w:iCs/>
          <w:sz w:val="28"/>
          <w:szCs w:val="28"/>
        </w:rPr>
        <w:t>1. пріоритетного значення набуває орієнтація на людський капітал, який розглядається як стратегічний ресурс розвитку. Інвестування в освіту, професійні компетенції, мотивацію та добробут персоналу сприяє підвищенню інноваційного потенціалу підприємства та забезпечує його довгострокову конкурентоспроможність;</w:t>
      </w:r>
    </w:p>
    <w:p w:rsidR="00352D6A" w:rsidRPr="00352D6A" w:rsidRDefault="00352D6A" w:rsidP="00352D6A">
      <w:pPr>
        <w:widowControl/>
        <w:autoSpaceDE/>
        <w:autoSpaceDN/>
        <w:spacing w:line="360" w:lineRule="auto"/>
        <w:ind w:firstLine="709"/>
        <w:jc w:val="both"/>
        <w:rPr>
          <w:rFonts w:eastAsia="Calibri"/>
          <w:iCs/>
          <w:sz w:val="28"/>
          <w:szCs w:val="28"/>
        </w:rPr>
      </w:pPr>
      <w:r w:rsidRPr="00352D6A">
        <w:rPr>
          <w:rFonts w:eastAsia="Calibri"/>
          <w:iCs/>
          <w:sz w:val="28"/>
          <w:szCs w:val="28"/>
        </w:rPr>
        <w:t>2. посилюється роль соціальної відповідальності бізнесу, що передбачає врахування впливу діяльності підприємства на суспільство, довкілля та зацікавлені сторони. В умовах воєнного стану це набуває особливої актуальності, оскільки відповідальний бізнес виступає важливим чинником підтримки економічної стійкості та соціальної стабільності;</w:t>
      </w:r>
    </w:p>
    <w:p w:rsidR="00352D6A" w:rsidRPr="00352D6A" w:rsidRDefault="00352D6A" w:rsidP="00352D6A">
      <w:pPr>
        <w:widowControl/>
        <w:autoSpaceDE/>
        <w:autoSpaceDN/>
        <w:spacing w:line="360" w:lineRule="auto"/>
        <w:ind w:firstLine="709"/>
        <w:jc w:val="both"/>
        <w:rPr>
          <w:rFonts w:eastAsia="Calibri"/>
          <w:iCs/>
          <w:sz w:val="28"/>
          <w:szCs w:val="28"/>
        </w:rPr>
      </w:pPr>
      <w:r w:rsidRPr="00352D6A">
        <w:rPr>
          <w:rFonts w:eastAsia="Calibri"/>
          <w:iCs/>
          <w:sz w:val="28"/>
          <w:szCs w:val="28"/>
        </w:rPr>
        <w:lastRenderedPageBreak/>
        <w:t xml:space="preserve">3. визначальною рисою сучасних стратегій є їх адаптивність і гнучкість, що забезпечує здатність підприємства </w:t>
      </w:r>
      <w:proofErr w:type="spellStart"/>
      <w:r w:rsidRPr="00352D6A">
        <w:rPr>
          <w:rFonts w:eastAsia="Calibri"/>
          <w:iCs/>
          <w:sz w:val="28"/>
          <w:szCs w:val="28"/>
        </w:rPr>
        <w:t>оперативно</w:t>
      </w:r>
      <w:proofErr w:type="spellEnd"/>
      <w:r w:rsidRPr="00352D6A">
        <w:rPr>
          <w:rFonts w:eastAsia="Calibri"/>
          <w:iCs/>
          <w:sz w:val="28"/>
          <w:szCs w:val="28"/>
        </w:rPr>
        <w:t xml:space="preserve"> реагувати на зміни ринкового середовища, кризові явища та технологічні трансформації;</w:t>
      </w:r>
    </w:p>
    <w:p w:rsidR="00352D6A" w:rsidRPr="00352D6A" w:rsidRDefault="00352D6A" w:rsidP="00352D6A">
      <w:pPr>
        <w:widowControl/>
        <w:autoSpaceDE/>
        <w:autoSpaceDN/>
        <w:spacing w:line="360" w:lineRule="auto"/>
        <w:ind w:firstLine="709"/>
        <w:jc w:val="both"/>
        <w:rPr>
          <w:rFonts w:eastAsia="Calibri"/>
          <w:iCs/>
          <w:sz w:val="28"/>
          <w:szCs w:val="28"/>
        </w:rPr>
      </w:pPr>
      <w:r w:rsidRPr="00352D6A">
        <w:rPr>
          <w:rFonts w:eastAsia="Calibri"/>
          <w:iCs/>
          <w:sz w:val="28"/>
          <w:szCs w:val="28"/>
        </w:rPr>
        <w:t xml:space="preserve">4. вагомого значення набуває </w:t>
      </w:r>
      <w:proofErr w:type="spellStart"/>
      <w:r w:rsidRPr="00352D6A">
        <w:rPr>
          <w:rFonts w:eastAsia="Calibri"/>
          <w:iCs/>
          <w:sz w:val="28"/>
          <w:szCs w:val="28"/>
        </w:rPr>
        <w:t>цифровізація</w:t>
      </w:r>
      <w:proofErr w:type="spellEnd"/>
      <w:r w:rsidRPr="00352D6A">
        <w:rPr>
          <w:rFonts w:eastAsia="Calibri"/>
          <w:iCs/>
          <w:sz w:val="28"/>
          <w:szCs w:val="28"/>
        </w:rPr>
        <w:t xml:space="preserve"> управлінських процесів, яка передбачає використання інформаційних технологій, аналітики даних і автоматизації для підвищення обґрунтованості та ефективності стратегічних рішень.</w:t>
      </w:r>
    </w:p>
    <w:p w:rsidR="00352D6A" w:rsidRPr="00352D6A" w:rsidRDefault="00352D6A" w:rsidP="00352D6A">
      <w:pPr>
        <w:widowControl/>
        <w:autoSpaceDE/>
        <w:autoSpaceDN/>
        <w:spacing w:line="360" w:lineRule="auto"/>
        <w:ind w:firstLine="709"/>
        <w:jc w:val="both"/>
        <w:rPr>
          <w:rFonts w:eastAsia="Calibri"/>
          <w:iCs/>
          <w:sz w:val="28"/>
          <w:szCs w:val="28"/>
        </w:rPr>
      </w:pPr>
      <w:r w:rsidRPr="00352D6A">
        <w:rPr>
          <w:rFonts w:eastAsia="Calibri"/>
          <w:iCs/>
          <w:sz w:val="28"/>
          <w:szCs w:val="28"/>
        </w:rPr>
        <w:t xml:space="preserve">З огляду на вище зазначене можна зробити узагальнення </w:t>
      </w:r>
      <w:r w:rsidRPr="00352D6A">
        <w:rPr>
          <w:rFonts w:eastAsia="Calibri"/>
          <w:iCs/>
          <w:sz w:val="28"/>
          <w:szCs w:val="28"/>
        </w:rPr>
        <w:noBreakHyphen/>
        <w:t xml:space="preserve"> формування стратегії соціально-економічного розвитку підприємства є складним і багаторівневим процесом, що інтегрує економічні цілі та соціальні пріоритети, забезпечуючи стійкість і конкурентоспроможність суб’єкта господарювання в умовах сучасних викликів. </w:t>
      </w:r>
    </w:p>
    <w:p w:rsidR="00352D6A" w:rsidRPr="00352D6A" w:rsidRDefault="00352D6A" w:rsidP="00352D6A">
      <w:pPr>
        <w:widowControl/>
        <w:autoSpaceDE/>
        <w:autoSpaceDN/>
        <w:spacing w:line="360" w:lineRule="auto"/>
        <w:ind w:firstLine="709"/>
        <w:jc w:val="both"/>
        <w:rPr>
          <w:rFonts w:eastAsia="Calibri"/>
          <w:iCs/>
          <w:sz w:val="28"/>
          <w:szCs w:val="28"/>
        </w:rPr>
      </w:pPr>
      <w:r w:rsidRPr="00352D6A">
        <w:rPr>
          <w:rFonts w:eastAsia="Calibri"/>
          <w:iCs/>
          <w:sz w:val="28"/>
          <w:szCs w:val="28"/>
        </w:rPr>
        <w:t>Важливою умовою забезпечення сталого розвитку підприємства є усвідомлення взаємозв’язку між економічними та соціальними аспектами його функціонування, а також впровадження системного підходу до стратегічного управління. Формування цілісної та структурованої системи управління, яка інтегрує всі господарські процеси в єдиний керований механізм, дозволяє мінімізувати вплив кризових явищ та забезпечити стабільність діяльності суб’єкта господарювання.</w:t>
      </w:r>
    </w:p>
    <w:p w:rsidR="00352D6A" w:rsidRPr="00352D6A" w:rsidRDefault="00352D6A" w:rsidP="00352D6A">
      <w:pPr>
        <w:spacing w:line="276" w:lineRule="auto"/>
        <w:jc w:val="center"/>
        <w:outlineLvl w:val="2"/>
        <w:rPr>
          <w:b/>
          <w:bCs/>
          <w:sz w:val="24"/>
          <w:szCs w:val="24"/>
        </w:rPr>
      </w:pPr>
      <w:r w:rsidRPr="00352D6A">
        <w:rPr>
          <w:b/>
          <w:bCs/>
          <w:spacing w:val="-2"/>
          <w:sz w:val="24"/>
          <w:szCs w:val="24"/>
        </w:rPr>
        <w:t>Список</w:t>
      </w:r>
      <w:r w:rsidRPr="00352D6A">
        <w:rPr>
          <w:b/>
          <w:bCs/>
          <w:spacing w:val="-8"/>
          <w:sz w:val="24"/>
          <w:szCs w:val="24"/>
        </w:rPr>
        <w:t xml:space="preserve"> </w:t>
      </w:r>
      <w:r w:rsidRPr="00352D6A">
        <w:rPr>
          <w:b/>
          <w:bCs/>
          <w:spacing w:val="-2"/>
          <w:sz w:val="24"/>
          <w:szCs w:val="24"/>
        </w:rPr>
        <w:t>використаних</w:t>
      </w:r>
      <w:r w:rsidRPr="00352D6A">
        <w:rPr>
          <w:b/>
          <w:bCs/>
          <w:spacing w:val="-9"/>
          <w:sz w:val="24"/>
          <w:szCs w:val="24"/>
        </w:rPr>
        <w:t xml:space="preserve"> </w:t>
      </w:r>
      <w:r w:rsidRPr="00352D6A">
        <w:rPr>
          <w:b/>
          <w:bCs/>
          <w:spacing w:val="-2"/>
          <w:sz w:val="24"/>
          <w:szCs w:val="24"/>
        </w:rPr>
        <w:t>джерел:</w:t>
      </w:r>
    </w:p>
    <w:p w:rsidR="00352D6A" w:rsidRPr="00352D6A" w:rsidRDefault="00352D6A" w:rsidP="00352D6A">
      <w:pPr>
        <w:widowControl/>
        <w:tabs>
          <w:tab w:val="left" w:pos="993"/>
        </w:tabs>
        <w:autoSpaceDE/>
        <w:autoSpaceDN/>
        <w:spacing w:line="276" w:lineRule="auto"/>
        <w:ind w:firstLine="709"/>
        <w:jc w:val="both"/>
        <w:rPr>
          <w:rFonts w:eastAsia="Calibri"/>
          <w:sz w:val="24"/>
          <w:szCs w:val="24"/>
        </w:rPr>
      </w:pPr>
      <w:r w:rsidRPr="00352D6A">
        <w:rPr>
          <w:rFonts w:eastAsia="Calibri"/>
          <w:bCs/>
          <w:sz w:val="24"/>
          <w:szCs w:val="24"/>
        </w:rPr>
        <w:t>1. </w:t>
      </w:r>
      <w:proofErr w:type="spellStart"/>
      <w:r w:rsidRPr="00352D6A">
        <w:rPr>
          <w:rFonts w:eastAsia="Calibri"/>
          <w:bCs/>
          <w:sz w:val="24"/>
          <w:szCs w:val="24"/>
        </w:rPr>
        <w:t>Андрушкевич</w:t>
      </w:r>
      <w:proofErr w:type="spellEnd"/>
      <w:r w:rsidRPr="00352D6A">
        <w:rPr>
          <w:rFonts w:eastAsia="Calibri"/>
          <w:bCs/>
          <w:sz w:val="24"/>
          <w:szCs w:val="24"/>
        </w:rPr>
        <w:t xml:space="preserve"> Н., Антонів І. Формування адаптивної стратегії соціально-економічного розвитку підприємства. </w:t>
      </w:r>
      <w:r w:rsidRPr="00352D6A">
        <w:rPr>
          <w:rFonts w:eastAsia="Calibri"/>
          <w:bCs/>
          <w:i/>
          <w:sz w:val="24"/>
          <w:szCs w:val="24"/>
        </w:rPr>
        <w:t>Управління змінами та інновації</w:t>
      </w:r>
      <w:r w:rsidRPr="00352D6A">
        <w:rPr>
          <w:rFonts w:eastAsia="Calibri"/>
          <w:bCs/>
          <w:sz w:val="24"/>
          <w:szCs w:val="24"/>
        </w:rPr>
        <w:t xml:space="preserve">. 2024. № 11. С. 52-56. DOI: </w:t>
      </w:r>
      <w:hyperlink r:id="rId102" w:history="1">
        <w:r w:rsidRPr="00352D6A">
          <w:rPr>
            <w:rFonts w:eastAsia="Calibri"/>
            <w:bCs/>
            <w:color w:val="0563C1"/>
            <w:sz w:val="24"/>
            <w:szCs w:val="24"/>
            <w:u w:val="single"/>
          </w:rPr>
          <w:t>https://doi.org/10.32782/CMI/2024-11-8</w:t>
        </w:r>
      </w:hyperlink>
      <w:r w:rsidRPr="00352D6A">
        <w:rPr>
          <w:rFonts w:eastAsia="Calibri"/>
          <w:bCs/>
          <w:sz w:val="24"/>
          <w:szCs w:val="24"/>
        </w:rPr>
        <w:t xml:space="preserve"> </w:t>
      </w:r>
    </w:p>
    <w:p w:rsidR="00352D6A" w:rsidRPr="00352D6A" w:rsidRDefault="00352D6A" w:rsidP="00352D6A">
      <w:pPr>
        <w:widowControl/>
        <w:tabs>
          <w:tab w:val="left" w:pos="993"/>
        </w:tabs>
        <w:autoSpaceDE/>
        <w:autoSpaceDN/>
        <w:spacing w:line="276" w:lineRule="auto"/>
        <w:ind w:firstLine="709"/>
        <w:jc w:val="both"/>
        <w:rPr>
          <w:rFonts w:eastAsia="Calibri"/>
          <w:sz w:val="24"/>
          <w:szCs w:val="24"/>
        </w:rPr>
      </w:pPr>
      <w:r w:rsidRPr="00352D6A">
        <w:rPr>
          <w:rFonts w:eastAsia="Calibri"/>
          <w:sz w:val="24"/>
          <w:szCs w:val="24"/>
        </w:rPr>
        <w:t xml:space="preserve">2. Дем’яненко Т.І. Особливості формування стратегії соціально-економічного розвитку сучасного підприємства. </w:t>
      </w:r>
      <w:r w:rsidRPr="00352D6A">
        <w:rPr>
          <w:rFonts w:eastAsia="Calibri"/>
          <w:i/>
          <w:sz w:val="24"/>
          <w:szCs w:val="24"/>
        </w:rPr>
        <w:t>Економічний вісник Дніпровської політехніки</w:t>
      </w:r>
      <w:r w:rsidRPr="00352D6A">
        <w:rPr>
          <w:rFonts w:eastAsia="Calibri"/>
          <w:sz w:val="24"/>
          <w:szCs w:val="24"/>
        </w:rPr>
        <w:t xml:space="preserve">. 2024. № 2 (86). С. 169-175. DOI: </w:t>
      </w:r>
      <w:hyperlink r:id="rId103" w:history="1">
        <w:r w:rsidRPr="00352D6A">
          <w:rPr>
            <w:rFonts w:eastAsia="Calibri"/>
            <w:color w:val="0563C1"/>
            <w:sz w:val="24"/>
            <w:szCs w:val="24"/>
            <w:u w:val="single"/>
          </w:rPr>
          <w:t>https://doi.org/10.33271/ebdut/86.169</w:t>
        </w:r>
      </w:hyperlink>
      <w:r w:rsidRPr="00352D6A">
        <w:rPr>
          <w:rFonts w:eastAsia="Calibri"/>
          <w:sz w:val="24"/>
          <w:szCs w:val="24"/>
        </w:rPr>
        <w:t xml:space="preserve"> </w:t>
      </w:r>
    </w:p>
    <w:p w:rsidR="00352D6A" w:rsidRPr="00352D6A" w:rsidRDefault="00352D6A" w:rsidP="00352D6A">
      <w:pPr>
        <w:widowControl/>
        <w:tabs>
          <w:tab w:val="left" w:pos="993"/>
        </w:tabs>
        <w:autoSpaceDE/>
        <w:autoSpaceDN/>
        <w:spacing w:line="276" w:lineRule="auto"/>
        <w:ind w:firstLine="709"/>
        <w:jc w:val="both"/>
        <w:rPr>
          <w:rFonts w:eastAsia="Calibri"/>
          <w:sz w:val="24"/>
          <w:szCs w:val="24"/>
        </w:rPr>
      </w:pPr>
      <w:r w:rsidRPr="00352D6A">
        <w:rPr>
          <w:rFonts w:eastAsia="Calibri"/>
          <w:sz w:val="24"/>
          <w:szCs w:val="24"/>
        </w:rPr>
        <w:t xml:space="preserve">3. Назарова Г.В., Гончарова С.Ю., Хоменко П.П. Стратегічний підхід до соціального розвитку підприємства у повоєнний період. </w:t>
      </w:r>
      <w:r w:rsidRPr="00352D6A">
        <w:rPr>
          <w:rFonts w:eastAsia="Calibri"/>
          <w:i/>
          <w:sz w:val="24"/>
          <w:szCs w:val="24"/>
        </w:rPr>
        <w:t>Економіка та суспільство</w:t>
      </w:r>
      <w:r w:rsidRPr="00352D6A">
        <w:rPr>
          <w:rFonts w:eastAsia="Calibri"/>
          <w:sz w:val="24"/>
          <w:szCs w:val="24"/>
        </w:rPr>
        <w:t xml:space="preserve">. 2022. № 45. DOI: </w:t>
      </w:r>
      <w:hyperlink r:id="rId104" w:history="1">
        <w:r w:rsidRPr="00352D6A">
          <w:rPr>
            <w:rFonts w:eastAsia="Calibri"/>
            <w:color w:val="0563C1"/>
            <w:sz w:val="24"/>
            <w:szCs w:val="24"/>
            <w:u w:val="single"/>
          </w:rPr>
          <w:t>https://doi.org/10.32782/2524-0072/2022-45-16</w:t>
        </w:r>
      </w:hyperlink>
      <w:r w:rsidRPr="00352D6A">
        <w:rPr>
          <w:rFonts w:eastAsia="Calibri"/>
          <w:sz w:val="24"/>
          <w:szCs w:val="24"/>
        </w:rPr>
        <w:t xml:space="preserve"> </w:t>
      </w:r>
    </w:p>
    <w:p w:rsidR="00352D6A" w:rsidRDefault="00352D6A" w:rsidP="00352D6A">
      <w:pPr>
        <w:widowControl/>
        <w:autoSpaceDE/>
        <w:autoSpaceDN/>
        <w:spacing w:line="276" w:lineRule="auto"/>
        <w:ind w:firstLine="709"/>
        <w:jc w:val="both"/>
        <w:rPr>
          <w:noProof/>
          <w:color w:val="0D0D0D" w:themeColor="text1" w:themeTint="F2"/>
          <w:sz w:val="24"/>
          <w:szCs w:val="24"/>
          <w:lang w:eastAsia="ru-RU"/>
        </w:rPr>
      </w:pPr>
    </w:p>
    <w:p w:rsidR="005B3645" w:rsidRDefault="005B3645" w:rsidP="00352D6A">
      <w:pPr>
        <w:widowControl/>
        <w:autoSpaceDE/>
        <w:autoSpaceDN/>
        <w:spacing w:line="276" w:lineRule="auto"/>
        <w:ind w:firstLine="709"/>
        <w:jc w:val="both"/>
        <w:rPr>
          <w:noProof/>
          <w:color w:val="0D0D0D" w:themeColor="text1" w:themeTint="F2"/>
          <w:sz w:val="24"/>
          <w:szCs w:val="24"/>
          <w:lang w:eastAsia="ru-RU"/>
        </w:rPr>
      </w:pPr>
    </w:p>
    <w:p w:rsidR="005B3645" w:rsidRPr="005B3645" w:rsidRDefault="005B3645" w:rsidP="005B3645">
      <w:pPr>
        <w:widowControl/>
        <w:autoSpaceDE/>
        <w:autoSpaceDN/>
        <w:spacing w:line="360" w:lineRule="auto"/>
        <w:jc w:val="center"/>
        <w:rPr>
          <w:rFonts w:eastAsia="Calibri"/>
          <w:b/>
          <w:bCs/>
          <w:sz w:val="28"/>
          <w:szCs w:val="28"/>
        </w:rPr>
      </w:pPr>
      <w:r w:rsidRPr="005B3645">
        <w:rPr>
          <w:rFonts w:eastAsia="Calibri"/>
          <w:b/>
          <w:bCs/>
          <w:sz w:val="28"/>
          <w:szCs w:val="28"/>
        </w:rPr>
        <w:t>РОЛЬ СОЦІАЛЬНО-ПСИХОЛОГІЧНИХ МЕТОДІВ УПРАВЛІННЯ У ФОРМУВАННІ ЕФЕКТИВНОЇ ДІЯЛЬНОСТІ ПІДПРИЄМСТВА</w:t>
      </w:r>
    </w:p>
    <w:p w:rsidR="005B3645" w:rsidRPr="005B3645" w:rsidRDefault="005B3645" w:rsidP="005B3645">
      <w:pPr>
        <w:widowControl/>
        <w:autoSpaceDE/>
        <w:autoSpaceDN/>
        <w:spacing w:line="360" w:lineRule="auto"/>
        <w:jc w:val="center"/>
        <w:rPr>
          <w:rFonts w:eastAsia="Calibri"/>
          <w:b/>
          <w:sz w:val="28"/>
          <w:szCs w:val="28"/>
        </w:rPr>
      </w:pPr>
    </w:p>
    <w:p w:rsidR="005B3645" w:rsidRPr="00352D6A" w:rsidRDefault="005B3645" w:rsidP="005B3645">
      <w:pPr>
        <w:autoSpaceDE/>
        <w:autoSpaceDN/>
        <w:spacing w:line="276" w:lineRule="auto"/>
        <w:ind w:left="4536"/>
        <w:contextualSpacing/>
        <w:jc w:val="both"/>
        <w:rPr>
          <w:rFonts w:eastAsia="Calibri"/>
          <w:b/>
          <w:bCs/>
          <w:i/>
          <w:iCs/>
          <w:kern w:val="2"/>
          <w:sz w:val="24"/>
          <w:szCs w:val="24"/>
          <w14:ligatures w14:val="standardContextual"/>
        </w:rPr>
      </w:pPr>
      <w:r>
        <w:rPr>
          <w:rFonts w:eastAsia="Calibri"/>
          <w:b/>
          <w:i/>
          <w:kern w:val="2"/>
          <w:sz w:val="24"/>
          <w:szCs w:val="24"/>
          <w14:ligatures w14:val="standardContextual"/>
        </w:rPr>
        <w:t>Сіренко К. Р.,</w:t>
      </w:r>
      <w:r>
        <w:rPr>
          <w:rFonts w:eastAsia="Calibri"/>
          <w:b/>
          <w:bCs/>
          <w:i/>
          <w:iCs/>
          <w:kern w:val="2"/>
          <w:sz w:val="24"/>
          <w:szCs w:val="24"/>
          <w14:ligatures w14:val="standardContextual"/>
        </w:rPr>
        <w:t xml:space="preserve"> </w:t>
      </w:r>
      <w:r w:rsidRPr="00352D6A">
        <w:rPr>
          <w:rFonts w:eastAsia="Calibri"/>
          <w:i/>
          <w:kern w:val="2"/>
          <w:sz w:val="24"/>
          <w:szCs w:val="24"/>
          <w14:ligatures w14:val="standardContextual"/>
        </w:rPr>
        <w:t xml:space="preserve">здобувач другого (магістерського) </w:t>
      </w:r>
      <w:r w:rsidRPr="00352D6A">
        <w:rPr>
          <w:rFonts w:eastAsia="Calibri"/>
          <w:i/>
          <w:kern w:val="2"/>
          <w:sz w:val="24"/>
          <w:szCs w:val="24"/>
          <w14:ligatures w14:val="standardContextual"/>
        </w:rPr>
        <w:lastRenderedPageBreak/>
        <w:t>рівня вищої освіти,</w:t>
      </w:r>
      <w:r>
        <w:rPr>
          <w:rFonts w:eastAsia="Calibri"/>
          <w:b/>
          <w:bCs/>
          <w:i/>
          <w:iCs/>
          <w:kern w:val="2"/>
          <w:sz w:val="24"/>
          <w:szCs w:val="24"/>
          <w14:ligatures w14:val="standardContextual"/>
        </w:rPr>
        <w:t xml:space="preserve"> </w:t>
      </w:r>
      <w:r w:rsidRPr="00352D6A">
        <w:rPr>
          <w:rFonts w:eastAsia="Calibri"/>
          <w:i/>
          <w:kern w:val="2"/>
          <w:sz w:val="24"/>
          <w:szCs w:val="24"/>
          <w14:ligatures w14:val="standardContextual"/>
        </w:rPr>
        <w:t>Національний університет біоресурсів</w:t>
      </w:r>
      <w:r w:rsidRPr="00352D6A">
        <w:rPr>
          <w:rFonts w:eastAsia="Calibri"/>
          <w:bCs/>
          <w:i/>
          <w:iCs/>
          <w:kern w:val="2"/>
          <w:sz w:val="24"/>
          <w:szCs w:val="24"/>
          <w14:ligatures w14:val="standardContextual"/>
        </w:rPr>
        <w:t xml:space="preserve"> </w:t>
      </w:r>
      <w:r w:rsidRPr="00352D6A">
        <w:rPr>
          <w:rFonts w:eastAsia="Calibri"/>
          <w:i/>
          <w:kern w:val="2"/>
          <w:sz w:val="24"/>
          <w:szCs w:val="24"/>
          <w14:ligatures w14:val="standardContextual"/>
        </w:rPr>
        <w:t>і</w:t>
      </w:r>
      <w:r>
        <w:rPr>
          <w:rFonts w:eastAsia="Calibri"/>
          <w:b/>
          <w:bCs/>
          <w:i/>
          <w:iCs/>
          <w:kern w:val="2"/>
          <w:sz w:val="24"/>
          <w:szCs w:val="24"/>
          <w14:ligatures w14:val="standardContextual"/>
        </w:rPr>
        <w:t xml:space="preserve"> </w:t>
      </w:r>
      <w:r w:rsidRPr="00352D6A">
        <w:rPr>
          <w:rFonts w:eastAsia="Calibri"/>
          <w:i/>
          <w:kern w:val="2"/>
          <w:sz w:val="24"/>
          <w:szCs w:val="24"/>
          <w14:ligatures w14:val="standardContextual"/>
        </w:rPr>
        <w:t>природокористування України</w:t>
      </w:r>
      <w:r>
        <w:rPr>
          <w:rFonts w:eastAsia="Calibri"/>
          <w:b/>
          <w:bCs/>
          <w:i/>
          <w:iCs/>
          <w:kern w:val="2"/>
          <w:sz w:val="24"/>
          <w:szCs w:val="24"/>
          <w14:ligatures w14:val="standardContextual"/>
        </w:rPr>
        <w:t xml:space="preserve">, </w:t>
      </w:r>
      <w:r w:rsidRPr="00352D6A">
        <w:rPr>
          <w:rFonts w:eastAsia="Calibri"/>
          <w:i/>
          <w:kern w:val="2"/>
          <w:sz w:val="24"/>
          <w:szCs w:val="24"/>
          <w14:ligatures w14:val="standardContextual"/>
        </w:rPr>
        <w:t>м. Київ</w:t>
      </w:r>
    </w:p>
    <w:p w:rsidR="005B3645" w:rsidRPr="00352D6A" w:rsidRDefault="005B3645" w:rsidP="005B3645">
      <w:pPr>
        <w:autoSpaceDE/>
        <w:autoSpaceDN/>
        <w:spacing w:line="276" w:lineRule="auto"/>
        <w:ind w:left="4536"/>
        <w:contextualSpacing/>
        <w:jc w:val="both"/>
        <w:rPr>
          <w:rFonts w:eastAsia="Calibri"/>
          <w:b/>
          <w:i/>
          <w:kern w:val="2"/>
          <w:sz w:val="24"/>
          <w:szCs w:val="24"/>
          <w14:ligatures w14:val="standardContextual"/>
        </w:rPr>
      </w:pPr>
      <w:r w:rsidRPr="00352D6A">
        <w:rPr>
          <w:rFonts w:eastAsia="Calibri"/>
          <w:i/>
          <w:kern w:val="2"/>
          <w:sz w:val="24"/>
          <w:szCs w:val="24"/>
          <w14:ligatures w14:val="standardContextual"/>
        </w:rPr>
        <w:t>Науковий керівник:</w:t>
      </w:r>
      <w:r w:rsidRPr="00352D6A">
        <w:rPr>
          <w:rFonts w:eastAsia="Calibri"/>
          <w:b/>
          <w:i/>
          <w:kern w:val="2"/>
          <w:sz w:val="24"/>
          <w:szCs w:val="24"/>
          <w14:ligatures w14:val="standardContextual"/>
        </w:rPr>
        <w:t xml:space="preserve"> </w:t>
      </w:r>
      <w:proofErr w:type="spellStart"/>
      <w:r w:rsidRPr="00352D6A">
        <w:rPr>
          <w:rFonts w:eastAsia="Calibri"/>
          <w:b/>
          <w:i/>
          <w:kern w:val="2"/>
          <w:sz w:val="24"/>
          <w:szCs w:val="24"/>
          <w14:ligatures w14:val="standardContextual"/>
        </w:rPr>
        <w:t>Гогуля</w:t>
      </w:r>
      <w:proofErr w:type="spellEnd"/>
      <w:r w:rsidRPr="00352D6A">
        <w:rPr>
          <w:rFonts w:eastAsia="Calibri"/>
          <w:b/>
          <w:i/>
          <w:kern w:val="2"/>
          <w:sz w:val="24"/>
          <w:szCs w:val="24"/>
          <w14:ligatures w14:val="standardContextual"/>
        </w:rPr>
        <w:t xml:space="preserve"> О.</w:t>
      </w:r>
      <w:r>
        <w:rPr>
          <w:rFonts w:eastAsia="Calibri"/>
          <w:b/>
          <w:i/>
          <w:kern w:val="2"/>
          <w:sz w:val="24"/>
          <w:szCs w:val="24"/>
          <w14:ligatures w14:val="standardContextual"/>
        </w:rPr>
        <w:t xml:space="preserve"> </w:t>
      </w:r>
      <w:r w:rsidRPr="00352D6A">
        <w:rPr>
          <w:rFonts w:eastAsia="Calibri"/>
          <w:b/>
          <w:i/>
          <w:kern w:val="2"/>
          <w:sz w:val="24"/>
          <w:szCs w:val="24"/>
          <w14:ligatures w14:val="standardContextual"/>
        </w:rPr>
        <w:t>П.</w:t>
      </w:r>
      <w:r>
        <w:rPr>
          <w:rFonts w:eastAsia="Calibri"/>
          <w:b/>
          <w:i/>
          <w:kern w:val="2"/>
          <w:sz w:val="24"/>
          <w:szCs w:val="24"/>
          <w14:ligatures w14:val="standardContextual"/>
        </w:rPr>
        <w:t xml:space="preserve">, </w:t>
      </w:r>
      <w:r w:rsidRPr="00352D6A">
        <w:rPr>
          <w:rFonts w:eastAsia="Calibri"/>
          <w:bCs/>
          <w:i/>
          <w:kern w:val="2"/>
          <w:sz w:val="24"/>
          <w:szCs w:val="24"/>
          <w14:ligatures w14:val="standardContextual"/>
        </w:rPr>
        <w:t>кандидат економічних наук,</w:t>
      </w:r>
      <w:r w:rsidRPr="00352D6A">
        <w:rPr>
          <w:rFonts w:eastAsia="Calibri"/>
          <w:i/>
          <w:kern w:val="2"/>
          <w:sz w:val="24"/>
          <w:szCs w:val="24"/>
          <w14:ligatures w14:val="standardContextual"/>
        </w:rPr>
        <w:t xml:space="preserve"> доцент, Національний університет біоресурсів і</w:t>
      </w:r>
      <w:r>
        <w:rPr>
          <w:rFonts w:eastAsia="Calibri"/>
          <w:b/>
          <w:i/>
          <w:kern w:val="2"/>
          <w:sz w:val="24"/>
          <w:szCs w:val="24"/>
          <w14:ligatures w14:val="standardContextual"/>
        </w:rPr>
        <w:t xml:space="preserve"> </w:t>
      </w:r>
      <w:r w:rsidRPr="00352D6A">
        <w:rPr>
          <w:rFonts w:eastAsia="Calibri"/>
          <w:i/>
          <w:kern w:val="2"/>
          <w:sz w:val="24"/>
          <w:szCs w:val="24"/>
          <w14:ligatures w14:val="standardContextual"/>
        </w:rPr>
        <w:t>природокористування України</w:t>
      </w:r>
      <w:r>
        <w:rPr>
          <w:rFonts w:eastAsia="Calibri"/>
          <w:b/>
          <w:i/>
          <w:kern w:val="2"/>
          <w:sz w:val="24"/>
          <w:szCs w:val="24"/>
          <w14:ligatures w14:val="standardContextual"/>
        </w:rPr>
        <w:t xml:space="preserve">, </w:t>
      </w:r>
      <w:r w:rsidRPr="00352D6A">
        <w:rPr>
          <w:rFonts w:eastAsia="Calibri"/>
          <w:i/>
          <w:kern w:val="2"/>
          <w:sz w:val="24"/>
          <w:szCs w:val="24"/>
          <w14:ligatures w14:val="standardContextual"/>
        </w:rPr>
        <w:t>м. Київ</w:t>
      </w:r>
    </w:p>
    <w:p w:rsidR="005B3645" w:rsidRPr="005B3645" w:rsidRDefault="005B3645" w:rsidP="005B3645">
      <w:pPr>
        <w:autoSpaceDE/>
        <w:autoSpaceDN/>
        <w:ind w:left="993"/>
        <w:contextualSpacing/>
        <w:jc w:val="right"/>
        <w:rPr>
          <w:rFonts w:eastAsia="Calibri"/>
          <w:i/>
          <w:kern w:val="2"/>
          <w:sz w:val="28"/>
          <w:szCs w:val="24"/>
          <w14:ligatures w14:val="standardContextual"/>
        </w:rPr>
      </w:pPr>
    </w:p>
    <w:p w:rsidR="005B3645" w:rsidRPr="005B3645" w:rsidRDefault="005B3645" w:rsidP="005B3645">
      <w:pPr>
        <w:autoSpaceDE/>
        <w:autoSpaceDN/>
        <w:spacing w:line="360" w:lineRule="auto"/>
        <w:ind w:firstLine="708"/>
        <w:jc w:val="both"/>
        <w:rPr>
          <w:rFonts w:eastAsia="Calibri"/>
          <w:kern w:val="2"/>
          <w:sz w:val="28"/>
          <w:szCs w:val="28"/>
          <w14:ligatures w14:val="standardContextual"/>
        </w:rPr>
      </w:pPr>
      <w:r w:rsidRPr="005B3645">
        <w:rPr>
          <w:rFonts w:eastAsia="Calibri"/>
          <w:kern w:val="2"/>
          <w:sz w:val="28"/>
          <w:szCs w:val="28"/>
          <w14:ligatures w14:val="standardContextual"/>
        </w:rPr>
        <w:t>У сучасних умовах господарювання, що характеризуються високою конкуренцією, динамічністю змін та зростанням ролі людського капіталу, особливої актуальності набуває питання застосування соціально-психологічних методів управління. Саме вони забезпечують ефективну взаємодію персоналу, формують сприятливий психологічний клімат у колективі та безпосередньо впливають на результати діяльності підприємства.</w:t>
      </w:r>
    </w:p>
    <w:p w:rsidR="005B3645" w:rsidRPr="005B3645" w:rsidRDefault="005B3645" w:rsidP="005B3645">
      <w:pPr>
        <w:autoSpaceDE/>
        <w:autoSpaceDN/>
        <w:spacing w:line="360" w:lineRule="auto"/>
        <w:ind w:firstLine="708"/>
        <w:jc w:val="both"/>
        <w:rPr>
          <w:rFonts w:eastAsia="Calibri"/>
          <w:kern w:val="2"/>
          <w:sz w:val="28"/>
          <w:szCs w:val="28"/>
          <w14:ligatures w14:val="standardContextual"/>
        </w:rPr>
      </w:pPr>
      <w:r w:rsidRPr="005B3645">
        <w:rPr>
          <w:rFonts w:eastAsia="Calibri"/>
          <w:kern w:val="2"/>
          <w:sz w:val="28"/>
          <w:szCs w:val="28"/>
          <w14:ligatures w14:val="standardContextual"/>
        </w:rPr>
        <w:t xml:space="preserve">На відміну від адміністративних і економічних методів, соціально-психологічні орієнтовані на внутрішні мотиви поведінки працівників, їхні цінності, потреби та міжособистісні відносини. Їх головне завдання - не примусити, а створити умови, за яких працівник сам зацікавлений у досягненні результату </w:t>
      </w:r>
      <w:r w:rsidRPr="005B3645">
        <w:rPr>
          <w:rFonts w:eastAsia="Calibri"/>
          <w:kern w:val="2"/>
          <w:sz w:val="28"/>
          <w:szCs w:val="28"/>
          <w:lang w:val="ru-RU"/>
          <w14:ligatures w14:val="standardContextual"/>
        </w:rPr>
        <w:t>[1]</w:t>
      </w:r>
      <w:r w:rsidRPr="005B3645">
        <w:rPr>
          <w:rFonts w:eastAsia="Calibri"/>
          <w:kern w:val="2"/>
          <w:sz w:val="28"/>
          <w:szCs w:val="28"/>
          <w14:ligatures w14:val="standardContextual"/>
        </w:rPr>
        <w:t>.</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t>Одним із ключових соціально-психологічних методів є формування корпоративної культури, яка визначає норми поведінки, комунікації та взаємодії в колективі.</w:t>
      </w:r>
      <w:r w:rsidRPr="005B3645">
        <w:rPr>
          <w:rFonts w:eastAsia="Calibri"/>
          <w:iCs/>
          <w:sz w:val="28"/>
          <w:szCs w:val="28"/>
          <w:lang w:val="ru-RU"/>
        </w:rPr>
        <w:t xml:space="preserve"> </w:t>
      </w:r>
      <w:r w:rsidRPr="005B3645">
        <w:rPr>
          <w:rFonts w:eastAsia="Calibri"/>
          <w:iCs/>
          <w:sz w:val="28"/>
          <w:szCs w:val="28"/>
        </w:rPr>
        <w:t>На практиці це реалізується через:</w:t>
      </w:r>
    </w:p>
    <w:p w:rsidR="005B3645" w:rsidRPr="005B3645" w:rsidRDefault="005B3645" w:rsidP="005B3645">
      <w:pPr>
        <w:widowControl/>
        <w:numPr>
          <w:ilvl w:val="0"/>
          <w:numId w:val="32"/>
        </w:numPr>
        <w:autoSpaceDE/>
        <w:autoSpaceDN/>
        <w:spacing w:after="160" w:line="360" w:lineRule="auto"/>
        <w:contextualSpacing/>
        <w:jc w:val="both"/>
        <w:rPr>
          <w:rFonts w:eastAsia="Calibri"/>
          <w:iCs/>
          <w:sz w:val="28"/>
          <w:szCs w:val="28"/>
        </w:rPr>
      </w:pPr>
      <w:r w:rsidRPr="005B3645">
        <w:rPr>
          <w:rFonts w:eastAsia="Calibri"/>
          <w:iCs/>
          <w:sz w:val="28"/>
          <w:szCs w:val="28"/>
        </w:rPr>
        <w:t>впровадження чітких цінностей і принципів роботи;</w:t>
      </w:r>
    </w:p>
    <w:p w:rsidR="005B3645" w:rsidRPr="005B3645" w:rsidRDefault="005B3645" w:rsidP="005B3645">
      <w:pPr>
        <w:widowControl/>
        <w:numPr>
          <w:ilvl w:val="0"/>
          <w:numId w:val="32"/>
        </w:numPr>
        <w:autoSpaceDE/>
        <w:autoSpaceDN/>
        <w:spacing w:after="160" w:line="360" w:lineRule="auto"/>
        <w:contextualSpacing/>
        <w:jc w:val="both"/>
        <w:rPr>
          <w:rFonts w:eastAsia="Calibri"/>
          <w:iCs/>
          <w:sz w:val="28"/>
          <w:szCs w:val="28"/>
        </w:rPr>
      </w:pPr>
      <w:r w:rsidRPr="005B3645">
        <w:rPr>
          <w:rFonts w:eastAsia="Calibri"/>
          <w:iCs/>
          <w:sz w:val="28"/>
          <w:szCs w:val="28"/>
        </w:rPr>
        <w:t>формування стандартів внутрішньої комунікації;</w:t>
      </w:r>
    </w:p>
    <w:p w:rsidR="005B3645" w:rsidRPr="005B3645" w:rsidRDefault="005B3645" w:rsidP="005B3645">
      <w:pPr>
        <w:widowControl/>
        <w:numPr>
          <w:ilvl w:val="0"/>
          <w:numId w:val="32"/>
        </w:numPr>
        <w:autoSpaceDE/>
        <w:autoSpaceDN/>
        <w:spacing w:after="160" w:line="360" w:lineRule="auto"/>
        <w:contextualSpacing/>
        <w:jc w:val="both"/>
        <w:rPr>
          <w:rFonts w:eastAsia="Calibri"/>
          <w:iCs/>
          <w:sz w:val="28"/>
          <w:szCs w:val="28"/>
        </w:rPr>
      </w:pPr>
      <w:r w:rsidRPr="005B3645">
        <w:rPr>
          <w:rFonts w:eastAsia="Calibri"/>
          <w:iCs/>
          <w:sz w:val="28"/>
          <w:szCs w:val="28"/>
        </w:rPr>
        <w:t>підтримку відкритості та довіри між працівниками.</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t>Сильна корпоративна культура дозволяє зменшити рівень внутрішніх конфліктів, підвищує дисципліну без жорсткого контролю та сприяє швидшій адаптації нових працівників.</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t>Як засвідчує практика господарювання, однієї лише матеріальної винагороди недостатньо для забезпечення високої продуктивності праці. До найбільш ефективних інструментів нематеріальної мотивації належать:</w:t>
      </w:r>
    </w:p>
    <w:p w:rsidR="005B3645" w:rsidRPr="005B3645" w:rsidRDefault="005B3645" w:rsidP="005B3645">
      <w:pPr>
        <w:widowControl/>
        <w:numPr>
          <w:ilvl w:val="0"/>
          <w:numId w:val="32"/>
        </w:numPr>
        <w:autoSpaceDE/>
        <w:autoSpaceDN/>
        <w:spacing w:after="160" w:line="360" w:lineRule="auto"/>
        <w:contextualSpacing/>
        <w:jc w:val="both"/>
        <w:rPr>
          <w:rFonts w:eastAsia="Calibri"/>
          <w:iCs/>
          <w:sz w:val="28"/>
          <w:szCs w:val="28"/>
        </w:rPr>
      </w:pPr>
      <w:r w:rsidRPr="005B3645">
        <w:rPr>
          <w:rFonts w:eastAsia="Calibri"/>
          <w:iCs/>
          <w:sz w:val="28"/>
          <w:szCs w:val="28"/>
        </w:rPr>
        <w:t>визнання досягнень працівників (публічне або індивідуальне);</w:t>
      </w:r>
    </w:p>
    <w:p w:rsidR="005B3645" w:rsidRPr="005B3645" w:rsidRDefault="005B3645" w:rsidP="005B3645">
      <w:pPr>
        <w:widowControl/>
        <w:numPr>
          <w:ilvl w:val="0"/>
          <w:numId w:val="32"/>
        </w:numPr>
        <w:autoSpaceDE/>
        <w:autoSpaceDN/>
        <w:spacing w:after="160" w:line="360" w:lineRule="auto"/>
        <w:contextualSpacing/>
        <w:jc w:val="both"/>
        <w:rPr>
          <w:rFonts w:eastAsia="Calibri"/>
          <w:iCs/>
          <w:sz w:val="28"/>
          <w:szCs w:val="28"/>
        </w:rPr>
      </w:pPr>
      <w:r w:rsidRPr="005B3645">
        <w:rPr>
          <w:rFonts w:eastAsia="Calibri"/>
          <w:iCs/>
          <w:sz w:val="28"/>
          <w:szCs w:val="28"/>
        </w:rPr>
        <w:t>надання можливостей професійного розвитку;</w:t>
      </w:r>
    </w:p>
    <w:p w:rsidR="005B3645" w:rsidRPr="005B3645" w:rsidRDefault="005B3645" w:rsidP="005B3645">
      <w:pPr>
        <w:widowControl/>
        <w:numPr>
          <w:ilvl w:val="0"/>
          <w:numId w:val="32"/>
        </w:numPr>
        <w:autoSpaceDE/>
        <w:autoSpaceDN/>
        <w:spacing w:after="160" w:line="360" w:lineRule="auto"/>
        <w:contextualSpacing/>
        <w:jc w:val="both"/>
        <w:rPr>
          <w:rFonts w:eastAsia="Calibri"/>
          <w:iCs/>
          <w:sz w:val="28"/>
          <w:szCs w:val="28"/>
        </w:rPr>
      </w:pPr>
      <w:r w:rsidRPr="005B3645">
        <w:rPr>
          <w:rFonts w:eastAsia="Calibri"/>
          <w:iCs/>
          <w:sz w:val="28"/>
          <w:szCs w:val="28"/>
        </w:rPr>
        <w:lastRenderedPageBreak/>
        <w:t>залучення до процесу прийняття рішень;</w:t>
      </w:r>
    </w:p>
    <w:p w:rsidR="005B3645" w:rsidRPr="005B3645" w:rsidRDefault="005B3645" w:rsidP="005B3645">
      <w:pPr>
        <w:widowControl/>
        <w:numPr>
          <w:ilvl w:val="0"/>
          <w:numId w:val="32"/>
        </w:numPr>
        <w:autoSpaceDE/>
        <w:autoSpaceDN/>
        <w:spacing w:after="160" w:line="360" w:lineRule="auto"/>
        <w:contextualSpacing/>
        <w:jc w:val="both"/>
        <w:rPr>
          <w:rFonts w:eastAsia="Calibri"/>
          <w:iCs/>
          <w:sz w:val="28"/>
          <w:szCs w:val="28"/>
        </w:rPr>
      </w:pPr>
      <w:r w:rsidRPr="005B3645">
        <w:rPr>
          <w:rFonts w:eastAsia="Calibri"/>
          <w:iCs/>
          <w:sz w:val="28"/>
          <w:szCs w:val="28"/>
        </w:rPr>
        <w:t>створення умов для самореалізації.</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t>Працівники, які відчувають свою значущість і цінність для організації, демонструють вищий рівень залученості, ініціативності та відповідальності.</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t xml:space="preserve">Ефективне управління передбачає врахування індивідуально-психологічних особливостей працівників. Практичне застосування такого підходу реалізується шляхом адаптації стилю керівництва до типу особистості; визначення індивідуальних </w:t>
      </w:r>
      <w:proofErr w:type="spellStart"/>
      <w:r w:rsidRPr="005B3645">
        <w:rPr>
          <w:rFonts w:eastAsia="Calibri"/>
          <w:iCs/>
          <w:sz w:val="28"/>
          <w:szCs w:val="28"/>
        </w:rPr>
        <w:t>мотиваторів</w:t>
      </w:r>
      <w:proofErr w:type="spellEnd"/>
      <w:r w:rsidRPr="005B3645">
        <w:rPr>
          <w:rFonts w:eastAsia="Calibri"/>
          <w:iCs/>
          <w:sz w:val="28"/>
          <w:szCs w:val="28"/>
        </w:rPr>
        <w:t>; гнучкість процесу контролю та автономії.</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t>Різні працівники по-різному реагують на однакові управлінські впливи. Індивідуальний підхід дозволяє максимально розкрити потенціал кожного співробітника та підвищити загальну ефективність команди.</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t xml:space="preserve">Одним із ключових чинників успішної діяльності підприємства є формування ефективної команди. Методами </w:t>
      </w:r>
      <w:proofErr w:type="spellStart"/>
      <w:r w:rsidRPr="005B3645">
        <w:rPr>
          <w:rFonts w:eastAsia="Calibri"/>
          <w:iCs/>
          <w:sz w:val="28"/>
          <w:szCs w:val="28"/>
        </w:rPr>
        <w:t>командоутворення</w:t>
      </w:r>
      <w:proofErr w:type="spellEnd"/>
      <w:r w:rsidRPr="005B3645">
        <w:rPr>
          <w:rFonts w:eastAsia="Calibri"/>
          <w:iCs/>
          <w:sz w:val="28"/>
          <w:szCs w:val="28"/>
        </w:rPr>
        <w:t xml:space="preserve"> виступають організація спільної роботи над </w:t>
      </w:r>
      <w:proofErr w:type="spellStart"/>
      <w:r w:rsidRPr="005B3645">
        <w:rPr>
          <w:rFonts w:eastAsia="Calibri"/>
          <w:iCs/>
          <w:sz w:val="28"/>
          <w:szCs w:val="28"/>
        </w:rPr>
        <w:t>проєктами</w:t>
      </w:r>
      <w:proofErr w:type="spellEnd"/>
      <w:r w:rsidRPr="005B3645">
        <w:rPr>
          <w:rFonts w:eastAsia="Calibri"/>
          <w:iCs/>
          <w:sz w:val="28"/>
          <w:szCs w:val="28"/>
        </w:rPr>
        <w:t>, проведення регулярних командних зустрічей, створення умов для неформальної взаємодії. Злагоджена команда забезпечує швидше прийняття рішень, знижує рівень конфліктності та підвищує якість виконання завдань.</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t xml:space="preserve">Базовим елементом управління, від якого залежить узгодженість дій працівників, залишається комунікація. Якісна комунікація за допомогою чіткого формулювання завдань, регулярного зворотного зв’язку, відкритості керівництва до діалогу </w:t>
      </w:r>
      <w:r w:rsidRPr="005B3645">
        <w:rPr>
          <w:rFonts w:eastAsia="Calibri"/>
          <w:iCs/>
          <w:sz w:val="28"/>
          <w:szCs w:val="28"/>
        </w:rPr>
        <w:noBreakHyphen/>
        <w:t xml:space="preserve"> дозволяє уникнути помилок, зменшує невизначеність та сприяє формуванню довіри в колективі</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t>Невід’ємною частиною діяльності будь-якого колективу являються конфлікти. Однак їх ефективне управління дозволяє мінімізувати негативні наслідки. Основні підходи зниження впливу конфліктних ситуацій є:</w:t>
      </w:r>
    </w:p>
    <w:p w:rsidR="005B3645" w:rsidRPr="005B3645" w:rsidRDefault="005B3645" w:rsidP="005B3645">
      <w:pPr>
        <w:widowControl/>
        <w:numPr>
          <w:ilvl w:val="0"/>
          <w:numId w:val="32"/>
        </w:numPr>
        <w:autoSpaceDE/>
        <w:autoSpaceDN/>
        <w:spacing w:after="160" w:line="360" w:lineRule="auto"/>
        <w:contextualSpacing/>
        <w:jc w:val="both"/>
        <w:rPr>
          <w:rFonts w:eastAsia="Calibri"/>
          <w:iCs/>
          <w:sz w:val="28"/>
          <w:szCs w:val="28"/>
        </w:rPr>
      </w:pPr>
      <w:r w:rsidRPr="005B3645">
        <w:rPr>
          <w:rFonts w:eastAsia="Calibri"/>
          <w:iCs/>
          <w:sz w:val="28"/>
          <w:szCs w:val="28"/>
        </w:rPr>
        <w:t>своєчасне виявлення конфліктуючих сторін;</w:t>
      </w:r>
    </w:p>
    <w:p w:rsidR="005B3645" w:rsidRPr="005B3645" w:rsidRDefault="005B3645" w:rsidP="005B3645">
      <w:pPr>
        <w:widowControl/>
        <w:numPr>
          <w:ilvl w:val="0"/>
          <w:numId w:val="32"/>
        </w:numPr>
        <w:autoSpaceDE/>
        <w:autoSpaceDN/>
        <w:spacing w:after="160" w:line="360" w:lineRule="auto"/>
        <w:contextualSpacing/>
        <w:jc w:val="both"/>
        <w:rPr>
          <w:rFonts w:eastAsia="Calibri"/>
          <w:iCs/>
          <w:sz w:val="28"/>
          <w:szCs w:val="28"/>
        </w:rPr>
      </w:pPr>
      <w:r w:rsidRPr="005B3645">
        <w:rPr>
          <w:rFonts w:eastAsia="Calibri"/>
          <w:iCs/>
          <w:sz w:val="28"/>
          <w:szCs w:val="28"/>
        </w:rPr>
        <w:t>нейтральна позиція керівника;</w:t>
      </w:r>
    </w:p>
    <w:p w:rsidR="005B3645" w:rsidRPr="005B3645" w:rsidRDefault="005B3645" w:rsidP="005B3645">
      <w:pPr>
        <w:widowControl/>
        <w:numPr>
          <w:ilvl w:val="0"/>
          <w:numId w:val="32"/>
        </w:numPr>
        <w:autoSpaceDE/>
        <w:autoSpaceDN/>
        <w:spacing w:after="160" w:line="360" w:lineRule="auto"/>
        <w:contextualSpacing/>
        <w:jc w:val="both"/>
        <w:rPr>
          <w:rFonts w:eastAsia="Calibri"/>
          <w:iCs/>
          <w:sz w:val="28"/>
          <w:szCs w:val="28"/>
        </w:rPr>
      </w:pPr>
      <w:r w:rsidRPr="005B3645">
        <w:rPr>
          <w:rFonts w:eastAsia="Calibri"/>
          <w:iCs/>
          <w:sz w:val="28"/>
          <w:szCs w:val="28"/>
        </w:rPr>
        <w:t>орієнтація на пошук компромісу.</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lastRenderedPageBreak/>
        <w:t>Конструктивне вирішення конфліктів сприяє збереженню позитивного психологічного мікроклімату та запобігає зниженню продуктивності праці.</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t>Сучасний керівник має виступати не лише адміністратором, а й лідером, здатним впливати на команду через авторитет і довіру. Менеджер не залежно від свого статусу і рівня посади у системі управління повинен демонструвати позитивний особистий приклад, сприяти підтримці та розвитку працівників, формуванню спільного бачення цілей. Лідерський стиль управління підвищує рівень довіри, стимулює ініціативність та сприяє формуванню сильної команди.</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t xml:space="preserve">Соціально-психологічні методи управління в умовах війни фокусуються на збереженні ментального здоров’я, підвищенні </w:t>
      </w:r>
      <w:proofErr w:type="spellStart"/>
      <w:r w:rsidRPr="005B3645">
        <w:rPr>
          <w:rFonts w:eastAsia="Calibri"/>
          <w:iCs/>
          <w:sz w:val="28"/>
          <w:szCs w:val="28"/>
        </w:rPr>
        <w:t>стресостійкості</w:t>
      </w:r>
      <w:proofErr w:type="spellEnd"/>
      <w:r w:rsidRPr="005B3645">
        <w:rPr>
          <w:rFonts w:eastAsia="Calibri"/>
          <w:iCs/>
          <w:sz w:val="28"/>
          <w:szCs w:val="28"/>
        </w:rPr>
        <w:t xml:space="preserve"> та згуртованості персоналу </w:t>
      </w:r>
      <w:r w:rsidRPr="005B3645">
        <w:rPr>
          <w:rFonts w:eastAsia="Calibri"/>
          <w:iCs/>
          <w:sz w:val="28"/>
          <w:szCs w:val="28"/>
          <w:lang w:val="ru-RU"/>
        </w:rPr>
        <w:t>[</w:t>
      </w:r>
      <w:r w:rsidRPr="005B3645">
        <w:rPr>
          <w:rFonts w:eastAsia="Calibri"/>
          <w:iCs/>
          <w:sz w:val="28"/>
          <w:szCs w:val="28"/>
        </w:rPr>
        <w:t>2</w:t>
      </w:r>
      <w:r w:rsidRPr="005B3645">
        <w:rPr>
          <w:rFonts w:eastAsia="Calibri"/>
          <w:iCs/>
          <w:sz w:val="28"/>
          <w:szCs w:val="28"/>
          <w:lang w:val="ru-RU"/>
        </w:rPr>
        <w:t>]</w:t>
      </w:r>
      <w:r w:rsidRPr="005B3645">
        <w:rPr>
          <w:rFonts w:eastAsia="Calibri"/>
          <w:iCs/>
          <w:sz w:val="28"/>
          <w:szCs w:val="28"/>
        </w:rPr>
        <w:t xml:space="preserve">. У табл. 1 систематизовано ключові соціально-психологічні методи підтримки та активізації працівників в умовах війни. Пріоритетними є психологічна допомога, активна комунікація, адаптивне керівництво, а також </w:t>
      </w:r>
      <w:proofErr w:type="spellStart"/>
      <w:r w:rsidRPr="005B3645">
        <w:rPr>
          <w:rFonts w:eastAsia="Calibri"/>
          <w:iCs/>
          <w:sz w:val="28"/>
          <w:szCs w:val="28"/>
        </w:rPr>
        <w:t>арттерапія</w:t>
      </w:r>
      <w:proofErr w:type="spellEnd"/>
      <w:r w:rsidRPr="005B3645">
        <w:rPr>
          <w:rFonts w:eastAsia="Calibri"/>
          <w:iCs/>
          <w:sz w:val="28"/>
          <w:szCs w:val="28"/>
        </w:rPr>
        <w:t xml:space="preserve"> та заходи, спрямовані на запобігання професійному вигоранню.</w:t>
      </w:r>
    </w:p>
    <w:p w:rsidR="005B3645" w:rsidRPr="005B3645" w:rsidRDefault="005B3645" w:rsidP="005B3645">
      <w:pPr>
        <w:autoSpaceDE/>
        <w:autoSpaceDN/>
        <w:spacing w:line="276" w:lineRule="auto"/>
        <w:ind w:firstLine="709"/>
        <w:jc w:val="right"/>
        <w:rPr>
          <w:rFonts w:eastAsia="Calibri"/>
          <w:i/>
          <w:kern w:val="2"/>
          <w:sz w:val="28"/>
          <w:szCs w:val="28"/>
          <w14:ligatures w14:val="standardContextual"/>
        </w:rPr>
      </w:pPr>
      <w:r w:rsidRPr="005B3645">
        <w:rPr>
          <w:rFonts w:eastAsia="Calibri"/>
          <w:i/>
          <w:kern w:val="2"/>
          <w:sz w:val="28"/>
          <w:szCs w:val="28"/>
          <w14:ligatures w14:val="standardContextual"/>
        </w:rPr>
        <w:t>Таблиця 1</w:t>
      </w:r>
    </w:p>
    <w:p w:rsidR="005B3645" w:rsidRPr="005B3645" w:rsidRDefault="005B3645" w:rsidP="005B3645">
      <w:pPr>
        <w:autoSpaceDE/>
        <w:autoSpaceDN/>
        <w:spacing w:line="276" w:lineRule="auto"/>
        <w:jc w:val="center"/>
        <w:rPr>
          <w:rFonts w:eastAsia="Calibri"/>
          <w:b/>
          <w:kern w:val="2"/>
          <w:sz w:val="28"/>
          <w:szCs w:val="28"/>
          <w14:ligatures w14:val="standardContextual"/>
        </w:rPr>
      </w:pPr>
      <w:r w:rsidRPr="005B3645">
        <w:rPr>
          <w:rFonts w:eastAsia="Calibri"/>
          <w:b/>
          <w:kern w:val="2"/>
          <w:sz w:val="28"/>
          <w:szCs w:val="28"/>
          <w14:ligatures w14:val="standardContextual"/>
        </w:rPr>
        <w:t>Соціально-психологічні методи підтримки та активізації працівників в умовах війни*</w:t>
      </w:r>
    </w:p>
    <w:tbl>
      <w:tblPr>
        <w:tblStyle w:val="6"/>
        <w:tblW w:w="0" w:type="auto"/>
        <w:tblLook w:val="04A0" w:firstRow="1" w:lastRow="0" w:firstColumn="1" w:lastColumn="0" w:noHBand="0" w:noVBand="1"/>
      </w:tblPr>
      <w:tblGrid>
        <w:gridCol w:w="566"/>
        <w:gridCol w:w="2805"/>
        <w:gridCol w:w="6234"/>
      </w:tblGrid>
      <w:tr w:rsidR="005B3645" w:rsidRPr="005B3645" w:rsidTr="00DA24E0">
        <w:tc>
          <w:tcPr>
            <w:tcW w:w="566" w:type="dxa"/>
          </w:tcPr>
          <w:p w:rsidR="005B3645" w:rsidRPr="005B3645" w:rsidRDefault="005B3645" w:rsidP="005B3645">
            <w:pPr>
              <w:jc w:val="center"/>
              <w:rPr>
                <w:rFonts w:eastAsia="Calibri"/>
                <w:b/>
              </w:rPr>
            </w:pPr>
            <w:r w:rsidRPr="005B3645">
              <w:rPr>
                <w:rFonts w:eastAsia="Calibri"/>
                <w:b/>
              </w:rPr>
              <w:t>№</w:t>
            </w:r>
          </w:p>
        </w:tc>
        <w:tc>
          <w:tcPr>
            <w:tcW w:w="2809" w:type="dxa"/>
          </w:tcPr>
          <w:p w:rsidR="005B3645" w:rsidRPr="005B3645" w:rsidRDefault="005B3645" w:rsidP="005B3645">
            <w:pPr>
              <w:jc w:val="center"/>
              <w:rPr>
                <w:rFonts w:eastAsia="Calibri"/>
                <w:b/>
              </w:rPr>
            </w:pPr>
            <w:r w:rsidRPr="005B3645">
              <w:rPr>
                <w:rFonts w:eastAsia="Calibri"/>
                <w:b/>
              </w:rPr>
              <w:t>Метод</w:t>
            </w:r>
          </w:p>
        </w:tc>
        <w:tc>
          <w:tcPr>
            <w:tcW w:w="6253" w:type="dxa"/>
          </w:tcPr>
          <w:p w:rsidR="005B3645" w:rsidRPr="005B3645" w:rsidRDefault="005B3645" w:rsidP="005B3645">
            <w:pPr>
              <w:jc w:val="center"/>
              <w:rPr>
                <w:rFonts w:eastAsia="Calibri"/>
                <w:b/>
              </w:rPr>
            </w:pPr>
            <w:r w:rsidRPr="005B3645">
              <w:rPr>
                <w:rFonts w:eastAsia="Calibri"/>
                <w:b/>
              </w:rPr>
              <w:t>Характеристика</w:t>
            </w:r>
          </w:p>
        </w:tc>
      </w:tr>
      <w:tr w:rsidR="005B3645" w:rsidRPr="005B3645" w:rsidTr="00DA24E0">
        <w:tc>
          <w:tcPr>
            <w:tcW w:w="566" w:type="dxa"/>
          </w:tcPr>
          <w:p w:rsidR="005B3645" w:rsidRPr="005B3645" w:rsidRDefault="005B3645" w:rsidP="005B3645">
            <w:pPr>
              <w:rPr>
                <w:rFonts w:eastAsia="Calibri"/>
                <w:sz w:val="28"/>
                <w:szCs w:val="28"/>
              </w:rPr>
            </w:pPr>
            <w:r w:rsidRPr="005B3645">
              <w:rPr>
                <w:rFonts w:eastAsia="Calibri"/>
                <w:sz w:val="28"/>
                <w:szCs w:val="28"/>
              </w:rPr>
              <w:t>1.</w:t>
            </w:r>
          </w:p>
        </w:tc>
        <w:tc>
          <w:tcPr>
            <w:tcW w:w="2809" w:type="dxa"/>
          </w:tcPr>
          <w:p w:rsidR="005B3645" w:rsidRPr="005B3645" w:rsidRDefault="005B3645" w:rsidP="005B3645">
            <w:pPr>
              <w:shd w:val="clear" w:color="auto" w:fill="FFFFFF"/>
              <w:rPr>
                <w:rFonts w:eastAsia="Calibri"/>
                <w:sz w:val="28"/>
                <w:szCs w:val="28"/>
              </w:rPr>
            </w:pPr>
            <w:r w:rsidRPr="005B3645">
              <w:rPr>
                <w:sz w:val="25"/>
                <w:szCs w:val="25"/>
                <w:lang w:eastAsia="uk-UA"/>
              </w:rPr>
              <w:t>Забезпечення базової безпеки та стабільності</w:t>
            </w:r>
          </w:p>
        </w:tc>
        <w:tc>
          <w:tcPr>
            <w:tcW w:w="6253" w:type="dxa"/>
          </w:tcPr>
          <w:p w:rsidR="005B3645" w:rsidRPr="005B3645" w:rsidRDefault="005B3645" w:rsidP="005B3645">
            <w:pPr>
              <w:shd w:val="clear" w:color="auto" w:fill="FFFFFF"/>
              <w:jc w:val="both"/>
              <w:rPr>
                <w:rFonts w:eastAsia="Calibri"/>
              </w:rPr>
            </w:pPr>
            <w:r w:rsidRPr="005B3645">
              <w:rPr>
                <w:lang w:eastAsia="uk-UA"/>
              </w:rPr>
              <w:t xml:space="preserve">Забезпечення належного рівня фізичної та психологічної безпеки (укриття, інструкції під час </w:t>
            </w:r>
            <w:proofErr w:type="spellStart"/>
            <w:r w:rsidRPr="005B3645">
              <w:rPr>
                <w:lang w:eastAsia="uk-UA"/>
              </w:rPr>
              <w:t>тривог</w:t>
            </w:r>
            <w:proofErr w:type="spellEnd"/>
            <w:r w:rsidRPr="005B3645">
              <w:rPr>
                <w:lang w:eastAsia="uk-UA"/>
              </w:rPr>
              <w:t>, плани евакуації, стабільні виплати), що сприяє зниженню тривожності та формує відчуття захищеності</w:t>
            </w:r>
          </w:p>
        </w:tc>
      </w:tr>
      <w:tr w:rsidR="005B3645" w:rsidRPr="005B3645" w:rsidTr="00DA24E0">
        <w:tc>
          <w:tcPr>
            <w:tcW w:w="566" w:type="dxa"/>
          </w:tcPr>
          <w:p w:rsidR="005B3645" w:rsidRPr="005B3645" w:rsidRDefault="005B3645" w:rsidP="005B3645">
            <w:pPr>
              <w:rPr>
                <w:rFonts w:eastAsia="Calibri"/>
                <w:sz w:val="28"/>
                <w:szCs w:val="28"/>
              </w:rPr>
            </w:pPr>
            <w:r w:rsidRPr="005B3645">
              <w:rPr>
                <w:rFonts w:eastAsia="Calibri"/>
                <w:sz w:val="28"/>
                <w:szCs w:val="28"/>
              </w:rPr>
              <w:t>2.</w:t>
            </w:r>
          </w:p>
        </w:tc>
        <w:tc>
          <w:tcPr>
            <w:tcW w:w="2809" w:type="dxa"/>
          </w:tcPr>
          <w:p w:rsidR="005B3645" w:rsidRPr="005B3645" w:rsidRDefault="005B3645" w:rsidP="005B3645">
            <w:pPr>
              <w:rPr>
                <w:rFonts w:eastAsia="Calibri"/>
                <w:sz w:val="28"/>
                <w:szCs w:val="28"/>
              </w:rPr>
            </w:pPr>
            <w:r w:rsidRPr="005B3645">
              <w:rPr>
                <w:sz w:val="25"/>
                <w:szCs w:val="25"/>
                <w:lang w:eastAsia="uk-UA"/>
              </w:rPr>
              <w:t>Кризова комунікація та прозорість</w:t>
            </w:r>
          </w:p>
        </w:tc>
        <w:tc>
          <w:tcPr>
            <w:tcW w:w="6253" w:type="dxa"/>
          </w:tcPr>
          <w:p w:rsidR="005B3645" w:rsidRPr="005B3645" w:rsidRDefault="005B3645" w:rsidP="005B3645">
            <w:pPr>
              <w:shd w:val="clear" w:color="auto" w:fill="FFFFFF"/>
              <w:jc w:val="both"/>
              <w:rPr>
                <w:rFonts w:eastAsia="Calibri"/>
              </w:rPr>
            </w:pPr>
            <w:r w:rsidRPr="005B3645">
              <w:rPr>
                <w:lang w:eastAsia="uk-UA"/>
              </w:rPr>
              <w:t>Регулярне й прозоре інформування працівників про стан підприємства, ризики та рішення керівництва знижує невизначеність і зміцнює довіру</w:t>
            </w:r>
          </w:p>
        </w:tc>
      </w:tr>
      <w:tr w:rsidR="005B3645" w:rsidRPr="005B3645" w:rsidTr="00DA24E0">
        <w:tc>
          <w:tcPr>
            <w:tcW w:w="566" w:type="dxa"/>
          </w:tcPr>
          <w:p w:rsidR="005B3645" w:rsidRPr="005B3645" w:rsidRDefault="005B3645" w:rsidP="005B3645">
            <w:pPr>
              <w:rPr>
                <w:rFonts w:eastAsia="Calibri"/>
                <w:sz w:val="28"/>
                <w:szCs w:val="28"/>
              </w:rPr>
            </w:pPr>
            <w:r w:rsidRPr="005B3645">
              <w:rPr>
                <w:rFonts w:eastAsia="Calibri"/>
                <w:sz w:val="28"/>
                <w:szCs w:val="28"/>
              </w:rPr>
              <w:t>3.</w:t>
            </w:r>
          </w:p>
        </w:tc>
        <w:tc>
          <w:tcPr>
            <w:tcW w:w="2809" w:type="dxa"/>
          </w:tcPr>
          <w:p w:rsidR="005B3645" w:rsidRPr="005B3645" w:rsidRDefault="005B3645" w:rsidP="005B3645">
            <w:pPr>
              <w:rPr>
                <w:rFonts w:eastAsia="Calibri"/>
                <w:sz w:val="28"/>
                <w:szCs w:val="28"/>
              </w:rPr>
            </w:pPr>
            <w:r w:rsidRPr="005B3645">
              <w:rPr>
                <w:sz w:val="25"/>
                <w:szCs w:val="25"/>
                <w:lang w:eastAsia="uk-UA"/>
              </w:rPr>
              <w:t xml:space="preserve">Психологічна </w:t>
            </w:r>
            <w:proofErr w:type="spellStart"/>
            <w:r w:rsidRPr="005B3645">
              <w:rPr>
                <w:sz w:val="25"/>
                <w:szCs w:val="25"/>
                <w:lang w:eastAsia="uk-UA"/>
              </w:rPr>
              <w:t>підтрим</w:t>
            </w:r>
            <w:proofErr w:type="spellEnd"/>
            <w:r w:rsidRPr="005B3645">
              <w:rPr>
                <w:sz w:val="25"/>
                <w:szCs w:val="25"/>
                <w:lang w:eastAsia="uk-UA"/>
              </w:rPr>
              <w:t>-ка та турбота про ментальне здоров’я</w:t>
            </w:r>
          </w:p>
        </w:tc>
        <w:tc>
          <w:tcPr>
            <w:tcW w:w="6253" w:type="dxa"/>
          </w:tcPr>
          <w:p w:rsidR="005B3645" w:rsidRPr="005B3645" w:rsidRDefault="005B3645" w:rsidP="005B3645">
            <w:pPr>
              <w:shd w:val="clear" w:color="auto" w:fill="FFFFFF"/>
              <w:jc w:val="both"/>
              <w:rPr>
                <w:rFonts w:eastAsia="Calibri"/>
              </w:rPr>
            </w:pPr>
            <w:r w:rsidRPr="005B3645">
              <w:rPr>
                <w:lang w:eastAsia="uk-UA"/>
              </w:rPr>
              <w:t>Запровадження програм психологічної допомоги (консультації, групи підтримки, тренінги зі стрес-менеджменту) допомагає працівникам долати тривогу, емоційне виснаження та наслідки травматичних подій</w:t>
            </w:r>
          </w:p>
        </w:tc>
      </w:tr>
      <w:tr w:rsidR="005B3645" w:rsidRPr="005B3645" w:rsidTr="00DA24E0">
        <w:tc>
          <w:tcPr>
            <w:tcW w:w="566" w:type="dxa"/>
          </w:tcPr>
          <w:p w:rsidR="005B3645" w:rsidRPr="005B3645" w:rsidRDefault="005B3645" w:rsidP="005B3645">
            <w:pPr>
              <w:rPr>
                <w:rFonts w:eastAsia="Calibri"/>
                <w:sz w:val="28"/>
                <w:szCs w:val="28"/>
              </w:rPr>
            </w:pPr>
            <w:r w:rsidRPr="005B3645">
              <w:rPr>
                <w:rFonts w:eastAsia="Calibri"/>
                <w:sz w:val="28"/>
                <w:szCs w:val="28"/>
              </w:rPr>
              <w:t>4.</w:t>
            </w:r>
          </w:p>
        </w:tc>
        <w:tc>
          <w:tcPr>
            <w:tcW w:w="2809" w:type="dxa"/>
          </w:tcPr>
          <w:p w:rsidR="005B3645" w:rsidRPr="005B3645" w:rsidRDefault="005B3645" w:rsidP="005B3645">
            <w:pPr>
              <w:rPr>
                <w:rFonts w:eastAsia="Calibri"/>
                <w:sz w:val="28"/>
                <w:szCs w:val="28"/>
              </w:rPr>
            </w:pPr>
            <w:r w:rsidRPr="005B3645">
              <w:rPr>
                <w:sz w:val="25"/>
                <w:szCs w:val="25"/>
                <w:lang w:eastAsia="uk-UA"/>
              </w:rPr>
              <w:t>Гнучкість організації праці</w:t>
            </w:r>
          </w:p>
        </w:tc>
        <w:tc>
          <w:tcPr>
            <w:tcW w:w="6253" w:type="dxa"/>
          </w:tcPr>
          <w:p w:rsidR="005B3645" w:rsidRPr="005B3645" w:rsidRDefault="005B3645" w:rsidP="005B3645">
            <w:pPr>
              <w:shd w:val="clear" w:color="auto" w:fill="FFFFFF"/>
              <w:jc w:val="both"/>
              <w:rPr>
                <w:rFonts w:eastAsia="Calibri"/>
              </w:rPr>
            </w:pPr>
            <w:r w:rsidRPr="005B3645">
              <w:rPr>
                <w:lang w:eastAsia="uk-UA"/>
              </w:rPr>
              <w:t>Використання дистанційної роботи, адаптивного графіка, тимчасового перерозподілу функцій дозволяє враховувати індивідуальні обставини працівників і підтримувати безперервність діяльності</w:t>
            </w:r>
          </w:p>
        </w:tc>
      </w:tr>
      <w:tr w:rsidR="005B3645" w:rsidRPr="005B3645" w:rsidTr="00DA24E0">
        <w:tc>
          <w:tcPr>
            <w:tcW w:w="566" w:type="dxa"/>
          </w:tcPr>
          <w:p w:rsidR="005B3645" w:rsidRPr="005B3645" w:rsidRDefault="005B3645" w:rsidP="005B3645">
            <w:pPr>
              <w:rPr>
                <w:rFonts w:eastAsia="Calibri"/>
                <w:sz w:val="28"/>
                <w:szCs w:val="28"/>
              </w:rPr>
            </w:pPr>
            <w:r w:rsidRPr="005B3645">
              <w:rPr>
                <w:rFonts w:eastAsia="Calibri"/>
                <w:sz w:val="28"/>
                <w:szCs w:val="28"/>
              </w:rPr>
              <w:t>5.</w:t>
            </w:r>
          </w:p>
        </w:tc>
        <w:tc>
          <w:tcPr>
            <w:tcW w:w="2809" w:type="dxa"/>
          </w:tcPr>
          <w:p w:rsidR="005B3645" w:rsidRPr="005B3645" w:rsidRDefault="005B3645" w:rsidP="005B3645">
            <w:pPr>
              <w:rPr>
                <w:rFonts w:eastAsia="Calibri"/>
                <w:sz w:val="28"/>
                <w:szCs w:val="28"/>
              </w:rPr>
            </w:pPr>
            <w:r w:rsidRPr="005B3645">
              <w:rPr>
                <w:sz w:val="25"/>
                <w:szCs w:val="25"/>
                <w:lang w:eastAsia="uk-UA"/>
              </w:rPr>
              <w:t>Підтримка командної згуртованості</w:t>
            </w:r>
          </w:p>
        </w:tc>
        <w:tc>
          <w:tcPr>
            <w:tcW w:w="6253" w:type="dxa"/>
          </w:tcPr>
          <w:p w:rsidR="005B3645" w:rsidRPr="005B3645" w:rsidRDefault="005B3645" w:rsidP="005B3645">
            <w:pPr>
              <w:shd w:val="clear" w:color="auto" w:fill="FFFFFF"/>
              <w:jc w:val="both"/>
              <w:rPr>
                <w:rFonts w:eastAsia="Calibri"/>
              </w:rPr>
            </w:pPr>
            <w:r w:rsidRPr="005B3645">
              <w:rPr>
                <w:lang w:eastAsia="uk-UA"/>
              </w:rPr>
              <w:t xml:space="preserve">Сприяння взаємодопомозі, розвитку горизонтальних </w:t>
            </w:r>
            <w:proofErr w:type="spellStart"/>
            <w:r w:rsidRPr="005B3645">
              <w:rPr>
                <w:lang w:eastAsia="uk-UA"/>
              </w:rPr>
              <w:t>зв’язків</w:t>
            </w:r>
            <w:proofErr w:type="spellEnd"/>
            <w:r w:rsidRPr="005B3645">
              <w:rPr>
                <w:lang w:eastAsia="uk-UA"/>
              </w:rPr>
              <w:t xml:space="preserve"> і командної роботи зміцнює соціальну підтримку всередині колективу, що є критично важливим у кризових умовах.</w:t>
            </w:r>
          </w:p>
        </w:tc>
      </w:tr>
      <w:tr w:rsidR="005B3645" w:rsidRPr="005B3645" w:rsidTr="00DA24E0">
        <w:tc>
          <w:tcPr>
            <w:tcW w:w="566" w:type="dxa"/>
          </w:tcPr>
          <w:p w:rsidR="005B3645" w:rsidRPr="005B3645" w:rsidRDefault="005B3645" w:rsidP="005B3645">
            <w:pPr>
              <w:rPr>
                <w:rFonts w:eastAsia="Calibri"/>
                <w:sz w:val="28"/>
                <w:szCs w:val="28"/>
              </w:rPr>
            </w:pPr>
            <w:r w:rsidRPr="005B3645">
              <w:rPr>
                <w:rFonts w:eastAsia="Calibri"/>
                <w:sz w:val="28"/>
                <w:szCs w:val="28"/>
              </w:rPr>
              <w:t>6.</w:t>
            </w:r>
          </w:p>
        </w:tc>
        <w:tc>
          <w:tcPr>
            <w:tcW w:w="2809" w:type="dxa"/>
          </w:tcPr>
          <w:p w:rsidR="005B3645" w:rsidRPr="005B3645" w:rsidRDefault="005B3645" w:rsidP="005B3645">
            <w:pPr>
              <w:rPr>
                <w:rFonts w:eastAsia="Calibri"/>
                <w:sz w:val="28"/>
                <w:szCs w:val="28"/>
              </w:rPr>
            </w:pPr>
            <w:r w:rsidRPr="005B3645">
              <w:rPr>
                <w:sz w:val="25"/>
                <w:szCs w:val="25"/>
                <w:lang w:eastAsia="uk-UA"/>
              </w:rPr>
              <w:t>Мотивація та визнання внеску працівників</w:t>
            </w:r>
          </w:p>
        </w:tc>
        <w:tc>
          <w:tcPr>
            <w:tcW w:w="6253" w:type="dxa"/>
          </w:tcPr>
          <w:p w:rsidR="005B3645" w:rsidRPr="005B3645" w:rsidRDefault="005B3645" w:rsidP="005B3645">
            <w:pPr>
              <w:shd w:val="clear" w:color="auto" w:fill="FFFFFF"/>
              <w:jc w:val="both"/>
              <w:rPr>
                <w:rFonts w:eastAsia="Calibri"/>
              </w:rPr>
            </w:pPr>
            <w:r w:rsidRPr="005B3645">
              <w:rPr>
                <w:lang w:eastAsia="uk-UA"/>
              </w:rPr>
              <w:t>Регулярне визнання досягнень, навіть невеликих, підвищує моральний дух. Доцільно застосовувати як матеріальні (бонуси, допомога), так і нематеріальні (публічна подяка, кар’єрні можливості) стимули.</w:t>
            </w:r>
          </w:p>
        </w:tc>
      </w:tr>
      <w:tr w:rsidR="005B3645" w:rsidRPr="005B3645" w:rsidTr="00DA24E0">
        <w:tc>
          <w:tcPr>
            <w:tcW w:w="566" w:type="dxa"/>
          </w:tcPr>
          <w:p w:rsidR="005B3645" w:rsidRPr="005B3645" w:rsidRDefault="005B3645" w:rsidP="005B3645">
            <w:pPr>
              <w:rPr>
                <w:rFonts w:eastAsia="Calibri"/>
                <w:sz w:val="28"/>
                <w:szCs w:val="28"/>
              </w:rPr>
            </w:pPr>
            <w:r w:rsidRPr="005B3645">
              <w:rPr>
                <w:rFonts w:eastAsia="Calibri"/>
                <w:sz w:val="28"/>
                <w:szCs w:val="28"/>
              </w:rPr>
              <w:lastRenderedPageBreak/>
              <w:t>7.</w:t>
            </w:r>
          </w:p>
        </w:tc>
        <w:tc>
          <w:tcPr>
            <w:tcW w:w="2809" w:type="dxa"/>
          </w:tcPr>
          <w:p w:rsidR="005B3645" w:rsidRPr="005B3645" w:rsidRDefault="005B3645" w:rsidP="005B3645">
            <w:pPr>
              <w:rPr>
                <w:sz w:val="25"/>
                <w:szCs w:val="25"/>
                <w:lang w:eastAsia="uk-UA"/>
              </w:rPr>
            </w:pPr>
            <w:r w:rsidRPr="005B3645">
              <w:rPr>
                <w:sz w:val="25"/>
                <w:szCs w:val="25"/>
                <w:lang w:eastAsia="uk-UA"/>
              </w:rPr>
              <w:t xml:space="preserve">Розвиток </w:t>
            </w:r>
            <w:proofErr w:type="spellStart"/>
            <w:r w:rsidRPr="005B3645">
              <w:rPr>
                <w:sz w:val="25"/>
                <w:szCs w:val="25"/>
                <w:lang w:eastAsia="uk-UA"/>
              </w:rPr>
              <w:t>стресостійкості</w:t>
            </w:r>
            <w:proofErr w:type="spellEnd"/>
            <w:r w:rsidRPr="005B3645">
              <w:rPr>
                <w:sz w:val="25"/>
                <w:szCs w:val="25"/>
                <w:lang w:eastAsia="uk-UA"/>
              </w:rPr>
              <w:t xml:space="preserve"> та адаптивності</w:t>
            </w:r>
          </w:p>
        </w:tc>
        <w:tc>
          <w:tcPr>
            <w:tcW w:w="6253" w:type="dxa"/>
          </w:tcPr>
          <w:p w:rsidR="005B3645" w:rsidRPr="005B3645" w:rsidRDefault="005B3645" w:rsidP="005B3645">
            <w:pPr>
              <w:shd w:val="clear" w:color="auto" w:fill="FFFFFF"/>
              <w:jc w:val="both"/>
              <w:rPr>
                <w:lang w:eastAsia="uk-UA"/>
              </w:rPr>
            </w:pPr>
            <w:r w:rsidRPr="005B3645">
              <w:rPr>
                <w:lang w:eastAsia="uk-UA"/>
              </w:rPr>
              <w:t>Навчання навичкам емоційної саморегуляції, швидкого прийняття рішень і роботи в умовах невизначеності сприяє підвищенню індивідуальної ефективності працівників</w:t>
            </w:r>
          </w:p>
        </w:tc>
      </w:tr>
      <w:tr w:rsidR="005B3645" w:rsidRPr="005B3645" w:rsidTr="00DA24E0">
        <w:tc>
          <w:tcPr>
            <w:tcW w:w="566" w:type="dxa"/>
          </w:tcPr>
          <w:p w:rsidR="005B3645" w:rsidRPr="005B3645" w:rsidRDefault="005B3645" w:rsidP="005B3645">
            <w:pPr>
              <w:rPr>
                <w:rFonts w:eastAsia="Calibri"/>
                <w:sz w:val="28"/>
                <w:szCs w:val="28"/>
              </w:rPr>
            </w:pPr>
            <w:r w:rsidRPr="005B3645">
              <w:rPr>
                <w:rFonts w:eastAsia="Calibri"/>
                <w:sz w:val="28"/>
                <w:szCs w:val="28"/>
              </w:rPr>
              <w:t>8.</w:t>
            </w:r>
          </w:p>
        </w:tc>
        <w:tc>
          <w:tcPr>
            <w:tcW w:w="2809" w:type="dxa"/>
          </w:tcPr>
          <w:p w:rsidR="005B3645" w:rsidRPr="005B3645" w:rsidRDefault="005B3645" w:rsidP="005B3645">
            <w:pPr>
              <w:rPr>
                <w:sz w:val="25"/>
                <w:szCs w:val="25"/>
                <w:lang w:eastAsia="uk-UA"/>
              </w:rPr>
            </w:pPr>
            <w:r w:rsidRPr="005B3645">
              <w:rPr>
                <w:sz w:val="25"/>
                <w:szCs w:val="25"/>
                <w:lang w:eastAsia="uk-UA"/>
              </w:rPr>
              <w:t>Залучення до прийняття рішень</w:t>
            </w:r>
          </w:p>
        </w:tc>
        <w:tc>
          <w:tcPr>
            <w:tcW w:w="6253" w:type="dxa"/>
          </w:tcPr>
          <w:p w:rsidR="005B3645" w:rsidRPr="005B3645" w:rsidRDefault="005B3645" w:rsidP="005B3645">
            <w:pPr>
              <w:shd w:val="clear" w:color="auto" w:fill="FFFFFF"/>
              <w:jc w:val="both"/>
              <w:rPr>
                <w:lang w:eastAsia="uk-UA"/>
              </w:rPr>
            </w:pPr>
            <w:r w:rsidRPr="005B3645">
              <w:rPr>
                <w:lang w:eastAsia="uk-UA"/>
              </w:rPr>
              <w:t>Інклюзія працівників у процеси обговорення та прийняття рішень підвищує їхню відповідальність, відчуття значущості та контроль над ситуацією</w:t>
            </w:r>
          </w:p>
        </w:tc>
      </w:tr>
      <w:tr w:rsidR="005B3645" w:rsidRPr="005B3645" w:rsidTr="00DA24E0">
        <w:tc>
          <w:tcPr>
            <w:tcW w:w="566" w:type="dxa"/>
          </w:tcPr>
          <w:p w:rsidR="005B3645" w:rsidRPr="005B3645" w:rsidRDefault="005B3645" w:rsidP="005B3645">
            <w:pPr>
              <w:rPr>
                <w:rFonts w:eastAsia="Calibri"/>
                <w:sz w:val="28"/>
                <w:szCs w:val="28"/>
              </w:rPr>
            </w:pPr>
            <w:r w:rsidRPr="005B3645">
              <w:rPr>
                <w:rFonts w:eastAsia="Calibri"/>
                <w:sz w:val="28"/>
                <w:szCs w:val="28"/>
              </w:rPr>
              <w:t>9.</w:t>
            </w:r>
          </w:p>
        </w:tc>
        <w:tc>
          <w:tcPr>
            <w:tcW w:w="2809" w:type="dxa"/>
          </w:tcPr>
          <w:p w:rsidR="005B3645" w:rsidRPr="005B3645" w:rsidRDefault="005B3645" w:rsidP="005B3645">
            <w:pPr>
              <w:rPr>
                <w:sz w:val="25"/>
                <w:szCs w:val="25"/>
                <w:lang w:eastAsia="uk-UA"/>
              </w:rPr>
            </w:pPr>
            <w:r w:rsidRPr="005B3645">
              <w:rPr>
                <w:sz w:val="25"/>
                <w:szCs w:val="25"/>
                <w:lang w:eastAsia="uk-UA"/>
              </w:rPr>
              <w:t>Соціальна підтримка та допомога працівникам і їхнім сім’ям</w:t>
            </w:r>
          </w:p>
        </w:tc>
        <w:tc>
          <w:tcPr>
            <w:tcW w:w="6253" w:type="dxa"/>
          </w:tcPr>
          <w:p w:rsidR="005B3645" w:rsidRPr="005B3645" w:rsidRDefault="005B3645" w:rsidP="005B3645">
            <w:pPr>
              <w:shd w:val="clear" w:color="auto" w:fill="FFFFFF"/>
              <w:jc w:val="both"/>
              <w:rPr>
                <w:lang w:eastAsia="uk-UA"/>
              </w:rPr>
            </w:pPr>
            <w:r w:rsidRPr="005B3645">
              <w:rPr>
                <w:lang w:eastAsia="uk-UA"/>
              </w:rPr>
              <w:t>Надання матеріальної допомоги, підтримка у вирішенні побутових питань, допомога родинам мобілізованих працівників формують лояльність і довіру до організації</w:t>
            </w:r>
          </w:p>
        </w:tc>
      </w:tr>
      <w:tr w:rsidR="005B3645" w:rsidRPr="005B3645" w:rsidTr="00DA24E0">
        <w:tc>
          <w:tcPr>
            <w:tcW w:w="566" w:type="dxa"/>
          </w:tcPr>
          <w:p w:rsidR="005B3645" w:rsidRPr="005B3645" w:rsidRDefault="005B3645" w:rsidP="005B3645">
            <w:pPr>
              <w:rPr>
                <w:rFonts w:eastAsia="Calibri"/>
                <w:sz w:val="28"/>
                <w:szCs w:val="28"/>
              </w:rPr>
            </w:pPr>
            <w:r w:rsidRPr="005B3645">
              <w:rPr>
                <w:rFonts w:eastAsia="Calibri"/>
                <w:sz w:val="28"/>
                <w:szCs w:val="28"/>
              </w:rPr>
              <w:t>10.</w:t>
            </w:r>
          </w:p>
        </w:tc>
        <w:tc>
          <w:tcPr>
            <w:tcW w:w="2809" w:type="dxa"/>
          </w:tcPr>
          <w:p w:rsidR="005B3645" w:rsidRPr="005B3645" w:rsidRDefault="005B3645" w:rsidP="005B3645">
            <w:pPr>
              <w:rPr>
                <w:sz w:val="25"/>
                <w:szCs w:val="25"/>
                <w:lang w:eastAsia="uk-UA"/>
              </w:rPr>
            </w:pPr>
            <w:r w:rsidRPr="005B3645">
              <w:rPr>
                <w:sz w:val="25"/>
                <w:szCs w:val="25"/>
                <w:lang w:eastAsia="uk-UA"/>
              </w:rPr>
              <w:t>Формування сенсу та спільної місії</w:t>
            </w:r>
          </w:p>
        </w:tc>
        <w:tc>
          <w:tcPr>
            <w:tcW w:w="6253" w:type="dxa"/>
          </w:tcPr>
          <w:p w:rsidR="005B3645" w:rsidRPr="005B3645" w:rsidRDefault="005B3645" w:rsidP="005B3645">
            <w:pPr>
              <w:shd w:val="clear" w:color="auto" w:fill="FFFFFF"/>
              <w:jc w:val="both"/>
              <w:rPr>
                <w:lang w:eastAsia="uk-UA"/>
              </w:rPr>
            </w:pPr>
            <w:r w:rsidRPr="005B3645">
              <w:rPr>
                <w:lang w:eastAsia="uk-UA"/>
              </w:rPr>
              <w:t xml:space="preserve">Акцент на значущості діяльності підприємства в умовах війни (підтримка економіки, допомога суспільству, </w:t>
            </w:r>
            <w:proofErr w:type="spellStart"/>
            <w:r w:rsidRPr="005B3645">
              <w:rPr>
                <w:lang w:eastAsia="uk-UA"/>
              </w:rPr>
              <w:t>волонтерство</w:t>
            </w:r>
            <w:proofErr w:type="spellEnd"/>
            <w:r w:rsidRPr="005B3645">
              <w:rPr>
                <w:lang w:eastAsia="uk-UA"/>
              </w:rPr>
              <w:t>) підсилює внутрішню мотивацію працівників</w:t>
            </w:r>
          </w:p>
        </w:tc>
      </w:tr>
      <w:tr w:rsidR="005B3645" w:rsidRPr="005B3645" w:rsidTr="00DA24E0">
        <w:tc>
          <w:tcPr>
            <w:tcW w:w="566" w:type="dxa"/>
          </w:tcPr>
          <w:p w:rsidR="005B3645" w:rsidRPr="005B3645" w:rsidRDefault="005B3645" w:rsidP="005B3645">
            <w:pPr>
              <w:rPr>
                <w:rFonts w:eastAsia="Calibri"/>
                <w:sz w:val="28"/>
                <w:szCs w:val="28"/>
              </w:rPr>
            </w:pPr>
            <w:r w:rsidRPr="005B3645">
              <w:rPr>
                <w:rFonts w:eastAsia="Calibri"/>
                <w:sz w:val="28"/>
                <w:szCs w:val="28"/>
              </w:rPr>
              <w:t>11.</w:t>
            </w:r>
          </w:p>
        </w:tc>
        <w:tc>
          <w:tcPr>
            <w:tcW w:w="2809" w:type="dxa"/>
          </w:tcPr>
          <w:p w:rsidR="005B3645" w:rsidRPr="005B3645" w:rsidRDefault="005B3645" w:rsidP="005B3645">
            <w:pPr>
              <w:rPr>
                <w:sz w:val="25"/>
                <w:szCs w:val="25"/>
                <w:lang w:eastAsia="uk-UA"/>
              </w:rPr>
            </w:pPr>
            <w:r w:rsidRPr="005B3645">
              <w:rPr>
                <w:sz w:val="25"/>
                <w:szCs w:val="25"/>
                <w:lang w:eastAsia="uk-UA"/>
              </w:rPr>
              <w:t>Планування безперервності діяльності</w:t>
            </w:r>
          </w:p>
        </w:tc>
        <w:tc>
          <w:tcPr>
            <w:tcW w:w="6253" w:type="dxa"/>
          </w:tcPr>
          <w:p w:rsidR="005B3645" w:rsidRPr="005B3645" w:rsidRDefault="005B3645" w:rsidP="005B3645">
            <w:pPr>
              <w:shd w:val="clear" w:color="auto" w:fill="FFFFFF"/>
              <w:jc w:val="both"/>
              <w:rPr>
                <w:lang w:eastAsia="uk-UA"/>
              </w:rPr>
            </w:pPr>
            <w:r w:rsidRPr="005B3645">
              <w:rPr>
                <w:lang w:eastAsia="uk-UA"/>
              </w:rPr>
              <w:t>Розробка сценаріїв дій у кризових ситуаціях, резервування ресурсів і чіткий розподіл ролей дозволяють зберігати працездатність організації навіть у нестабільних умовах.</w:t>
            </w:r>
          </w:p>
        </w:tc>
      </w:tr>
      <w:tr w:rsidR="005B3645" w:rsidRPr="005B3645" w:rsidTr="00DA24E0">
        <w:tc>
          <w:tcPr>
            <w:tcW w:w="566" w:type="dxa"/>
          </w:tcPr>
          <w:p w:rsidR="005B3645" w:rsidRPr="005B3645" w:rsidRDefault="005B3645" w:rsidP="005B3645">
            <w:pPr>
              <w:rPr>
                <w:rFonts w:eastAsia="Calibri"/>
                <w:sz w:val="28"/>
                <w:szCs w:val="28"/>
              </w:rPr>
            </w:pPr>
            <w:r w:rsidRPr="005B3645">
              <w:rPr>
                <w:rFonts w:eastAsia="Calibri"/>
                <w:sz w:val="28"/>
                <w:szCs w:val="28"/>
              </w:rPr>
              <w:t>12.</w:t>
            </w:r>
          </w:p>
        </w:tc>
        <w:tc>
          <w:tcPr>
            <w:tcW w:w="2809" w:type="dxa"/>
          </w:tcPr>
          <w:p w:rsidR="005B3645" w:rsidRPr="005B3645" w:rsidRDefault="005B3645" w:rsidP="005B3645">
            <w:pPr>
              <w:rPr>
                <w:sz w:val="25"/>
                <w:szCs w:val="25"/>
                <w:lang w:eastAsia="uk-UA"/>
              </w:rPr>
            </w:pPr>
            <w:proofErr w:type="spellStart"/>
            <w:r w:rsidRPr="005B3645">
              <w:rPr>
                <w:sz w:val="25"/>
                <w:szCs w:val="25"/>
                <w:lang w:eastAsia="uk-UA"/>
              </w:rPr>
              <w:t>Цифровізація</w:t>
            </w:r>
            <w:proofErr w:type="spellEnd"/>
            <w:r w:rsidRPr="005B3645">
              <w:rPr>
                <w:sz w:val="25"/>
                <w:szCs w:val="25"/>
                <w:lang w:eastAsia="uk-UA"/>
              </w:rPr>
              <w:t xml:space="preserve"> та технологічна підтримка</w:t>
            </w:r>
          </w:p>
        </w:tc>
        <w:tc>
          <w:tcPr>
            <w:tcW w:w="6253" w:type="dxa"/>
          </w:tcPr>
          <w:p w:rsidR="005B3645" w:rsidRPr="005B3645" w:rsidRDefault="005B3645" w:rsidP="005B3645">
            <w:pPr>
              <w:shd w:val="clear" w:color="auto" w:fill="FFFFFF"/>
              <w:jc w:val="both"/>
              <w:rPr>
                <w:lang w:eastAsia="uk-UA"/>
              </w:rPr>
            </w:pPr>
            <w:r w:rsidRPr="005B3645">
              <w:rPr>
                <w:lang w:eastAsia="uk-UA"/>
              </w:rPr>
              <w:t>Впровадження цифрових інструментів для комунікації та управління процесами забезпечує оперативність взаємодії та знижує залежність від фізичної присутності.</w:t>
            </w:r>
          </w:p>
        </w:tc>
      </w:tr>
    </w:tbl>
    <w:p w:rsidR="005B3645" w:rsidRPr="005B3645" w:rsidRDefault="005B3645" w:rsidP="005B3645">
      <w:pPr>
        <w:widowControl/>
        <w:autoSpaceDE/>
        <w:autoSpaceDN/>
        <w:spacing w:after="160" w:line="259" w:lineRule="auto"/>
        <w:ind w:firstLine="709"/>
        <w:rPr>
          <w:rFonts w:eastAsia="Calibri"/>
          <w:sz w:val="28"/>
          <w:szCs w:val="28"/>
        </w:rPr>
      </w:pPr>
      <w:r w:rsidRPr="005B3645">
        <w:rPr>
          <w:rFonts w:eastAsia="Calibri"/>
          <w:sz w:val="28"/>
          <w:szCs w:val="28"/>
        </w:rPr>
        <w:t>Примітка. *Систематизовано автором</w:t>
      </w:r>
    </w:p>
    <w:p w:rsidR="005B3645" w:rsidRPr="005B3645" w:rsidRDefault="005B3645" w:rsidP="005B3645">
      <w:pPr>
        <w:widowControl/>
        <w:autoSpaceDE/>
        <w:autoSpaceDN/>
        <w:spacing w:line="360" w:lineRule="auto"/>
        <w:ind w:firstLine="709"/>
        <w:jc w:val="both"/>
        <w:rPr>
          <w:rFonts w:eastAsia="Calibri"/>
          <w:iCs/>
          <w:sz w:val="28"/>
          <w:szCs w:val="28"/>
        </w:rPr>
      </w:pPr>
      <w:r w:rsidRPr="005B3645">
        <w:rPr>
          <w:rFonts w:eastAsia="Calibri"/>
          <w:iCs/>
          <w:sz w:val="28"/>
          <w:szCs w:val="28"/>
        </w:rPr>
        <w:t>Отже, соціально-психологічні методи управління відіграють ключову роль у забезпеченні ефективної діяльності підприємства. Їх застосування дозволяє підвищити продуктивність праці персоналу, знизити рівень плинності кадрів, сформувати сприятливий соціально-психологічний клімат, підвищити рівень залученості працівників, забезпечити стабільний розвиток підприємства в умовах сучасних викликів. У сучасному менеджменті саме поєднання економічних, адміністративних та соціально-психологічних методів забезпечує досягнення високих результатів діяльності організації.</w:t>
      </w:r>
    </w:p>
    <w:p w:rsidR="005B3645" w:rsidRPr="005B3645" w:rsidRDefault="005B3645" w:rsidP="005B3645">
      <w:pPr>
        <w:spacing w:line="276" w:lineRule="auto"/>
        <w:jc w:val="center"/>
        <w:outlineLvl w:val="2"/>
        <w:rPr>
          <w:b/>
          <w:bCs/>
          <w:sz w:val="24"/>
          <w:szCs w:val="24"/>
        </w:rPr>
      </w:pPr>
      <w:r w:rsidRPr="005B3645">
        <w:rPr>
          <w:b/>
          <w:bCs/>
          <w:spacing w:val="-2"/>
          <w:sz w:val="24"/>
          <w:szCs w:val="24"/>
        </w:rPr>
        <w:t>Список</w:t>
      </w:r>
      <w:r w:rsidRPr="005B3645">
        <w:rPr>
          <w:b/>
          <w:bCs/>
          <w:spacing w:val="-8"/>
          <w:sz w:val="24"/>
          <w:szCs w:val="24"/>
        </w:rPr>
        <w:t xml:space="preserve"> </w:t>
      </w:r>
      <w:r w:rsidRPr="005B3645">
        <w:rPr>
          <w:b/>
          <w:bCs/>
          <w:spacing w:val="-2"/>
          <w:sz w:val="24"/>
          <w:szCs w:val="24"/>
        </w:rPr>
        <w:t>використаних</w:t>
      </w:r>
      <w:r w:rsidRPr="005B3645">
        <w:rPr>
          <w:b/>
          <w:bCs/>
          <w:spacing w:val="-9"/>
          <w:sz w:val="24"/>
          <w:szCs w:val="24"/>
        </w:rPr>
        <w:t xml:space="preserve"> </w:t>
      </w:r>
      <w:r w:rsidRPr="005B3645">
        <w:rPr>
          <w:b/>
          <w:bCs/>
          <w:spacing w:val="-2"/>
          <w:sz w:val="24"/>
          <w:szCs w:val="24"/>
        </w:rPr>
        <w:t>джерел:</w:t>
      </w:r>
    </w:p>
    <w:p w:rsidR="005B3645" w:rsidRPr="005B3645" w:rsidRDefault="005B3645" w:rsidP="005B3645">
      <w:pPr>
        <w:widowControl/>
        <w:tabs>
          <w:tab w:val="left" w:pos="993"/>
        </w:tabs>
        <w:autoSpaceDE/>
        <w:autoSpaceDN/>
        <w:spacing w:line="276" w:lineRule="auto"/>
        <w:ind w:firstLine="709"/>
        <w:jc w:val="both"/>
        <w:rPr>
          <w:rFonts w:eastAsia="Calibri"/>
          <w:sz w:val="24"/>
          <w:szCs w:val="24"/>
        </w:rPr>
      </w:pPr>
      <w:r w:rsidRPr="005B3645">
        <w:rPr>
          <w:rFonts w:eastAsia="Calibri"/>
          <w:bCs/>
          <w:sz w:val="24"/>
          <w:szCs w:val="24"/>
        </w:rPr>
        <w:t>1. Пшик-Ковальська О. О., Ковальський О. І.</w:t>
      </w:r>
      <w:r w:rsidRPr="005B3645">
        <w:rPr>
          <w:rFonts w:eastAsia="Calibri"/>
          <w:sz w:val="24"/>
          <w:szCs w:val="24"/>
        </w:rPr>
        <w:t xml:space="preserve"> Розвиток соціально-психологічних методів управління персоналом в умовах воєнного стану. </w:t>
      </w:r>
      <w:r w:rsidRPr="005B3645">
        <w:rPr>
          <w:rFonts w:eastAsia="Calibri"/>
          <w:i/>
          <w:iCs/>
          <w:sz w:val="24"/>
          <w:szCs w:val="24"/>
        </w:rPr>
        <w:t>Менеджмент та підприємництво в Україні: етапи становлення і проблеми розвитку</w:t>
      </w:r>
      <w:r w:rsidRPr="005B3645">
        <w:rPr>
          <w:rFonts w:eastAsia="Calibri"/>
          <w:sz w:val="24"/>
          <w:szCs w:val="24"/>
        </w:rPr>
        <w:t xml:space="preserve">. 2023. Т. 5, № 2. С. 104-111. DOI: 10.23939/smeu2023.02.104. </w:t>
      </w:r>
    </w:p>
    <w:p w:rsidR="005B3645" w:rsidRPr="00405978" w:rsidRDefault="005B3645" w:rsidP="005B3645">
      <w:pPr>
        <w:widowControl/>
        <w:tabs>
          <w:tab w:val="left" w:pos="993"/>
        </w:tabs>
        <w:autoSpaceDE/>
        <w:autoSpaceDN/>
        <w:spacing w:line="276" w:lineRule="auto"/>
        <w:ind w:firstLine="709"/>
        <w:jc w:val="both"/>
        <w:rPr>
          <w:rFonts w:eastAsia="Calibri"/>
          <w:color w:val="0D0D0D" w:themeColor="text1" w:themeTint="F2"/>
          <w:sz w:val="24"/>
          <w:szCs w:val="24"/>
        </w:rPr>
      </w:pPr>
      <w:r w:rsidRPr="005B3645">
        <w:rPr>
          <w:rFonts w:eastAsia="Calibri"/>
          <w:sz w:val="24"/>
          <w:szCs w:val="24"/>
        </w:rPr>
        <w:t>2. </w:t>
      </w:r>
      <w:proofErr w:type="spellStart"/>
      <w:r w:rsidRPr="005B3645">
        <w:rPr>
          <w:rFonts w:eastAsia="Calibri"/>
          <w:sz w:val="24"/>
          <w:szCs w:val="24"/>
        </w:rPr>
        <w:t>Турянський</w:t>
      </w:r>
      <w:proofErr w:type="spellEnd"/>
      <w:r w:rsidRPr="005B3645">
        <w:rPr>
          <w:rFonts w:eastAsia="Calibri"/>
          <w:sz w:val="24"/>
          <w:szCs w:val="24"/>
        </w:rPr>
        <w:t xml:space="preserve"> Ю. І., </w:t>
      </w:r>
      <w:proofErr w:type="spellStart"/>
      <w:r w:rsidRPr="005B3645">
        <w:rPr>
          <w:rFonts w:eastAsia="Calibri"/>
          <w:sz w:val="24"/>
          <w:szCs w:val="24"/>
        </w:rPr>
        <w:t>Свидрук</w:t>
      </w:r>
      <w:proofErr w:type="spellEnd"/>
      <w:r w:rsidRPr="005B3645">
        <w:rPr>
          <w:rFonts w:eastAsia="Calibri"/>
          <w:sz w:val="24"/>
          <w:szCs w:val="24"/>
        </w:rPr>
        <w:t> І. І.,</w:t>
      </w:r>
      <w:r w:rsidRPr="00405978">
        <w:rPr>
          <w:rFonts w:eastAsia="Calibri"/>
          <w:color w:val="0D0D0D" w:themeColor="text1" w:themeTint="F2"/>
          <w:sz w:val="24"/>
          <w:szCs w:val="24"/>
        </w:rPr>
        <w:t xml:space="preserve"> </w:t>
      </w:r>
      <w:proofErr w:type="spellStart"/>
      <w:r w:rsidRPr="00405978">
        <w:rPr>
          <w:rFonts w:eastAsia="Calibri"/>
          <w:color w:val="0D0D0D" w:themeColor="text1" w:themeTint="F2"/>
          <w:sz w:val="24"/>
          <w:szCs w:val="24"/>
        </w:rPr>
        <w:t>Гнилянська</w:t>
      </w:r>
      <w:proofErr w:type="spellEnd"/>
      <w:r w:rsidRPr="00405978">
        <w:rPr>
          <w:rFonts w:eastAsia="Calibri"/>
          <w:color w:val="0D0D0D" w:themeColor="text1" w:themeTint="F2"/>
          <w:sz w:val="24"/>
          <w:szCs w:val="24"/>
        </w:rPr>
        <w:t xml:space="preserve"> О. В. Соціально-психологічні аспекти гарантування безпеки діяльності персоналу в умовах війни. </w:t>
      </w:r>
      <w:proofErr w:type="spellStart"/>
      <w:r w:rsidRPr="00405978">
        <w:rPr>
          <w:rFonts w:eastAsia="Calibri"/>
          <w:i/>
          <w:iCs/>
          <w:color w:val="0D0D0D" w:themeColor="text1" w:themeTint="F2"/>
          <w:sz w:val="24"/>
          <w:szCs w:val="24"/>
        </w:rPr>
        <w:t>Herald</w:t>
      </w:r>
      <w:proofErr w:type="spellEnd"/>
      <w:r w:rsidRPr="00405978">
        <w:rPr>
          <w:rFonts w:eastAsia="Calibri"/>
          <w:i/>
          <w:iCs/>
          <w:color w:val="0D0D0D" w:themeColor="text1" w:themeTint="F2"/>
          <w:sz w:val="24"/>
          <w:szCs w:val="24"/>
        </w:rPr>
        <w:t xml:space="preserve"> </w:t>
      </w:r>
      <w:proofErr w:type="spellStart"/>
      <w:r w:rsidRPr="00405978">
        <w:rPr>
          <w:rFonts w:eastAsia="Calibri"/>
          <w:i/>
          <w:iCs/>
          <w:color w:val="0D0D0D" w:themeColor="text1" w:themeTint="F2"/>
          <w:sz w:val="24"/>
          <w:szCs w:val="24"/>
        </w:rPr>
        <w:t>of</w:t>
      </w:r>
      <w:proofErr w:type="spellEnd"/>
      <w:r w:rsidRPr="00405978">
        <w:rPr>
          <w:rFonts w:eastAsia="Calibri"/>
          <w:i/>
          <w:iCs/>
          <w:color w:val="0D0D0D" w:themeColor="text1" w:themeTint="F2"/>
          <w:sz w:val="24"/>
          <w:szCs w:val="24"/>
        </w:rPr>
        <w:t xml:space="preserve"> </w:t>
      </w:r>
      <w:proofErr w:type="spellStart"/>
      <w:r w:rsidRPr="00405978">
        <w:rPr>
          <w:rFonts w:eastAsia="Calibri"/>
          <w:i/>
          <w:iCs/>
          <w:color w:val="0D0D0D" w:themeColor="text1" w:themeTint="F2"/>
          <w:sz w:val="24"/>
          <w:szCs w:val="24"/>
        </w:rPr>
        <w:t>Lviv</w:t>
      </w:r>
      <w:proofErr w:type="spellEnd"/>
      <w:r w:rsidRPr="00405978">
        <w:rPr>
          <w:rFonts w:eastAsia="Calibri"/>
          <w:i/>
          <w:iCs/>
          <w:color w:val="0D0D0D" w:themeColor="text1" w:themeTint="F2"/>
          <w:sz w:val="24"/>
          <w:szCs w:val="24"/>
        </w:rPr>
        <w:t xml:space="preserve"> </w:t>
      </w:r>
      <w:proofErr w:type="spellStart"/>
      <w:r w:rsidRPr="00405978">
        <w:rPr>
          <w:rFonts w:eastAsia="Calibri"/>
          <w:i/>
          <w:iCs/>
          <w:color w:val="0D0D0D" w:themeColor="text1" w:themeTint="F2"/>
          <w:sz w:val="24"/>
          <w:szCs w:val="24"/>
        </w:rPr>
        <w:t>University</w:t>
      </w:r>
      <w:proofErr w:type="spellEnd"/>
      <w:r w:rsidRPr="00405978">
        <w:rPr>
          <w:rFonts w:eastAsia="Calibri"/>
          <w:i/>
          <w:iCs/>
          <w:color w:val="0D0D0D" w:themeColor="text1" w:themeTint="F2"/>
          <w:sz w:val="24"/>
          <w:szCs w:val="24"/>
        </w:rPr>
        <w:t xml:space="preserve"> </w:t>
      </w:r>
      <w:proofErr w:type="spellStart"/>
      <w:r w:rsidRPr="00405978">
        <w:rPr>
          <w:rFonts w:eastAsia="Calibri"/>
          <w:i/>
          <w:iCs/>
          <w:color w:val="0D0D0D" w:themeColor="text1" w:themeTint="F2"/>
          <w:sz w:val="24"/>
          <w:szCs w:val="24"/>
        </w:rPr>
        <w:t>of</w:t>
      </w:r>
      <w:proofErr w:type="spellEnd"/>
      <w:r w:rsidRPr="00405978">
        <w:rPr>
          <w:rFonts w:eastAsia="Calibri"/>
          <w:i/>
          <w:iCs/>
          <w:color w:val="0D0D0D" w:themeColor="text1" w:themeTint="F2"/>
          <w:sz w:val="24"/>
          <w:szCs w:val="24"/>
        </w:rPr>
        <w:t xml:space="preserve"> </w:t>
      </w:r>
      <w:proofErr w:type="spellStart"/>
      <w:r w:rsidRPr="00405978">
        <w:rPr>
          <w:rFonts w:eastAsia="Calibri"/>
          <w:i/>
          <w:iCs/>
          <w:color w:val="0D0D0D" w:themeColor="text1" w:themeTint="F2"/>
          <w:sz w:val="24"/>
          <w:szCs w:val="24"/>
        </w:rPr>
        <w:t>Trade</w:t>
      </w:r>
      <w:proofErr w:type="spellEnd"/>
      <w:r w:rsidRPr="00405978">
        <w:rPr>
          <w:rFonts w:eastAsia="Calibri"/>
          <w:i/>
          <w:iCs/>
          <w:color w:val="0D0D0D" w:themeColor="text1" w:themeTint="F2"/>
          <w:sz w:val="24"/>
          <w:szCs w:val="24"/>
        </w:rPr>
        <w:t xml:space="preserve"> </w:t>
      </w:r>
      <w:proofErr w:type="spellStart"/>
      <w:r w:rsidRPr="00405978">
        <w:rPr>
          <w:rFonts w:eastAsia="Calibri"/>
          <w:i/>
          <w:iCs/>
          <w:color w:val="0D0D0D" w:themeColor="text1" w:themeTint="F2"/>
          <w:sz w:val="24"/>
          <w:szCs w:val="24"/>
        </w:rPr>
        <w:t>and</w:t>
      </w:r>
      <w:proofErr w:type="spellEnd"/>
      <w:r w:rsidRPr="00405978">
        <w:rPr>
          <w:rFonts w:eastAsia="Calibri"/>
          <w:i/>
          <w:iCs/>
          <w:color w:val="0D0D0D" w:themeColor="text1" w:themeTint="F2"/>
          <w:sz w:val="24"/>
          <w:szCs w:val="24"/>
        </w:rPr>
        <w:t xml:space="preserve"> </w:t>
      </w:r>
      <w:proofErr w:type="spellStart"/>
      <w:r w:rsidRPr="00405978">
        <w:rPr>
          <w:rFonts w:eastAsia="Calibri"/>
          <w:i/>
          <w:iCs/>
          <w:color w:val="0D0D0D" w:themeColor="text1" w:themeTint="F2"/>
          <w:sz w:val="24"/>
          <w:szCs w:val="24"/>
        </w:rPr>
        <w:t>Economics</w:t>
      </w:r>
      <w:proofErr w:type="spellEnd"/>
      <w:r w:rsidRPr="00405978">
        <w:rPr>
          <w:rFonts w:eastAsia="Calibri"/>
          <w:i/>
          <w:iCs/>
          <w:color w:val="0D0D0D" w:themeColor="text1" w:themeTint="F2"/>
          <w:sz w:val="24"/>
          <w:szCs w:val="24"/>
        </w:rPr>
        <w:t xml:space="preserve">. </w:t>
      </w:r>
      <w:proofErr w:type="spellStart"/>
      <w:r w:rsidRPr="00405978">
        <w:rPr>
          <w:rFonts w:eastAsia="Calibri"/>
          <w:i/>
          <w:iCs/>
          <w:color w:val="0D0D0D" w:themeColor="text1" w:themeTint="F2"/>
          <w:sz w:val="24"/>
          <w:szCs w:val="24"/>
        </w:rPr>
        <w:t>Economic</w:t>
      </w:r>
      <w:proofErr w:type="spellEnd"/>
      <w:r w:rsidRPr="00405978">
        <w:rPr>
          <w:rFonts w:eastAsia="Calibri"/>
          <w:i/>
          <w:iCs/>
          <w:color w:val="0D0D0D" w:themeColor="text1" w:themeTint="F2"/>
          <w:sz w:val="24"/>
          <w:szCs w:val="24"/>
        </w:rPr>
        <w:t xml:space="preserve"> </w:t>
      </w:r>
      <w:proofErr w:type="spellStart"/>
      <w:r w:rsidRPr="00405978">
        <w:rPr>
          <w:rFonts w:eastAsia="Calibri"/>
          <w:i/>
          <w:iCs/>
          <w:color w:val="0D0D0D" w:themeColor="text1" w:themeTint="F2"/>
          <w:sz w:val="24"/>
          <w:szCs w:val="24"/>
        </w:rPr>
        <w:t>Sciences</w:t>
      </w:r>
      <w:proofErr w:type="spellEnd"/>
      <w:r w:rsidRPr="00405978">
        <w:rPr>
          <w:rFonts w:eastAsia="Calibri"/>
          <w:i/>
          <w:iCs/>
          <w:color w:val="0D0D0D" w:themeColor="text1" w:themeTint="F2"/>
          <w:sz w:val="24"/>
          <w:szCs w:val="24"/>
        </w:rPr>
        <w:t xml:space="preserve">. </w:t>
      </w:r>
      <w:r w:rsidRPr="00405978">
        <w:rPr>
          <w:rFonts w:eastAsia="Calibri"/>
          <w:color w:val="0D0D0D" w:themeColor="text1" w:themeTint="F2"/>
          <w:sz w:val="24"/>
          <w:szCs w:val="24"/>
        </w:rPr>
        <w:t xml:space="preserve">2024. № 75. С. 37-43. URL: </w:t>
      </w:r>
      <w:hyperlink r:id="rId105" w:history="1">
        <w:r w:rsidRPr="00405978">
          <w:rPr>
            <w:rFonts w:eastAsia="Calibri"/>
            <w:color w:val="0D0D0D" w:themeColor="text1" w:themeTint="F2"/>
            <w:sz w:val="24"/>
            <w:szCs w:val="24"/>
          </w:rPr>
          <w:t>https://journals-lute.lviv.ua/index.php/visnyk-econom/article/view/1513/1424</w:t>
        </w:r>
      </w:hyperlink>
      <w:r w:rsidRPr="00405978">
        <w:rPr>
          <w:rFonts w:eastAsia="Calibri"/>
          <w:color w:val="0D0D0D" w:themeColor="text1" w:themeTint="F2"/>
          <w:sz w:val="24"/>
          <w:szCs w:val="24"/>
        </w:rPr>
        <w:t xml:space="preserve"> </w:t>
      </w:r>
    </w:p>
    <w:p w:rsidR="005B3645" w:rsidRPr="005B3645" w:rsidRDefault="005B3645" w:rsidP="005B3645">
      <w:pPr>
        <w:widowControl/>
        <w:autoSpaceDE/>
        <w:autoSpaceDN/>
        <w:spacing w:line="276" w:lineRule="auto"/>
        <w:ind w:firstLine="709"/>
        <w:jc w:val="both"/>
        <w:rPr>
          <w:noProof/>
          <w:color w:val="0D0D0D" w:themeColor="text1" w:themeTint="F2"/>
          <w:sz w:val="24"/>
          <w:szCs w:val="24"/>
          <w:lang w:eastAsia="ru-RU"/>
        </w:rPr>
      </w:pPr>
    </w:p>
    <w:sectPr w:rsidR="005B3645" w:rsidRPr="005B3645" w:rsidSect="00904CE7">
      <w:pgSz w:w="11910" w:h="16840"/>
      <w:pgMar w:top="1080" w:right="995" w:bottom="960" w:left="130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3134" w:rsidRDefault="00613134">
      <w:r>
        <w:separator/>
      </w:r>
    </w:p>
  </w:endnote>
  <w:endnote w:type="continuationSeparator" w:id="0">
    <w:p w:rsidR="00613134" w:rsidRDefault="0061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Aptos">
    <w:altName w:val="Arial"/>
    <w:charset w:val="00"/>
    <w:family w:val="swiss"/>
    <w:pitch w:val="variable"/>
    <w:sig w:usb0="20000287" w:usb1="00000003" w:usb2="00000000" w:usb3="00000000" w:csb0="0000019F" w:csb1="00000000"/>
  </w:font>
  <w:font w:name="Times New Roman Полужирный">
    <w:altName w:val="Times New Roman"/>
    <w:panose1 w:val="00000000000000000000"/>
    <w:charset w:val="00"/>
    <w:family w:val="roman"/>
    <w:notTrueType/>
    <w:pitch w:val="default"/>
  </w:font>
  <w:font w:name="ArialUnicodeM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0DF1" w:rsidRDefault="009C0DF1">
    <w:pPr>
      <w:pStyle w:val="a3"/>
      <w:spacing w:line="14" w:lineRule="auto"/>
      <w:ind w:left="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3987800</wp:posOffset>
              </wp:positionH>
              <wp:positionV relativeFrom="page">
                <wp:posOffset>10057765</wp:posOffset>
              </wp:positionV>
              <wp:extent cx="3048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0DF1" w:rsidRDefault="009C0DF1">
                          <w:pPr>
                            <w:spacing w:before="10"/>
                            <w:ind w:left="60"/>
                            <w:rPr>
                              <w:sz w:val="24"/>
                            </w:rPr>
                          </w:pPr>
                          <w:r>
                            <w:fldChar w:fldCharType="begin"/>
                          </w:r>
                          <w:r>
                            <w:rPr>
                              <w:sz w:val="24"/>
                            </w:rPr>
                            <w:instrText xml:space="preserve"> PAGE </w:instrText>
                          </w:r>
                          <w:r>
                            <w:fldChar w:fldCharType="separate"/>
                          </w:r>
                          <w:r>
                            <w:rPr>
                              <w:noProof/>
                              <w:sz w:val="24"/>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4" type="#_x0000_t202" style="position:absolute;margin-left:314pt;margin-top:791.95pt;width:2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" filled="f" stroked="f">
              <v:textbox inset="0,0,0,0">
                <w:txbxContent>
                  <w:p w:rsidR="009C0DF1" w:rsidRDefault="009C0DF1">
                    <w:pPr>
                      <w:spacing w:before="10"/>
                      <w:ind w:left="60"/>
                      <w:rPr>
                        <w:sz w:val="24"/>
                      </w:rPr>
                    </w:pPr>
                    <w:r>
                      <w:fldChar w:fldCharType="begin"/>
                    </w:r>
                    <w:r>
                      <w:rPr>
                        <w:sz w:val="24"/>
                      </w:rPr>
                      <w:instrText xml:space="preserve"> PAGE </w:instrText>
                    </w:r>
                    <w:r>
                      <w:fldChar w:fldCharType="separate"/>
                    </w:r>
                    <w:r>
                      <w:rPr>
                        <w:noProof/>
                        <w:sz w:val="24"/>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3134" w:rsidRDefault="00613134">
      <w:r>
        <w:separator/>
      </w:r>
    </w:p>
  </w:footnote>
  <w:footnote w:type="continuationSeparator" w:id="0">
    <w:p w:rsidR="00613134" w:rsidRDefault="00613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93509"/>
    <w:multiLevelType w:val="hybridMultilevel"/>
    <w:tmpl w:val="8CFC09A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0CCD399C"/>
    <w:multiLevelType w:val="hybridMultilevel"/>
    <w:tmpl w:val="F5C656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D8F6620"/>
    <w:multiLevelType w:val="hybridMultilevel"/>
    <w:tmpl w:val="F19A50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B33154"/>
    <w:multiLevelType w:val="hybridMultilevel"/>
    <w:tmpl w:val="5A7A6CE4"/>
    <w:lvl w:ilvl="0" w:tplc="D9426FB8">
      <w:start w:val="1"/>
      <w:numFmt w:val="decimal"/>
      <w:lvlText w:val="%1."/>
      <w:lvlJc w:val="left"/>
      <w:pPr>
        <w:ind w:left="720" w:hanging="360"/>
      </w:pPr>
      <w:rPr>
        <w:rFonts w:ascii="Times New Roman" w:eastAsia="Times New Roman" w:hAnsi="Times New Roman" w:cs="Times New Roman"/>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8E5EBF"/>
    <w:multiLevelType w:val="hybridMultilevel"/>
    <w:tmpl w:val="1C8EDC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B20F9F"/>
    <w:multiLevelType w:val="hybridMultilevel"/>
    <w:tmpl w:val="4D16A356"/>
    <w:lvl w:ilvl="0" w:tplc="3C1A2A54">
      <w:start w:val="1"/>
      <w:numFmt w:val="decimal"/>
      <w:lvlText w:val="%1."/>
      <w:lvlJc w:val="left"/>
      <w:pPr>
        <w:ind w:left="1069" w:hanging="360"/>
      </w:pPr>
      <w:rPr>
        <w:rFonts w:hint="default"/>
        <w:color w:val="auto"/>
        <w:u w:val="none"/>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21876C70"/>
    <w:multiLevelType w:val="hybridMultilevel"/>
    <w:tmpl w:val="DF3CC4AA"/>
    <w:lvl w:ilvl="0" w:tplc="7B084A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1DF2DD9"/>
    <w:multiLevelType w:val="multilevel"/>
    <w:tmpl w:val="4558C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12787"/>
    <w:multiLevelType w:val="hybridMultilevel"/>
    <w:tmpl w:val="1B26F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F92879"/>
    <w:multiLevelType w:val="hybridMultilevel"/>
    <w:tmpl w:val="CBDA04D0"/>
    <w:lvl w:ilvl="0" w:tplc="D15AF4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E4538AA"/>
    <w:multiLevelType w:val="hybridMultilevel"/>
    <w:tmpl w:val="48009C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285631A"/>
    <w:multiLevelType w:val="hybridMultilevel"/>
    <w:tmpl w:val="5C3854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6757AB"/>
    <w:multiLevelType w:val="multilevel"/>
    <w:tmpl w:val="F93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E30759"/>
    <w:multiLevelType w:val="hybridMultilevel"/>
    <w:tmpl w:val="16FE71BA"/>
    <w:lvl w:ilvl="0" w:tplc="FD5C5C0A">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3E4B0541"/>
    <w:multiLevelType w:val="multilevel"/>
    <w:tmpl w:val="567AE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141044"/>
    <w:multiLevelType w:val="hybridMultilevel"/>
    <w:tmpl w:val="A386F94C"/>
    <w:lvl w:ilvl="0" w:tplc="746606CE">
      <w:start w:val="1"/>
      <w:numFmt w:val="decimal"/>
      <w:lvlText w:val="%1."/>
      <w:lvlJc w:val="left"/>
      <w:pPr>
        <w:ind w:left="720" w:hanging="360"/>
      </w:pPr>
      <w:rPr>
        <w:rFonts w:ascii="Times New Roman" w:eastAsia="Times New Roman" w:hAnsi="Times New Roman" w:cs="Times New Roman"/>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2767A9B"/>
    <w:multiLevelType w:val="hybridMultilevel"/>
    <w:tmpl w:val="FD38FC12"/>
    <w:lvl w:ilvl="0" w:tplc="C382DC72">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8C57D3E"/>
    <w:multiLevelType w:val="hybridMultilevel"/>
    <w:tmpl w:val="F7EA8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A537B"/>
    <w:multiLevelType w:val="multilevel"/>
    <w:tmpl w:val="47EA4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637FA9"/>
    <w:multiLevelType w:val="multilevel"/>
    <w:tmpl w:val="9CF25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9010CE"/>
    <w:multiLevelType w:val="multilevel"/>
    <w:tmpl w:val="DEFADE90"/>
    <w:lvl w:ilvl="0">
      <w:start w:val="1"/>
      <w:numFmt w:val="decimal"/>
      <w:lvlText w:val="%1."/>
      <w:lvlJc w:val="left"/>
      <w:pPr>
        <w:tabs>
          <w:tab w:val="num" w:pos="4330"/>
        </w:tabs>
        <w:ind w:left="4330" w:hanging="360"/>
      </w:pPr>
    </w:lvl>
    <w:lvl w:ilvl="1" w:tentative="1">
      <w:start w:val="1"/>
      <w:numFmt w:val="decimal"/>
      <w:lvlText w:val="%2."/>
      <w:lvlJc w:val="left"/>
      <w:pPr>
        <w:tabs>
          <w:tab w:val="num" w:pos="5050"/>
        </w:tabs>
        <w:ind w:left="5050" w:hanging="360"/>
      </w:pPr>
    </w:lvl>
    <w:lvl w:ilvl="2" w:tentative="1">
      <w:start w:val="1"/>
      <w:numFmt w:val="decimal"/>
      <w:lvlText w:val="%3."/>
      <w:lvlJc w:val="left"/>
      <w:pPr>
        <w:tabs>
          <w:tab w:val="num" w:pos="5770"/>
        </w:tabs>
        <w:ind w:left="5770" w:hanging="360"/>
      </w:pPr>
    </w:lvl>
    <w:lvl w:ilvl="3" w:tentative="1">
      <w:start w:val="1"/>
      <w:numFmt w:val="decimal"/>
      <w:lvlText w:val="%4."/>
      <w:lvlJc w:val="left"/>
      <w:pPr>
        <w:tabs>
          <w:tab w:val="num" w:pos="6490"/>
        </w:tabs>
        <w:ind w:left="6490" w:hanging="360"/>
      </w:pPr>
    </w:lvl>
    <w:lvl w:ilvl="4" w:tentative="1">
      <w:start w:val="1"/>
      <w:numFmt w:val="decimal"/>
      <w:lvlText w:val="%5."/>
      <w:lvlJc w:val="left"/>
      <w:pPr>
        <w:tabs>
          <w:tab w:val="num" w:pos="7210"/>
        </w:tabs>
        <w:ind w:left="7210" w:hanging="360"/>
      </w:pPr>
    </w:lvl>
    <w:lvl w:ilvl="5" w:tentative="1">
      <w:start w:val="1"/>
      <w:numFmt w:val="decimal"/>
      <w:lvlText w:val="%6."/>
      <w:lvlJc w:val="left"/>
      <w:pPr>
        <w:tabs>
          <w:tab w:val="num" w:pos="7930"/>
        </w:tabs>
        <w:ind w:left="7930" w:hanging="360"/>
      </w:pPr>
    </w:lvl>
    <w:lvl w:ilvl="6" w:tentative="1">
      <w:start w:val="1"/>
      <w:numFmt w:val="decimal"/>
      <w:lvlText w:val="%7."/>
      <w:lvlJc w:val="left"/>
      <w:pPr>
        <w:tabs>
          <w:tab w:val="num" w:pos="8650"/>
        </w:tabs>
        <w:ind w:left="8650" w:hanging="360"/>
      </w:pPr>
    </w:lvl>
    <w:lvl w:ilvl="7" w:tentative="1">
      <w:start w:val="1"/>
      <w:numFmt w:val="decimal"/>
      <w:lvlText w:val="%8."/>
      <w:lvlJc w:val="left"/>
      <w:pPr>
        <w:tabs>
          <w:tab w:val="num" w:pos="9370"/>
        </w:tabs>
        <w:ind w:left="9370" w:hanging="360"/>
      </w:pPr>
    </w:lvl>
    <w:lvl w:ilvl="8" w:tentative="1">
      <w:start w:val="1"/>
      <w:numFmt w:val="decimal"/>
      <w:lvlText w:val="%9."/>
      <w:lvlJc w:val="left"/>
      <w:pPr>
        <w:tabs>
          <w:tab w:val="num" w:pos="10090"/>
        </w:tabs>
        <w:ind w:left="10090" w:hanging="360"/>
      </w:pPr>
    </w:lvl>
  </w:abstractNum>
  <w:abstractNum w:abstractNumId="21" w15:restartNumberingAfterBreak="0">
    <w:nsid w:val="505F1C08"/>
    <w:multiLevelType w:val="hybridMultilevel"/>
    <w:tmpl w:val="179C3430"/>
    <w:styleLink w:val="1"/>
    <w:lvl w:ilvl="0" w:tplc="889E92AA">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EE1082D8">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2C4A9EB2">
      <w:start w:val="1"/>
      <w:numFmt w:val="lowerRoman"/>
      <w:lvlText w:val="%3."/>
      <w:lvlJc w:val="left"/>
      <w:pPr>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7A3CE448">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332CA9B8">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81BA40FC">
      <w:start w:val="1"/>
      <w:numFmt w:val="lowerRoman"/>
      <w:lvlText w:val="%6."/>
      <w:lvlJc w:val="left"/>
      <w:pPr>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7EDEAE58">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F86C055A">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888C3C4">
      <w:start w:val="1"/>
      <w:numFmt w:val="lowerRoman"/>
      <w:lvlText w:val="%9."/>
      <w:lvlJc w:val="left"/>
      <w:pPr>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5EC1409"/>
    <w:multiLevelType w:val="hybridMultilevel"/>
    <w:tmpl w:val="45264A7C"/>
    <w:lvl w:ilvl="0" w:tplc="CE5EAA38">
      <w:start w:val="1"/>
      <w:numFmt w:val="decimal"/>
      <w:lvlText w:val="%1."/>
      <w:lvlJc w:val="left"/>
      <w:pPr>
        <w:ind w:left="1428" w:hanging="360"/>
      </w:pPr>
      <w:rPr>
        <w:color w:val="000000" w:themeColor="text1"/>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3" w15:restartNumberingAfterBreak="0">
    <w:nsid w:val="58051091"/>
    <w:multiLevelType w:val="hybridMultilevel"/>
    <w:tmpl w:val="B95EFEAC"/>
    <w:lvl w:ilvl="0" w:tplc="0E425A40">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105D15"/>
    <w:multiLevelType w:val="hybridMultilevel"/>
    <w:tmpl w:val="A1DE68B2"/>
    <w:lvl w:ilvl="0" w:tplc="D068A2FA">
      <w:start w:val="1"/>
      <w:numFmt w:val="decimal"/>
      <w:lvlText w:val="%1."/>
      <w:lvlJc w:val="left"/>
      <w:pPr>
        <w:ind w:left="1287" w:hanging="360"/>
      </w:pPr>
      <w:rPr>
        <w:b w:val="0"/>
        <w:sz w:val="24"/>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15:restartNumberingAfterBreak="0">
    <w:nsid w:val="636E3050"/>
    <w:multiLevelType w:val="hybridMultilevel"/>
    <w:tmpl w:val="161EE5AC"/>
    <w:lvl w:ilvl="0" w:tplc="4C20D998">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6673883"/>
    <w:multiLevelType w:val="hybridMultilevel"/>
    <w:tmpl w:val="522CBC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F1414B3"/>
    <w:multiLevelType w:val="hybridMultilevel"/>
    <w:tmpl w:val="9048ACB6"/>
    <w:lvl w:ilvl="0" w:tplc="79B45F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735A05F6"/>
    <w:multiLevelType w:val="hybridMultilevel"/>
    <w:tmpl w:val="A63A7A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4077F12"/>
    <w:multiLevelType w:val="hybridMultilevel"/>
    <w:tmpl w:val="4F421EE2"/>
    <w:lvl w:ilvl="0" w:tplc="EC62F88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7E2E7D38"/>
    <w:multiLevelType w:val="hybridMultilevel"/>
    <w:tmpl w:val="0B4CB68A"/>
    <w:lvl w:ilvl="0" w:tplc="5874C5CC">
      <w:start w:val="1"/>
      <w:numFmt w:val="decimal"/>
      <w:lvlText w:val="%1."/>
      <w:lvlJc w:val="left"/>
      <w:pPr>
        <w:ind w:left="720" w:hanging="360"/>
      </w:pPr>
      <w:rPr>
        <w:rFonts w:ascii="Times New Roman" w:eastAsia="Times New Roman" w:hAnsi="Times New Roman" w:cs="Times New Roman"/>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F012062"/>
    <w:multiLevelType w:val="hybridMultilevel"/>
    <w:tmpl w:val="9D94A8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21"/>
  </w:num>
  <w:num w:numId="3">
    <w:abstractNumId w:val="11"/>
  </w:num>
  <w:num w:numId="4">
    <w:abstractNumId w:val="2"/>
  </w:num>
  <w:num w:numId="5">
    <w:abstractNumId w:val="8"/>
  </w:num>
  <w:num w:numId="6">
    <w:abstractNumId w:val="4"/>
  </w:num>
  <w:num w:numId="7">
    <w:abstractNumId w:val="16"/>
  </w:num>
  <w:num w:numId="8">
    <w:abstractNumId w:val="2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7"/>
  </w:num>
  <w:num w:numId="13">
    <w:abstractNumId w:val="5"/>
  </w:num>
  <w:num w:numId="14">
    <w:abstractNumId w:val="7"/>
  </w:num>
  <w:num w:numId="15">
    <w:abstractNumId w:val="18"/>
  </w:num>
  <w:num w:numId="16">
    <w:abstractNumId w:val="0"/>
  </w:num>
  <w:num w:numId="17">
    <w:abstractNumId w:val="20"/>
  </w:num>
  <w:num w:numId="18">
    <w:abstractNumId w:val="17"/>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2"/>
  </w:num>
  <w:num w:numId="22">
    <w:abstractNumId w:val="9"/>
  </w:num>
  <w:num w:numId="23">
    <w:abstractNumId w:val="25"/>
  </w:num>
  <w:num w:numId="24">
    <w:abstractNumId w:val="30"/>
  </w:num>
  <w:num w:numId="25">
    <w:abstractNumId w:val="23"/>
  </w:num>
  <w:num w:numId="26">
    <w:abstractNumId w:val="3"/>
  </w:num>
  <w:num w:numId="27">
    <w:abstractNumId w:val="15"/>
  </w:num>
  <w:num w:numId="28">
    <w:abstractNumId w:val="29"/>
  </w:num>
  <w:num w:numId="29">
    <w:abstractNumId w:val="1"/>
  </w:num>
  <w:num w:numId="30">
    <w:abstractNumId w:val="6"/>
  </w:num>
  <w:num w:numId="31">
    <w:abstractNumId w:val="12"/>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3AC"/>
    <w:rsid w:val="0000190E"/>
    <w:rsid w:val="00037D91"/>
    <w:rsid w:val="0004592D"/>
    <w:rsid w:val="000850CA"/>
    <w:rsid w:val="0009200F"/>
    <w:rsid w:val="000A50F4"/>
    <w:rsid w:val="000A5344"/>
    <w:rsid w:val="000B7801"/>
    <w:rsid w:val="000E7DB8"/>
    <w:rsid w:val="00102B03"/>
    <w:rsid w:val="0010348A"/>
    <w:rsid w:val="00172C7A"/>
    <w:rsid w:val="00187F6E"/>
    <w:rsid w:val="00193625"/>
    <w:rsid w:val="00195BA1"/>
    <w:rsid w:val="001A4D87"/>
    <w:rsid w:val="001B158C"/>
    <w:rsid w:val="001B3ED2"/>
    <w:rsid w:val="001D7459"/>
    <w:rsid w:val="001E0A2B"/>
    <w:rsid w:val="001E33AC"/>
    <w:rsid w:val="001E6A65"/>
    <w:rsid w:val="0021321E"/>
    <w:rsid w:val="00214327"/>
    <w:rsid w:val="00225183"/>
    <w:rsid w:val="00272CFF"/>
    <w:rsid w:val="00280431"/>
    <w:rsid w:val="00286EE5"/>
    <w:rsid w:val="002E5CFE"/>
    <w:rsid w:val="002F6677"/>
    <w:rsid w:val="00300E23"/>
    <w:rsid w:val="00301974"/>
    <w:rsid w:val="00307436"/>
    <w:rsid w:val="00310FB6"/>
    <w:rsid w:val="00311778"/>
    <w:rsid w:val="00352D6A"/>
    <w:rsid w:val="003964E8"/>
    <w:rsid w:val="003B4744"/>
    <w:rsid w:val="003E4664"/>
    <w:rsid w:val="00405978"/>
    <w:rsid w:val="00405E44"/>
    <w:rsid w:val="0043167C"/>
    <w:rsid w:val="00465745"/>
    <w:rsid w:val="00472C20"/>
    <w:rsid w:val="00482A76"/>
    <w:rsid w:val="00485366"/>
    <w:rsid w:val="00487D9C"/>
    <w:rsid w:val="004A306A"/>
    <w:rsid w:val="004A7625"/>
    <w:rsid w:val="004C08CB"/>
    <w:rsid w:val="004C46A5"/>
    <w:rsid w:val="0054408F"/>
    <w:rsid w:val="00592AE7"/>
    <w:rsid w:val="005946A9"/>
    <w:rsid w:val="005B3645"/>
    <w:rsid w:val="005D056A"/>
    <w:rsid w:val="00613134"/>
    <w:rsid w:val="00622EF5"/>
    <w:rsid w:val="00645792"/>
    <w:rsid w:val="006556D6"/>
    <w:rsid w:val="006561E6"/>
    <w:rsid w:val="0068261D"/>
    <w:rsid w:val="006A44A4"/>
    <w:rsid w:val="006F361C"/>
    <w:rsid w:val="00710B6A"/>
    <w:rsid w:val="00721CF8"/>
    <w:rsid w:val="00734A16"/>
    <w:rsid w:val="007562FF"/>
    <w:rsid w:val="007A3730"/>
    <w:rsid w:val="007F794F"/>
    <w:rsid w:val="0081245D"/>
    <w:rsid w:val="00814F90"/>
    <w:rsid w:val="00822E44"/>
    <w:rsid w:val="008444F5"/>
    <w:rsid w:val="008836B6"/>
    <w:rsid w:val="00884A6D"/>
    <w:rsid w:val="008E267A"/>
    <w:rsid w:val="009010A2"/>
    <w:rsid w:val="00904806"/>
    <w:rsid w:val="00904CE7"/>
    <w:rsid w:val="00925A8A"/>
    <w:rsid w:val="009329B8"/>
    <w:rsid w:val="009368EC"/>
    <w:rsid w:val="0094416E"/>
    <w:rsid w:val="00970FAC"/>
    <w:rsid w:val="00980270"/>
    <w:rsid w:val="009C0DF1"/>
    <w:rsid w:val="009C4A43"/>
    <w:rsid w:val="009E44E3"/>
    <w:rsid w:val="00A14AE4"/>
    <w:rsid w:val="00A41244"/>
    <w:rsid w:val="00A47EE0"/>
    <w:rsid w:val="00A778FA"/>
    <w:rsid w:val="00A85F21"/>
    <w:rsid w:val="00AC3D47"/>
    <w:rsid w:val="00AD622B"/>
    <w:rsid w:val="00AE1A21"/>
    <w:rsid w:val="00B121F0"/>
    <w:rsid w:val="00B20C62"/>
    <w:rsid w:val="00B44242"/>
    <w:rsid w:val="00B83534"/>
    <w:rsid w:val="00B83BCD"/>
    <w:rsid w:val="00B84F9A"/>
    <w:rsid w:val="00B85755"/>
    <w:rsid w:val="00BF53E2"/>
    <w:rsid w:val="00C14992"/>
    <w:rsid w:val="00C308E1"/>
    <w:rsid w:val="00C32B62"/>
    <w:rsid w:val="00C636E3"/>
    <w:rsid w:val="00C65D49"/>
    <w:rsid w:val="00CD5322"/>
    <w:rsid w:val="00CF39ED"/>
    <w:rsid w:val="00D03C74"/>
    <w:rsid w:val="00D11813"/>
    <w:rsid w:val="00D33A97"/>
    <w:rsid w:val="00D513A8"/>
    <w:rsid w:val="00D66874"/>
    <w:rsid w:val="00D73AD8"/>
    <w:rsid w:val="00D73BAA"/>
    <w:rsid w:val="00D9081B"/>
    <w:rsid w:val="00DC7A33"/>
    <w:rsid w:val="00DF37D0"/>
    <w:rsid w:val="00DF3E5B"/>
    <w:rsid w:val="00E20BB5"/>
    <w:rsid w:val="00E5516D"/>
    <w:rsid w:val="00E75BDF"/>
    <w:rsid w:val="00E97CC6"/>
    <w:rsid w:val="00EA3A35"/>
    <w:rsid w:val="00ED1276"/>
    <w:rsid w:val="00EF1CF8"/>
    <w:rsid w:val="00EF4FFB"/>
    <w:rsid w:val="00F049B1"/>
    <w:rsid w:val="00F25810"/>
    <w:rsid w:val="00F72C52"/>
    <w:rsid w:val="00F80D96"/>
    <w:rsid w:val="00F827AE"/>
    <w:rsid w:val="00F950D1"/>
    <w:rsid w:val="00FA36DE"/>
    <w:rsid w:val="00FA4547"/>
    <w:rsid w:val="00FB21B4"/>
    <w:rsid w:val="00FB5B70"/>
    <w:rsid w:val="00FC641B"/>
    <w:rsid w:val="00FF3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05D27"/>
  <w15:docId w15:val="{35A5DED8-BCDF-4D99-9552-ADDD4CA3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80431"/>
    <w:rPr>
      <w:rFonts w:ascii="Times New Roman" w:eastAsia="Times New Roman" w:hAnsi="Times New Roman" w:cs="Times New Roman"/>
      <w:lang w:val="uk-UA"/>
    </w:rPr>
  </w:style>
  <w:style w:type="paragraph" w:styleId="10">
    <w:name w:val="heading 1"/>
    <w:basedOn w:val="a"/>
    <w:uiPriority w:val="1"/>
    <w:qFormat/>
    <w:pPr>
      <w:ind w:left="3393"/>
      <w:jc w:val="both"/>
      <w:outlineLvl w:val="0"/>
    </w:pPr>
    <w:rPr>
      <w:b/>
      <w:bCs/>
      <w:sz w:val="28"/>
      <w:szCs w:val="28"/>
    </w:rPr>
  </w:style>
  <w:style w:type="paragraph" w:styleId="2">
    <w:name w:val="heading 2"/>
    <w:basedOn w:val="a"/>
    <w:next w:val="a"/>
    <w:link w:val="20"/>
    <w:uiPriority w:val="9"/>
    <w:semiHidden/>
    <w:unhideWhenUsed/>
    <w:qFormat/>
    <w:rsid w:val="00622E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835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6"/>
      <w:jc w:val="both"/>
    </w:pPr>
    <w:rPr>
      <w:sz w:val="28"/>
      <w:szCs w:val="28"/>
    </w:rPr>
  </w:style>
  <w:style w:type="paragraph" w:styleId="a4">
    <w:name w:val="List Paragraph"/>
    <w:basedOn w:val="a"/>
    <w:uiPriority w:val="1"/>
    <w:qFormat/>
    <w:pPr>
      <w:ind w:left="116" w:firstLine="707"/>
      <w:jc w:val="both"/>
    </w:pPr>
  </w:style>
  <w:style w:type="paragraph" w:customStyle="1" w:styleId="TableParagraph">
    <w:name w:val="Table Paragraph"/>
    <w:basedOn w:val="a"/>
    <w:uiPriority w:val="1"/>
    <w:qFormat/>
    <w:pPr>
      <w:ind w:left="112"/>
    </w:pPr>
  </w:style>
  <w:style w:type="character" w:styleId="a5">
    <w:name w:val="Hyperlink"/>
    <w:basedOn w:val="a0"/>
    <w:uiPriority w:val="99"/>
    <w:unhideWhenUsed/>
    <w:rsid w:val="004C08CB"/>
    <w:rPr>
      <w:color w:val="0000FF" w:themeColor="hyperlink"/>
      <w:u w:val="single"/>
    </w:rPr>
  </w:style>
  <w:style w:type="character" w:customStyle="1" w:styleId="30">
    <w:name w:val="Заголовок 3 Знак"/>
    <w:basedOn w:val="a0"/>
    <w:link w:val="3"/>
    <w:uiPriority w:val="9"/>
    <w:semiHidden/>
    <w:rsid w:val="00B83534"/>
    <w:rPr>
      <w:rFonts w:asciiTheme="majorHAnsi" w:eastAsiaTheme="majorEastAsia" w:hAnsiTheme="majorHAnsi" w:cstheme="majorBidi"/>
      <w:color w:val="243F60" w:themeColor="accent1" w:themeShade="7F"/>
      <w:sz w:val="24"/>
      <w:szCs w:val="24"/>
      <w:lang w:val="uk-UA"/>
    </w:rPr>
  </w:style>
  <w:style w:type="table" w:styleId="a6">
    <w:name w:val="Table Grid"/>
    <w:basedOn w:val="a1"/>
    <w:uiPriority w:val="39"/>
    <w:rsid w:val="008836B6"/>
    <w:pPr>
      <w:widowControl/>
      <w:autoSpaceDE/>
      <w:autoSpaceDN/>
    </w:pPr>
    <w:rPr>
      <w:rFonts w:ascii="Times New Roman" w:hAnsi="Times New Roman" w:cs="Times New Roman"/>
      <w:sz w:val="28"/>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По умолчанию"/>
    <w:rsid w:val="00FC641B"/>
    <w:pPr>
      <w:widowControl/>
      <w:pBdr>
        <w:top w:val="nil"/>
        <w:left w:val="nil"/>
        <w:bottom w:val="nil"/>
        <w:right w:val="nil"/>
        <w:between w:val="nil"/>
        <w:bar w:val="nil"/>
      </w:pBdr>
      <w:autoSpaceDE/>
      <w:autoSpaceDN/>
      <w:spacing w:before="160" w:line="288" w:lineRule="auto"/>
    </w:pPr>
    <w:rPr>
      <w:rFonts w:ascii="Helvetica Neue" w:eastAsia="Arial Unicode MS" w:hAnsi="Helvetica Neue" w:cs="Arial Unicode MS"/>
      <w:color w:val="000000"/>
      <w:sz w:val="24"/>
      <w:szCs w:val="24"/>
      <w:bdr w:val="nil"/>
      <w:lang w:val="ru-RU" w:eastAsia="ru-RU"/>
      <w14:textOutline w14:w="0" w14:cap="flat" w14:cmpd="sng" w14:algn="ctr">
        <w14:noFill/>
        <w14:prstDash w14:val="solid"/>
        <w14:bevel/>
      </w14:textOutline>
    </w:rPr>
  </w:style>
  <w:style w:type="numbering" w:customStyle="1" w:styleId="1">
    <w:name w:val="Импортированный стиль 1"/>
    <w:rsid w:val="00FC641B"/>
    <w:pPr>
      <w:numPr>
        <w:numId w:val="2"/>
      </w:numPr>
    </w:pPr>
  </w:style>
  <w:style w:type="character" w:customStyle="1" w:styleId="20">
    <w:name w:val="Заголовок 2 Знак"/>
    <w:basedOn w:val="a0"/>
    <w:link w:val="2"/>
    <w:uiPriority w:val="9"/>
    <w:semiHidden/>
    <w:rsid w:val="00622EF5"/>
    <w:rPr>
      <w:rFonts w:asciiTheme="majorHAnsi" w:eastAsiaTheme="majorEastAsia" w:hAnsiTheme="majorHAnsi" w:cstheme="majorBidi"/>
      <w:color w:val="365F91" w:themeColor="accent1" w:themeShade="BF"/>
      <w:sz w:val="26"/>
      <w:szCs w:val="26"/>
      <w:lang w:val="uk-UA"/>
    </w:rPr>
  </w:style>
  <w:style w:type="table" w:customStyle="1" w:styleId="11">
    <w:name w:val="Сетка таблицы1"/>
    <w:basedOn w:val="a1"/>
    <w:next w:val="a6"/>
    <w:uiPriority w:val="59"/>
    <w:rsid w:val="00622EF5"/>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0850CA"/>
    <w:rPr>
      <w:color w:val="605E5C"/>
      <w:shd w:val="clear" w:color="auto" w:fill="E1DFDD"/>
    </w:rPr>
  </w:style>
  <w:style w:type="paragraph" w:styleId="a9">
    <w:name w:val="Normal (Web)"/>
    <w:basedOn w:val="a"/>
    <w:uiPriority w:val="99"/>
    <w:semiHidden/>
    <w:unhideWhenUsed/>
    <w:rsid w:val="00307436"/>
    <w:rPr>
      <w:sz w:val="24"/>
      <w:szCs w:val="24"/>
    </w:rPr>
  </w:style>
  <w:style w:type="table" w:customStyle="1" w:styleId="12">
    <w:name w:val="Сітка таблиці1"/>
    <w:basedOn w:val="a1"/>
    <w:next w:val="a6"/>
    <w:uiPriority w:val="59"/>
    <w:rsid w:val="006556D6"/>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6"/>
    <w:uiPriority w:val="39"/>
    <w:rsid w:val="00645792"/>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6"/>
    <w:uiPriority w:val="39"/>
    <w:rsid w:val="001E0A2B"/>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ітка таблиці4"/>
    <w:basedOn w:val="a1"/>
    <w:next w:val="a6"/>
    <w:uiPriority w:val="39"/>
    <w:rsid w:val="00FB5B70"/>
    <w:pPr>
      <w:widowControl/>
      <w:autoSpaceDE/>
      <w:autoSpaceDN/>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ітка таблиці5"/>
    <w:basedOn w:val="a1"/>
    <w:next w:val="a6"/>
    <w:uiPriority w:val="39"/>
    <w:rsid w:val="00352D6A"/>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6"/>
    <w:uiPriority w:val="39"/>
    <w:rsid w:val="005B3645"/>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26720">
      <w:bodyDiv w:val="1"/>
      <w:marLeft w:val="0"/>
      <w:marRight w:val="0"/>
      <w:marTop w:val="0"/>
      <w:marBottom w:val="0"/>
      <w:divBdr>
        <w:top w:val="none" w:sz="0" w:space="0" w:color="auto"/>
        <w:left w:val="none" w:sz="0" w:space="0" w:color="auto"/>
        <w:bottom w:val="none" w:sz="0" w:space="0" w:color="auto"/>
        <w:right w:val="none" w:sz="0" w:space="0" w:color="auto"/>
      </w:divBdr>
    </w:div>
    <w:div w:id="451480091">
      <w:bodyDiv w:val="1"/>
      <w:marLeft w:val="0"/>
      <w:marRight w:val="0"/>
      <w:marTop w:val="0"/>
      <w:marBottom w:val="0"/>
      <w:divBdr>
        <w:top w:val="none" w:sz="0" w:space="0" w:color="auto"/>
        <w:left w:val="none" w:sz="0" w:space="0" w:color="auto"/>
        <w:bottom w:val="none" w:sz="0" w:space="0" w:color="auto"/>
        <w:right w:val="none" w:sz="0" w:space="0" w:color="auto"/>
      </w:divBdr>
    </w:div>
    <w:div w:id="526606737">
      <w:bodyDiv w:val="1"/>
      <w:marLeft w:val="0"/>
      <w:marRight w:val="0"/>
      <w:marTop w:val="0"/>
      <w:marBottom w:val="0"/>
      <w:divBdr>
        <w:top w:val="none" w:sz="0" w:space="0" w:color="auto"/>
        <w:left w:val="none" w:sz="0" w:space="0" w:color="auto"/>
        <w:bottom w:val="none" w:sz="0" w:space="0" w:color="auto"/>
        <w:right w:val="none" w:sz="0" w:space="0" w:color="auto"/>
      </w:divBdr>
    </w:div>
    <w:div w:id="557280879">
      <w:bodyDiv w:val="1"/>
      <w:marLeft w:val="0"/>
      <w:marRight w:val="0"/>
      <w:marTop w:val="0"/>
      <w:marBottom w:val="0"/>
      <w:divBdr>
        <w:top w:val="none" w:sz="0" w:space="0" w:color="auto"/>
        <w:left w:val="none" w:sz="0" w:space="0" w:color="auto"/>
        <w:bottom w:val="none" w:sz="0" w:space="0" w:color="auto"/>
        <w:right w:val="none" w:sz="0" w:space="0" w:color="auto"/>
      </w:divBdr>
    </w:div>
    <w:div w:id="583420216">
      <w:bodyDiv w:val="1"/>
      <w:marLeft w:val="0"/>
      <w:marRight w:val="0"/>
      <w:marTop w:val="0"/>
      <w:marBottom w:val="0"/>
      <w:divBdr>
        <w:top w:val="none" w:sz="0" w:space="0" w:color="auto"/>
        <w:left w:val="none" w:sz="0" w:space="0" w:color="auto"/>
        <w:bottom w:val="none" w:sz="0" w:space="0" w:color="auto"/>
        <w:right w:val="none" w:sz="0" w:space="0" w:color="auto"/>
      </w:divBdr>
    </w:div>
    <w:div w:id="792789687">
      <w:bodyDiv w:val="1"/>
      <w:marLeft w:val="0"/>
      <w:marRight w:val="0"/>
      <w:marTop w:val="0"/>
      <w:marBottom w:val="0"/>
      <w:divBdr>
        <w:top w:val="none" w:sz="0" w:space="0" w:color="auto"/>
        <w:left w:val="none" w:sz="0" w:space="0" w:color="auto"/>
        <w:bottom w:val="none" w:sz="0" w:space="0" w:color="auto"/>
        <w:right w:val="none" w:sz="0" w:space="0" w:color="auto"/>
      </w:divBdr>
    </w:div>
    <w:div w:id="888885059">
      <w:bodyDiv w:val="1"/>
      <w:marLeft w:val="0"/>
      <w:marRight w:val="0"/>
      <w:marTop w:val="0"/>
      <w:marBottom w:val="0"/>
      <w:divBdr>
        <w:top w:val="none" w:sz="0" w:space="0" w:color="auto"/>
        <w:left w:val="none" w:sz="0" w:space="0" w:color="auto"/>
        <w:bottom w:val="none" w:sz="0" w:space="0" w:color="auto"/>
        <w:right w:val="none" w:sz="0" w:space="0" w:color="auto"/>
      </w:divBdr>
    </w:div>
    <w:div w:id="952519664">
      <w:bodyDiv w:val="1"/>
      <w:marLeft w:val="0"/>
      <w:marRight w:val="0"/>
      <w:marTop w:val="0"/>
      <w:marBottom w:val="0"/>
      <w:divBdr>
        <w:top w:val="none" w:sz="0" w:space="0" w:color="auto"/>
        <w:left w:val="none" w:sz="0" w:space="0" w:color="auto"/>
        <w:bottom w:val="none" w:sz="0" w:space="0" w:color="auto"/>
        <w:right w:val="none" w:sz="0" w:space="0" w:color="auto"/>
      </w:divBdr>
    </w:div>
    <w:div w:id="1328559485">
      <w:bodyDiv w:val="1"/>
      <w:marLeft w:val="0"/>
      <w:marRight w:val="0"/>
      <w:marTop w:val="0"/>
      <w:marBottom w:val="0"/>
      <w:divBdr>
        <w:top w:val="none" w:sz="0" w:space="0" w:color="auto"/>
        <w:left w:val="none" w:sz="0" w:space="0" w:color="auto"/>
        <w:bottom w:val="none" w:sz="0" w:space="0" w:color="auto"/>
        <w:right w:val="none" w:sz="0" w:space="0" w:color="auto"/>
      </w:divBdr>
    </w:div>
    <w:div w:id="1531918267">
      <w:bodyDiv w:val="1"/>
      <w:marLeft w:val="0"/>
      <w:marRight w:val="0"/>
      <w:marTop w:val="0"/>
      <w:marBottom w:val="0"/>
      <w:divBdr>
        <w:top w:val="none" w:sz="0" w:space="0" w:color="auto"/>
        <w:left w:val="none" w:sz="0" w:space="0" w:color="auto"/>
        <w:bottom w:val="none" w:sz="0" w:space="0" w:color="auto"/>
        <w:right w:val="none" w:sz="0" w:space="0" w:color="auto"/>
      </w:divBdr>
    </w:div>
    <w:div w:id="1654530282">
      <w:bodyDiv w:val="1"/>
      <w:marLeft w:val="0"/>
      <w:marRight w:val="0"/>
      <w:marTop w:val="0"/>
      <w:marBottom w:val="0"/>
      <w:divBdr>
        <w:top w:val="none" w:sz="0" w:space="0" w:color="auto"/>
        <w:left w:val="none" w:sz="0" w:space="0" w:color="auto"/>
        <w:bottom w:val="none" w:sz="0" w:space="0" w:color="auto"/>
        <w:right w:val="none" w:sz="0" w:space="0" w:color="auto"/>
      </w:divBdr>
    </w:div>
    <w:div w:id="1734960458">
      <w:bodyDiv w:val="1"/>
      <w:marLeft w:val="0"/>
      <w:marRight w:val="0"/>
      <w:marTop w:val="0"/>
      <w:marBottom w:val="0"/>
      <w:divBdr>
        <w:top w:val="none" w:sz="0" w:space="0" w:color="auto"/>
        <w:left w:val="none" w:sz="0" w:space="0" w:color="auto"/>
        <w:bottom w:val="none" w:sz="0" w:space="0" w:color="auto"/>
        <w:right w:val="none" w:sz="0" w:space="0" w:color="auto"/>
      </w:divBdr>
    </w:div>
    <w:div w:id="1806577525">
      <w:bodyDiv w:val="1"/>
      <w:marLeft w:val="0"/>
      <w:marRight w:val="0"/>
      <w:marTop w:val="0"/>
      <w:marBottom w:val="0"/>
      <w:divBdr>
        <w:top w:val="none" w:sz="0" w:space="0" w:color="auto"/>
        <w:left w:val="none" w:sz="0" w:space="0" w:color="auto"/>
        <w:bottom w:val="none" w:sz="0" w:space="0" w:color="auto"/>
        <w:right w:val="none" w:sz="0" w:space="0" w:color="auto"/>
      </w:divBdr>
    </w:div>
    <w:div w:id="1974364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ozetka.com.ua/ua/careers/" TargetMode="External"/><Relationship Id="rId21" Type="http://schemas.openxmlformats.org/officeDocument/2006/relationships/hyperlink" Target="https://doi.org/10.32782/2707-8019/2024-2-11" TargetMode="External"/><Relationship Id="rId42" Type="http://schemas.openxmlformats.org/officeDocument/2006/relationships/hyperlink" Target="https://neolit.ua/ua/articles/logistyka-yak-instrument-pidvyshhennya-konkurentospromozhnosti-kompaniyi/" TargetMode="External"/><Relationship Id="rId47" Type="http://schemas.openxmlformats.org/officeDocument/2006/relationships/hyperlink" Target="https://doi.org/10.32782/2524-0072/2022-42-35" TargetMode="External"/><Relationship Id="rId63" Type="http://schemas.openxmlformats.org/officeDocument/2006/relationships/hyperlink" Target="https://jrnl.knutd.edu.ua/index.php/bknutde/article/view/674/690" TargetMode="External"/><Relationship Id="rId68" Type="http://schemas.openxmlformats.org/officeDocument/2006/relationships/hyperlink" Target="https://intellect21.nuft.org.ua/journal/2021/2021_4/8.pdf" TargetMode="External"/><Relationship Id="rId84" Type="http://schemas.openxmlformats.org/officeDocument/2006/relationships/diagramQuickStyle" Target="diagrams/quickStyle1.xml"/><Relationship Id="rId89" Type="http://schemas.openxmlformats.org/officeDocument/2006/relationships/hyperlink" Target="https://books.chic.cv.ua/wp-content/uploads/2025/01/POSIBNYK-MTP-i-MTSP-na-druk-1-1.pdf" TargetMode="External"/><Relationship Id="rId16" Type="http://schemas.openxmlformats.org/officeDocument/2006/relationships/hyperlink" Target="https://economics.op.edu.ua/ejopu/2024/No4/117.pdf" TargetMode="External"/><Relationship Id="rId107" Type="http://schemas.openxmlformats.org/officeDocument/2006/relationships/theme" Target="theme/theme1.xml"/><Relationship Id="rId11" Type="http://schemas.openxmlformats.org/officeDocument/2006/relationships/hyperlink" Target="http://dx.doi.org/10.5281/zenodo.7723519" TargetMode="External"/><Relationship Id="rId32" Type="http://schemas.openxmlformats.org/officeDocument/2006/relationships/hyperlink" Target="https://doi.org/10.32782/dees.15-16" TargetMode="External"/><Relationship Id="rId37" Type="http://schemas.openxmlformats.org/officeDocument/2006/relationships/hyperlink" Target="http://baltijapublishing.lv/index.php/threeseas/article/view/2472" TargetMode="External"/><Relationship Id="rId53" Type="http://schemas.openxmlformats.org/officeDocument/2006/relationships/hyperlink" Target="http://dspace.nubip.edu.ua/handle/123456789/9827" TargetMode="External"/><Relationship Id="rId58" Type="http://schemas.openxmlformats.org/officeDocument/2006/relationships/hyperlink" Target="https://doi.org/10.1016/j.ejor.2017.04.041" TargetMode="External"/><Relationship Id="rId74" Type="http://schemas.openxmlformats.org/officeDocument/2006/relationships/hyperlink" Target="https://atestor.ua/uk/services/razrabotka-iso-22000/" TargetMode="External"/><Relationship Id="rId79" Type="http://schemas.openxmlformats.org/officeDocument/2006/relationships/hyperlink" Target="https://news.dtkt.ua/law/inspections/109955-promislovii-bezviz-minekonomiki-rozpovilo-pro-novii-kontrol-iakosti-nexarcovoyi-produkciyi-v-onlain-torgivli" TargetMode="External"/><Relationship Id="rId102" Type="http://schemas.openxmlformats.org/officeDocument/2006/relationships/hyperlink" Target="https://doi.org/10.32782/CMI/2024-11-8" TargetMode="External"/><Relationship Id="rId5" Type="http://schemas.openxmlformats.org/officeDocument/2006/relationships/webSettings" Target="webSettings.xml"/><Relationship Id="rId90" Type="http://schemas.openxmlformats.org/officeDocument/2006/relationships/hyperlink" Target="https://mer-journal.sumy.ua/index.php/journal/article/view/148" TargetMode="External"/><Relationship Id="rId95" Type="http://schemas.openxmlformats.org/officeDocument/2006/relationships/hyperlink" Target="https://doi.org/10.32983/2222-4459-2024-2-72-81" TargetMode="External"/><Relationship Id="rId22" Type="http://schemas.openxmlformats.org/officeDocument/2006/relationships/hyperlink" Target="https://doi.org/10.53920/ES-2023-4-3" TargetMode="External"/><Relationship Id="rId27" Type="http://schemas.openxmlformats.org/officeDocument/2006/relationships/hyperlink" Target="https://www.doi.org/10.31891/2307-5740-2020-284-4-35" TargetMode="External"/><Relationship Id="rId43" Type="http://schemas.openxmlformats.org/officeDocument/2006/relationships/hyperlink" Target="https://doi.org/10.32782/2308-1988/2025-54-45" TargetMode="External"/><Relationship Id="rId48" Type="http://schemas.openxmlformats.org/officeDocument/2006/relationships/hyperlink" Target="https://economyandsociety.in.ua/index.php/journal/article/view/1647" TargetMode="External"/><Relationship Id="rId64" Type="http://schemas.openxmlformats.org/officeDocument/2006/relationships/hyperlink" Target="https://doi.org/10.32782/2524-0072/2023-56-153" TargetMode="External"/><Relationship Id="rId69" Type="http://schemas.openxmlformats.org/officeDocument/2006/relationships/hyperlink" Target="https://ec.europa.eu" TargetMode="External"/><Relationship Id="rId80" Type="http://schemas.openxmlformats.org/officeDocument/2006/relationships/hyperlink" Target="https://ir.kneu.edu.ua/server/api/core/bitstreams/5676e088-a338-4a3a-884b-556ee1eae5b4/content" TargetMode="External"/><Relationship Id="rId85" Type="http://schemas.openxmlformats.org/officeDocument/2006/relationships/diagramColors" Target="diagrams/colors1.xml"/><Relationship Id="rId12" Type="http://schemas.openxmlformats.org/officeDocument/2006/relationships/hyperlink" Target="https://doi.org/10.32782/2524-0072/2023-57-114" TargetMode="External"/><Relationship Id="rId17" Type="http://schemas.openxmlformats.org/officeDocument/2006/relationships/hyperlink" Target="https://doi.org/10.15802/rtem2024/327525" TargetMode="External"/><Relationship Id="rId33" Type="http://schemas.openxmlformats.org/officeDocument/2006/relationships/hyperlink" Target="https://doi.org/10.32782/dees.15-16" TargetMode="External"/><Relationship Id="rId38" Type="http://schemas.openxmlformats.org/officeDocument/2006/relationships/hyperlink" Target="https://doi.org/10.26906/EiR.2022.4(87).2794" TargetMode="External"/><Relationship Id="rId59" Type="http://schemas.openxmlformats.org/officeDocument/2006/relationships/hyperlink" Target="https://doi.org/10.1016/j.jbusres.2014.11.001" TargetMode="External"/><Relationship Id="rId103" Type="http://schemas.openxmlformats.org/officeDocument/2006/relationships/hyperlink" Target="https://doi.org/10.33271/ebdut/86.169" TargetMode="External"/><Relationship Id="rId20" Type="http://schemas.openxmlformats.org/officeDocument/2006/relationships/hyperlink" Target="https://doi.org/10.1108/IJEBR-04-2020-0214" TargetMode="External"/><Relationship Id="rId41" Type="http://schemas.openxmlformats.org/officeDocument/2006/relationships/hyperlink" Target="https://dspace.kntu.kr.ua/server/api/core/bitstreams/636f9ce8-2f04-4ab7-9e37-a7ae98372443/content" TargetMode="External"/><Relationship Id="rId54" Type="http://schemas.openxmlformats.org/officeDocument/2006/relationships/hyperlink" Target="https://doi.org/10.32782/2524-0072/2023-58-90" TargetMode="External"/><Relationship Id="rId62" Type="http://schemas.openxmlformats.org/officeDocument/2006/relationships/hyperlink" Target="https://doi.org/10.31734/economics2025.32.111" TargetMode="External"/><Relationship Id="rId70" Type="http://schemas.openxmlformats.org/officeDocument/2006/relationships/hyperlink" Target="https://sdgs.un.org" TargetMode="External"/><Relationship Id="rId75" Type="http://schemas.openxmlformats.org/officeDocument/2006/relationships/hyperlink" Target="https://chmnu.edu.ua/wp-content/uploads/2019/07/Zagorudko-V.L.-Varyanichenko-O.V.-YEgorova-P.V..pdf" TargetMode="External"/><Relationship Id="rId83" Type="http://schemas.openxmlformats.org/officeDocument/2006/relationships/diagramLayout" Target="diagrams/layout1.xml"/><Relationship Id="rId88" Type="http://schemas.openxmlformats.org/officeDocument/2006/relationships/hyperlink" Target="https://repository.kpi.kharkov.ua/server/api/core/bitstreams/eb035cce-8c91-4abb-8fb0-d06f53715829/content" TargetMode="External"/><Relationship Id="rId91" Type="http://schemas.openxmlformats.org/officeDocument/2006/relationships/hyperlink" Target="https://doi.org/10.32782/2524-0072/2022-41-27" TargetMode="External"/><Relationship Id="rId96" Type="http://schemas.openxmlformats.org/officeDocument/2006/relationships/hyperlink" Target="https://repository.hneu.edu.ua/handle/123456789/255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rnews.city/articles/271895/yak-vijna-vplivae-na-psihichne-zdorovya-ukrainciv-" TargetMode="External"/><Relationship Id="rId23" Type="http://schemas.openxmlformats.org/officeDocument/2006/relationships/hyperlink" Target="https://doi.org/10.25264/2311-5149-2024-33(61)-41-46" TargetMode="External"/><Relationship Id="rId28" Type="http://schemas.openxmlformats.org/officeDocument/2006/relationships/hyperlink" Target="https://economyandsociety.in.ua/index.php/journal/article/view/1776" TargetMode="External"/><Relationship Id="rId36" Type="http://schemas.openxmlformats.org/officeDocument/2006/relationships/hyperlink" Target="https://economyandsociety.in.ua/index.php/journal/article/view/1345" TargetMode="External"/><Relationship Id="rId49" Type="http://schemas.openxmlformats.org/officeDocument/2006/relationships/hyperlink" Target="https://doi.org/10.32702/2306-6792.2021.21-22.35" TargetMode="External"/><Relationship Id="rId57" Type="http://schemas.openxmlformats.org/officeDocument/2006/relationships/hyperlink" Target="https://doi.org/10.1016/j.forpol.2012.03.005" TargetMode="External"/><Relationship Id="rId106" Type="http://schemas.openxmlformats.org/officeDocument/2006/relationships/fontTable" Target="fontTable.xml"/><Relationship Id="rId10" Type="http://schemas.openxmlformats.org/officeDocument/2006/relationships/hyperlink" Target="https://doi.org/10.32782/2308-1988/2024-%2050-34" TargetMode="External"/><Relationship Id="rId31" Type="http://schemas.openxmlformats.org/officeDocument/2006/relationships/hyperlink" Target="https://doi.org/10.32782/2308-1988/2025-54-45" TargetMode="External"/><Relationship Id="rId44" Type="http://schemas.openxmlformats.org/officeDocument/2006/relationships/hyperlink" Target="https://doi.org/10.32782/2524-0072/2021-28-34" TargetMode="External"/><Relationship Id="rId52" Type="http://schemas.openxmlformats.org/officeDocument/2006/relationships/hyperlink" Target="https://doi.org/10.32782/2523-4803/75-1-5" TargetMode="External"/><Relationship Id="rId60" Type="http://schemas.openxmlformats.org/officeDocument/2006/relationships/hyperlink" Target="https://www.researchgate.net/publication/292874962_Dave_CHAFFEY_digital_business_and_E-commerce_management_Strategy_implementation_and_practice" TargetMode="External"/><Relationship Id="rId65" Type="http://schemas.openxmlformats.org/officeDocument/2006/relationships/hyperlink" Target="https://economyandsociety.in.ua/index.php/journal/article/view/3094/3018" TargetMode="External"/><Relationship Id="rId73" Type="http://schemas.openxmlformats.org/officeDocument/2006/relationships/hyperlink" Target="https://www.trade.gov/country-commercial-guides/eu-eu-legislation-and-ce-marking" TargetMode="External"/><Relationship Id="rId78" Type="http://schemas.openxmlformats.org/officeDocument/2006/relationships/hyperlink" Target="https://4b.ua/blog/grant-opportunities-for-ukrainian-business-part-6/" TargetMode="External"/><Relationship Id="rId81" Type="http://schemas.openxmlformats.org/officeDocument/2006/relationships/hyperlink" Target="https://www.deloitte.com/ua/uk/about/press-room/human-capital-trends-2025.html" TargetMode="External"/><Relationship Id="rId86" Type="http://schemas.microsoft.com/office/2007/relationships/diagramDrawing" Target="diagrams/drawing1.xml"/><Relationship Id="rId94" Type="http://schemas.openxmlformats.org/officeDocument/2006/relationships/hyperlink" Target="https://doi.org/10.1109/MEES58014.2022.10005652" TargetMode="External"/><Relationship Id="rId99" Type="http://schemas.openxmlformats.org/officeDocument/2006/relationships/hyperlink" Target="https://doi.org/10.1016/j.jclepro.2020.124715" TargetMode="External"/><Relationship Id="rId101" Type="http://schemas.openxmlformats.org/officeDocument/2006/relationships/hyperlink" Target="https://doi.org/10.32782/2524-0072/2025-74-21"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dif.org.ua/article/pidsumki-2023-roku-gromadska-dumka-ukraintsiv" TargetMode="External"/><Relationship Id="rId18" Type="http://schemas.openxmlformats.org/officeDocument/2006/relationships/hyperlink" Target="https://doi.org/10.1073/pnas.2006991117" TargetMode="External"/><Relationship Id="rId39" Type="http://schemas.openxmlformats.org/officeDocument/2006/relationships/hyperlink" Target="https://economdevelopment.in.ua/index.php/journal/article/view/1348" TargetMode="External"/><Relationship Id="rId34" Type="http://schemas.openxmlformats.org/officeDocument/2006/relationships/hyperlink" Target="https://blog.youcontrol.market/tsifrovi-tiekhnologhiyi-u-loghistitsi/" TargetMode="External"/><Relationship Id="rId50" Type="http://schemas.openxmlformats.org/officeDocument/2006/relationships/hyperlink" Target="http://www.economy.nayka.com.ua/pdf/8_2018/65.pdf" TargetMode="External"/><Relationship Id="rId55" Type="http://schemas.openxmlformats.org/officeDocument/2006/relationships/hyperlink" Target="https://doi.org/10.32782/2524-0072/2025-78-28" TargetMode="External"/><Relationship Id="rId76" Type="http://schemas.openxmlformats.org/officeDocument/2006/relationships/hyperlink" Target="https://nubip.edu.ua/news/posylennya-ekolohichnykh-ta-bezpekovykh-vymoh-yes-do-kharchovoyi-upakovky-stratehichnyy-vyklyk" TargetMode="External"/><Relationship Id="rId97" Type="http://schemas.openxmlformats.org/officeDocument/2006/relationships/hyperlink" Target="https://doi.org/10.32983/2222-0712-2020-4-320-325" TargetMode="External"/><Relationship Id="rId104" Type="http://schemas.openxmlformats.org/officeDocument/2006/relationships/hyperlink" Target="https://doi.org/10.32782/2524-0072/2022-45-16" TargetMode="External"/><Relationship Id="rId7" Type="http://schemas.openxmlformats.org/officeDocument/2006/relationships/endnotes" Target="endnotes.xml"/><Relationship Id="rId71" Type="http://schemas.openxmlformats.org/officeDocument/2006/relationships/hyperlink" Target="https://ei-journal.in.ua/index.php/journal/article/view/789" TargetMode="External"/><Relationship Id="rId92" Type="http://schemas.openxmlformats.org/officeDocument/2006/relationships/hyperlink" Target="https://heraldes.khmnu.edu.ua/index.php/heraldes/article/view/585" TargetMode="External"/><Relationship Id="rId2" Type="http://schemas.openxmlformats.org/officeDocument/2006/relationships/numbering" Target="numbering.xml"/><Relationship Id="rId29" Type="http://schemas.openxmlformats.org/officeDocument/2006/relationships/hyperlink" Target="https://www.neliti.com/publications/639633/logistichnii-autsorsing-bazovi-kontseptsii-ta-rol-u-voiennii-period" TargetMode="External"/><Relationship Id="rId24" Type="http://schemas.openxmlformats.org/officeDocument/2006/relationships/hyperlink" Target="https://doi.org/10.32782/city-development.2025.2-18" TargetMode="External"/><Relationship Id="rId40" Type="http://schemas.openxmlformats.org/officeDocument/2006/relationships/hyperlink" Target="https://osvita.ua/blogs/96387" TargetMode="External"/><Relationship Id="rId45" Type="http://schemas.openxmlformats.org/officeDocument/2006/relationships/hyperlink" Target="https://doi.org/10.32782/2524-0072/2023-58-94" TargetMode="External"/><Relationship Id="rId66" Type="http://schemas.openxmlformats.org/officeDocument/2006/relationships/hyperlink" Target="https://vlp.com.ua/files/90.pdf" TargetMode="External"/><Relationship Id="rId87" Type="http://schemas.openxmlformats.org/officeDocument/2006/relationships/hyperlink" Target="https://econom.lnu.edu.ua/wp-content/uploads/2016/10/MARKETING_NAVCH.POSIBNYK_SENYSHYN-KRYVESHKO_FINAL_ALL.pdf" TargetMode="External"/><Relationship Id="rId61" Type="http://schemas.openxmlformats.org/officeDocument/2006/relationships/hyperlink" Target="https://doi.org/10.32782/2524-0072/2024-62-56" TargetMode="External"/><Relationship Id="rId82" Type="http://schemas.openxmlformats.org/officeDocument/2006/relationships/diagramData" Target="diagrams/data1.xml"/><Relationship Id="rId19" Type="http://schemas.openxmlformats.org/officeDocument/2006/relationships/hyperlink" Target="https://doi.org/10.1177/0149206316675927" TargetMode="External"/><Relationship Id="rId14" Type="http://schemas.openxmlformats.org/officeDocument/2006/relationships/hyperlink" Target="https://umo.edu.ua/images/content/institutes/imp/vydannya/visnyk_umo/ekonomika/V_5/%D0%9D%D0%B5%D1%81%D1%82%D0%B5%D1%80%D0%B5%D1%86_.pdf" TargetMode="External"/><Relationship Id="rId30" Type="http://schemas.openxmlformats.org/officeDocument/2006/relationships/hyperlink" Target="https://doi.org/10.32782/dees.15-16" TargetMode="External"/><Relationship Id="rId35" Type="http://schemas.openxmlformats.org/officeDocument/2006/relationships/hyperlink" Target="https://doi.org/10.32782/2308-1988/2025-54-45" TargetMode="External"/><Relationship Id="rId56" Type="http://schemas.openxmlformats.org/officeDocument/2006/relationships/hyperlink" Target="http://dspace.nubip.edu.ua/handle/123456789/9827" TargetMode="External"/><Relationship Id="rId77" Type="http://schemas.openxmlformats.org/officeDocument/2006/relationships/hyperlink" Target="https://www.kcci.kharkov.ua/all-images/doc/2025/2025-guide-to-packaging-products.pdf" TargetMode="External"/><Relationship Id="rId100" Type="http://schemas.openxmlformats.org/officeDocument/2006/relationships/hyperlink" Target="https://doi.org/10.30977/&#1045;&#1058;&#1050;.2225-2304.2024.43.88" TargetMode="External"/><Relationship Id="rId105" Type="http://schemas.openxmlformats.org/officeDocument/2006/relationships/hyperlink" Target="https://journals-lute.lviv.ua/index.php/visnyk-econom/article/view/1513/1424" TargetMode="External"/><Relationship Id="rId8" Type="http://schemas.openxmlformats.org/officeDocument/2006/relationships/image" Target="media/image1.jpeg"/><Relationship Id="rId51" Type="http://schemas.openxmlformats.org/officeDocument/2006/relationships/hyperlink" Target="https://dspace.lvduvs.edu.ua/handle/1234567890/5049" TargetMode="External"/><Relationship Id="rId72" Type="http://schemas.openxmlformats.org/officeDocument/2006/relationships/hyperlink" Target="https://techreg.in.ua/wp-content/uploads/2024/03/%D0%9F%D1%80%D0%B5%D0%B7%D0%B5%D0%BD%D1%82%D0%B0%D1%86%D1%96%D1%8F-%D0%9F%D0%B0%D0%BD%D0%BA%D0%BE%D0%B2_compressed.pdf" TargetMode="External"/><Relationship Id="rId93" Type="http://schemas.openxmlformats.org/officeDocument/2006/relationships/hyperlink" Target="https://lib.lntu.edu.ua/sites/default/files/2023-09/%D0%97%D0%B1%D1%96%D1%80%D0%BD%D0%B8%D0%BA_%D0%A2_2.pdf" TargetMode="External"/><Relationship Id="rId98" Type="http://schemas.openxmlformats.org/officeDocument/2006/relationships/hyperlink" Target="https://doi.org/10.1186/s13731-024-00381-9" TargetMode="External"/><Relationship Id="rId3" Type="http://schemas.openxmlformats.org/officeDocument/2006/relationships/styles" Target="styles.xml"/><Relationship Id="rId25" Type="http://schemas.openxmlformats.org/officeDocument/2006/relationships/hyperlink" Target="https://economyandsociety.in.ua/index.php/journal/article/view/2564" TargetMode="External"/><Relationship Id="rId46" Type="http://schemas.openxmlformats.org/officeDocument/2006/relationships/hyperlink" Target="https://doi.org/10.32782/bses.95-3" TargetMode="External"/><Relationship Id="rId67" Type="http://schemas.openxmlformats.org/officeDocument/2006/relationships/hyperlink" Target="https://journals.khnu.km.ua/vestnik/wp-content/uploads/2021/01/VKNU-ES-2018-N6-%D0%A22-264.pdf?utm_source=chatgpt.com" TargetMode="Externa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6106D3-B380-410B-9D41-BA4D0C5F4084}" type="doc">
      <dgm:prSet loTypeId="urn:microsoft.com/office/officeart/2005/8/layout/process1" loCatId="process" qsTypeId="urn:microsoft.com/office/officeart/2005/8/quickstyle/simple2" qsCatId="simple" csTypeId="urn:microsoft.com/office/officeart/2005/8/colors/accent5_1" csCatId="accent5" phldr="1"/>
      <dgm:spPr/>
    </dgm:pt>
    <dgm:pt modelId="{0E82A998-0736-4E35-A4B0-A268E413DCF9}">
      <dgm:prSet phldrT="[Текст]" custT="1"/>
      <dgm:spPr>
        <a:xfrm>
          <a:off x="5888" y="130022"/>
          <a:ext cx="1031920" cy="827710"/>
        </a:xfrm>
        <a:prstGeom prst="roundRect">
          <a:avLst>
            <a:gd name="adj" fmla="val 1000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gm:spPr>
      <dgm:t>
        <a:bodyPr/>
        <a:lstStyle/>
        <a:p>
          <a:pPr>
            <a:buNone/>
          </a:pPr>
          <a:r>
            <a:rPr lang="uk-UA"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Аналіз існуючих товарних стратегій підприємства</a:t>
          </a:r>
        </a:p>
      </dgm:t>
    </dgm:pt>
    <dgm:pt modelId="{ED6E1FC2-3E75-4116-AB8F-C94EDE975737}" type="parTrans" cxnId="{C21425AC-DCF1-41CC-90FE-BFA2549BD429}">
      <dgm:prSet/>
      <dgm:spPr/>
      <dgm:t>
        <a:bodyPr/>
        <a:lstStyle/>
        <a:p>
          <a:endParaRPr lang="uk-UA" sz="1050">
            <a:latin typeface="Times New Roman" panose="02020603050405020304" pitchFamily="18" charset="0"/>
            <a:cs typeface="Times New Roman" panose="02020603050405020304" pitchFamily="18" charset="0"/>
          </a:endParaRPr>
        </a:p>
      </dgm:t>
    </dgm:pt>
    <dgm:pt modelId="{F91A41E0-3A45-4A4E-92ED-17E58039599D}" type="sibTrans" cxnId="{C21425AC-DCF1-41CC-90FE-BFA2549BD429}">
      <dgm:prSet custT="1"/>
      <dgm:spPr>
        <a:xfrm>
          <a:off x="1119271" y="442864"/>
          <a:ext cx="172699" cy="20202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uk-UA"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38606FC-E360-4E9C-8B3F-3827D11B0168}">
      <dgm:prSet phldrT="[Текст]" custT="1"/>
      <dgm:spPr>
        <a:xfrm>
          <a:off x="1363657" y="130022"/>
          <a:ext cx="935551" cy="827710"/>
        </a:xfrm>
        <a:prstGeom prst="roundRect">
          <a:avLst>
            <a:gd name="adj" fmla="val 1000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gm:spPr>
      <dgm:t>
        <a:bodyPr/>
        <a:lstStyle/>
        <a:p>
          <a:pPr>
            <a:buNone/>
          </a:pPr>
          <a:r>
            <a:rPr lang="uk-UA"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Варіанти стратегічних рішень</a:t>
          </a:r>
        </a:p>
      </dgm:t>
    </dgm:pt>
    <dgm:pt modelId="{DC045CEF-061B-4CC9-B793-EB79083B59FC}" type="parTrans" cxnId="{58C7C931-163F-49C7-956A-04A97FC524A4}">
      <dgm:prSet/>
      <dgm:spPr/>
      <dgm:t>
        <a:bodyPr/>
        <a:lstStyle/>
        <a:p>
          <a:endParaRPr lang="uk-UA" sz="1050">
            <a:latin typeface="Times New Roman" panose="02020603050405020304" pitchFamily="18" charset="0"/>
            <a:cs typeface="Times New Roman" panose="02020603050405020304" pitchFamily="18" charset="0"/>
          </a:endParaRPr>
        </a:p>
      </dgm:t>
    </dgm:pt>
    <dgm:pt modelId="{3F745794-F0C0-403B-BE48-F791C42FF7AB}" type="sibTrans" cxnId="{58C7C931-163F-49C7-956A-04A97FC524A4}">
      <dgm:prSet custT="1"/>
      <dgm:spPr>
        <a:xfrm>
          <a:off x="2380670" y="442864"/>
          <a:ext cx="172699" cy="20202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uk-UA"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E4AB251-C397-4DC7-ADE7-7DDD93FF3A6C}">
      <dgm:prSet phldrT="[Текст]" custT="1"/>
      <dgm:spPr>
        <a:xfrm>
          <a:off x="2625056" y="130022"/>
          <a:ext cx="814620" cy="827710"/>
        </a:xfrm>
        <a:prstGeom prst="roundRect">
          <a:avLst>
            <a:gd name="adj" fmla="val 1000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gm:spPr>
      <dgm:t>
        <a:bodyPr/>
        <a:lstStyle/>
        <a:p>
          <a:pPr>
            <a:buNone/>
          </a:pPr>
          <a:r>
            <a:rPr lang="uk-UA"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Вибір товарної стратегії</a:t>
          </a:r>
        </a:p>
      </dgm:t>
    </dgm:pt>
    <dgm:pt modelId="{8EF39694-D4B5-4AD9-B5FF-0CFC8DE460EC}" type="parTrans" cxnId="{AC88714F-42CB-4073-926C-8C46421465DB}">
      <dgm:prSet/>
      <dgm:spPr/>
      <dgm:t>
        <a:bodyPr/>
        <a:lstStyle/>
        <a:p>
          <a:endParaRPr lang="uk-UA" sz="1050">
            <a:latin typeface="Times New Roman" panose="02020603050405020304" pitchFamily="18" charset="0"/>
            <a:cs typeface="Times New Roman" panose="02020603050405020304" pitchFamily="18" charset="0"/>
          </a:endParaRPr>
        </a:p>
      </dgm:t>
    </dgm:pt>
    <dgm:pt modelId="{E21E2D71-7353-448E-A2B1-515C5EF3A0D0}" type="sibTrans" cxnId="{AC88714F-42CB-4073-926C-8C46421465DB}">
      <dgm:prSet custT="1"/>
      <dgm:spPr>
        <a:xfrm>
          <a:off x="3521139" y="442864"/>
          <a:ext cx="172699" cy="20202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uk-UA"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1E5BDAC-B374-477E-9CE0-BC4DE9F1967F}">
      <dgm:prSet custT="1"/>
      <dgm:spPr>
        <a:xfrm>
          <a:off x="3765525" y="130022"/>
          <a:ext cx="919820" cy="827710"/>
        </a:xfrm>
        <a:prstGeom prst="roundRect">
          <a:avLst>
            <a:gd name="adj" fmla="val 1000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gm:spPr>
      <dgm:t>
        <a:bodyPr/>
        <a:lstStyle/>
        <a:p>
          <a:pPr>
            <a:buNone/>
          </a:pPr>
          <a:r>
            <a:rPr lang="uk-UA"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Проведення маркетинго-вого дослідження</a:t>
          </a:r>
        </a:p>
      </dgm:t>
    </dgm:pt>
    <dgm:pt modelId="{AC8937D2-F54B-4B20-B94F-C7564224328A}" type="parTrans" cxnId="{D350E29B-E1D1-45FB-AD60-EE7EA59E6FF0}">
      <dgm:prSet/>
      <dgm:spPr/>
      <dgm:t>
        <a:bodyPr/>
        <a:lstStyle/>
        <a:p>
          <a:endParaRPr lang="uk-UA" sz="1050">
            <a:latin typeface="Times New Roman" panose="02020603050405020304" pitchFamily="18" charset="0"/>
            <a:cs typeface="Times New Roman" panose="02020603050405020304" pitchFamily="18" charset="0"/>
          </a:endParaRPr>
        </a:p>
      </dgm:t>
    </dgm:pt>
    <dgm:pt modelId="{5F3E6F33-0B99-49BB-8E6A-98BCFF824F7C}" type="sibTrans" cxnId="{D350E29B-E1D1-45FB-AD60-EE7EA59E6FF0}">
      <dgm:prSet custT="1"/>
      <dgm:spPr>
        <a:xfrm>
          <a:off x="4766808" y="442864"/>
          <a:ext cx="172699" cy="202025"/>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uk-UA"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540B39D-9B4D-44E9-9A11-F7D858E3437B}">
      <dgm:prSet custT="1"/>
      <dgm:spPr>
        <a:xfrm>
          <a:off x="5011194" y="130022"/>
          <a:ext cx="990016" cy="827710"/>
        </a:xfrm>
        <a:prstGeom prst="roundRect">
          <a:avLst>
            <a:gd name="adj" fmla="val 1000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gm:spPr>
      <dgm:t>
        <a:bodyPr/>
        <a:lstStyle/>
        <a:p>
          <a:pPr>
            <a:buNone/>
          </a:pPr>
          <a:r>
            <a:rPr lang="uk-UA" sz="105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Впровадження товарної стратегії в підприємстві</a:t>
          </a:r>
        </a:p>
      </dgm:t>
    </dgm:pt>
    <dgm:pt modelId="{DB1AA084-23C8-4E8F-A8B3-7095F6873EC3}" type="parTrans" cxnId="{2057CA29-1EAA-411B-A5AC-97791C3B9CCA}">
      <dgm:prSet/>
      <dgm:spPr/>
      <dgm:t>
        <a:bodyPr/>
        <a:lstStyle/>
        <a:p>
          <a:endParaRPr lang="uk-UA" sz="1050">
            <a:latin typeface="Times New Roman" panose="02020603050405020304" pitchFamily="18" charset="0"/>
            <a:cs typeface="Times New Roman" panose="02020603050405020304" pitchFamily="18" charset="0"/>
          </a:endParaRPr>
        </a:p>
      </dgm:t>
    </dgm:pt>
    <dgm:pt modelId="{04B61EA1-9D6C-4920-8735-EDA4D63D0287}" type="sibTrans" cxnId="{2057CA29-1EAA-411B-A5AC-97791C3B9CCA}">
      <dgm:prSet/>
      <dgm:spPr/>
      <dgm:t>
        <a:bodyPr/>
        <a:lstStyle/>
        <a:p>
          <a:endParaRPr lang="uk-UA" sz="1050">
            <a:latin typeface="Times New Roman" panose="02020603050405020304" pitchFamily="18" charset="0"/>
            <a:cs typeface="Times New Roman" panose="02020603050405020304" pitchFamily="18" charset="0"/>
          </a:endParaRPr>
        </a:p>
      </dgm:t>
    </dgm:pt>
    <dgm:pt modelId="{37FADFC2-7D04-48DB-9341-DF9DCCB82452}" type="pres">
      <dgm:prSet presAssocID="{186106D3-B380-410B-9D41-BA4D0C5F4084}" presName="Name0" presStyleCnt="0">
        <dgm:presLayoutVars>
          <dgm:dir/>
          <dgm:resizeHandles val="exact"/>
        </dgm:presLayoutVars>
      </dgm:prSet>
      <dgm:spPr/>
    </dgm:pt>
    <dgm:pt modelId="{12FCD7F1-2BE0-48C9-8548-1FFD0E720432}" type="pres">
      <dgm:prSet presAssocID="{0E82A998-0736-4E35-A4B0-A268E413DCF9}" presName="node" presStyleLbl="node1" presStyleIdx="0" presStyleCnt="5" custScaleX="126675">
        <dgm:presLayoutVars>
          <dgm:bulletEnabled val="1"/>
        </dgm:presLayoutVars>
      </dgm:prSet>
      <dgm:spPr/>
    </dgm:pt>
    <dgm:pt modelId="{98FD306B-66F2-4085-A4C3-BEE7CF6B7DE5}" type="pres">
      <dgm:prSet presAssocID="{F91A41E0-3A45-4A4E-92ED-17E58039599D}" presName="sibTrans" presStyleLbl="sibTrans2D1" presStyleIdx="0" presStyleCnt="4"/>
      <dgm:spPr/>
    </dgm:pt>
    <dgm:pt modelId="{E2A99D1C-027B-40B6-A42E-D910C41F4BBE}" type="pres">
      <dgm:prSet presAssocID="{F91A41E0-3A45-4A4E-92ED-17E58039599D}" presName="connectorText" presStyleLbl="sibTrans2D1" presStyleIdx="0" presStyleCnt="4"/>
      <dgm:spPr/>
    </dgm:pt>
    <dgm:pt modelId="{20B0CF0B-12E2-48CD-A370-AE3EF0831944}" type="pres">
      <dgm:prSet presAssocID="{938606FC-E360-4E9C-8B3F-3827D11B0168}" presName="node" presStyleLbl="node1" presStyleIdx="1" presStyleCnt="5" custScaleX="114845">
        <dgm:presLayoutVars>
          <dgm:bulletEnabled val="1"/>
        </dgm:presLayoutVars>
      </dgm:prSet>
      <dgm:spPr/>
    </dgm:pt>
    <dgm:pt modelId="{0911C99F-BABC-4D5D-8802-44A5C143CD6D}" type="pres">
      <dgm:prSet presAssocID="{3F745794-F0C0-403B-BE48-F791C42FF7AB}" presName="sibTrans" presStyleLbl="sibTrans2D1" presStyleIdx="1" presStyleCnt="4"/>
      <dgm:spPr/>
    </dgm:pt>
    <dgm:pt modelId="{512A2DE4-3AA0-4069-BA0F-04B141B922AB}" type="pres">
      <dgm:prSet presAssocID="{3F745794-F0C0-403B-BE48-F791C42FF7AB}" presName="connectorText" presStyleLbl="sibTrans2D1" presStyleIdx="1" presStyleCnt="4"/>
      <dgm:spPr/>
    </dgm:pt>
    <dgm:pt modelId="{5E6D1ACF-9E93-4596-85D2-326453991634}" type="pres">
      <dgm:prSet presAssocID="{1E4AB251-C397-4DC7-ADE7-7DDD93FF3A6C}" presName="node" presStyleLbl="node1" presStyleIdx="2" presStyleCnt="5">
        <dgm:presLayoutVars>
          <dgm:bulletEnabled val="1"/>
        </dgm:presLayoutVars>
      </dgm:prSet>
      <dgm:spPr/>
    </dgm:pt>
    <dgm:pt modelId="{614EBE9C-B5AC-4AF2-8080-6276B585D65F}" type="pres">
      <dgm:prSet presAssocID="{E21E2D71-7353-448E-A2B1-515C5EF3A0D0}" presName="sibTrans" presStyleLbl="sibTrans2D1" presStyleIdx="2" presStyleCnt="4"/>
      <dgm:spPr/>
    </dgm:pt>
    <dgm:pt modelId="{332DABF1-47A2-4B86-9DBA-A6E7DF1CAF02}" type="pres">
      <dgm:prSet presAssocID="{E21E2D71-7353-448E-A2B1-515C5EF3A0D0}" presName="connectorText" presStyleLbl="sibTrans2D1" presStyleIdx="2" presStyleCnt="4"/>
      <dgm:spPr/>
    </dgm:pt>
    <dgm:pt modelId="{65075500-F894-4A48-AF0C-377676ADE4E3}" type="pres">
      <dgm:prSet presAssocID="{A1E5BDAC-B374-477E-9CE0-BC4DE9F1967F}" presName="node" presStyleLbl="node1" presStyleIdx="3" presStyleCnt="5" custScaleX="112914">
        <dgm:presLayoutVars>
          <dgm:bulletEnabled val="1"/>
        </dgm:presLayoutVars>
      </dgm:prSet>
      <dgm:spPr/>
    </dgm:pt>
    <dgm:pt modelId="{3C0EA792-20F5-4973-9981-8CA3C0EE35C1}" type="pres">
      <dgm:prSet presAssocID="{5F3E6F33-0B99-49BB-8E6A-98BCFF824F7C}" presName="sibTrans" presStyleLbl="sibTrans2D1" presStyleIdx="3" presStyleCnt="4"/>
      <dgm:spPr/>
    </dgm:pt>
    <dgm:pt modelId="{DE27A670-C7A8-4750-8F9F-82BA767E1EE5}" type="pres">
      <dgm:prSet presAssocID="{5F3E6F33-0B99-49BB-8E6A-98BCFF824F7C}" presName="connectorText" presStyleLbl="sibTrans2D1" presStyleIdx="3" presStyleCnt="4"/>
      <dgm:spPr/>
    </dgm:pt>
    <dgm:pt modelId="{547E60F6-DC09-45ED-913E-C28F604810E3}" type="pres">
      <dgm:prSet presAssocID="{1540B39D-9B4D-44E9-9A11-F7D858E3437B}" presName="node" presStyleLbl="node1" presStyleIdx="4" presStyleCnt="5" custScaleX="121531">
        <dgm:presLayoutVars>
          <dgm:bulletEnabled val="1"/>
        </dgm:presLayoutVars>
      </dgm:prSet>
      <dgm:spPr/>
    </dgm:pt>
  </dgm:ptLst>
  <dgm:cxnLst>
    <dgm:cxn modelId="{DC005307-8D87-4EA8-9497-C9F2B490A194}" type="presOf" srcId="{3F745794-F0C0-403B-BE48-F791C42FF7AB}" destId="{0911C99F-BABC-4D5D-8802-44A5C143CD6D}" srcOrd="0" destOrd="0" presId="urn:microsoft.com/office/officeart/2005/8/layout/process1"/>
    <dgm:cxn modelId="{3354A515-8FA4-4F1D-AB93-67537E022C23}" type="presOf" srcId="{E21E2D71-7353-448E-A2B1-515C5EF3A0D0}" destId="{332DABF1-47A2-4B86-9DBA-A6E7DF1CAF02}" srcOrd="1" destOrd="0" presId="urn:microsoft.com/office/officeart/2005/8/layout/process1"/>
    <dgm:cxn modelId="{792A5E1F-2FE4-4D5B-814B-B4BE66372E7B}" type="presOf" srcId="{1E4AB251-C397-4DC7-ADE7-7DDD93FF3A6C}" destId="{5E6D1ACF-9E93-4596-85D2-326453991634}" srcOrd="0" destOrd="0" presId="urn:microsoft.com/office/officeart/2005/8/layout/process1"/>
    <dgm:cxn modelId="{2057CA29-1EAA-411B-A5AC-97791C3B9CCA}" srcId="{186106D3-B380-410B-9D41-BA4D0C5F4084}" destId="{1540B39D-9B4D-44E9-9A11-F7D858E3437B}" srcOrd="4" destOrd="0" parTransId="{DB1AA084-23C8-4E8F-A8B3-7095F6873EC3}" sibTransId="{04B61EA1-9D6C-4920-8735-EDA4D63D0287}"/>
    <dgm:cxn modelId="{4BC5BE31-53F9-4541-A086-7674F9814360}" type="presOf" srcId="{186106D3-B380-410B-9D41-BA4D0C5F4084}" destId="{37FADFC2-7D04-48DB-9341-DF9DCCB82452}" srcOrd="0" destOrd="0" presId="urn:microsoft.com/office/officeart/2005/8/layout/process1"/>
    <dgm:cxn modelId="{58C7C931-163F-49C7-956A-04A97FC524A4}" srcId="{186106D3-B380-410B-9D41-BA4D0C5F4084}" destId="{938606FC-E360-4E9C-8B3F-3827D11B0168}" srcOrd="1" destOrd="0" parTransId="{DC045CEF-061B-4CC9-B793-EB79083B59FC}" sibTransId="{3F745794-F0C0-403B-BE48-F791C42FF7AB}"/>
    <dgm:cxn modelId="{EA3A5236-F6FE-41E5-B96B-B6652C419300}" type="presOf" srcId="{F91A41E0-3A45-4A4E-92ED-17E58039599D}" destId="{E2A99D1C-027B-40B6-A42E-D910C41F4BBE}" srcOrd="1" destOrd="0" presId="urn:microsoft.com/office/officeart/2005/8/layout/process1"/>
    <dgm:cxn modelId="{AC88714F-42CB-4073-926C-8C46421465DB}" srcId="{186106D3-B380-410B-9D41-BA4D0C5F4084}" destId="{1E4AB251-C397-4DC7-ADE7-7DDD93FF3A6C}" srcOrd="2" destOrd="0" parTransId="{8EF39694-D4B5-4AD9-B5FF-0CFC8DE460EC}" sibTransId="{E21E2D71-7353-448E-A2B1-515C5EF3A0D0}"/>
    <dgm:cxn modelId="{91A27184-FC23-4327-89F7-53D01A51F6BE}" type="presOf" srcId="{3F745794-F0C0-403B-BE48-F791C42FF7AB}" destId="{512A2DE4-3AA0-4069-BA0F-04B141B922AB}" srcOrd="1" destOrd="0" presId="urn:microsoft.com/office/officeart/2005/8/layout/process1"/>
    <dgm:cxn modelId="{D350E29B-E1D1-45FB-AD60-EE7EA59E6FF0}" srcId="{186106D3-B380-410B-9D41-BA4D0C5F4084}" destId="{A1E5BDAC-B374-477E-9CE0-BC4DE9F1967F}" srcOrd="3" destOrd="0" parTransId="{AC8937D2-F54B-4B20-B94F-C7564224328A}" sibTransId="{5F3E6F33-0B99-49BB-8E6A-98BCFF824F7C}"/>
    <dgm:cxn modelId="{AAD8BD9C-3FFD-448B-8081-4394F7C4555E}" type="presOf" srcId="{E21E2D71-7353-448E-A2B1-515C5EF3A0D0}" destId="{614EBE9C-B5AC-4AF2-8080-6276B585D65F}" srcOrd="0" destOrd="0" presId="urn:microsoft.com/office/officeart/2005/8/layout/process1"/>
    <dgm:cxn modelId="{0649CC9C-C8B1-40FA-83F7-EC48B583A8C3}" type="presOf" srcId="{1540B39D-9B4D-44E9-9A11-F7D858E3437B}" destId="{547E60F6-DC09-45ED-913E-C28F604810E3}" srcOrd="0" destOrd="0" presId="urn:microsoft.com/office/officeart/2005/8/layout/process1"/>
    <dgm:cxn modelId="{C21425AC-DCF1-41CC-90FE-BFA2549BD429}" srcId="{186106D3-B380-410B-9D41-BA4D0C5F4084}" destId="{0E82A998-0736-4E35-A4B0-A268E413DCF9}" srcOrd="0" destOrd="0" parTransId="{ED6E1FC2-3E75-4116-AB8F-C94EDE975737}" sibTransId="{F91A41E0-3A45-4A4E-92ED-17E58039599D}"/>
    <dgm:cxn modelId="{015046C4-4FB1-424F-9CC1-C586F30EA44B}" type="presOf" srcId="{5F3E6F33-0B99-49BB-8E6A-98BCFF824F7C}" destId="{DE27A670-C7A8-4750-8F9F-82BA767E1EE5}" srcOrd="1" destOrd="0" presId="urn:microsoft.com/office/officeart/2005/8/layout/process1"/>
    <dgm:cxn modelId="{352FC2D7-250D-406C-B21C-FFC61774837B}" type="presOf" srcId="{A1E5BDAC-B374-477E-9CE0-BC4DE9F1967F}" destId="{65075500-F894-4A48-AF0C-377676ADE4E3}" srcOrd="0" destOrd="0" presId="urn:microsoft.com/office/officeart/2005/8/layout/process1"/>
    <dgm:cxn modelId="{523E4BE6-3E0B-41BF-BB3E-182A61F4EFA1}" type="presOf" srcId="{5F3E6F33-0B99-49BB-8E6A-98BCFF824F7C}" destId="{3C0EA792-20F5-4973-9981-8CA3C0EE35C1}" srcOrd="0" destOrd="0" presId="urn:microsoft.com/office/officeart/2005/8/layout/process1"/>
    <dgm:cxn modelId="{B6EE2FF1-9A8C-4943-BF48-DC2D0F5EBA44}" type="presOf" srcId="{938606FC-E360-4E9C-8B3F-3827D11B0168}" destId="{20B0CF0B-12E2-48CD-A370-AE3EF0831944}" srcOrd="0" destOrd="0" presId="urn:microsoft.com/office/officeart/2005/8/layout/process1"/>
    <dgm:cxn modelId="{684525F2-7F00-4833-90DD-AF7BA7849EF0}" type="presOf" srcId="{F91A41E0-3A45-4A4E-92ED-17E58039599D}" destId="{98FD306B-66F2-4085-A4C3-BEE7CF6B7DE5}" srcOrd="0" destOrd="0" presId="urn:microsoft.com/office/officeart/2005/8/layout/process1"/>
    <dgm:cxn modelId="{A613EDFD-D397-4CC9-892E-75E82FC98C5B}" type="presOf" srcId="{0E82A998-0736-4E35-A4B0-A268E413DCF9}" destId="{12FCD7F1-2BE0-48C9-8548-1FFD0E720432}" srcOrd="0" destOrd="0" presId="urn:microsoft.com/office/officeart/2005/8/layout/process1"/>
    <dgm:cxn modelId="{DA0FEBC5-EB28-47D6-BF1B-C115C4CDA2CF}" type="presParOf" srcId="{37FADFC2-7D04-48DB-9341-DF9DCCB82452}" destId="{12FCD7F1-2BE0-48C9-8548-1FFD0E720432}" srcOrd="0" destOrd="0" presId="urn:microsoft.com/office/officeart/2005/8/layout/process1"/>
    <dgm:cxn modelId="{ED0B2CC8-3D6C-4E6C-8149-262A1B39177A}" type="presParOf" srcId="{37FADFC2-7D04-48DB-9341-DF9DCCB82452}" destId="{98FD306B-66F2-4085-A4C3-BEE7CF6B7DE5}" srcOrd="1" destOrd="0" presId="urn:microsoft.com/office/officeart/2005/8/layout/process1"/>
    <dgm:cxn modelId="{F124DD97-1475-4BC4-85BD-4BD052711DAC}" type="presParOf" srcId="{98FD306B-66F2-4085-A4C3-BEE7CF6B7DE5}" destId="{E2A99D1C-027B-40B6-A42E-D910C41F4BBE}" srcOrd="0" destOrd="0" presId="urn:microsoft.com/office/officeart/2005/8/layout/process1"/>
    <dgm:cxn modelId="{4291DF15-5663-4E23-9FF1-AD0381A3CDBA}" type="presParOf" srcId="{37FADFC2-7D04-48DB-9341-DF9DCCB82452}" destId="{20B0CF0B-12E2-48CD-A370-AE3EF0831944}" srcOrd="2" destOrd="0" presId="urn:microsoft.com/office/officeart/2005/8/layout/process1"/>
    <dgm:cxn modelId="{9918275E-CD10-4B86-8CAF-A4318E9F8BCC}" type="presParOf" srcId="{37FADFC2-7D04-48DB-9341-DF9DCCB82452}" destId="{0911C99F-BABC-4D5D-8802-44A5C143CD6D}" srcOrd="3" destOrd="0" presId="urn:microsoft.com/office/officeart/2005/8/layout/process1"/>
    <dgm:cxn modelId="{4AF62AC5-5E7D-4B4C-B68A-340AC03A42D7}" type="presParOf" srcId="{0911C99F-BABC-4D5D-8802-44A5C143CD6D}" destId="{512A2DE4-3AA0-4069-BA0F-04B141B922AB}" srcOrd="0" destOrd="0" presId="urn:microsoft.com/office/officeart/2005/8/layout/process1"/>
    <dgm:cxn modelId="{30C1E6DD-F396-4E7C-A387-8CA1187D7829}" type="presParOf" srcId="{37FADFC2-7D04-48DB-9341-DF9DCCB82452}" destId="{5E6D1ACF-9E93-4596-85D2-326453991634}" srcOrd="4" destOrd="0" presId="urn:microsoft.com/office/officeart/2005/8/layout/process1"/>
    <dgm:cxn modelId="{D61F54EF-286E-40C2-AB0D-600EEE695FA3}" type="presParOf" srcId="{37FADFC2-7D04-48DB-9341-DF9DCCB82452}" destId="{614EBE9C-B5AC-4AF2-8080-6276B585D65F}" srcOrd="5" destOrd="0" presId="urn:microsoft.com/office/officeart/2005/8/layout/process1"/>
    <dgm:cxn modelId="{24D1159E-8DD6-4D55-A941-8816AD1C4FC3}" type="presParOf" srcId="{614EBE9C-B5AC-4AF2-8080-6276B585D65F}" destId="{332DABF1-47A2-4B86-9DBA-A6E7DF1CAF02}" srcOrd="0" destOrd="0" presId="urn:microsoft.com/office/officeart/2005/8/layout/process1"/>
    <dgm:cxn modelId="{8543AA4B-831B-4881-9B6A-11AF9D8FC63C}" type="presParOf" srcId="{37FADFC2-7D04-48DB-9341-DF9DCCB82452}" destId="{65075500-F894-4A48-AF0C-377676ADE4E3}" srcOrd="6" destOrd="0" presId="urn:microsoft.com/office/officeart/2005/8/layout/process1"/>
    <dgm:cxn modelId="{48E7FC56-C979-4145-93AE-4815F4995FA9}" type="presParOf" srcId="{37FADFC2-7D04-48DB-9341-DF9DCCB82452}" destId="{3C0EA792-20F5-4973-9981-8CA3C0EE35C1}" srcOrd="7" destOrd="0" presId="urn:microsoft.com/office/officeart/2005/8/layout/process1"/>
    <dgm:cxn modelId="{22BABAA3-8B66-4CC6-9F0F-E0D4EFF30CCD}" type="presParOf" srcId="{3C0EA792-20F5-4973-9981-8CA3C0EE35C1}" destId="{DE27A670-C7A8-4750-8F9F-82BA767E1EE5}" srcOrd="0" destOrd="0" presId="urn:microsoft.com/office/officeart/2005/8/layout/process1"/>
    <dgm:cxn modelId="{85832EC3-3A47-4DDF-8D7A-AE7E79242278}" type="presParOf" srcId="{37FADFC2-7D04-48DB-9341-DF9DCCB82452}" destId="{547E60F6-DC09-45ED-913E-C28F604810E3}" srcOrd="8" destOrd="0" presId="urn:microsoft.com/office/officeart/2005/8/layout/process1"/>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FCD7F1-2BE0-48C9-8548-1FFD0E720432}">
      <dsp:nvSpPr>
        <dsp:cNvPr id="0" name=""/>
        <dsp:cNvSpPr/>
      </dsp:nvSpPr>
      <dsp:spPr>
        <a:xfrm>
          <a:off x="5889" y="130005"/>
          <a:ext cx="1032007" cy="827743"/>
        </a:xfrm>
        <a:prstGeom prst="roundRect">
          <a:avLst>
            <a:gd name="adj" fmla="val 1000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uk-UA"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Аналіз існуючих товарних стратегій підприємства</a:t>
          </a:r>
        </a:p>
      </dsp:txBody>
      <dsp:txXfrm>
        <a:off x="30133" y="154249"/>
        <a:ext cx="983519" cy="779255"/>
      </dsp:txXfrm>
    </dsp:sp>
    <dsp:sp modelId="{98FD306B-66F2-4085-A4C3-BEE7CF6B7DE5}">
      <dsp:nvSpPr>
        <dsp:cNvPr id="0" name=""/>
        <dsp:cNvSpPr/>
      </dsp:nvSpPr>
      <dsp:spPr>
        <a:xfrm>
          <a:off x="1119366" y="442856"/>
          <a:ext cx="172714" cy="20204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uk-UA"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19366" y="483264"/>
        <a:ext cx="120900" cy="121226"/>
      </dsp:txXfrm>
    </dsp:sp>
    <dsp:sp modelId="{20B0CF0B-12E2-48CD-A370-AE3EF0831944}">
      <dsp:nvSpPr>
        <dsp:cNvPr id="0" name=""/>
        <dsp:cNvSpPr/>
      </dsp:nvSpPr>
      <dsp:spPr>
        <a:xfrm>
          <a:off x="1363772" y="130005"/>
          <a:ext cx="935630" cy="827743"/>
        </a:xfrm>
        <a:prstGeom prst="roundRect">
          <a:avLst>
            <a:gd name="adj" fmla="val 1000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uk-UA"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Варіанти стратегічних рішень</a:t>
          </a:r>
        </a:p>
      </dsp:txBody>
      <dsp:txXfrm>
        <a:off x="1388016" y="154249"/>
        <a:ext cx="887142" cy="779255"/>
      </dsp:txXfrm>
    </dsp:sp>
    <dsp:sp modelId="{0911C99F-BABC-4D5D-8802-44A5C143CD6D}">
      <dsp:nvSpPr>
        <dsp:cNvPr id="0" name=""/>
        <dsp:cNvSpPr/>
      </dsp:nvSpPr>
      <dsp:spPr>
        <a:xfrm>
          <a:off x="2380872" y="442856"/>
          <a:ext cx="172714" cy="20204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uk-UA"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380872" y="483264"/>
        <a:ext cx="120900" cy="121226"/>
      </dsp:txXfrm>
    </dsp:sp>
    <dsp:sp modelId="{5E6D1ACF-9E93-4596-85D2-326453991634}">
      <dsp:nvSpPr>
        <dsp:cNvPr id="0" name=""/>
        <dsp:cNvSpPr/>
      </dsp:nvSpPr>
      <dsp:spPr>
        <a:xfrm>
          <a:off x="2625278" y="130005"/>
          <a:ext cx="814689" cy="827743"/>
        </a:xfrm>
        <a:prstGeom prst="roundRect">
          <a:avLst>
            <a:gd name="adj" fmla="val 1000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uk-UA"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Вибір товарної стратегії</a:t>
          </a:r>
        </a:p>
      </dsp:txBody>
      <dsp:txXfrm>
        <a:off x="2649139" y="153866"/>
        <a:ext cx="766967" cy="780021"/>
      </dsp:txXfrm>
    </dsp:sp>
    <dsp:sp modelId="{614EBE9C-B5AC-4AF2-8080-6276B585D65F}">
      <dsp:nvSpPr>
        <dsp:cNvPr id="0" name=""/>
        <dsp:cNvSpPr/>
      </dsp:nvSpPr>
      <dsp:spPr>
        <a:xfrm>
          <a:off x="3521437" y="442856"/>
          <a:ext cx="172714" cy="20204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uk-UA"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21437" y="483264"/>
        <a:ext cx="120900" cy="121226"/>
      </dsp:txXfrm>
    </dsp:sp>
    <dsp:sp modelId="{65075500-F894-4A48-AF0C-377676ADE4E3}">
      <dsp:nvSpPr>
        <dsp:cNvPr id="0" name=""/>
        <dsp:cNvSpPr/>
      </dsp:nvSpPr>
      <dsp:spPr>
        <a:xfrm>
          <a:off x="3765844" y="130005"/>
          <a:ext cx="919898" cy="827743"/>
        </a:xfrm>
        <a:prstGeom prst="roundRect">
          <a:avLst>
            <a:gd name="adj" fmla="val 1000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uk-UA"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Проведення маркетинго-вого дослідження</a:t>
          </a:r>
        </a:p>
      </dsp:txBody>
      <dsp:txXfrm>
        <a:off x="3790088" y="154249"/>
        <a:ext cx="871410" cy="779255"/>
      </dsp:txXfrm>
    </dsp:sp>
    <dsp:sp modelId="{3C0EA792-20F5-4973-9981-8CA3C0EE35C1}">
      <dsp:nvSpPr>
        <dsp:cNvPr id="0" name=""/>
        <dsp:cNvSpPr/>
      </dsp:nvSpPr>
      <dsp:spPr>
        <a:xfrm>
          <a:off x="4767211" y="442856"/>
          <a:ext cx="172714" cy="202042"/>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uk-UA"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767211" y="483264"/>
        <a:ext cx="120900" cy="121226"/>
      </dsp:txXfrm>
    </dsp:sp>
    <dsp:sp modelId="{547E60F6-DC09-45ED-913E-C28F604810E3}">
      <dsp:nvSpPr>
        <dsp:cNvPr id="0" name=""/>
        <dsp:cNvSpPr/>
      </dsp:nvSpPr>
      <dsp:spPr>
        <a:xfrm>
          <a:off x="5011618" y="130005"/>
          <a:ext cx="990100" cy="827743"/>
        </a:xfrm>
        <a:prstGeom prst="roundRect">
          <a:avLst>
            <a:gd name="adj" fmla="val 10000"/>
          </a:avLst>
        </a:prstGeom>
        <a:solidFill>
          <a:sysClr val="window" lastClr="FFFFFF">
            <a:hueOff val="0"/>
            <a:satOff val="0"/>
            <a:lumOff val="0"/>
            <a:alphaOff val="0"/>
          </a:sysClr>
        </a:solidFill>
        <a:ln w="19050" cap="flat" cmpd="sng" algn="ctr">
          <a:solidFill>
            <a:srgbClr val="4472C4">
              <a:shade val="80000"/>
              <a:hueOff val="0"/>
              <a:satOff val="0"/>
              <a:lumOff val="0"/>
              <a:alphaOff val="0"/>
            </a:srgb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uk-UA" sz="105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Впровадження товарної стратегії в підприємстві</a:t>
          </a:r>
        </a:p>
      </dsp:txBody>
      <dsp:txXfrm>
        <a:off x="5035862" y="154249"/>
        <a:ext cx="941612" cy="7792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654F-63C8-46CB-AFBB-F79B0247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2344</TotalTime>
  <Pages>1</Pages>
  <Words>141787</Words>
  <Characters>80819</Characters>
  <Application>Microsoft Office Word</Application>
  <DocSecurity>0</DocSecurity>
  <Lines>673</Lines>
  <Paragraphs>444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62</cp:revision>
  <dcterms:created xsi:type="dcterms:W3CDTF">2024-10-31T14:40:00Z</dcterms:created>
  <dcterms:modified xsi:type="dcterms:W3CDTF">2026-05-06T10:59:00Z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2023-11-04T00:00:00Z</vt:filetime>
  </property>
  <property fmtid="{D5CDD505-2E9C-101B-9397-08002B2CF9AE}" pid="3" name="Creator">
    <vt:lpwstr>Microsoft® Word 2016</vt:lpwstr>
  </property>
  <property fmtid="{D5CDD505-2E9C-101B-9397-08002B2CF9AE}" pid="4" name="LastSaved">
    <vt:filetime>2024-10-30T00:00:00Z</vt:filetime>
  </property>
</Properties>
</file>