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31A" w14:textId="77777777" w:rsidR="005001B7" w:rsidRPr="00492EE0" w:rsidRDefault="005001B7" w:rsidP="005001B7">
      <w:pPr>
        <w:spacing w:after="200" w:line="276" w:lineRule="auto"/>
        <w:jc w:val="center"/>
        <w:rPr>
          <w:rFonts w:eastAsia="Calibri"/>
          <w:b/>
          <w:kern w:val="2"/>
          <w:szCs w:val="28"/>
          <w:lang w:val="uk-UA"/>
        </w:rPr>
      </w:pPr>
      <w:bookmarkStart w:id="0" w:name="_Hlk127527215"/>
      <w:r w:rsidRPr="00492EE0">
        <w:rPr>
          <w:rFonts w:eastAsia="Calibri"/>
          <w:b/>
          <w:kern w:val="2"/>
          <w:szCs w:val="28"/>
          <w:lang w:val="uk-UA"/>
        </w:rPr>
        <w:t>НАЦІОНАЛЬНИЙ УНІВЕРСИТЕТ БІОРЕСУРСІВ І ПРИРОДОКОРИСТУВАННЯ УКРАЇНИ</w:t>
      </w:r>
    </w:p>
    <w:p w14:paraId="5A952647" w14:textId="77777777" w:rsidR="005001B7" w:rsidRPr="00492EE0" w:rsidRDefault="005001B7" w:rsidP="005001B7">
      <w:pPr>
        <w:jc w:val="center"/>
        <w:rPr>
          <w:rFonts w:eastAsia="Calibri"/>
          <w:kern w:val="2"/>
          <w:szCs w:val="28"/>
          <w:lang w:val="uk-UA"/>
        </w:rPr>
      </w:pPr>
    </w:p>
    <w:p w14:paraId="26EA58F9" w14:textId="2F1A4C54" w:rsidR="005001B7" w:rsidRPr="00A7607F" w:rsidRDefault="005001B7" w:rsidP="005001B7">
      <w:pPr>
        <w:jc w:val="center"/>
        <w:rPr>
          <w:rFonts w:eastAsia="Calibri"/>
          <w:kern w:val="2"/>
          <w:szCs w:val="28"/>
          <w:u w:val="single"/>
          <w:lang w:val="uk-UA"/>
        </w:rPr>
      </w:pPr>
      <w:r w:rsidRPr="00A7607F">
        <w:rPr>
          <w:rFonts w:eastAsia="Calibri"/>
          <w:kern w:val="2"/>
          <w:szCs w:val="28"/>
          <w:u w:val="single"/>
          <w:lang w:val="uk-UA"/>
        </w:rPr>
        <w:t>Кафедра ветеринар</w:t>
      </w:r>
      <w:r w:rsidR="006B0D23" w:rsidRPr="00A7607F">
        <w:rPr>
          <w:rFonts w:eastAsia="Calibri"/>
          <w:kern w:val="2"/>
          <w:szCs w:val="28"/>
          <w:u w:val="single"/>
          <w:lang w:val="uk-UA"/>
        </w:rPr>
        <w:t>н</w:t>
      </w:r>
      <w:r w:rsidRPr="00A7607F">
        <w:rPr>
          <w:rFonts w:eastAsia="Calibri"/>
          <w:kern w:val="2"/>
          <w:szCs w:val="28"/>
          <w:u w:val="single"/>
          <w:lang w:val="uk-UA"/>
        </w:rPr>
        <w:t xml:space="preserve">ої хірургії ім. акад. І.О. </w:t>
      </w:r>
      <w:proofErr w:type="spellStart"/>
      <w:r w:rsidRPr="00A7607F">
        <w:rPr>
          <w:rFonts w:eastAsia="Calibri"/>
          <w:kern w:val="2"/>
          <w:szCs w:val="28"/>
          <w:u w:val="single"/>
          <w:lang w:val="uk-UA"/>
        </w:rPr>
        <w:t>Поваженка</w:t>
      </w:r>
      <w:proofErr w:type="spellEnd"/>
    </w:p>
    <w:p w14:paraId="07640082" w14:textId="77777777" w:rsidR="005001B7" w:rsidRDefault="005001B7" w:rsidP="005001B7">
      <w:pPr>
        <w:rPr>
          <w:rFonts w:eastAsia="Calibri"/>
          <w:kern w:val="2"/>
          <w:szCs w:val="28"/>
          <w:lang w:val="uk-UA"/>
        </w:rPr>
      </w:pPr>
      <w:r w:rsidRPr="00492EE0">
        <w:rPr>
          <w:rFonts w:eastAsia="Calibri"/>
          <w:kern w:val="2"/>
          <w:szCs w:val="28"/>
          <w:lang w:val="uk-UA"/>
        </w:rPr>
        <w:t xml:space="preserve">   </w:t>
      </w:r>
    </w:p>
    <w:p w14:paraId="1CF63D4F" w14:textId="77777777" w:rsidR="00A7607F" w:rsidRDefault="00A7607F" w:rsidP="005001B7">
      <w:pPr>
        <w:rPr>
          <w:rFonts w:eastAsia="Calibri"/>
          <w:kern w:val="2"/>
          <w:szCs w:val="28"/>
          <w:lang w:val="uk-UA"/>
        </w:rPr>
      </w:pPr>
    </w:p>
    <w:p w14:paraId="27A9BF8A" w14:textId="77777777" w:rsidR="00A7607F" w:rsidRPr="00492EE0" w:rsidRDefault="00A7607F" w:rsidP="005001B7">
      <w:pPr>
        <w:rPr>
          <w:rFonts w:eastAsia="Calibri"/>
          <w:kern w:val="2"/>
          <w:szCs w:val="28"/>
          <w:lang w:val="uk-UA"/>
        </w:rPr>
      </w:pPr>
    </w:p>
    <w:p w14:paraId="7757E6D9" w14:textId="77777777" w:rsidR="003965FC" w:rsidRPr="00B05471" w:rsidRDefault="003965FC" w:rsidP="003965FC">
      <w:pPr>
        <w:ind w:left="5387"/>
        <w:jc w:val="center"/>
        <w:rPr>
          <w:szCs w:val="28"/>
        </w:rPr>
      </w:pPr>
      <w:r w:rsidRPr="00B05471">
        <w:rPr>
          <w:b/>
          <w:szCs w:val="28"/>
        </w:rPr>
        <w:t>ЗАТВЕРДЖЕНО</w:t>
      </w:r>
    </w:p>
    <w:p w14:paraId="02400CE5" w14:textId="77777777" w:rsidR="003965FC" w:rsidRPr="00B05471" w:rsidRDefault="003965FC" w:rsidP="003965FC">
      <w:pPr>
        <w:ind w:left="5387"/>
        <w:jc w:val="center"/>
        <w:rPr>
          <w:szCs w:val="28"/>
        </w:rPr>
      </w:pPr>
      <w:r w:rsidRPr="00B05471">
        <w:rPr>
          <w:szCs w:val="28"/>
        </w:rPr>
        <w:t xml:space="preserve">Факультет </w:t>
      </w:r>
      <w:proofErr w:type="spellStart"/>
      <w:r w:rsidRPr="00B05471">
        <w:rPr>
          <w:szCs w:val="28"/>
        </w:rPr>
        <w:t>ветеринарної</w:t>
      </w:r>
      <w:proofErr w:type="spellEnd"/>
      <w:r w:rsidRPr="00B05471">
        <w:rPr>
          <w:szCs w:val="28"/>
        </w:rPr>
        <w:t xml:space="preserve"> </w:t>
      </w:r>
      <w:proofErr w:type="spellStart"/>
      <w:r w:rsidRPr="00B05471">
        <w:rPr>
          <w:szCs w:val="28"/>
        </w:rPr>
        <w:t>медицини</w:t>
      </w:r>
      <w:proofErr w:type="spellEnd"/>
    </w:p>
    <w:p w14:paraId="6E3B5C9E" w14:textId="77777777" w:rsidR="003965FC" w:rsidRPr="006F6F64" w:rsidRDefault="003965FC" w:rsidP="003965FC">
      <w:pPr>
        <w:ind w:left="5387"/>
        <w:jc w:val="center"/>
        <w:rPr>
          <w:szCs w:val="28"/>
        </w:rPr>
      </w:pPr>
      <w:r w:rsidRPr="006F6F64">
        <w:rPr>
          <w:szCs w:val="28"/>
        </w:rPr>
        <w:t>“</w:t>
      </w:r>
      <w:r>
        <w:rPr>
          <w:szCs w:val="28"/>
        </w:rPr>
        <w:t>04</w:t>
      </w:r>
      <w:r w:rsidRPr="006F6F64">
        <w:rPr>
          <w:szCs w:val="28"/>
        </w:rPr>
        <w:t>”</w:t>
      </w:r>
      <w:r>
        <w:rPr>
          <w:szCs w:val="28"/>
        </w:rPr>
        <w:t xml:space="preserve"> червня </w:t>
      </w:r>
      <w:r w:rsidRPr="006F6F64">
        <w:rPr>
          <w:szCs w:val="28"/>
        </w:rPr>
        <w:t>20</w:t>
      </w:r>
      <w:r>
        <w:rPr>
          <w:szCs w:val="28"/>
        </w:rPr>
        <w:t>25</w:t>
      </w:r>
      <w:r w:rsidRPr="006F6F64">
        <w:rPr>
          <w:szCs w:val="28"/>
        </w:rPr>
        <w:t xml:space="preserve"> р.</w:t>
      </w:r>
    </w:p>
    <w:p w14:paraId="33D25A83" w14:textId="77777777" w:rsidR="005001B7" w:rsidRPr="003965FC" w:rsidRDefault="005001B7" w:rsidP="005001B7">
      <w:pPr>
        <w:ind w:firstLine="150"/>
        <w:jc w:val="right"/>
        <w:rPr>
          <w:rFonts w:eastAsia="Calibri"/>
          <w:kern w:val="2"/>
          <w:szCs w:val="28"/>
        </w:rPr>
      </w:pPr>
    </w:p>
    <w:p w14:paraId="752DC82F" w14:textId="77777777" w:rsidR="00255C8B" w:rsidRDefault="00255C8B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67274A77" w14:textId="77777777" w:rsidR="00A7607F" w:rsidRDefault="00A7607F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3A1D0087" w14:textId="77777777" w:rsidR="00A7607F" w:rsidRDefault="00A7607F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3E388E57" w14:textId="77777777" w:rsidR="003965FC" w:rsidRDefault="003965FC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3C3281DC" w14:textId="77777777" w:rsidR="00A7607F" w:rsidRPr="00492EE0" w:rsidRDefault="00A7607F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13093380" w14:textId="77777777" w:rsidR="00F87147" w:rsidRPr="00F87147" w:rsidRDefault="00F87147" w:rsidP="00F871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87147">
        <w:rPr>
          <w:rFonts w:ascii="Times New Roman" w:hAnsi="Times New Roman" w:cs="Times New Roman"/>
          <w:color w:val="auto"/>
          <w:sz w:val="28"/>
          <w:szCs w:val="28"/>
        </w:rPr>
        <w:t xml:space="preserve">РОБОЧА ПРОГРАМА </w:t>
      </w:r>
    </w:p>
    <w:p w14:paraId="63097929" w14:textId="77777777" w:rsidR="00F87147" w:rsidRDefault="00F87147" w:rsidP="00F871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87147">
        <w:rPr>
          <w:rFonts w:ascii="Times New Roman" w:hAnsi="Times New Roman" w:cs="Times New Roman"/>
          <w:color w:val="auto"/>
          <w:sz w:val="28"/>
          <w:szCs w:val="28"/>
        </w:rPr>
        <w:t xml:space="preserve"> НАВЧАЛЬНОЇ ДИСЦИПЛІНИ </w:t>
      </w:r>
    </w:p>
    <w:p w14:paraId="5E7CCF9F" w14:textId="77777777" w:rsidR="00A7607F" w:rsidRPr="00A7607F" w:rsidRDefault="00A7607F" w:rsidP="00A7607F">
      <w:pPr>
        <w:rPr>
          <w:lang w:val="uk-UA"/>
        </w:rPr>
      </w:pPr>
    </w:p>
    <w:p w14:paraId="426A3FF8" w14:textId="0CF81DCC" w:rsidR="00E9796A" w:rsidRPr="00A7607F" w:rsidRDefault="00E9796A" w:rsidP="00E9796A">
      <w:pPr>
        <w:jc w:val="center"/>
        <w:rPr>
          <w:b/>
          <w:szCs w:val="28"/>
          <w:u w:val="single"/>
          <w:lang w:val="uk-UA"/>
        </w:rPr>
      </w:pPr>
      <w:r w:rsidRPr="00A7607F">
        <w:rPr>
          <w:b/>
          <w:szCs w:val="28"/>
          <w:u w:val="single"/>
          <w:lang w:val="uk-UA"/>
        </w:rPr>
        <w:t>«</w:t>
      </w:r>
      <w:r w:rsidR="00E83ED1" w:rsidRPr="00A7607F">
        <w:rPr>
          <w:b/>
          <w:szCs w:val="28"/>
          <w:u w:val="single"/>
          <w:lang w:val="uk-UA"/>
        </w:rPr>
        <w:t>ХІРУРГІЧНІ ХВОРОБИ</w:t>
      </w:r>
      <w:r w:rsidR="00E83ED1" w:rsidRPr="00A7607F">
        <w:rPr>
          <w:b/>
          <w:szCs w:val="28"/>
          <w:u w:val="single"/>
        </w:rPr>
        <w:t xml:space="preserve"> ПРОДУКТИВНИХ ТВАРИН</w:t>
      </w:r>
      <w:r w:rsidRPr="00A7607F">
        <w:rPr>
          <w:b/>
          <w:szCs w:val="28"/>
          <w:u w:val="single"/>
          <w:lang w:val="uk-UA"/>
        </w:rPr>
        <w:t>»</w:t>
      </w:r>
    </w:p>
    <w:p w14:paraId="11FBB48F" w14:textId="77777777" w:rsidR="00A7607F" w:rsidRDefault="00A7607F" w:rsidP="00E9796A">
      <w:pPr>
        <w:jc w:val="center"/>
        <w:rPr>
          <w:b/>
          <w:szCs w:val="28"/>
          <w:lang w:val="uk-UA"/>
        </w:rPr>
      </w:pPr>
    </w:p>
    <w:p w14:paraId="0986C51E" w14:textId="77777777" w:rsidR="00A7607F" w:rsidRDefault="00A7607F" w:rsidP="00E9796A">
      <w:pPr>
        <w:jc w:val="center"/>
        <w:rPr>
          <w:b/>
          <w:szCs w:val="28"/>
          <w:lang w:val="uk-UA"/>
        </w:rPr>
      </w:pPr>
    </w:p>
    <w:p w14:paraId="5749E989" w14:textId="77777777" w:rsidR="003965FC" w:rsidRDefault="003965FC" w:rsidP="00E9796A">
      <w:pPr>
        <w:jc w:val="center"/>
        <w:rPr>
          <w:b/>
          <w:szCs w:val="28"/>
          <w:lang w:val="uk-UA"/>
        </w:rPr>
      </w:pPr>
    </w:p>
    <w:p w14:paraId="5CA315BD" w14:textId="77777777" w:rsidR="003965FC" w:rsidRDefault="003965FC" w:rsidP="00E9796A">
      <w:pPr>
        <w:jc w:val="center"/>
        <w:rPr>
          <w:b/>
          <w:szCs w:val="28"/>
          <w:lang w:val="uk-UA"/>
        </w:rPr>
      </w:pPr>
    </w:p>
    <w:p w14:paraId="25D1445B" w14:textId="4BE9C6F6" w:rsidR="00F87147" w:rsidRPr="00A60323" w:rsidRDefault="00F87147" w:rsidP="00A7607F">
      <w:pPr>
        <w:rPr>
          <w:szCs w:val="28"/>
          <w:lang w:val="uk-UA"/>
        </w:rPr>
      </w:pPr>
      <w:proofErr w:type="spellStart"/>
      <w:r w:rsidRPr="0044230C">
        <w:rPr>
          <w:szCs w:val="28"/>
        </w:rPr>
        <w:t>Галузь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знань</w:t>
      </w:r>
      <w:proofErr w:type="spellEnd"/>
      <w:r w:rsidR="00A60323">
        <w:rPr>
          <w:szCs w:val="28"/>
          <w:lang w:val="uk-UA"/>
        </w:rPr>
        <w:t xml:space="preserve"> </w:t>
      </w:r>
      <w:r w:rsidR="00A60323" w:rsidRPr="00A60323">
        <w:rPr>
          <w:szCs w:val="28"/>
          <w:u w:val="single"/>
          <w:lang w:val="uk-UA"/>
        </w:rPr>
        <w:t>Ветеринарна медицина</w:t>
      </w:r>
    </w:p>
    <w:p w14:paraId="6838305F" w14:textId="1C1C5CD6" w:rsidR="00F87147" w:rsidRPr="00A60323" w:rsidRDefault="00F87147" w:rsidP="00A7607F">
      <w:pPr>
        <w:rPr>
          <w:szCs w:val="28"/>
          <w:lang w:val="uk-UA"/>
        </w:rPr>
      </w:pPr>
      <w:proofErr w:type="spellStart"/>
      <w:r>
        <w:rPr>
          <w:szCs w:val="28"/>
        </w:rPr>
        <w:t>С</w:t>
      </w:r>
      <w:r w:rsidRPr="0044230C">
        <w:rPr>
          <w:szCs w:val="28"/>
        </w:rPr>
        <w:t>пеціальність</w:t>
      </w:r>
      <w:proofErr w:type="spellEnd"/>
      <w:r w:rsidRPr="0044230C">
        <w:rPr>
          <w:szCs w:val="28"/>
        </w:rPr>
        <w:t xml:space="preserve"> </w:t>
      </w:r>
      <w:r w:rsidR="00A60323">
        <w:rPr>
          <w:szCs w:val="28"/>
          <w:u w:val="single"/>
          <w:lang w:val="uk-UA"/>
        </w:rPr>
        <w:t>211 Ветеринарна медицина</w:t>
      </w:r>
    </w:p>
    <w:p w14:paraId="4EA49A22" w14:textId="1E51D0D4" w:rsidR="00F87147" w:rsidRPr="00A60323" w:rsidRDefault="00F87147" w:rsidP="00A7607F">
      <w:pPr>
        <w:rPr>
          <w:szCs w:val="28"/>
          <w:lang w:val="uk-UA"/>
        </w:rPr>
      </w:pPr>
      <w:proofErr w:type="spellStart"/>
      <w:r>
        <w:rPr>
          <w:szCs w:val="28"/>
        </w:rPr>
        <w:t>О</w:t>
      </w:r>
      <w:r w:rsidRPr="0044230C">
        <w:rPr>
          <w:szCs w:val="28"/>
        </w:rPr>
        <w:t>світня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програма</w:t>
      </w:r>
      <w:proofErr w:type="spellEnd"/>
      <w:r w:rsidRPr="0044230C">
        <w:rPr>
          <w:szCs w:val="28"/>
        </w:rPr>
        <w:t xml:space="preserve"> </w:t>
      </w:r>
      <w:r w:rsidR="00A60323">
        <w:rPr>
          <w:szCs w:val="28"/>
          <w:u w:val="single"/>
          <w:lang w:val="uk-UA"/>
        </w:rPr>
        <w:t>Ветеринарна медицина</w:t>
      </w:r>
    </w:p>
    <w:p w14:paraId="1BB9DA3A" w14:textId="3140AB3C" w:rsidR="00F87147" w:rsidRDefault="00F87147" w:rsidP="00A7607F">
      <w:pPr>
        <w:rPr>
          <w:szCs w:val="28"/>
          <w:u w:val="single"/>
          <w:lang w:val="uk-UA"/>
        </w:rPr>
      </w:pPr>
      <w:r w:rsidRPr="0044230C">
        <w:rPr>
          <w:szCs w:val="28"/>
        </w:rPr>
        <w:t xml:space="preserve">Факультет </w:t>
      </w:r>
      <w:r w:rsidR="00A7607F">
        <w:rPr>
          <w:szCs w:val="28"/>
          <w:u w:val="single"/>
          <w:lang w:val="uk-UA"/>
        </w:rPr>
        <w:t>в</w:t>
      </w:r>
      <w:r w:rsidR="00A60323">
        <w:rPr>
          <w:szCs w:val="28"/>
          <w:u w:val="single"/>
          <w:lang w:val="uk-UA"/>
        </w:rPr>
        <w:t>етеринарної медицини</w:t>
      </w:r>
    </w:p>
    <w:p w14:paraId="4FBD5EA4" w14:textId="77777777" w:rsidR="006B0D23" w:rsidRPr="00A60323" w:rsidRDefault="006B0D23" w:rsidP="00A7607F">
      <w:pPr>
        <w:rPr>
          <w:szCs w:val="28"/>
          <w:lang w:val="uk-UA"/>
        </w:rPr>
      </w:pPr>
    </w:p>
    <w:p w14:paraId="05CBC194" w14:textId="06387445" w:rsidR="00111842" w:rsidRPr="00A7607F" w:rsidRDefault="00F87147" w:rsidP="00A7607F">
      <w:pPr>
        <w:rPr>
          <w:szCs w:val="28"/>
          <w:u w:val="single"/>
          <w:lang w:val="uk-UA"/>
        </w:rPr>
      </w:pPr>
      <w:proofErr w:type="spellStart"/>
      <w:r w:rsidRPr="0044230C">
        <w:rPr>
          <w:szCs w:val="28"/>
        </w:rPr>
        <w:t>Розробники</w:t>
      </w:r>
      <w:proofErr w:type="spellEnd"/>
      <w:r w:rsidRPr="0044230C">
        <w:rPr>
          <w:szCs w:val="28"/>
        </w:rPr>
        <w:t>:</w:t>
      </w:r>
      <w:r w:rsidRPr="0044230C">
        <w:rPr>
          <w:b/>
          <w:bCs/>
          <w:szCs w:val="28"/>
        </w:rPr>
        <w:t xml:space="preserve"> </w:t>
      </w:r>
      <w:r w:rsidR="00C63AAF">
        <w:rPr>
          <w:bCs/>
          <w:szCs w:val="28"/>
          <w:u w:val="single"/>
          <w:lang w:val="uk-UA"/>
        </w:rPr>
        <w:t>Ткаченко В.В.</w:t>
      </w:r>
      <w:r w:rsidR="00A60323">
        <w:rPr>
          <w:szCs w:val="28"/>
          <w:u w:val="single"/>
          <w:lang w:val="uk-UA"/>
        </w:rPr>
        <w:t>,</w:t>
      </w:r>
      <w:r w:rsidR="00C63AAF">
        <w:rPr>
          <w:szCs w:val="28"/>
          <w:u w:val="single"/>
          <w:lang w:val="uk-UA"/>
        </w:rPr>
        <w:t xml:space="preserve"> </w:t>
      </w:r>
      <w:proofErr w:type="gramStart"/>
      <w:r w:rsidR="00C63AAF">
        <w:rPr>
          <w:szCs w:val="28"/>
          <w:u w:val="single"/>
          <w:lang w:val="uk-UA"/>
        </w:rPr>
        <w:t xml:space="preserve">доцент, </w:t>
      </w:r>
      <w:r w:rsidR="00A60323">
        <w:rPr>
          <w:szCs w:val="28"/>
          <w:u w:val="single"/>
          <w:lang w:val="uk-UA"/>
        </w:rPr>
        <w:t xml:space="preserve"> </w:t>
      </w:r>
      <w:proofErr w:type="spellStart"/>
      <w:r w:rsidR="00A60323">
        <w:rPr>
          <w:szCs w:val="28"/>
          <w:u w:val="single"/>
          <w:lang w:val="uk-UA"/>
        </w:rPr>
        <w:t>к.в.н</w:t>
      </w:r>
      <w:proofErr w:type="spellEnd"/>
      <w:r w:rsidR="00A60323">
        <w:rPr>
          <w:szCs w:val="28"/>
          <w:u w:val="single"/>
          <w:lang w:val="uk-UA"/>
        </w:rPr>
        <w:t>.</w:t>
      </w:r>
      <w:proofErr w:type="gramEnd"/>
      <w:r w:rsidR="00905A3F">
        <w:rPr>
          <w:szCs w:val="28"/>
          <w:u w:val="single"/>
          <w:lang w:val="uk-UA"/>
        </w:rPr>
        <w:t>,</w:t>
      </w:r>
      <w:r w:rsidR="00A7607F">
        <w:rPr>
          <w:szCs w:val="28"/>
          <w:u w:val="single"/>
          <w:lang w:val="uk-UA"/>
        </w:rPr>
        <w:t xml:space="preserve"> </w:t>
      </w:r>
      <w:r w:rsidR="00111842">
        <w:rPr>
          <w:szCs w:val="28"/>
          <w:u w:val="single"/>
          <w:lang w:val="uk-UA"/>
        </w:rPr>
        <w:t>Тарнавський Д.В., асистент</w:t>
      </w:r>
    </w:p>
    <w:p w14:paraId="433AE0E3" w14:textId="3A85B109" w:rsidR="00F87147" w:rsidRPr="00A7607F" w:rsidRDefault="00A60323" w:rsidP="00A7607F">
      <w:pPr>
        <w:rPr>
          <w:szCs w:val="28"/>
          <w:vertAlign w:val="superscript"/>
        </w:rPr>
      </w:pPr>
      <w:r>
        <w:rPr>
          <w:szCs w:val="28"/>
          <w:lang w:val="uk-UA"/>
        </w:rPr>
        <w:t xml:space="preserve">             </w:t>
      </w:r>
      <w:r w:rsidR="00A7607F">
        <w:rPr>
          <w:szCs w:val="28"/>
          <w:lang w:val="uk-UA"/>
        </w:rPr>
        <w:t xml:space="preserve">                                   </w:t>
      </w:r>
      <w:r>
        <w:rPr>
          <w:szCs w:val="28"/>
          <w:lang w:val="uk-UA"/>
        </w:rPr>
        <w:t xml:space="preserve">  </w:t>
      </w:r>
      <w:r w:rsidR="00F87147" w:rsidRPr="00A7607F">
        <w:rPr>
          <w:szCs w:val="28"/>
          <w:vertAlign w:val="superscript"/>
        </w:rPr>
        <w:t xml:space="preserve">(посада, </w:t>
      </w:r>
      <w:proofErr w:type="spellStart"/>
      <w:r w:rsidR="00F87147" w:rsidRPr="00A7607F">
        <w:rPr>
          <w:szCs w:val="28"/>
          <w:vertAlign w:val="superscript"/>
        </w:rPr>
        <w:t>науковий</w:t>
      </w:r>
      <w:proofErr w:type="spellEnd"/>
      <w:r w:rsidR="00F87147" w:rsidRPr="00A7607F">
        <w:rPr>
          <w:szCs w:val="28"/>
          <w:vertAlign w:val="superscript"/>
        </w:rPr>
        <w:t xml:space="preserve"> </w:t>
      </w:r>
      <w:proofErr w:type="spellStart"/>
      <w:r w:rsidR="00F87147" w:rsidRPr="00A7607F">
        <w:rPr>
          <w:szCs w:val="28"/>
          <w:vertAlign w:val="superscript"/>
        </w:rPr>
        <w:t>ступінь</w:t>
      </w:r>
      <w:proofErr w:type="spellEnd"/>
      <w:r w:rsidR="00F87147" w:rsidRPr="00A7607F">
        <w:rPr>
          <w:szCs w:val="28"/>
          <w:vertAlign w:val="superscript"/>
        </w:rPr>
        <w:t xml:space="preserve">, </w:t>
      </w:r>
      <w:proofErr w:type="spellStart"/>
      <w:r w:rsidR="00F87147" w:rsidRPr="00A7607F">
        <w:rPr>
          <w:szCs w:val="28"/>
          <w:vertAlign w:val="superscript"/>
        </w:rPr>
        <w:t>вчене</w:t>
      </w:r>
      <w:proofErr w:type="spellEnd"/>
      <w:r w:rsidR="00F87147" w:rsidRPr="00A7607F">
        <w:rPr>
          <w:szCs w:val="28"/>
          <w:vertAlign w:val="superscript"/>
        </w:rPr>
        <w:t xml:space="preserve"> </w:t>
      </w:r>
      <w:proofErr w:type="spellStart"/>
      <w:r w:rsidR="00F87147" w:rsidRPr="00A7607F">
        <w:rPr>
          <w:szCs w:val="28"/>
          <w:vertAlign w:val="superscript"/>
        </w:rPr>
        <w:t>звання</w:t>
      </w:r>
      <w:proofErr w:type="spellEnd"/>
      <w:r w:rsidR="00F87147" w:rsidRPr="00A7607F">
        <w:rPr>
          <w:szCs w:val="28"/>
          <w:vertAlign w:val="superscript"/>
        </w:rPr>
        <w:t>)</w:t>
      </w:r>
    </w:p>
    <w:p w14:paraId="44D24D97" w14:textId="77777777" w:rsidR="00F87147" w:rsidRPr="0044230C" w:rsidRDefault="00F87147" w:rsidP="00F87147">
      <w:pPr>
        <w:jc w:val="both"/>
        <w:rPr>
          <w:szCs w:val="28"/>
        </w:rPr>
      </w:pPr>
    </w:p>
    <w:p w14:paraId="52F76DA0" w14:textId="77777777" w:rsidR="00F87147" w:rsidRDefault="00F87147" w:rsidP="00F87147">
      <w:pPr>
        <w:jc w:val="center"/>
        <w:rPr>
          <w:szCs w:val="28"/>
          <w:lang w:val="uk-UA"/>
        </w:rPr>
      </w:pPr>
    </w:p>
    <w:p w14:paraId="69B08B1B" w14:textId="77777777" w:rsidR="00A7607F" w:rsidRDefault="00A7607F" w:rsidP="00F87147">
      <w:pPr>
        <w:jc w:val="center"/>
        <w:rPr>
          <w:szCs w:val="28"/>
          <w:lang w:val="uk-UA"/>
        </w:rPr>
      </w:pPr>
    </w:p>
    <w:p w14:paraId="6431ED46" w14:textId="77777777" w:rsidR="003965FC" w:rsidRDefault="003965FC" w:rsidP="00F87147">
      <w:pPr>
        <w:jc w:val="center"/>
        <w:rPr>
          <w:szCs w:val="28"/>
          <w:lang w:val="uk-UA"/>
        </w:rPr>
      </w:pPr>
    </w:p>
    <w:p w14:paraId="4448D17F" w14:textId="77777777" w:rsidR="003965FC" w:rsidRDefault="003965FC" w:rsidP="00F87147">
      <w:pPr>
        <w:jc w:val="center"/>
        <w:rPr>
          <w:szCs w:val="28"/>
          <w:lang w:val="uk-UA"/>
        </w:rPr>
      </w:pPr>
    </w:p>
    <w:p w14:paraId="7F7DE04D" w14:textId="77777777" w:rsidR="003965FC" w:rsidRDefault="003965FC" w:rsidP="00F87147">
      <w:pPr>
        <w:jc w:val="center"/>
        <w:rPr>
          <w:szCs w:val="28"/>
          <w:lang w:val="uk-UA"/>
        </w:rPr>
      </w:pPr>
    </w:p>
    <w:p w14:paraId="7E0F3199" w14:textId="77777777" w:rsidR="00A7607F" w:rsidRPr="00A7607F" w:rsidRDefault="00A7607F" w:rsidP="00F87147">
      <w:pPr>
        <w:jc w:val="center"/>
        <w:rPr>
          <w:szCs w:val="28"/>
          <w:lang w:val="uk-UA"/>
        </w:rPr>
      </w:pPr>
    </w:p>
    <w:p w14:paraId="3022EB8A" w14:textId="1244BC69" w:rsidR="00F30461" w:rsidRPr="00A7607F" w:rsidRDefault="00A60323" w:rsidP="00A7607F">
      <w:pPr>
        <w:jc w:val="center"/>
        <w:rPr>
          <w:szCs w:val="28"/>
          <w:lang w:val="uk-UA" w:eastAsia="ru-RU"/>
        </w:rPr>
      </w:pP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 xml:space="preserve"> – 20</w:t>
      </w:r>
      <w:r>
        <w:rPr>
          <w:szCs w:val="28"/>
          <w:lang w:val="uk-UA"/>
        </w:rPr>
        <w:t>2</w:t>
      </w:r>
      <w:r w:rsidR="00A7607F">
        <w:rPr>
          <w:szCs w:val="28"/>
          <w:lang w:val="uk-UA"/>
        </w:rPr>
        <w:t>5</w:t>
      </w:r>
      <w:r w:rsidR="00F87147" w:rsidRPr="0044230C">
        <w:rPr>
          <w:szCs w:val="28"/>
        </w:rPr>
        <w:t xml:space="preserve"> р.</w:t>
      </w:r>
      <w:r w:rsidR="005001B7" w:rsidRPr="00492EE0">
        <w:rPr>
          <w:szCs w:val="28"/>
          <w:lang w:val="uk-UA" w:eastAsia="ru-RU"/>
        </w:rPr>
        <w:br w:type="page"/>
      </w:r>
    </w:p>
    <w:p w14:paraId="36872248" w14:textId="0BE06700" w:rsidR="00016D43" w:rsidRPr="009E5D2C" w:rsidRDefault="00F30461" w:rsidP="00757349">
      <w:pPr>
        <w:pStyle w:val="1"/>
        <w:numPr>
          <w:ilvl w:val="0"/>
          <w:numId w:val="0"/>
        </w:numPr>
        <w:ind w:left="432" w:hanging="6"/>
        <w:jc w:val="both"/>
        <w:rPr>
          <w:b/>
          <w:bCs/>
          <w:sz w:val="28"/>
          <w:szCs w:val="28"/>
        </w:rPr>
      </w:pPr>
      <w:r w:rsidRPr="00607B3E">
        <w:rPr>
          <w:b/>
          <w:bCs/>
          <w:sz w:val="28"/>
          <w:szCs w:val="28"/>
        </w:rPr>
        <w:lastRenderedPageBreak/>
        <w:t>Опис навчальної дисципліни</w:t>
      </w:r>
      <w:r w:rsidR="009E5D2C">
        <w:rPr>
          <w:b/>
          <w:bCs/>
          <w:sz w:val="28"/>
          <w:szCs w:val="28"/>
        </w:rPr>
        <w:t xml:space="preserve"> </w:t>
      </w:r>
      <w:r w:rsidR="00016D43" w:rsidRPr="00607B3E">
        <w:rPr>
          <w:b/>
          <w:szCs w:val="28"/>
        </w:rPr>
        <w:t>«</w:t>
      </w:r>
      <w:r w:rsidR="009E5D2C">
        <w:rPr>
          <w:b/>
          <w:szCs w:val="28"/>
        </w:rPr>
        <w:t>Х</w:t>
      </w:r>
      <w:r w:rsidR="009E5D2C" w:rsidRPr="00607B3E">
        <w:rPr>
          <w:b/>
          <w:szCs w:val="28"/>
        </w:rPr>
        <w:t>ірургічні хвороби</w:t>
      </w:r>
      <w:r w:rsidR="009E5D2C">
        <w:rPr>
          <w:b/>
          <w:szCs w:val="28"/>
        </w:rPr>
        <w:t xml:space="preserve"> </w:t>
      </w:r>
      <w:r w:rsidR="009E5D2C" w:rsidRPr="00607B3E">
        <w:rPr>
          <w:b/>
          <w:szCs w:val="28"/>
        </w:rPr>
        <w:t>продуктивних тварин</w:t>
      </w:r>
      <w:r w:rsidR="00016D43" w:rsidRPr="00607B3E">
        <w:rPr>
          <w:b/>
          <w:szCs w:val="28"/>
        </w:rPr>
        <w:t>»</w:t>
      </w:r>
    </w:p>
    <w:p w14:paraId="1C2AEC42" w14:textId="3B48588E" w:rsidR="009E5D2C" w:rsidRPr="009E5D2C" w:rsidRDefault="009E5D2C" w:rsidP="002F1055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9E5D2C">
        <w:rPr>
          <w:szCs w:val="28"/>
          <w:lang w:val="uk-UA"/>
        </w:rPr>
        <w:t>исциплін</w:t>
      </w:r>
      <w:r>
        <w:rPr>
          <w:szCs w:val="28"/>
          <w:lang w:val="uk-UA"/>
        </w:rPr>
        <w:t>а</w:t>
      </w:r>
      <w:r w:rsidRPr="009E5D2C">
        <w:rPr>
          <w:szCs w:val="28"/>
          <w:lang w:val="uk-UA"/>
        </w:rPr>
        <w:t xml:space="preserve"> «</w:t>
      </w:r>
      <w:r w:rsidRPr="009E5D2C">
        <w:rPr>
          <w:bCs/>
          <w:szCs w:val="28"/>
          <w:lang w:val="uk-UA"/>
        </w:rPr>
        <w:t>Хірургічні хвороби продуктивних тварин</w:t>
      </w:r>
      <w:r w:rsidRPr="009E5D2C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>забезпечує</w:t>
      </w:r>
      <w:r w:rsidRPr="009E5D2C">
        <w:rPr>
          <w:szCs w:val="28"/>
          <w:lang w:val="uk-UA"/>
        </w:rPr>
        <w:t xml:space="preserve"> удосконалення та поглиблення сучасних теоретичних знань і практичних навичок </w:t>
      </w:r>
      <w:r>
        <w:rPr>
          <w:szCs w:val="28"/>
          <w:lang w:val="uk-UA"/>
        </w:rPr>
        <w:t>щодо</w:t>
      </w:r>
      <w:r w:rsidRPr="009E5D2C">
        <w:rPr>
          <w:szCs w:val="28"/>
          <w:lang w:val="uk-UA"/>
        </w:rPr>
        <w:t xml:space="preserve"> розпізнавання, лікування та профілактики незаразних хірургічних </w:t>
      </w:r>
      <w:proofErr w:type="spellStart"/>
      <w:r w:rsidRPr="009E5D2C">
        <w:rPr>
          <w:szCs w:val="28"/>
          <w:lang w:val="uk-UA"/>
        </w:rPr>
        <w:t>хвороб</w:t>
      </w:r>
      <w:proofErr w:type="spellEnd"/>
      <w:r w:rsidR="002F1055">
        <w:rPr>
          <w:szCs w:val="28"/>
          <w:lang w:val="uk-UA"/>
        </w:rPr>
        <w:t xml:space="preserve"> продуктивних тварин.</w:t>
      </w:r>
    </w:p>
    <w:p w14:paraId="35B66CDB" w14:textId="17768A8A" w:rsidR="009E5D2C" w:rsidRPr="009E5D2C" w:rsidRDefault="002F1055" w:rsidP="002F1055">
      <w:pPr>
        <w:ind w:firstLine="709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При вивченні д</w:t>
      </w:r>
      <w:r w:rsidR="009E5D2C" w:rsidRPr="009E5D2C">
        <w:rPr>
          <w:bCs/>
          <w:szCs w:val="28"/>
          <w:lang w:val="uk-UA"/>
        </w:rPr>
        <w:t>исциплін</w:t>
      </w:r>
      <w:r>
        <w:rPr>
          <w:bCs/>
          <w:szCs w:val="28"/>
          <w:lang w:val="uk-UA"/>
        </w:rPr>
        <w:t>и</w:t>
      </w:r>
      <w:r w:rsidR="009E5D2C" w:rsidRPr="009E5D2C">
        <w:rPr>
          <w:bCs/>
          <w:szCs w:val="28"/>
          <w:lang w:val="uk-UA"/>
        </w:rPr>
        <w:t xml:space="preserve"> </w:t>
      </w:r>
      <w:r w:rsidR="009E5D2C" w:rsidRPr="009E5D2C">
        <w:rPr>
          <w:szCs w:val="28"/>
          <w:lang w:val="uk-UA"/>
        </w:rPr>
        <w:t>студент</w:t>
      </w:r>
      <w:r>
        <w:rPr>
          <w:szCs w:val="28"/>
          <w:lang w:val="uk-UA"/>
        </w:rPr>
        <w:t>и</w:t>
      </w:r>
      <w:r w:rsidR="009E5D2C" w:rsidRPr="009E5D2C">
        <w:rPr>
          <w:szCs w:val="28"/>
          <w:lang w:val="uk-UA"/>
        </w:rPr>
        <w:t xml:space="preserve"> </w:t>
      </w:r>
      <w:proofErr w:type="spellStart"/>
      <w:r w:rsidR="009E5D2C" w:rsidRPr="009E5D2C">
        <w:rPr>
          <w:szCs w:val="28"/>
          <w:lang w:val="uk-UA"/>
        </w:rPr>
        <w:t>в</w:t>
      </w:r>
      <w:r>
        <w:rPr>
          <w:szCs w:val="28"/>
          <w:lang w:val="uk-UA"/>
        </w:rPr>
        <w:t>чаться</w:t>
      </w:r>
      <w:proofErr w:type="spellEnd"/>
      <w:r w:rsidR="009E5D2C" w:rsidRPr="009E5D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розуміти </w:t>
      </w:r>
      <w:r w:rsidR="009E5D2C" w:rsidRPr="009E5D2C">
        <w:rPr>
          <w:szCs w:val="28"/>
          <w:lang w:val="uk-UA"/>
        </w:rPr>
        <w:t>основн</w:t>
      </w:r>
      <w:r>
        <w:rPr>
          <w:szCs w:val="28"/>
          <w:lang w:val="uk-UA"/>
        </w:rPr>
        <w:t>і</w:t>
      </w:r>
      <w:r w:rsidR="009E5D2C" w:rsidRPr="009E5D2C">
        <w:rPr>
          <w:szCs w:val="28"/>
          <w:lang w:val="uk-UA"/>
        </w:rPr>
        <w:t xml:space="preserve"> механізм</w:t>
      </w:r>
      <w:r>
        <w:rPr>
          <w:szCs w:val="28"/>
          <w:lang w:val="uk-UA"/>
        </w:rPr>
        <w:t>и</w:t>
      </w:r>
      <w:r w:rsidR="009E5D2C" w:rsidRPr="009E5D2C">
        <w:rPr>
          <w:szCs w:val="28"/>
          <w:lang w:val="uk-UA"/>
        </w:rPr>
        <w:t xml:space="preserve"> виникнення, розвитку і закінчення </w:t>
      </w:r>
      <w:r>
        <w:rPr>
          <w:szCs w:val="28"/>
          <w:lang w:val="uk-UA"/>
        </w:rPr>
        <w:t xml:space="preserve">хірургічних </w:t>
      </w:r>
      <w:proofErr w:type="spellStart"/>
      <w:r w:rsidR="009E5D2C" w:rsidRPr="009E5D2C">
        <w:rPr>
          <w:szCs w:val="28"/>
          <w:lang w:val="uk-UA"/>
        </w:rPr>
        <w:t>хвороб</w:t>
      </w:r>
      <w:proofErr w:type="spellEnd"/>
      <w:r>
        <w:rPr>
          <w:szCs w:val="28"/>
          <w:lang w:val="uk-UA"/>
        </w:rPr>
        <w:t>,</w:t>
      </w:r>
      <w:r w:rsidR="009E5D2C" w:rsidRPr="009E5D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зокрема </w:t>
      </w:r>
      <w:r w:rsidR="009E5D2C" w:rsidRPr="009E5D2C">
        <w:rPr>
          <w:szCs w:val="28"/>
          <w:lang w:val="uk-UA"/>
        </w:rPr>
        <w:t>пов</w:t>
      </w:r>
      <w:r>
        <w:rPr>
          <w:szCs w:val="28"/>
          <w:lang w:val="uk-UA"/>
        </w:rPr>
        <w:t>’</w:t>
      </w:r>
      <w:r w:rsidR="009E5D2C" w:rsidRPr="009E5D2C">
        <w:rPr>
          <w:szCs w:val="28"/>
          <w:lang w:val="uk-UA"/>
        </w:rPr>
        <w:t xml:space="preserve">язаних з порушенням </w:t>
      </w:r>
      <w:r>
        <w:rPr>
          <w:szCs w:val="28"/>
          <w:lang w:val="uk-UA"/>
        </w:rPr>
        <w:t xml:space="preserve">утримання та </w:t>
      </w:r>
      <w:r w:rsidR="009E5D2C" w:rsidRPr="009E5D2C">
        <w:rPr>
          <w:szCs w:val="28"/>
          <w:lang w:val="uk-UA"/>
        </w:rPr>
        <w:t xml:space="preserve">експлуатації </w:t>
      </w:r>
      <w:r>
        <w:rPr>
          <w:szCs w:val="28"/>
          <w:lang w:val="uk-UA"/>
        </w:rPr>
        <w:t xml:space="preserve">продуктивних тварин, та розробляти </w:t>
      </w:r>
      <w:r w:rsidR="009E5D2C" w:rsidRPr="009E5D2C">
        <w:rPr>
          <w:szCs w:val="28"/>
          <w:lang w:val="uk-UA"/>
        </w:rPr>
        <w:t>необхідн</w:t>
      </w:r>
      <w:r>
        <w:rPr>
          <w:szCs w:val="28"/>
          <w:lang w:val="uk-UA"/>
        </w:rPr>
        <w:t>і</w:t>
      </w:r>
      <w:r w:rsidR="009E5D2C" w:rsidRPr="009E5D2C">
        <w:rPr>
          <w:szCs w:val="28"/>
          <w:lang w:val="uk-UA"/>
        </w:rPr>
        <w:t xml:space="preserve"> інноваційн</w:t>
      </w:r>
      <w:r>
        <w:rPr>
          <w:szCs w:val="28"/>
          <w:lang w:val="uk-UA"/>
        </w:rPr>
        <w:t xml:space="preserve">і </w:t>
      </w:r>
      <w:r w:rsidR="009E5D2C" w:rsidRPr="009E5D2C">
        <w:rPr>
          <w:szCs w:val="28"/>
          <w:lang w:val="uk-UA"/>
        </w:rPr>
        <w:t>підход</w:t>
      </w:r>
      <w:r>
        <w:rPr>
          <w:szCs w:val="28"/>
          <w:lang w:val="uk-UA"/>
        </w:rPr>
        <w:t>и</w:t>
      </w:r>
      <w:r w:rsidR="009E5D2C" w:rsidRPr="009E5D2C">
        <w:rPr>
          <w:szCs w:val="28"/>
          <w:lang w:val="uk-UA"/>
        </w:rPr>
        <w:t xml:space="preserve"> в діагностиці (в тому числі хірургічній), профілактиці та лікуванні </w:t>
      </w:r>
      <w:r>
        <w:rPr>
          <w:szCs w:val="28"/>
          <w:lang w:val="uk-UA"/>
        </w:rPr>
        <w:t>цих захворювань</w:t>
      </w:r>
      <w:r w:rsidR="009E5D2C" w:rsidRPr="009E5D2C">
        <w:rPr>
          <w:szCs w:val="28"/>
          <w:lang w:val="uk-UA"/>
        </w:rPr>
        <w:t xml:space="preserve">, а також </w:t>
      </w:r>
      <w:r>
        <w:rPr>
          <w:szCs w:val="28"/>
          <w:lang w:val="uk-UA"/>
        </w:rPr>
        <w:t>набувають вміння</w:t>
      </w:r>
      <w:r w:rsidR="009E5D2C" w:rsidRPr="009E5D2C">
        <w:rPr>
          <w:szCs w:val="28"/>
          <w:lang w:val="uk-UA"/>
        </w:rPr>
        <w:t xml:space="preserve"> приймати </w:t>
      </w:r>
      <w:r>
        <w:rPr>
          <w:szCs w:val="28"/>
          <w:lang w:val="uk-UA"/>
        </w:rPr>
        <w:t>відповідні</w:t>
      </w:r>
      <w:r w:rsidR="009E5D2C" w:rsidRPr="009E5D2C">
        <w:rPr>
          <w:szCs w:val="28"/>
          <w:lang w:val="uk-UA"/>
        </w:rPr>
        <w:t xml:space="preserve"> рішення та нести за них особисту відповідальність.</w:t>
      </w:r>
    </w:p>
    <w:p w14:paraId="7FEFA47F" w14:textId="77777777" w:rsidR="00E60EEC" w:rsidRPr="00607B3E" w:rsidRDefault="00E60EEC" w:rsidP="009E5D2C">
      <w:pPr>
        <w:jc w:val="both"/>
        <w:rPr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815"/>
        <w:gridCol w:w="2643"/>
        <w:gridCol w:w="3016"/>
      </w:tblGrid>
      <w:tr w:rsidR="00016D43" w:rsidRPr="002F1055" w14:paraId="05B5173B" w14:textId="77777777" w:rsidTr="00607B3E">
        <w:trPr>
          <w:trHeight w:val="816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1483" w14:textId="77777777" w:rsidR="00016D43" w:rsidRPr="002F1055" w:rsidRDefault="00016D43" w:rsidP="002F1055">
            <w:pPr>
              <w:snapToGrid w:val="0"/>
              <w:rPr>
                <w:szCs w:val="28"/>
                <w:lang w:val="uk-UA"/>
              </w:rPr>
            </w:pPr>
          </w:p>
          <w:p w14:paraId="2A07BB9C" w14:textId="1A7D5780" w:rsidR="00016D43" w:rsidRPr="002F1055" w:rsidRDefault="00607B3E" w:rsidP="002F105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2F1055">
              <w:rPr>
                <w:b/>
                <w:szCs w:val="28"/>
              </w:rPr>
              <w:t>Галузь</w:t>
            </w:r>
            <w:proofErr w:type="spellEnd"/>
            <w:r w:rsidRPr="002F1055">
              <w:rPr>
                <w:b/>
                <w:szCs w:val="28"/>
              </w:rPr>
              <w:t xml:space="preserve"> </w:t>
            </w:r>
            <w:proofErr w:type="spellStart"/>
            <w:r w:rsidRPr="002F1055">
              <w:rPr>
                <w:b/>
                <w:szCs w:val="28"/>
              </w:rPr>
              <w:t>знань</w:t>
            </w:r>
            <w:proofErr w:type="spellEnd"/>
            <w:r w:rsidRPr="002F1055">
              <w:rPr>
                <w:b/>
                <w:szCs w:val="28"/>
              </w:rPr>
              <w:t xml:space="preserve">, </w:t>
            </w:r>
            <w:proofErr w:type="spellStart"/>
            <w:r w:rsidRPr="002F1055">
              <w:rPr>
                <w:b/>
                <w:szCs w:val="28"/>
              </w:rPr>
              <w:t>спеціальність</w:t>
            </w:r>
            <w:proofErr w:type="spellEnd"/>
            <w:r w:rsidRPr="002F1055">
              <w:rPr>
                <w:b/>
                <w:szCs w:val="28"/>
              </w:rPr>
              <w:t xml:space="preserve">, </w:t>
            </w:r>
            <w:proofErr w:type="spellStart"/>
            <w:r w:rsidRPr="002F1055">
              <w:rPr>
                <w:b/>
                <w:szCs w:val="28"/>
              </w:rPr>
              <w:t>освітня</w:t>
            </w:r>
            <w:proofErr w:type="spellEnd"/>
            <w:r w:rsidRPr="002F1055">
              <w:rPr>
                <w:b/>
                <w:szCs w:val="28"/>
              </w:rPr>
              <w:t xml:space="preserve"> </w:t>
            </w:r>
            <w:proofErr w:type="spellStart"/>
            <w:r w:rsidRPr="002F1055">
              <w:rPr>
                <w:b/>
                <w:szCs w:val="28"/>
              </w:rPr>
              <w:t>програма</w:t>
            </w:r>
            <w:proofErr w:type="spellEnd"/>
            <w:r w:rsidRPr="002F1055">
              <w:rPr>
                <w:b/>
                <w:szCs w:val="28"/>
              </w:rPr>
              <w:t xml:space="preserve">, </w:t>
            </w:r>
            <w:proofErr w:type="spellStart"/>
            <w:r w:rsidRPr="002F1055">
              <w:rPr>
                <w:b/>
                <w:szCs w:val="28"/>
              </w:rPr>
              <w:t>освітній</w:t>
            </w:r>
            <w:proofErr w:type="spellEnd"/>
            <w:r w:rsidRPr="002F1055">
              <w:rPr>
                <w:b/>
                <w:szCs w:val="28"/>
              </w:rPr>
              <w:t xml:space="preserve"> </w:t>
            </w:r>
            <w:proofErr w:type="spellStart"/>
            <w:r w:rsidRPr="002F1055">
              <w:rPr>
                <w:b/>
                <w:szCs w:val="28"/>
              </w:rPr>
              <w:t>ступінь</w:t>
            </w:r>
            <w:proofErr w:type="spellEnd"/>
          </w:p>
        </w:tc>
      </w:tr>
      <w:tr w:rsidR="00016D43" w:rsidRPr="002F1055" w14:paraId="3161F1AF" w14:textId="77777777" w:rsidTr="002F1055">
        <w:trPr>
          <w:trHeight w:val="365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F7D2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Освітній ступінь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EE67" w14:textId="19D37030" w:rsidR="00016D43" w:rsidRPr="002F1055" w:rsidRDefault="009E5D2C" w:rsidP="002F1055">
            <w:pPr>
              <w:jc w:val="center"/>
              <w:rPr>
                <w:i/>
                <w:szCs w:val="28"/>
              </w:rPr>
            </w:pPr>
            <w:r w:rsidRPr="002F1055">
              <w:rPr>
                <w:i/>
                <w:szCs w:val="28"/>
                <w:lang w:val="uk-UA"/>
              </w:rPr>
              <w:t>м</w:t>
            </w:r>
            <w:r w:rsidR="00016D43" w:rsidRPr="002F1055">
              <w:rPr>
                <w:i/>
                <w:szCs w:val="28"/>
                <w:lang w:val="uk-UA"/>
              </w:rPr>
              <w:t>агістр</w:t>
            </w:r>
          </w:p>
        </w:tc>
      </w:tr>
      <w:tr w:rsidR="00016D43" w:rsidRPr="002F1055" w14:paraId="1186605B" w14:textId="77777777" w:rsidTr="002F1055">
        <w:trPr>
          <w:trHeight w:val="26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1A19D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Спеціальність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D21D" w14:textId="77777777" w:rsidR="00016D43" w:rsidRPr="002F1055" w:rsidRDefault="00016D43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211 «Ветеринарна медицина»</w:t>
            </w:r>
          </w:p>
        </w:tc>
      </w:tr>
      <w:tr w:rsidR="00016D43" w:rsidRPr="002F1055" w14:paraId="709B7DB6" w14:textId="77777777" w:rsidTr="002F1055">
        <w:trPr>
          <w:trHeight w:val="31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B30EA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123" w14:textId="77777777" w:rsidR="00016D43" w:rsidRPr="002F1055" w:rsidRDefault="00016D43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Ветеринарна медицина</w:t>
            </w:r>
          </w:p>
        </w:tc>
      </w:tr>
      <w:tr w:rsidR="00016D43" w:rsidRPr="002F1055" w14:paraId="29A6F1A7" w14:textId="77777777" w:rsidTr="0026639B">
        <w:trPr>
          <w:trHeight w:val="356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0DD1" w14:textId="10C9B888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16D43" w:rsidRPr="002F1055" w14:paraId="7DFAB64D" w14:textId="77777777" w:rsidTr="00607B3E">
        <w:trPr>
          <w:trHeight w:val="267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16EA3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Вид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03F5" w14:textId="41827ECE" w:rsidR="00016D43" w:rsidRPr="002F1055" w:rsidRDefault="00E83ED1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Обов’язкова</w:t>
            </w:r>
          </w:p>
        </w:tc>
      </w:tr>
      <w:tr w:rsidR="00016D43" w:rsidRPr="002F1055" w14:paraId="12C699D4" w14:textId="77777777" w:rsidTr="00607B3E">
        <w:trPr>
          <w:trHeight w:val="267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A22F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 xml:space="preserve">Загальна кількість годин 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A270" w14:textId="15A74F77" w:rsidR="00016D43" w:rsidRPr="002F1055" w:rsidRDefault="001901CB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120</w:t>
            </w:r>
          </w:p>
        </w:tc>
      </w:tr>
      <w:tr w:rsidR="00016D43" w:rsidRPr="002F1055" w14:paraId="462AA185" w14:textId="77777777" w:rsidTr="00607B3E">
        <w:trPr>
          <w:trHeight w:val="267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80625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 xml:space="preserve">Кількість кредитів ECTS 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0B91F" w14:textId="1A1940E9" w:rsidR="00016D43" w:rsidRPr="002F1055" w:rsidRDefault="00DC4993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4</w:t>
            </w:r>
          </w:p>
        </w:tc>
      </w:tr>
      <w:tr w:rsidR="00016D43" w:rsidRPr="002F1055" w14:paraId="09375DE7" w14:textId="77777777" w:rsidTr="00607B3E">
        <w:trPr>
          <w:trHeight w:val="267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3B30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9268" w14:textId="77777777" w:rsidR="00016D43" w:rsidRPr="002F1055" w:rsidRDefault="00016D43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2</w:t>
            </w:r>
          </w:p>
        </w:tc>
      </w:tr>
      <w:tr w:rsidR="00016D43" w:rsidRPr="002F1055" w14:paraId="0F8488F8" w14:textId="77777777" w:rsidTr="00607B3E">
        <w:trPr>
          <w:trHeight w:val="267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A50E2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BF67" w14:textId="77777777" w:rsidR="00016D43" w:rsidRPr="002F1055" w:rsidRDefault="00016D43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Екзамен</w:t>
            </w:r>
          </w:p>
        </w:tc>
      </w:tr>
      <w:tr w:rsidR="00016D43" w:rsidRPr="002F1055" w14:paraId="54473FC8" w14:textId="77777777" w:rsidTr="0026639B">
        <w:trPr>
          <w:trHeight w:val="304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9963" w14:textId="3508F791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b/>
                <w:szCs w:val="28"/>
                <w:lang w:val="uk-UA"/>
              </w:rPr>
              <w:t xml:space="preserve">Показники навчальної дисципліни для денної та заочної </w:t>
            </w:r>
            <w:r w:rsidR="00757349">
              <w:rPr>
                <w:b/>
                <w:szCs w:val="28"/>
                <w:lang w:val="uk-UA"/>
              </w:rPr>
              <w:t xml:space="preserve">форм </w:t>
            </w:r>
            <w:r w:rsidR="0026639B" w:rsidRPr="002F1055">
              <w:rPr>
                <w:b/>
                <w:szCs w:val="28"/>
                <w:lang w:val="uk-UA"/>
              </w:rPr>
              <w:t>здобуття вищої освіти</w:t>
            </w:r>
          </w:p>
        </w:tc>
      </w:tr>
      <w:tr w:rsidR="00016D43" w:rsidRPr="002F1055" w14:paraId="2FD9FF28" w14:textId="77777777" w:rsidTr="00607B3E">
        <w:trPr>
          <w:trHeight w:val="267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6CD2C" w14:textId="77777777" w:rsidR="00016D43" w:rsidRPr="002F1055" w:rsidRDefault="00016D43" w:rsidP="002F1055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F1F2" w14:textId="1EAFB90E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 xml:space="preserve">денна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860A" w14:textId="565B0ADA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 xml:space="preserve">заочна </w:t>
            </w:r>
          </w:p>
        </w:tc>
      </w:tr>
      <w:tr w:rsidR="00016D43" w:rsidRPr="002F1055" w14:paraId="0E38B59A" w14:textId="77777777" w:rsidTr="00607B3E">
        <w:trPr>
          <w:trHeight w:val="31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6CFC" w14:textId="36B35EB7" w:rsidR="00016D43" w:rsidRPr="002F1055" w:rsidRDefault="00164D3D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Курс (р</w:t>
            </w:r>
            <w:r w:rsidR="00016D43" w:rsidRPr="002F1055">
              <w:rPr>
                <w:szCs w:val="28"/>
                <w:lang w:val="uk-UA"/>
              </w:rPr>
              <w:t>ік підготовки</w:t>
            </w:r>
            <w:r w:rsidRPr="002F1055">
              <w:rPr>
                <w:szCs w:val="28"/>
                <w:lang w:val="uk-UA"/>
              </w:rP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D603" w14:textId="77777777" w:rsidR="00016D43" w:rsidRPr="002F1055" w:rsidRDefault="00016D43" w:rsidP="002F1055">
            <w:pPr>
              <w:snapToGrid w:val="0"/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2276" w14:textId="77777777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-</w:t>
            </w:r>
          </w:p>
        </w:tc>
      </w:tr>
      <w:tr w:rsidR="00016D43" w:rsidRPr="002F1055" w14:paraId="7152BFC3" w14:textId="77777777" w:rsidTr="00607B3E">
        <w:trPr>
          <w:trHeight w:val="31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9949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Семестр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442CF" w14:textId="68E36A17" w:rsidR="00016D43" w:rsidRPr="002F1055" w:rsidRDefault="00E83ED1" w:rsidP="002F1055">
            <w:pPr>
              <w:snapToGrid w:val="0"/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11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EF5E" w14:textId="77777777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-</w:t>
            </w:r>
          </w:p>
        </w:tc>
      </w:tr>
      <w:tr w:rsidR="00016D43" w:rsidRPr="002F1055" w14:paraId="58BB8745" w14:textId="77777777" w:rsidTr="00607B3E">
        <w:trPr>
          <w:trHeight w:val="326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39B25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3A54B" w14:textId="127023BF" w:rsidR="00016D43" w:rsidRPr="002F1055" w:rsidRDefault="001A59B8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15</w:t>
            </w:r>
            <w:r w:rsidR="00016D43" w:rsidRPr="002F1055">
              <w:rPr>
                <w:i/>
                <w:szCs w:val="28"/>
                <w:lang w:val="uk-UA"/>
              </w:rPr>
              <w:t xml:space="preserve"> год.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19B2" w14:textId="77777777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-</w:t>
            </w:r>
          </w:p>
        </w:tc>
      </w:tr>
      <w:tr w:rsidR="00016D43" w:rsidRPr="002F1055" w14:paraId="580C0462" w14:textId="77777777" w:rsidTr="00607B3E">
        <w:trPr>
          <w:trHeight w:val="31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5874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Практичні, семінарські заняття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33AE" w14:textId="5B18D6B5" w:rsidR="00016D43" w:rsidRPr="002F1055" w:rsidRDefault="001A59B8" w:rsidP="002F1055">
            <w:pPr>
              <w:snapToGrid w:val="0"/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30 год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765F" w14:textId="77777777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-</w:t>
            </w:r>
          </w:p>
        </w:tc>
      </w:tr>
      <w:tr w:rsidR="00016D43" w:rsidRPr="002F1055" w14:paraId="041B0B25" w14:textId="77777777" w:rsidTr="00607B3E">
        <w:trPr>
          <w:trHeight w:val="31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16B1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5E25" w14:textId="711C915C" w:rsidR="00016D43" w:rsidRPr="002F1055" w:rsidRDefault="001A59B8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-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5CC0" w14:textId="77777777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-</w:t>
            </w:r>
          </w:p>
        </w:tc>
      </w:tr>
      <w:tr w:rsidR="00016D43" w:rsidRPr="002F1055" w14:paraId="1AAD79C4" w14:textId="77777777" w:rsidTr="00607B3E">
        <w:trPr>
          <w:trHeight w:val="31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7324E" w14:textId="77777777" w:rsidR="00016D43" w:rsidRPr="002F1055" w:rsidRDefault="00016D43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1A618" w14:textId="73D1C3EA" w:rsidR="00016D43" w:rsidRPr="002F1055" w:rsidRDefault="001901CB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7</w:t>
            </w:r>
            <w:r w:rsidR="001A59B8" w:rsidRPr="002F1055">
              <w:rPr>
                <w:i/>
                <w:szCs w:val="28"/>
                <w:lang w:val="uk-UA"/>
              </w:rPr>
              <w:t>5</w:t>
            </w:r>
            <w:r w:rsidR="00016D43" w:rsidRPr="002F1055">
              <w:rPr>
                <w:i/>
                <w:szCs w:val="28"/>
                <w:lang w:val="uk-UA"/>
              </w:rPr>
              <w:t xml:space="preserve"> год.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8C56" w14:textId="77777777" w:rsidR="00016D43" w:rsidRPr="002F1055" w:rsidRDefault="00016D43" w:rsidP="002F1055">
            <w:pPr>
              <w:jc w:val="center"/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-</w:t>
            </w:r>
          </w:p>
        </w:tc>
      </w:tr>
      <w:tr w:rsidR="00016D43" w:rsidRPr="002F1055" w14:paraId="7A49EA70" w14:textId="77777777" w:rsidTr="0026639B">
        <w:trPr>
          <w:trHeight w:val="1064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3B964" w14:textId="255ED79A" w:rsidR="00016D43" w:rsidRPr="002F1055" w:rsidRDefault="00164D3D" w:rsidP="002F1055">
            <w:pPr>
              <w:rPr>
                <w:szCs w:val="28"/>
                <w:lang w:val="uk-UA"/>
              </w:rPr>
            </w:pPr>
            <w:r w:rsidRPr="002F1055">
              <w:rPr>
                <w:szCs w:val="28"/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10B5E" w14:textId="77777777" w:rsidR="00016D43" w:rsidRPr="002F1055" w:rsidRDefault="00016D43" w:rsidP="002F1055">
            <w:pPr>
              <w:jc w:val="center"/>
              <w:rPr>
                <w:i/>
                <w:szCs w:val="28"/>
                <w:lang w:val="uk-UA"/>
              </w:rPr>
            </w:pPr>
            <w:r w:rsidRPr="002F1055">
              <w:rPr>
                <w:i/>
                <w:szCs w:val="28"/>
                <w:lang w:val="uk-UA"/>
              </w:rPr>
              <w:t>3 год.</w:t>
            </w:r>
          </w:p>
          <w:p w14:paraId="635DE133" w14:textId="77777777" w:rsidR="00016D43" w:rsidRPr="002F1055" w:rsidRDefault="00016D43" w:rsidP="002F1055">
            <w:pPr>
              <w:jc w:val="center"/>
              <w:rPr>
                <w:i/>
                <w:szCs w:val="28"/>
                <w:lang w:val="uk-UA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4961" w14:textId="77777777" w:rsidR="00016D43" w:rsidRPr="002F1055" w:rsidRDefault="00016D43" w:rsidP="002F1055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5DB16A5A" w14:textId="102D89D9" w:rsidR="00016D43" w:rsidRPr="002F1055" w:rsidRDefault="00016D43" w:rsidP="002F1055">
            <w:pPr>
              <w:snapToGrid w:val="0"/>
              <w:jc w:val="center"/>
              <w:rPr>
                <w:szCs w:val="28"/>
                <w:lang w:val="en-US"/>
              </w:rPr>
            </w:pPr>
            <w:r w:rsidRPr="002F1055">
              <w:rPr>
                <w:szCs w:val="28"/>
                <w:lang w:val="uk-UA"/>
              </w:rPr>
              <w:t>-</w:t>
            </w:r>
          </w:p>
        </w:tc>
      </w:tr>
    </w:tbl>
    <w:p w14:paraId="00B3D289" w14:textId="77777777" w:rsidR="00016D43" w:rsidRPr="00607B3E" w:rsidRDefault="00016D43" w:rsidP="00016D43">
      <w:pPr>
        <w:rPr>
          <w:szCs w:val="28"/>
          <w:lang w:val="en-US"/>
        </w:rPr>
      </w:pPr>
    </w:p>
    <w:p w14:paraId="0DA09163" w14:textId="77777777" w:rsidR="00016D43" w:rsidRPr="00607B3E" w:rsidRDefault="00016D43" w:rsidP="00757349">
      <w:pPr>
        <w:ind w:firstLine="567"/>
        <w:jc w:val="center"/>
        <w:rPr>
          <w:b/>
          <w:szCs w:val="28"/>
          <w:lang w:val="uk-UA"/>
        </w:rPr>
      </w:pPr>
    </w:p>
    <w:p w14:paraId="5543F371" w14:textId="05543BB8" w:rsidR="00016D43" w:rsidRPr="00607B3E" w:rsidRDefault="00016D43" w:rsidP="00757349">
      <w:pPr>
        <w:numPr>
          <w:ilvl w:val="0"/>
          <w:numId w:val="3"/>
        </w:numPr>
        <w:tabs>
          <w:tab w:val="left" w:pos="900"/>
        </w:tabs>
        <w:ind w:left="0" w:firstLine="567"/>
        <w:jc w:val="both"/>
        <w:rPr>
          <w:b/>
          <w:szCs w:val="28"/>
          <w:lang w:val="uk-UA"/>
        </w:rPr>
      </w:pPr>
      <w:bookmarkStart w:id="1" w:name="_Hlk127527624"/>
      <w:bookmarkEnd w:id="0"/>
      <w:r w:rsidRPr="00607B3E">
        <w:rPr>
          <w:b/>
          <w:szCs w:val="28"/>
          <w:lang w:val="uk-UA"/>
        </w:rPr>
        <w:t xml:space="preserve"> Мета</w:t>
      </w:r>
      <w:r w:rsidR="0026639B">
        <w:rPr>
          <w:b/>
          <w:szCs w:val="28"/>
          <w:lang w:val="uk-UA"/>
        </w:rPr>
        <w:t>, компетентності та програмні результати</w:t>
      </w:r>
      <w:r w:rsidRPr="00607B3E">
        <w:rPr>
          <w:b/>
          <w:szCs w:val="28"/>
          <w:lang w:val="uk-UA"/>
        </w:rPr>
        <w:t xml:space="preserve"> навчальної дисципліни </w:t>
      </w:r>
    </w:p>
    <w:p w14:paraId="7B53D9A4" w14:textId="2D2401F0" w:rsidR="00AB0FCD" w:rsidRPr="00607B3E" w:rsidRDefault="00AB0FCD" w:rsidP="00757349">
      <w:pPr>
        <w:tabs>
          <w:tab w:val="left" w:pos="900"/>
        </w:tabs>
        <w:ind w:firstLine="567"/>
        <w:jc w:val="both"/>
        <w:rPr>
          <w:szCs w:val="28"/>
          <w:lang w:val="uk-UA"/>
        </w:rPr>
      </w:pPr>
      <w:r w:rsidRPr="00607B3E">
        <w:rPr>
          <w:b/>
          <w:szCs w:val="28"/>
          <w:lang w:val="uk-UA"/>
        </w:rPr>
        <w:t xml:space="preserve">Мета </w:t>
      </w:r>
      <w:r w:rsidRPr="00607B3E">
        <w:rPr>
          <w:szCs w:val="28"/>
          <w:lang w:val="uk-UA"/>
        </w:rPr>
        <w:t xml:space="preserve">дисципліни «Хірургічні хвороби продуктивних тварин» – удосконалення та поглиблення теоретичних знань і практичних навичок із </w:t>
      </w:r>
      <w:r w:rsidRPr="00607B3E">
        <w:rPr>
          <w:szCs w:val="28"/>
          <w:lang w:val="uk-UA"/>
        </w:rPr>
        <w:lastRenderedPageBreak/>
        <w:t xml:space="preserve">розпізнавання </w:t>
      </w:r>
      <w:r w:rsidR="00243F1D">
        <w:rPr>
          <w:szCs w:val="28"/>
          <w:lang w:val="uk-UA"/>
        </w:rPr>
        <w:t>хірургічних</w:t>
      </w:r>
      <w:r w:rsidRPr="00607B3E">
        <w:rPr>
          <w:szCs w:val="28"/>
          <w:lang w:val="uk-UA"/>
        </w:rPr>
        <w:t xml:space="preserve"> </w:t>
      </w:r>
      <w:proofErr w:type="spellStart"/>
      <w:r w:rsidRPr="00607B3E">
        <w:rPr>
          <w:szCs w:val="28"/>
          <w:lang w:val="uk-UA"/>
        </w:rPr>
        <w:t>хвороб</w:t>
      </w:r>
      <w:proofErr w:type="spellEnd"/>
      <w:r w:rsidRPr="00607B3E">
        <w:rPr>
          <w:szCs w:val="28"/>
          <w:lang w:val="uk-UA"/>
        </w:rPr>
        <w:t xml:space="preserve"> продуктивних тварин, вивчення їх етіології, патогенезу, симптомів, перебігу, прогнозу; організації профілактичних і лікувальних заходів залежно від конкретних умов утримання, годівлі та продуктивності тварин.</w:t>
      </w:r>
    </w:p>
    <w:bookmarkEnd w:id="1"/>
    <w:p w14:paraId="3711319F" w14:textId="77777777" w:rsidR="00016D43" w:rsidRPr="006B0D23" w:rsidRDefault="00016D43" w:rsidP="00757349">
      <w:pPr>
        <w:ind w:firstLine="567"/>
        <w:jc w:val="both"/>
        <w:rPr>
          <w:b/>
          <w:bCs/>
          <w:i/>
          <w:iCs/>
          <w:szCs w:val="28"/>
          <w:lang w:val="uk-UA"/>
        </w:rPr>
      </w:pPr>
      <w:r w:rsidRPr="006B0D23">
        <w:rPr>
          <w:b/>
          <w:bCs/>
          <w:i/>
          <w:iCs/>
          <w:szCs w:val="28"/>
          <w:lang w:val="uk-UA"/>
        </w:rPr>
        <w:t xml:space="preserve">Набуття </w:t>
      </w:r>
      <w:proofErr w:type="spellStart"/>
      <w:r w:rsidRPr="006B0D23">
        <w:rPr>
          <w:b/>
          <w:bCs/>
          <w:i/>
          <w:iCs/>
          <w:szCs w:val="28"/>
          <w:lang w:val="uk-UA"/>
        </w:rPr>
        <w:t>компетентностей</w:t>
      </w:r>
      <w:proofErr w:type="spellEnd"/>
      <w:r w:rsidRPr="006B0D23">
        <w:rPr>
          <w:b/>
          <w:bCs/>
          <w:i/>
          <w:iCs/>
          <w:szCs w:val="28"/>
          <w:lang w:val="uk-UA"/>
        </w:rPr>
        <w:t xml:space="preserve">: </w:t>
      </w:r>
    </w:p>
    <w:p w14:paraId="2B6E8760" w14:textId="15276A4A" w:rsidR="007D6894" w:rsidRPr="0061274F" w:rsidRDefault="007D6894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b/>
          <w:bCs/>
          <w:color w:val="000000"/>
          <w:sz w:val="28"/>
          <w:szCs w:val="28"/>
          <w:lang w:val="uk-UA"/>
        </w:rPr>
        <w:t>Інтегральна компетентність (ІК):</w:t>
      </w:r>
      <w:r w:rsidR="0061274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1274F">
        <w:rPr>
          <w:sz w:val="28"/>
          <w:szCs w:val="28"/>
          <w:lang w:val="uk-UA"/>
        </w:rPr>
        <w:t xml:space="preserve">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 </w:t>
      </w:r>
    </w:p>
    <w:p w14:paraId="4A4C2E9D" w14:textId="77777777" w:rsidR="007D6894" w:rsidRPr="0061274F" w:rsidRDefault="007D6894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61274F">
        <w:rPr>
          <w:b/>
          <w:bCs/>
          <w:color w:val="000000"/>
          <w:sz w:val="28"/>
          <w:szCs w:val="28"/>
          <w:lang w:val="uk-UA"/>
        </w:rPr>
        <w:t>Загальні компетентності (ЗК):</w:t>
      </w:r>
    </w:p>
    <w:p w14:paraId="430F652F" w14:textId="77777777" w:rsidR="007D6894" w:rsidRPr="0061274F" w:rsidRDefault="007D6894" w:rsidP="00757349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color w:val="000000"/>
          <w:sz w:val="28"/>
          <w:szCs w:val="28"/>
        </w:rPr>
        <w:t>ЗК</w:t>
      </w:r>
      <w:r w:rsidRPr="0061274F">
        <w:rPr>
          <w:sz w:val="28"/>
          <w:szCs w:val="28"/>
        </w:rPr>
        <w:t xml:space="preserve"> 2. </w:t>
      </w:r>
      <w:proofErr w:type="spellStart"/>
      <w:r w:rsidRPr="0061274F">
        <w:rPr>
          <w:sz w:val="28"/>
          <w:szCs w:val="28"/>
        </w:rPr>
        <w:t>Здатність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застосовувати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знання</w:t>
      </w:r>
      <w:proofErr w:type="spellEnd"/>
      <w:r w:rsidRPr="0061274F">
        <w:rPr>
          <w:sz w:val="28"/>
          <w:szCs w:val="28"/>
        </w:rPr>
        <w:t xml:space="preserve"> у </w:t>
      </w:r>
      <w:proofErr w:type="spellStart"/>
      <w:r w:rsidRPr="0061274F">
        <w:rPr>
          <w:sz w:val="28"/>
          <w:szCs w:val="28"/>
        </w:rPr>
        <w:t>практичних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ситуаціях</w:t>
      </w:r>
      <w:proofErr w:type="spellEnd"/>
      <w:r w:rsidRPr="0061274F">
        <w:rPr>
          <w:sz w:val="28"/>
          <w:szCs w:val="28"/>
        </w:rPr>
        <w:t xml:space="preserve">. </w:t>
      </w:r>
    </w:p>
    <w:p w14:paraId="2D23890A" w14:textId="77777777" w:rsidR="0061274F" w:rsidRPr="0061274F" w:rsidRDefault="0061274F" w:rsidP="00757349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sz w:val="28"/>
          <w:szCs w:val="28"/>
        </w:rPr>
        <w:t xml:space="preserve">ЗК 7. </w:t>
      </w:r>
      <w:proofErr w:type="spellStart"/>
      <w:r w:rsidRPr="0061274F">
        <w:rPr>
          <w:sz w:val="28"/>
          <w:szCs w:val="28"/>
        </w:rPr>
        <w:t>Здатність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проведення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досліджень</w:t>
      </w:r>
      <w:proofErr w:type="spellEnd"/>
      <w:r w:rsidRPr="0061274F">
        <w:rPr>
          <w:sz w:val="28"/>
          <w:szCs w:val="28"/>
        </w:rPr>
        <w:t xml:space="preserve"> на </w:t>
      </w:r>
      <w:proofErr w:type="spellStart"/>
      <w:r w:rsidRPr="0061274F">
        <w:rPr>
          <w:sz w:val="28"/>
          <w:szCs w:val="28"/>
        </w:rPr>
        <w:t>відповідному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рівні</w:t>
      </w:r>
      <w:proofErr w:type="spellEnd"/>
      <w:r w:rsidRPr="0061274F">
        <w:rPr>
          <w:sz w:val="28"/>
          <w:szCs w:val="28"/>
        </w:rPr>
        <w:t>.</w:t>
      </w:r>
    </w:p>
    <w:p w14:paraId="6D503F2D" w14:textId="6CDB1E3A" w:rsidR="007D6894" w:rsidRPr="0061274F" w:rsidRDefault="007D6894" w:rsidP="00757349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color w:val="000000"/>
          <w:sz w:val="28"/>
          <w:szCs w:val="28"/>
        </w:rPr>
        <w:t>ЗК</w:t>
      </w:r>
      <w:r w:rsidRPr="0061274F">
        <w:rPr>
          <w:sz w:val="28"/>
          <w:szCs w:val="28"/>
        </w:rPr>
        <w:t xml:space="preserve"> 9. </w:t>
      </w:r>
      <w:proofErr w:type="spellStart"/>
      <w:r w:rsidRPr="0061274F">
        <w:rPr>
          <w:sz w:val="28"/>
          <w:szCs w:val="28"/>
        </w:rPr>
        <w:t>Здатність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приймати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обґрунтовані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рішення</w:t>
      </w:r>
      <w:proofErr w:type="spellEnd"/>
      <w:r w:rsidRPr="0061274F">
        <w:rPr>
          <w:sz w:val="28"/>
          <w:szCs w:val="28"/>
        </w:rPr>
        <w:t xml:space="preserve">. </w:t>
      </w:r>
    </w:p>
    <w:p w14:paraId="5437E69C" w14:textId="0283E026" w:rsidR="007D6894" w:rsidRPr="0061274F" w:rsidRDefault="00475632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61274F">
        <w:rPr>
          <w:b/>
          <w:bCs/>
          <w:color w:val="000000"/>
          <w:sz w:val="28"/>
          <w:szCs w:val="28"/>
          <w:lang w:val="uk-UA"/>
        </w:rPr>
        <w:t>С</w:t>
      </w:r>
      <w:proofErr w:type="spellStart"/>
      <w:r w:rsidRPr="0061274F">
        <w:rPr>
          <w:b/>
          <w:bCs/>
          <w:color w:val="000000"/>
          <w:sz w:val="28"/>
          <w:szCs w:val="28"/>
        </w:rPr>
        <w:t>пеціальні</w:t>
      </w:r>
      <w:proofErr w:type="spellEnd"/>
      <w:r w:rsidR="0026639B" w:rsidRPr="0061274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D6894" w:rsidRPr="0061274F">
        <w:rPr>
          <w:b/>
          <w:bCs/>
          <w:color w:val="000000"/>
          <w:sz w:val="28"/>
          <w:szCs w:val="28"/>
        </w:rPr>
        <w:t>(</w:t>
      </w:r>
      <w:r w:rsidRPr="0061274F">
        <w:rPr>
          <w:b/>
          <w:bCs/>
          <w:color w:val="000000"/>
          <w:sz w:val="28"/>
          <w:szCs w:val="28"/>
          <w:lang w:val="uk-UA"/>
        </w:rPr>
        <w:t>ф</w:t>
      </w:r>
      <w:proofErr w:type="spellStart"/>
      <w:r w:rsidRPr="0061274F">
        <w:rPr>
          <w:b/>
          <w:bCs/>
          <w:color w:val="000000"/>
          <w:sz w:val="28"/>
          <w:szCs w:val="28"/>
        </w:rPr>
        <w:t>ахові</w:t>
      </w:r>
      <w:proofErr w:type="spellEnd"/>
      <w:r w:rsidR="007D6894" w:rsidRPr="0061274F">
        <w:rPr>
          <w:b/>
          <w:bCs/>
          <w:color w:val="000000"/>
          <w:sz w:val="28"/>
          <w:szCs w:val="28"/>
        </w:rPr>
        <w:t xml:space="preserve">) </w:t>
      </w:r>
      <w:proofErr w:type="spellStart"/>
      <w:r w:rsidR="007D6894" w:rsidRPr="0061274F">
        <w:rPr>
          <w:b/>
          <w:bCs/>
          <w:color w:val="000000"/>
          <w:sz w:val="28"/>
          <w:szCs w:val="28"/>
        </w:rPr>
        <w:t>компетентності</w:t>
      </w:r>
      <w:proofErr w:type="spellEnd"/>
      <w:r w:rsidR="007D6894" w:rsidRPr="0061274F">
        <w:rPr>
          <w:b/>
          <w:bCs/>
          <w:color w:val="000000"/>
          <w:sz w:val="28"/>
          <w:szCs w:val="28"/>
        </w:rPr>
        <w:t xml:space="preserve"> (</w:t>
      </w:r>
      <w:r w:rsidRPr="0061274F">
        <w:rPr>
          <w:b/>
          <w:bCs/>
          <w:color w:val="000000"/>
          <w:sz w:val="28"/>
          <w:szCs w:val="28"/>
          <w:lang w:val="uk-UA"/>
        </w:rPr>
        <w:t>С</w:t>
      </w:r>
      <w:r w:rsidR="007D6894" w:rsidRPr="0061274F">
        <w:rPr>
          <w:b/>
          <w:bCs/>
          <w:color w:val="000000"/>
          <w:sz w:val="28"/>
          <w:szCs w:val="28"/>
        </w:rPr>
        <w:t>К):</w:t>
      </w:r>
    </w:p>
    <w:p w14:paraId="552FCB6D" w14:textId="7CAC0862" w:rsidR="007D6894" w:rsidRPr="0061274F" w:rsidRDefault="00206258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color w:val="000000"/>
          <w:sz w:val="28"/>
          <w:szCs w:val="28"/>
          <w:lang w:val="uk-UA"/>
        </w:rPr>
        <w:t>С</w:t>
      </w:r>
      <w:r w:rsidR="007D6894" w:rsidRPr="0061274F">
        <w:rPr>
          <w:color w:val="000000"/>
          <w:sz w:val="28"/>
          <w:szCs w:val="28"/>
          <w:lang w:val="uk-UA"/>
        </w:rPr>
        <w:t>К</w:t>
      </w:r>
      <w:r w:rsidR="007D6894" w:rsidRPr="0061274F">
        <w:rPr>
          <w:sz w:val="28"/>
          <w:szCs w:val="28"/>
          <w:lang w:val="uk-UA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09ADA068" w14:textId="77777777" w:rsidR="0061274F" w:rsidRPr="0061274F" w:rsidRDefault="0061274F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905A3F">
        <w:rPr>
          <w:sz w:val="28"/>
          <w:szCs w:val="28"/>
          <w:lang w:val="uk-UA"/>
        </w:rPr>
        <w:t>СК 7. Здатність організовувати і проводити лабораторні та спеціальні діагностичні дослідження й аналізувати їх результати</w:t>
      </w:r>
    </w:p>
    <w:p w14:paraId="4731289C" w14:textId="77777777" w:rsidR="0061274F" w:rsidRDefault="0061274F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sz w:val="28"/>
          <w:szCs w:val="28"/>
        </w:rPr>
        <w:t xml:space="preserve">СК 12. </w:t>
      </w:r>
      <w:proofErr w:type="spellStart"/>
      <w:r w:rsidRPr="0061274F">
        <w:rPr>
          <w:sz w:val="28"/>
          <w:szCs w:val="28"/>
        </w:rPr>
        <w:t>Здатність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розробляти</w:t>
      </w:r>
      <w:proofErr w:type="spellEnd"/>
      <w:r w:rsidRPr="0061274F">
        <w:rPr>
          <w:sz w:val="28"/>
          <w:szCs w:val="28"/>
        </w:rPr>
        <w:t xml:space="preserve"> та </w:t>
      </w:r>
      <w:proofErr w:type="spellStart"/>
      <w:r w:rsidRPr="0061274F">
        <w:rPr>
          <w:sz w:val="28"/>
          <w:szCs w:val="28"/>
        </w:rPr>
        <w:t>реалізовувати</w:t>
      </w:r>
      <w:proofErr w:type="spellEnd"/>
      <w:r w:rsidRPr="0061274F">
        <w:rPr>
          <w:sz w:val="28"/>
          <w:szCs w:val="28"/>
        </w:rPr>
        <w:t xml:space="preserve"> заходи, </w:t>
      </w:r>
      <w:proofErr w:type="spellStart"/>
      <w:r w:rsidRPr="0061274F">
        <w:rPr>
          <w:sz w:val="28"/>
          <w:szCs w:val="28"/>
        </w:rPr>
        <w:t>спрямовані</w:t>
      </w:r>
      <w:proofErr w:type="spellEnd"/>
      <w:r w:rsidRPr="0061274F">
        <w:rPr>
          <w:sz w:val="28"/>
          <w:szCs w:val="28"/>
        </w:rPr>
        <w:t xml:space="preserve"> на </w:t>
      </w:r>
      <w:proofErr w:type="spellStart"/>
      <w:r w:rsidRPr="0061274F">
        <w:rPr>
          <w:sz w:val="28"/>
          <w:szCs w:val="28"/>
        </w:rPr>
        <w:t>захист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населення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від</w:t>
      </w:r>
      <w:proofErr w:type="spellEnd"/>
      <w:r w:rsidRPr="0061274F">
        <w:rPr>
          <w:sz w:val="28"/>
          <w:szCs w:val="28"/>
        </w:rPr>
        <w:t xml:space="preserve"> хвороб, </w:t>
      </w:r>
      <w:proofErr w:type="spellStart"/>
      <w:r w:rsidRPr="0061274F">
        <w:rPr>
          <w:sz w:val="28"/>
          <w:szCs w:val="28"/>
        </w:rPr>
        <w:t>спільних</w:t>
      </w:r>
      <w:proofErr w:type="spellEnd"/>
      <w:r w:rsidRPr="0061274F">
        <w:rPr>
          <w:sz w:val="28"/>
          <w:szCs w:val="28"/>
        </w:rPr>
        <w:t xml:space="preserve"> для тварин і людей. </w:t>
      </w:r>
    </w:p>
    <w:p w14:paraId="1C9CDBFC" w14:textId="242554C1" w:rsidR="0061274F" w:rsidRPr="0061274F" w:rsidRDefault="0061274F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sz w:val="28"/>
          <w:szCs w:val="28"/>
        </w:rPr>
        <w:t xml:space="preserve">СК 13. </w:t>
      </w:r>
      <w:proofErr w:type="spellStart"/>
      <w:r w:rsidRPr="0061274F">
        <w:rPr>
          <w:sz w:val="28"/>
          <w:szCs w:val="28"/>
        </w:rPr>
        <w:t>Здатність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розробляти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стратегії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профілактики</w:t>
      </w:r>
      <w:proofErr w:type="spellEnd"/>
      <w:r w:rsidRPr="0061274F">
        <w:rPr>
          <w:sz w:val="28"/>
          <w:szCs w:val="28"/>
        </w:rPr>
        <w:t xml:space="preserve"> хвороб </w:t>
      </w:r>
      <w:proofErr w:type="spellStart"/>
      <w:r w:rsidRPr="0061274F">
        <w:rPr>
          <w:sz w:val="28"/>
          <w:szCs w:val="28"/>
        </w:rPr>
        <w:t>різної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етіології</w:t>
      </w:r>
      <w:proofErr w:type="spellEnd"/>
      <w:r w:rsidRPr="0061274F">
        <w:rPr>
          <w:sz w:val="28"/>
          <w:szCs w:val="28"/>
        </w:rPr>
        <w:t>.</w:t>
      </w:r>
    </w:p>
    <w:p w14:paraId="6EDC89A2" w14:textId="22BBE069" w:rsidR="007D6894" w:rsidRPr="0061274F" w:rsidRDefault="007D6894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61274F">
        <w:rPr>
          <w:b/>
          <w:bCs/>
          <w:color w:val="000000"/>
          <w:sz w:val="28"/>
          <w:szCs w:val="28"/>
        </w:rPr>
        <w:t>Програмні</w:t>
      </w:r>
      <w:proofErr w:type="spellEnd"/>
      <w:r w:rsidRPr="00612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1274F">
        <w:rPr>
          <w:b/>
          <w:bCs/>
          <w:color w:val="000000"/>
          <w:sz w:val="28"/>
          <w:szCs w:val="28"/>
        </w:rPr>
        <w:t>результати</w:t>
      </w:r>
      <w:proofErr w:type="spellEnd"/>
      <w:r w:rsidRPr="00612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1274F">
        <w:rPr>
          <w:b/>
          <w:bCs/>
          <w:color w:val="000000"/>
          <w:sz w:val="28"/>
          <w:szCs w:val="28"/>
        </w:rPr>
        <w:t>навчання</w:t>
      </w:r>
      <w:proofErr w:type="spellEnd"/>
      <w:r w:rsidRPr="0061274F">
        <w:rPr>
          <w:b/>
          <w:bCs/>
          <w:color w:val="000000"/>
          <w:sz w:val="28"/>
          <w:szCs w:val="28"/>
        </w:rPr>
        <w:t xml:space="preserve"> (ПРН):</w:t>
      </w:r>
    </w:p>
    <w:p w14:paraId="45963E09" w14:textId="77777777" w:rsidR="007D6894" w:rsidRPr="0061274F" w:rsidRDefault="007D6894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color w:val="000000"/>
          <w:sz w:val="28"/>
          <w:szCs w:val="28"/>
          <w:lang w:val="uk-UA"/>
        </w:rPr>
        <w:t>ПРН</w:t>
      </w:r>
      <w:r w:rsidRPr="0061274F">
        <w:rPr>
          <w:sz w:val="28"/>
          <w:szCs w:val="28"/>
          <w:lang w:val="uk-UA"/>
        </w:rPr>
        <w:t xml:space="preserve"> 6. Розробляти карантинні та оздоровчі заходи, методи терапії, профілактики, діагностики та лікування </w:t>
      </w:r>
      <w:proofErr w:type="spellStart"/>
      <w:r w:rsidRPr="0061274F">
        <w:rPr>
          <w:sz w:val="28"/>
          <w:szCs w:val="28"/>
          <w:lang w:val="uk-UA"/>
        </w:rPr>
        <w:t>хвороб</w:t>
      </w:r>
      <w:proofErr w:type="spellEnd"/>
      <w:r w:rsidRPr="0061274F">
        <w:rPr>
          <w:sz w:val="28"/>
          <w:szCs w:val="28"/>
          <w:lang w:val="uk-UA"/>
        </w:rPr>
        <w:t xml:space="preserve"> різної етіології. </w:t>
      </w:r>
    </w:p>
    <w:p w14:paraId="2FD6AFBE" w14:textId="77777777" w:rsidR="007D6894" w:rsidRPr="0061274F" w:rsidRDefault="007D6894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color w:val="000000"/>
          <w:sz w:val="28"/>
          <w:szCs w:val="28"/>
          <w:lang w:val="uk-UA"/>
        </w:rPr>
        <w:t>ПРН</w:t>
      </w:r>
      <w:r w:rsidRPr="0061274F">
        <w:rPr>
          <w:sz w:val="28"/>
          <w:szCs w:val="28"/>
          <w:lang w:val="uk-UA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</w:t>
      </w:r>
      <w:proofErr w:type="spellStart"/>
      <w:r w:rsidRPr="0061274F">
        <w:rPr>
          <w:sz w:val="28"/>
          <w:szCs w:val="28"/>
          <w:lang w:val="uk-UA"/>
        </w:rPr>
        <w:t>хвороб</w:t>
      </w:r>
      <w:proofErr w:type="spellEnd"/>
      <w:r w:rsidRPr="0061274F">
        <w:rPr>
          <w:sz w:val="28"/>
          <w:szCs w:val="28"/>
          <w:lang w:val="uk-UA"/>
        </w:rPr>
        <w:t>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18362528" w14:textId="77777777" w:rsidR="0061274F" w:rsidRPr="0061274F" w:rsidRDefault="0061274F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sz w:val="28"/>
          <w:szCs w:val="28"/>
          <w:lang w:val="uk-UA"/>
        </w:rPr>
        <w:t>ПРН 11. Узагальнювати та аналізувати інформацію щодо ефективності роботи ветеринарних фахівців різного підпорядкування.</w:t>
      </w:r>
    </w:p>
    <w:p w14:paraId="0AC08013" w14:textId="2643F5B7" w:rsidR="007D6894" w:rsidRDefault="007D6894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  <w:r w:rsidRPr="0061274F">
        <w:rPr>
          <w:color w:val="000000"/>
          <w:sz w:val="28"/>
          <w:szCs w:val="28"/>
          <w:lang w:val="uk-UA"/>
        </w:rPr>
        <w:t>ПРН</w:t>
      </w:r>
      <w:r w:rsidRPr="0061274F">
        <w:rPr>
          <w:sz w:val="28"/>
          <w:szCs w:val="28"/>
          <w:lang w:val="uk-UA"/>
        </w:rPr>
        <w:t xml:space="preserve"> 19. </w:t>
      </w:r>
      <w:proofErr w:type="spellStart"/>
      <w:r w:rsidRPr="0061274F">
        <w:rPr>
          <w:sz w:val="28"/>
          <w:szCs w:val="28"/>
        </w:rPr>
        <w:t>Здійснювати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просвітницьку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діяльність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серед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працівників</w:t>
      </w:r>
      <w:proofErr w:type="spellEnd"/>
      <w:r w:rsidRPr="0061274F">
        <w:rPr>
          <w:sz w:val="28"/>
          <w:szCs w:val="28"/>
        </w:rPr>
        <w:t xml:space="preserve"> </w:t>
      </w:r>
      <w:proofErr w:type="spellStart"/>
      <w:r w:rsidRPr="0061274F">
        <w:rPr>
          <w:sz w:val="28"/>
          <w:szCs w:val="28"/>
        </w:rPr>
        <w:t>галузі</w:t>
      </w:r>
      <w:proofErr w:type="spellEnd"/>
      <w:r w:rsidRPr="0061274F">
        <w:rPr>
          <w:sz w:val="28"/>
          <w:szCs w:val="28"/>
        </w:rPr>
        <w:t xml:space="preserve"> та </w:t>
      </w:r>
      <w:proofErr w:type="spellStart"/>
      <w:r w:rsidRPr="0061274F">
        <w:rPr>
          <w:sz w:val="28"/>
          <w:szCs w:val="28"/>
        </w:rPr>
        <w:t>населення</w:t>
      </w:r>
      <w:proofErr w:type="spellEnd"/>
      <w:r w:rsidRPr="0061274F">
        <w:rPr>
          <w:sz w:val="28"/>
          <w:szCs w:val="28"/>
        </w:rPr>
        <w:t>.</w:t>
      </w:r>
      <w:r w:rsidRPr="00607B3E">
        <w:rPr>
          <w:sz w:val="28"/>
          <w:szCs w:val="28"/>
        </w:rPr>
        <w:t xml:space="preserve"> </w:t>
      </w:r>
    </w:p>
    <w:p w14:paraId="37BC92BD" w14:textId="77777777" w:rsidR="00905A3F" w:rsidRPr="00905A3F" w:rsidRDefault="00905A3F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  <w:lang w:val="uk-UA"/>
        </w:rPr>
      </w:pPr>
    </w:p>
    <w:p w14:paraId="111152ED" w14:textId="77777777" w:rsidR="00905A3F" w:rsidRPr="00954386" w:rsidRDefault="00905A3F" w:rsidP="00905A3F">
      <w:pPr>
        <w:tabs>
          <w:tab w:val="left" w:pos="284"/>
          <w:tab w:val="left" w:pos="567"/>
        </w:tabs>
        <w:jc w:val="both"/>
        <w:rPr>
          <w:b/>
          <w:bCs/>
          <w:i/>
          <w:szCs w:val="28"/>
          <w:lang w:val="uk-UA"/>
        </w:rPr>
      </w:pPr>
      <w:r w:rsidRPr="00954386">
        <w:rPr>
          <w:b/>
          <w:bCs/>
          <w:i/>
          <w:szCs w:val="28"/>
          <w:lang w:val="uk-UA"/>
        </w:rPr>
        <w:t>Компетентності першого дня:</w:t>
      </w:r>
    </w:p>
    <w:p w14:paraId="60A709E4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 xml:space="preserve">1.Демонструвати розуміння етичних та правових рамок, в яких має працювати лікар </w:t>
      </w:r>
      <w:proofErr w:type="spellStart"/>
      <w:r w:rsidRPr="0021507A">
        <w:rPr>
          <w:color w:val="000000"/>
          <w:szCs w:val="28"/>
          <w:lang w:val="uk-UA"/>
        </w:rPr>
        <w:t>ветеринпрної</w:t>
      </w:r>
      <w:proofErr w:type="spellEnd"/>
      <w:r w:rsidRPr="0021507A">
        <w:rPr>
          <w:color w:val="000000"/>
          <w:szCs w:val="28"/>
          <w:lang w:val="uk-UA"/>
        </w:rPr>
        <w:t xml:space="preserve"> медицини, включаючи професійні аспекти, аспекти, що пов'язані з благополуччям тварин, власників тварин, громадським здоров'ям, суспільні та екологічні аспекти, пов'язані з професійною діяльністю.</w:t>
      </w:r>
    </w:p>
    <w:p w14:paraId="033347B9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lastRenderedPageBreak/>
        <w:t>4.</w:t>
      </w:r>
      <w:r w:rsidRPr="0021507A">
        <w:rPr>
          <w:b/>
          <w:bCs/>
          <w:color w:val="000000"/>
          <w:szCs w:val="28"/>
          <w:lang w:val="uk-UA"/>
        </w:rPr>
        <w:t xml:space="preserve"> </w:t>
      </w:r>
      <w:r w:rsidRPr="0021507A">
        <w:rPr>
          <w:color w:val="000000"/>
          <w:szCs w:val="28"/>
          <w:lang w:val="uk-UA"/>
        </w:rPr>
        <w:t xml:space="preserve">Сприяти та контролювати збереження здоров'я та безпеки себе, пацієнтів, власників тварин, колег та навколишнього середовища під час </w:t>
      </w:r>
      <w:proofErr w:type="spellStart"/>
      <w:r w:rsidRPr="0021507A">
        <w:rPr>
          <w:color w:val="000000"/>
          <w:szCs w:val="28"/>
          <w:lang w:val="uk-UA"/>
        </w:rPr>
        <w:t>здіснення</w:t>
      </w:r>
      <w:proofErr w:type="spellEnd"/>
      <w:r w:rsidRPr="0021507A">
        <w:rPr>
          <w:color w:val="000000"/>
          <w:szCs w:val="28"/>
          <w:lang w:val="uk-UA"/>
        </w:rPr>
        <w:t xml:space="preserve"> </w:t>
      </w:r>
      <w:proofErr w:type="spellStart"/>
      <w:r w:rsidRPr="0021507A">
        <w:rPr>
          <w:color w:val="000000"/>
          <w:szCs w:val="28"/>
          <w:lang w:val="uk-UA"/>
        </w:rPr>
        <w:t>прфесфйної</w:t>
      </w:r>
      <w:proofErr w:type="spellEnd"/>
      <w:r w:rsidRPr="0021507A">
        <w:rPr>
          <w:color w:val="000000"/>
          <w:szCs w:val="28"/>
          <w:lang w:val="uk-UA"/>
        </w:rPr>
        <w:t xml:space="preserve"> діяльності; демонструвати знання про принципи забезпечення якості; застосовувати принципи управління ризиками на практиці.</w:t>
      </w:r>
    </w:p>
    <w:p w14:paraId="61533A27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>9.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Вміти</w:t>
      </w:r>
      <w:proofErr w:type="spellEnd"/>
      <w:r w:rsidRPr="0021507A">
        <w:rPr>
          <w:color w:val="000000"/>
          <w:szCs w:val="28"/>
        </w:rPr>
        <w:t xml:space="preserve"> критично </w:t>
      </w:r>
      <w:proofErr w:type="spellStart"/>
      <w:r w:rsidRPr="0021507A">
        <w:rPr>
          <w:color w:val="000000"/>
          <w:szCs w:val="28"/>
        </w:rPr>
        <w:t>мислити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здійснювати</w:t>
      </w:r>
      <w:proofErr w:type="spellEnd"/>
      <w:r w:rsidRPr="0021507A">
        <w:rPr>
          <w:color w:val="000000"/>
          <w:szCs w:val="28"/>
        </w:rPr>
        <w:t xml:space="preserve"> перегляд та </w:t>
      </w:r>
      <w:proofErr w:type="spellStart"/>
      <w:r w:rsidRPr="0021507A">
        <w:rPr>
          <w:color w:val="000000"/>
          <w:szCs w:val="28"/>
        </w:rPr>
        <w:t>оцінку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літератури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презентацій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50EAE1FB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>10.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Розуміти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застосовувати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принципи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концепції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Єдиного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здоров'я</w:t>
      </w:r>
      <w:proofErr w:type="spellEnd"/>
      <w:r w:rsidRPr="0021507A">
        <w:rPr>
          <w:color w:val="000000"/>
          <w:szCs w:val="28"/>
        </w:rPr>
        <w:t xml:space="preserve"> для </w:t>
      </w:r>
      <w:proofErr w:type="spellStart"/>
      <w:r w:rsidRPr="0021507A">
        <w:rPr>
          <w:color w:val="000000"/>
          <w:szCs w:val="28"/>
        </w:rPr>
        <w:t>забезпечення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належної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клінічної</w:t>
      </w:r>
      <w:proofErr w:type="spellEnd"/>
      <w:r w:rsidRPr="0021507A">
        <w:rPr>
          <w:color w:val="000000"/>
          <w:szCs w:val="28"/>
        </w:rPr>
        <w:t xml:space="preserve"> практики у </w:t>
      </w:r>
      <w:proofErr w:type="spellStart"/>
      <w:r w:rsidRPr="0021507A">
        <w:rPr>
          <w:color w:val="000000"/>
          <w:szCs w:val="28"/>
        </w:rPr>
        <w:t>ветеринарії</w:t>
      </w:r>
      <w:proofErr w:type="spellEnd"/>
      <w:r w:rsidRPr="0021507A">
        <w:rPr>
          <w:color w:val="000000"/>
          <w:szCs w:val="28"/>
        </w:rPr>
        <w:t xml:space="preserve">, а також </w:t>
      </w:r>
      <w:proofErr w:type="spellStart"/>
      <w:r w:rsidRPr="0021507A">
        <w:rPr>
          <w:color w:val="000000"/>
          <w:szCs w:val="28"/>
        </w:rPr>
        <w:t>науково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обґрунтованої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доказової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ветеринарної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медицини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5DEC35AB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>12.</w:t>
      </w:r>
      <w:r w:rsidRPr="0021507A">
        <w:rPr>
          <w:b/>
          <w:bCs/>
          <w:color w:val="000000"/>
          <w:szCs w:val="28"/>
          <w:lang w:val="uk-UA"/>
        </w:rPr>
        <w:t xml:space="preserve"> </w:t>
      </w:r>
      <w:r w:rsidRPr="0021507A">
        <w:rPr>
          <w:color w:val="000000"/>
          <w:szCs w:val="28"/>
          <w:lang w:val="uk-UA"/>
        </w:rPr>
        <w:t>Використовувати професійні здібності для сприяння розвитку ветеринарних знань та реалізації концепції "Єдине здоров'я" з метою сприяння здоров'ю, безпеці та благополуччю тварин, людини і навколишнього середовища, а також досягнення Цілей сталого розвитку ООН.</w:t>
      </w:r>
    </w:p>
    <w:p w14:paraId="49D3D902" w14:textId="77777777" w:rsidR="00905A3F" w:rsidRPr="0021507A" w:rsidRDefault="00905A3F" w:rsidP="00905A3F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  <w:lang w:val="uk-UA"/>
        </w:rPr>
        <w:t>18.</w:t>
      </w:r>
      <w:r w:rsidRPr="0021507A">
        <w:rPr>
          <w:b/>
          <w:bCs/>
          <w:color w:val="000000"/>
          <w:szCs w:val="28"/>
          <w:lang w:val="uk-UA"/>
        </w:rPr>
        <w:t xml:space="preserve"> </w:t>
      </w:r>
      <w:r w:rsidRPr="0021507A">
        <w:rPr>
          <w:color w:val="000000"/>
          <w:szCs w:val="28"/>
          <w:lang w:val="uk-UA"/>
        </w:rPr>
        <w:t>Проводити повне клінічне обстеження та демонструвати особисту здатність до прийняття самостійних клінічних рішень.</w:t>
      </w:r>
    </w:p>
    <w:p w14:paraId="5F38ED2E" w14:textId="77777777" w:rsidR="00905A3F" w:rsidRPr="0021507A" w:rsidRDefault="00905A3F" w:rsidP="00905A3F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  <w:lang w:val="uk-UA"/>
        </w:rPr>
        <w:t>19.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Розробляти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плани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лікування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пацієнтів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проводити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лікування</w:t>
      </w:r>
      <w:proofErr w:type="spellEnd"/>
      <w:r w:rsidRPr="0021507A">
        <w:rPr>
          <w:color w:val="000000"/>
          <w:szCs w:val="28"/>
        </w:rPr>
        <w:t xml:space="preserve"> в </w:t>
      </w:r>
      <w:proofErr w:type="spellStart"/>
      <w:r w:rsidRPr="0021507A">
        <w:rPr>
          <w:color w:val="000000"/>
          <w:szCs w:val="28"/>
        </w:rPr>
        <w:t>інтересах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кожної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під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опікою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використовуючи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доступні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ресурси</w:t>
      </w:r>
      <w:proofErr w:type="spellEnd"/>
      <w:r w:rsidRPr="0021507A">
        <w:rPr>
          <w:color w:val="000000"/>
          <w:szCs w:val="28"/>
        </w:rPr>
        <w:t xml:space="preserve">, а також </w:t>
      </w:r>
      <w:proofErr w:type="spellStart"/>
      <w:r w:rsidRPr="0021507A">
        <w:rPr>
          <w:color w:val="000000"/>
          <w:szCs w:val="28"/>
        </w:rPr>
        <w:t>надавати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власні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міркування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щодо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охорони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здоров'я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людини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навколишнього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середовища</w:t>
      </w:r>
      <w:proofErr w:type="spellEnd"/>
      <w:r w:rsidRPr="0021507A">
        <w:rPr>
          <w:color w:val="000000"/>
          <w:szCs w:val="28"/>
        </w:rPr>
        <w:t>.</w:t>
      </w:r>
    </w:p>
    <w:p w14:paraId="25EFD42E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20.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Надавати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невідкладну</w:t>
      </w:r>
      <w:proofErr w:type="spellEnd"/>
      <w:r w:rsidRPr="0021507A">
        <w:rPr>
          <w:color w:val="000000"/>
          <w:szCs w:val="28"/>
        </w:rPr>
        <w:t xml:space="preserve"> і першу </w:t>
      </w:r>
      <w:proofErr w:type="spellStart"/>
      <w:r w:rsidRPr="0021507A">
        <w:rPr>
          <w:color w:val="000000"/>
          <w:szCs w:val="28"/>
        </w:rPr>
        <w:t>медичну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допомогу</w:t>
      </w:r>
      <w:proofErr w:type="spellEnd"/>
      <w:r w:rsidRPr="0021507A">
        <w:rPr>
          <w:color w:val="000000"/>
          <w:szCs w:val="28"/>
        </w:rPr>
        <w:t xml:space="preserve"> тваринам </w:t>
      </w:r>
      <w:proofErr w:type="spellStart"/>
      <w:r w:rsidRPr="0021507A">
        <w:rPr>
          <w:color w:val="000000"/>
          <w:szCs w:val="28"/>
        </w:rPr>
        <w:t>поширених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видів</w:t>
      </w:r>
      <w:proofErr w:type="spellEnd"/>
      <w:r w:rsidRPr="0021507A">
        <w:rPr>
          <w:color w:val="000000"/>
          <w:szCs w:val="28"/>
        </w:rPr>
        <w:t xml:space="preserve">. </w:t>
      </w:r>
      <w:proofErr w:type="spellStart"/>
      <w:r w:rsidRPr="0021507A">
        <w:rPr>
          <w:color w:val="000000"/>
          <w:szCs w:val="28"/>
        </w:rPr>
        <w:t>Розставляти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пріоритети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розподіляти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ресурси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відповідно</w:t>
      </w:r>
      <w:proofErr w:type="spellEnd"/>
      <w:r w:rsidRPr="0021507A">
        <w:rPr>
          <w:color w:val="000000"/>
          <w:szCs w:val="28"/>
        </w:rPr>
        <w:t xml:space="preserve"> до </w:t>
      </w:r>
      <w:proofErr w:type="spellStart"/>
      <w:r w:rsidRPr="0021507A">
        <w:rPr>
          <w:color w:val="000000"/>
          <w:szCs w:val="28"/>
        </w:rPr>
        <w:t>кожної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конкретної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ситуації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7CABB3B6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24.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Використовувати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базове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діагностичне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обладнання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ефективно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проводити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обстеження</w:t>
      </w:r>
      <w:proofErr w:type="spellEnd"/>
      <w:r w:rsidRPr="0021507A">
        <w:rPr>
          <w:color w:val="000000"/>
          <w:szCs w:val="28"/>
        </w:rPr>
        <w:t xml:space="preserve"> тварин </w:t>
      </w:r>
      <w:proofErr w:type="spellStart"/>
      <w:r w:rsidRPr="0021507A">
        <w:rPr>
          <w:color w:val="000000"/>
          <w:szCs w:val="28"/>
        </w:rPr>
        <w:t>відповідно</w:t>
      </w:r>
      <w:proofErr w:type="spellEnd"/>
      <w:r w:rsidRPr="0021507A">
        <w:rPr>
          <w:color w:val="000000"/>
          <w:szCs w:val="28"/>
        </w:rPr>
        <w:t xml:space="preserve"> до конкретного </w:t>
      </w:r>
      <w:proofErr w:type="spellStart"/>
      <w:r w:rsidRPr="0021507A">
        <w:rPr>
          <w:color w:val="000000"/>
          <w:szCs w:val="28"/>
        </w:rPr>
        <w:t>випадку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згідно</w:t>
      </w:r>
      <w:proofErr w:type="spellEnd"/>
      <w:r w:rsidRPr="0021507A">
        <w:rPr>
          <w:color w:val="000000"/>
          <w:szCs w:val="28"/>
        </w:rPr>
        <w:t xml:space="preserve"> з </w:t>
      </w:r>
      <w:proofErr w:type="spellStart"/>
      <w:r w:rsidRPr="0021507A">
        <w:rPr>
          <w:color w:val="000000"/>
          <w:szCs w:val="28"/>
        </w:rPr>
        <w:t>належною</w:t>
      </w:r>
      <w:proofErr w:type="spellEnd"/>
      <w:r w:rsidRPr="0021507A">
        <w:rPr>
          <w:color w:val="000000"/>
          <w:szCs w:val="28"/>
        </w:rPr>
        <w:t xml:space="preserve"> практикою </w:t>
      </w:r>
      <w:proofErr w:type="spellStart"/>
      <w:r w:rsidRPr="0021507A">
        <w:rPr>
          <w:color w:val="000000"/>
          <w:szCs w:val="28"/>
        </w:rPr>
        <w:t>охорони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здоров'я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біобезпеки</w:t>
      </w:r>
      <w:proofErr w:type="spellEnd"/>
      <w:r w:rsidRPr="0021507A">
        <w:rPr>
          <w:color w:val="000000"/>
          <w:szCs w:val="28"/>
        </w:rPr>
        <w:t xml:space="preserve"> і </w:t>
      </w:r>
      <w:proofErr w:type="spellStart"/>
      <w:r w:rsidRPr="0021507A">
        <w:rPr>
          <w:color w:val="000000"/>
          <w:szCs w:val="28"/>
        </w:rPr>
        <w:t>чинними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нормативними</w:t>
      </w:r>
      <w:proofErr w:type="spellEnd"/>
      <w:r w:rsidRPr="0021507A">
        <w:rPr>
          <w:color w:val="000000"/>
          <w:szCs w:val="28"/>
        </w:rPr>
        <w:t xml:space="preserve"> документами. </w:t>
      </w:r>
      <w:proofErr w:type="spellStart"/>
      <w:r w:rsidRPr="0021507A">
        <w:rPr>
          <w:color w:val="000000"/>
          <w:szCs w:val="28"/>
        </w:rPr>
        <w:t>Розуміти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внесок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цифрових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інструментів</w:t>
      </w:r>
      <w:proofErr w:type="spellEnd"/>
      <w:r w:rsidRPr="0021507A">
        <w:rPr>
          <w:color w:val="000000"/>
          <w:szCs w:val="28"/>
        </w:rPr>
        <w:t xml:space="preserve"> та штучного </w:t>
      </w:r>
      <w:proofErr w:type="spellStart"/>
      <w:r w:rsidRPr="0021507A">
        <w:rPr>
          <w:color w:val="000000"/>
          <w:szCs w:val="28"/>
        </w:rPr>
        <w:t>інтелекту</w:t>
      </w:r>
      <w:proofErr w:type="spellEnd"/>
      <w:r w:rsidRPr="0021507A">
        <w:rPr>
          <w:color w:val="000000"/>
          <w:szCs w:val="28"/>
        </w:rPr>
        <w:t xml:space="preserve"> у </w:t>
      </w:r>
      <w:proofErr w:type="spellStart"/>
      <w:r w:rsidRPr="0021507A">
        <w:rPr>
          <w:color w:val="000000"/>
          <w:szCs w:val="28"/>
        </w:rPr>
        <w:t>теорію</w:t>
      </w:r>
      <w:proofErr w:type="spellEnd"/>
      <w:r w:rsidRPr="0021507A">
        <w:rPr>
          <w:color w:val="000000"/>
          <w:szCs w:val="28"/>
        </w:rPr>
        <w:t xml:space="preserve"> і практику </w:t>
      </w:r>
      <w:proofErr w:type="spellStart"/>
      <w:r w:rsidRPr="0021507A">
        <w:rPr>
          <w:color w:val="000000"/>
          <w:szCs w:val="28"/>
        </w:rPr>
        <w:t>ветеринарної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медицини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621A4680" w14:textId="77777777" w:rsidR="00905A3F" w:rsidRPr="00905A3F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905A3F">
        <w:rPr>
          <w:color w:val="000000"/>
          <w:szCs w:val="28"/>
          <w:lang w:val="uk-UA"/>
        </w:rPr>
        <w:t>25.</w:t>
      </w:r>
      <w:r w:rsidRPr="00905A3F">
        <w:rPr>
          <w:b/>
          <w:bCs/>
          <w:color w:val="000000"/>
          <w:szCs w:val="28"/>
          <w:lang w:val="uk-UA"/>
        </w:rPr>
        <w:t xml:space="preserve"> </w:t>
      </w:r>
      <w:r w:rsidRPr="00905A3F">
        <w:rPr>
          <w:color w:val="000000"/>
          <w:szCs w:val="28"/>
          <w:lang w:val="uk-UA"/>
        </w:rPr>
        <w:t>Розпізнавати ознаки можливих захворювань тварин , що підлягають повідомленню до відповідних державних органів, зоонозів, а також ознак жорстокого поводження з тваринами та вживати відповідних заходів, у тому числі повідомляти відповідні органи влади.</w:t>
      </w:r>
    </w:p>
    <w:p w14:paraId="250F803B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27.</w:t>
      </w:r>
      <w:r w:rsidRPr="0021507A">
        <w:rPr>
          <w:b/>
          <w:bCs/>
          <w:color w:val="000000"/>
          <w:szCs w:val="28"/>
        </w:rPr>
        <w:t xml:space="preserve"> </w:t>
      </w:r>
      <w:r w:rsidRPr="0021507A">
        <w:rPr>
          <w:color w:val="000000"/>
          <w:szCs w:val="28"/>
        </w:rPr>
        <w:t xml:space="preserve">Правильно і </w:t>
      </w:r>
      <w:proofErr w:type="spellStart"/>
      <w:r w:rsidRPr="0021507A">
        <w:rPr>
          <w:color w:val="000000"/>
          <w:szCs w:val="28"/>
        </w:rPr>
        <w:t>відповідально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призначати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пацієнтам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ліки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видавати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їх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відповідно</w:t>
      </w:r>
      <w:proofErr w:type="spellEnd"/>
      <w:r w:rsidRPr="0021507A">
        <w:rPr>
          <w:color w:val="000000"/>
          <w:szCs w:val="28"/>
        </w:rPr>
        <w:t xml:space="preserve"> до </w:t>
      </w:r>
      <w:proofErr w:type="spellStart"/>
      <w:r w:rsidRPr="0021507A">
        <w:rPr>
          <w:color w:val="000000"/>
          <w:szCs w:val="28"/>
        </w:rPr>
        <w:t>Законодавства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останніх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настанов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5EB72834" w14:textId="77777777" w:rsidR="00905A3F" w:rsidRPr="0021507A" w:rsidRDefault="00905A3F" w:rsidP="00905A3F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30.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Належним</w:t>
      </w:r>
      <w:proofErr w:type="spellEnd"/>
      <w:r w:rsidRPr="0021507A">
        <w:rPr>
          <w:color w:val="000000"/>
          <w:szCs w:val="28"/>
        </w:rPr>
        <w:t xml:space="preserve"> чином </w:t>
      </w:r>
      <w:proofErr w:type="spellStart"/>
      <w:r w:rsidRPr="0021507A">
        <w:rPr>
          <w:color w:val="000000"/>
          <w:szCs w:val="28"/>
        </w:rPr>
        <w:t>виконувати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асептичні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процедури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338E4BC0" w14:textId="77777777" w:rsidR="00905A3F" w:rsidRPr="0021507A" w:rsidRDefault="00905A3F" w:rsidP="00905A3F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</w:rPr>
        <w:t>31.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Безпечно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проводити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седацію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загальну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регіональну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анестезію</w:t>
      </w:r>
      <w:proofErr w:type="spellEnd"/>
      <w:r w:rsidRPr="0021507A">
        <w:rPr>
          <w:color w:val="000000"/>
          <w:szCs w:val="28"/>
        </w:rPr>
        <w:t xml:space="preserve">; </w:t>
      </w:r>
      <w:proofErr w:type="spellStart"/>
      <w:r w:rsidRPr="0021507A">
        <w:rPr>
          <w:color w:val="000000"/>
          <w:szCs w:val="28"/>
        </w:rPr>
        <w:t>застосовувати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хімічні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методи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витримки</w:t>
      </w:r>
      <w:proofErr w:type="spellEnd"/>
      <w:r w:rsidRPr="0021507A">
        <w:rPr>
          <w:color w:val="000000"/>
          <w:szCs w:val="28"/>
        </w:rPr>
        <w:t>.</w:t>
      </w:r>
    </w:p>
    <w:p w14:paraId="74FCDE10" w14:textId="77777777" w:rsidR="00905A3F" w:rsidRPr="0021507A" w:rsidRDefault="00905A3F" w:rsidP="00905A3F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</w:rPr>
        <w:t>32.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Оцінювати</w:t>
      </w:r>
      <w:proofErr w:type="spellEnd"/>
      <w:r w:rsidRPr="0021507A">
        <w:rPr>
          <w:color w:val="000000"/>
          <w:szCs w:val="28"/>
        </w:rPr>
        <w:t xml:space="preserve"> стан </w:t>
      </w:r>
      <w:proofErr w:type="spellStart"/>
      <w:r w:rsidRPr="0021507A">
        <w:rPr>
          <w:color w:val="000000"/>
          <w:szCs w:val="28"/>
        </w:rPr>
        <w:t>больової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реакції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тварини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управляти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болем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запобігати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завчасно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тварині</w:t>
      </w:r>
      <w:proofErr w:type="spellEnd"/>
      <w:r w:rsidRPr="0021507A">
        <w:rPr>
          <w:color w:val="000000"/>
          <w:szCs w:val="28"/>
        </w:rPr>
        <w:t xml:space="preserve"> болю.</w:t>
      </w:r>
    </w:p>
    <w:p w14:paraId="23DFF96F" w14:textId="77777777" w:rsidR="00905A3F" w:rsidRDefault="00905A3F" w:rsidP="00905A3F">
      <w:pPr>
        <w:tabs>
          <w:tab w:val="left" w:pos="284"/>
          <w:tab w:val="left" w:pos="567"/>
        </w:tabs>
        <w:jc w:val="both"/>
        <w:rPr>
          <w:szCs w:val="28"/>
        </w:rPr>
      </w:pPr>
    </w:p>
    <w:p w14:paraId="414F0F78" w14:textId="77777777" w:rsidR="00905A3F" w:rsidRPr="00905A3F" w:rsidRDefault="00905A3F" w:rsidP="00757349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567"/>
        <w:jc w:val="both"/>
        <w:rPr>
          <w:sz w:val="28"/>
          <w:szCs w:val="28"/>
        </w:rPr>
      </w:pPr>
    </w:p>
    <w:p w14:paraId="6AD20507" w14:textId="77777777" w:rsidR="00AB0FCD" w:rsidRPr="00607B3E" w:rsidRDefault="00AB0FCD" w:rsidP="00A103F9">
      <w:pPr>
        <w:jc w:val="both"/>
        <w:rPr>
          <w:szCs w:val="28"/>
          <w:lang w:val="uk-UA"/>
        </w:rPr>
      </w:pPr>
    </w:p>
    <w:p w14:paraId="7EB2E682" w14:textId="7530ABAC" w:rsidR="00016D43" w:rsidRPr="005C36EF" w:rsidRDefault="00016D43" w:rsidP="003A7216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rPr>
          <w:szCs w:val="28"/>
          <w:lang w:val="uk-UA"/>
        </w:rPr>
      </w:pPr>
      <w:r w:rsidRPr="00607B3E">
        <w:rPr>
          <w:rFonts w:ascii="Times New Roman" w:hAnsi="Times New Roman" w:cs="Times New Roman"/>
          <w:b/>
          <w:sz w:val="28"/>
          <w:szCs w:val="28"/>
          <w:lang w:val="uk-UA"/>
        </w:rPr>
        <w:t>Програма та структура навчальної дисципліни</w:t>
      </w:r>
    </w:p>
    <w:tbl>
      <w:tblPr>
        <w:tblW w:w="9644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1281"/>
        <w:gridCol w:w="1134"/>
        <w:gridCol w:w="709"/>
        <w:gridCol w:w="851"/>
        <w:gridCol w:w="567"/>
        <w:gridCol w:w="567"/>
        <w:gridCol w:w="850"/>
      </w:tblGrid>
      <w:tr w:rsidR="004825DB" w:rsidRPr="00607B3E" w14:paraId="612D2592" w14:textId="77777777" w:rsidTr="004825DB">
        <w:trPr>
          <w:cantSplit/>
        </w:trPr>
        <w:tc>
          <w:tcPr>
            <w:tcW w:w="3685" w:type="dxa"/>
            <w:vMerge w:val="restart"/>
            <w:shd w:val="clear" w:color="auto" w:fill="auto"/>
            <w:vAlign w:val="center"/>
          </w:tcPr>
          <w:p w14:paraId="4E1ABFDD" w14:textId="77777777" w:rsidR="004825DB" w:rsidRPr="00607B3E" w:rsidRDefault="004825DB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5959" w:type="dxa"/>
            <w:gridSpan w:val="7"/>
            <w:shd w:val="clear" w:color="auto" w:fill="auto"/>
            <w:vAlign w:val="center"/>
          </w:tcPr>
          <w:p w14:paraId="733F5F05" w14:textId="77777777" w:rsidR="004825DB" w:rsidRPr="00607B3E" w:rsidRDefault="004825DB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Кількість годин</w:t>
            </w:r>
          </w:p>
        </w:tc>
      </w:tr>
      <w:tr w:rsidR="004825DB" w:rsidRPr="00607B3E" w14:paraId="5DF026CA" w14:textId="77777777" w:rsidTr="004825DB">
        <w:trPr>
          <w:cantSplit/>
        </w:trPr>
        <w:tc>
          <w:tcPr>
            <w:tcW w:w="3685" w:type="dxa"/>
            <w:vMerge/>
            <w:shd w:val="clear" w:color="auto" w:fill="auto"/>
            <w:vAlign w:val="center"/>
          </w:tcPr>
          <w:p w14:paraId="1C073B77" w14:textId="77777777" w:rsidR="004825DB" w:rsidRPr="00607B3E" w:rsidRDefault="004825DB" w:rsidP="004825D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959" w:type="dxa"/>
            <w:gridSpan w:val="7"/>
            <w:shd w:val="clear" w:color="auto" w:fill="auto"/>
            <w:vAlign w:val="center"/>
          </w:tcPr>
          <w:p w14:paraId="5C810D82" w14:textId="77777777" w:rsidR="004825DB" w:rsidRPr="00607B3E" w:rsidRDefault="004825DB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денна форма</w:t>
            </w:r>
          </w:p>
        </w:tc>
      </w:tr>
      <w:tr w:rsidR="00A103F9" w:rsidRPr="00607B3E" w14:paraId="54EE4158" w14:textId="77777777" w:rsidTr="0061274F">
        <w:trPr>
          <w:cantSplit/>
        </w:trPr>
        <w:tc>
          <w:tcPr>
            <w:tcW w:w="3685" w:type="dxa"/>
            <w:vMerge/>
            <w:shd w:val="clear" w:color="auto" w:fill="auto"/>
            <w:vAlign w:val="center"/>
          </w:tcPr>
          <w:p w14:paraId="610D092B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4C25A524" w14:textId="207290E0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тиждень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63E7DA" w14:textId="56777E70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усього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B3D2CD8" w14:textId="63643C23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у тому числі</w:t>
            </w:r>
          </w:p>
        </w:tc>
      </w:tr>
      <w:tr w:rsidR="00A103F9" w:rsidRPr="00607B3E" w14:paraId="239782EF" w14:textId="77777777" w:rsidTr="0061274F">
        <w:trPr>
          <w:cantSplit/>
        </w:trPr>
        <w:tc>
          <w:tcPr>
            <w:tcW w:w="3685" w:type="dxa"/>
            <w:vMerge/>
            <w:shd w:val="clear" w:color="auto" w:fill="auto"/>
            <w:vAlign w:val="center"/>
          </w:tcPr>
          <w:p w14:paraId="534DB5DE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6746EAE0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8967E9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AD7C6D" w14:textId="07EB3629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8B2E66" w14:textId="4459DFEA" w:rsidR="00A103F9" w:rsidRPr="00607B3E" w:rsidRDefault="0026639B" w:rsidP="004825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FDFDD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607B3E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ABBEED6" w14:textId="7DA6EDF3" w:rsidR="00A103F9" w:rsidRPr="00607B3E" w:rsidRDefault="0026639B" w:rsidP="004825DB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</w:t>
            </w:r>
            <w:r w:rsidR="00A103F9" w:rsidRPr="00607B3E">
              <w:rPr>
                <w:szCs w:val="28"/>
                <w:lang w:val="uk-UA"/>
              </w:rPr>
              <w:t>нд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6C66182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607B3E">
              <w:rPr>
                <w:szCs w:val="28"/>
                <w:lang w:val="uk-UA"/>
              </w:rPr>
              <w:t>с.р</w:t>
            </w:r>
            <w:proofErr w:type="spellEnd"/>
            <w:r w:rsidRPr="00607B3E">
              <w:rPr>
                <w:szCs w:val="28"/>
                <w:lang w:val="uk-UA"/>
              </w:rPr>
              <w:t>.</w:t>
            </w:r>
          </w:p>
        </w:tc>
      </w:tr>
      <w:tr w:rsidR="00A103F9" w:rsidRPr="00607B3E" w14:paraId="5E7954B1" w14:textId="77777777" w:rsidTr="0061274F">
        <w:tc>
          <w:tcPr>
            <w:tcW w:w="3685" w:type="dxa"/>
            <w:shd w:val="clear" w:color="auto" w:fill="auto"/>
            <w:vAlign w:val="center"/>
          </w:tcPr>
          <w:p w14:paraId="0686C1FA" w14:textId="77777777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ACC3B4E" w14:textId="77777777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B111D" w14:textId="37785B45" w:rsidR="00A103F9" w:rsidRPr="00607B3E" w:rsidRDefault="00A103F9" w:rsidP="00A103F9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0C14FA" w14:textId="30D4FFAE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D7530" w14:textId="156D7097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59F63" w14:textId="6659E7A6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0507C" w14:textId="2A38E370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C95BE" w14:textId="5B8BC03C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8</w:t>
            </w:r>
          </w:p>
        </w:tc>
      </w:tr>
      <w:tr w:rsidR="00A103F9" w:rsidRPr="00607B3E" w14:paraId="3E319BE1" w14:textId="19C665A2" w:rsidTr="00E171EF">
        <w:trPr>
          <w:cantSplit/>
        </w:trPr>
        <w:tc>
          <w:tcPr>
            <w:tcW w:w="9644" w:type="dxa"/>
            <w:gridSpan w:val="8"/>
            <w:shd w:val="clear" w:color="auto" w:fill="auto"/>
            <w:vAlign w:val="center"/>
          </w:tcPr>
          <w:p w14:paraId="6B35C746" w14:textId="4BE84299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Змістовий модуль 1</w:t>
            </w:r>
            <w:r w:rsidRPr="00607B3E">
              <w:rPr>
                <w:szCs w:val="28"/>
                <w:lang w:val="uk-UA"/>
              </w:rPr>
              <w:t xml:space="preserve">. </w:t>
            </w:r>
            <w:r w:rsidR="00E337CE">
              <w:rPr>
                <w:szCs w:val="28"/>
                <w:lang w:val="uk-UA"/>
              </w:rPr>
              <w:t>Загальна</w:t>
            </w:r>
            <w:r w:rsidRPr="00607B3E">
              <w:rPr>
                <w:szCs w:val="28"/>
                <w:lang w:val="uk-UA"/>
              </w:rPr>
              <w:t xml:space="preserve"> хірургія</w:t>
            </w:r>
          </w:p>
        </w:tc>
      </w:tr>
      <w:tr w:rsidR="00A103F9" w:rsidRPr="00607B3E" w14:paraId="29DB62A4" w14:textId="77777777" w:rsidTr="0061274F">
        <w:tc>
          <w:tcPr>
            <w:tcW w:w="3685" w:type="dxa"/>
            <w:shd w:val="clear" w:color="auto" w:fill="auto"/>
            <w:vAlign w:val="center"/>
          </w:tcPr>
          <w:p w14:paraId="1035D2A5" w14:textId="42DA64D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Тема 1. Профілактика травматизму продуктивних тварин в сучасних умовах утримання. Класифікація травматизму. Вплив травми на організм тварин.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BB5B4F" w14:textId="0307C27B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5D46F" w14:textId="281714DB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770CE5" w14:textId="4F410E13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C8673" w14:textId="607FBF08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5C14F" w14:textId="14CC0E10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7AF50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4861C4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8</w:t>
            </w:r>
          </w:p>
        </w:tc>
      </w:tr>
      <w:tr w:rsidR="00A103F9" w:rsidRPr="00607B3E" w14:paraId="25C9656D" w14:textId="77777777" w:rsidTr="0061274F">
        <w:tc>
          <w:tcPr>
            <w:tcW w:w="3685" w:type="dxa"/>
            <w:shd w:val="clear" w:color="auto" w:fill="auto"/>
            <w:vAlign w:val="center"/>
          </w:tcPr>
          <w:p w14:paraId="6063E4CC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Тема 2.</w:t>
            </w:r>
            <w:r w:rsidRPr="00607B3E">
              <w:rPr>
                <w:szCs w:val="28"/>
                <w:lang w:val="uk-UA"/>
              </w:rPr>
              <w:t xml:space="preserve"> Значення та види знеболення продуктивних тварин, профілактика ускладнень під час наркозу та боротьба з ними.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989D86" w14:textId="5BBC9364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56B19" w14:textId="1887E177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91A65" w14:textId="189D8434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936EF" w14:textId="1E7D9478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E9848" w14:textId="73443BA6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078E9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32E6B3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8</w:t>
            </w:r>
          </w:p>
        </w:tc>
      </w:tr>
      <w:tr w:rsidR="00A103F9" w:rsidRPr="00607B3E" w14:paraId="2B5FB6E4" w14:textId="77777777" w:rsidTr="0061274F">
        <w:tc>
          <w:tcPr>
            <w:tcW w:w="3685" w:type="dxa"/>
            <w:shd w:val="clear" w:color="auto" w:fill="auto"/>
            <w:vAlign w:val="center"/>
          </w:tcPr>
          <w:p w14:paraId="3A44DEF0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Тема 3. Профілактика відкритих механічних пошкоджень. Видові особливості ранового процесу продуктивних тварин.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36D9CF" w14:textId="6C6F51B3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19BD1" w14:textId="2FE145C8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BAA31" w14:textId="4934D44E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18061" w14:textId="18ACECF4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095B9" w14:textId="1BB14638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F97BD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D8C65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8</w:t>
            </w:r>
          </w:p>
        </w:tc>
      </w:tr>
      <w:tr w:rsidR="00A103F9" w:rsidRPr="00607B3E" w14:paraId="7C57E80F" w14:textId="77777777" w:rsidTr="0061274F">
        <w:tc>
          <w:tcPr>
            <w:tcW w:w="3685" w:type="dxa"/>
            <w:shd w:val="clear" w:color="auto" w:fill="auto"/>
            <w:vAlign w:val="center"/>
          </w:tcPr>
          <w:p w14:paraId="11F80527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Тема 4. Профілактика хірургічної інфекції. Механізми, що попереджують розвиток інфекції.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D0A0DA2" w14:textId="059E1FDD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6-7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016C1" w14:textId="703EE24B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B7AC6" w14:textId="7F3F31A2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E2B1A" w14:textId="6935DA66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7EFDA" w14:textId="7ADF9002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2BD2D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022BD1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8</w:t>
            </w:r>
          </w:p>
        </w:tc>
      </w:tr>
      <w:tr w:rsidR="00A103F9" w:rsidRPr="00607B3E" w14:paraId="792A9CD5" w14:textId="77777777" w:rsidTr="0061274F">
        <w:tc>
          <w:tcPr>
            <w:tcW w:w="3685" w:type="dxa"/>
            <w:shd w:val="clear" w:color="auto" w:fill="auto"/>
            <w:vAlign w:val="center"/>
          </w:tcPr>
          <w:p w14:paraId="536E804F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Тема 5. Кастрація продуктивних тварин та профілактика ускладнень.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6AB095" w14:textId="1E39210D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8-9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7A628" w14:textId="377C52E1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F1D15" w14:textId="278F0DF8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DAB53" w14:textId="258DDCC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1B131" w14:textId="6DA4895F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82D36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1985B1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10</w:t>
            </w:r>
          </w:p>
        </w:tc>
      </w:tr>
      <w:tr w:rsidR="00A103F9" w:rsidRPr="00607B3E" w14:paraId="50B8C59E" w14:textId="77777777" w:rsidTr="0061274F">
        <w:tc>
          <w:tcPr>
            <w:tcW w:w="3685" w:type="dxa"/>
            <w:shd w:val="clear" w:color="auto" w:fill="auto"/>
            <w:vAlign w:val="center"/>
          </w:tcPr>
          <w:p w14:paraId="72CF86CB" w14:textId="4F5B63C5" w:rsidR="00A103F9" w:rsidRPr="00607B3E" w:rsidRDefault="00A103F9" w:rsidP="004825D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07B3E">
              <w:rPr>
                <w:b/>
                <w:bCs/>
                <w:szCs w:val="28"/>
                <w:lang w:val="uk-UA"/>
              </w:rPr>
              <w:t>Разом за змістовим</w:t>
            </w:r>
          </w:p>
          <w:p w14:paraId="1E731DD9" w14:textId="77777777" w:rsidR="00A103F9" w:rsidRPr="00607B3E" w:rsidRDefault="00A103F9" w:rsidP="004825DB">
            <w:pPr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bCs/>
                <w:szCs w:val="28"/>
                <w:lang w:val="uk-UA"/>
              </w:rPr>
              <w:t>модулем 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F9B5DA" w14:textId="7A7D1095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FF501" w14:textId="3784507D" w:rsidR="00A103F9" w:rsidRPr="00607B3E" w:rsidRDefault="00A103F9" w:rsidP="00A103F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5527A" w14:textId="001805B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024BEB" w14:textId="28A93BE4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C78A8" w14:textId="5C36EA09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C794C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68E95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42</w:t>
            </w:r>
          </w:p>
        </w:tc>
      </w:tr>
      <w:tr w:rsidR="00A103F9" w:rsidRPr="00607B3E" w14:paraId="27A99C30" w14:textId="77777777" w:rsidTr="004825DB">
        <w:trPr>
          <w:cantSplit/>
        </w:trPr>
        <w:tc>
          <w:tcPr>
            <w:tcW w:w="9644" w:type="dxa"/>
            <w:gridSpan w:val="8"/>
            <w:shd w:val="clear" w:color="auto" w:fill="auto"/>
            <w:vAlign w:val="center"/>
          </w:tcPr>
          <w:p w14:paraId="5B820FEB" w14:textId="77777777" w:rsidR="00A103F9" w:rsidRPr="00607B3E" w:rsidRDefault="00A103F9" w:rsidP="004825DB">
            <w:pPr>
              <w:jc w:val="center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Змістовий модуль 2.</w:t>
            </w:r>
            <w:r w:rsidRPr="00607B3E">
              <w:rPr>
                <w:szCs w:val="28"/>
                <w:lang w:val="uk-UA"/>
              </w:rPr>
              <w:t xml:space="preserve"> Спеціальна хірургія</w:t>
            </w:r>
          </w:p>
        </w:tc>
      </w:tr>
      <w:tr w:rsidR="00A103F9" w:rsidRPr="00607B3E" w14:paraId="14FAF7AF" w14:textId="77777777" w:rsidTr="0061274F">
        <w:tc>
          <w:tcPr>
            <w:tcW w:w="3685" w:type="dxa"/>
            <w:shd w:val="clear" w:color="auto" w:fill="auto"/>
            <w:vAlign w:val="center"/>
          </w:tcPr>
          <w:p w14:paraId="30D9B3E8" w14:textId="77777777" w:rsidR="00A103F9" w:rsidRPr="00607B3E" w:rsidRDefault="00A103F9" w:rsidP="004825DB">
            <w:pPr>
              <w:ind w:left="39"/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Тема</w:t>
            </w:r>
            <w:r w:rsidRPr="00607B3E">
              <w:rPr>
                <w:szCs w:val="28"/>
                <w:lang w:val="uk-UA"/>
              </w:rPr>
              <w:t xml:space="preserve"> 6. Профілактика, діагностика та лікування </w:t>
            </w:r>
            <w:proofErr w:type="spellStart"/>
            <w:r w:rsidRPr="00607B3E">
              <w:rPr>
                <w:szCs w:val="28"/>
                <w:lang w:val="uk-UA"/>
              </w:rPr>
              <w:t>хвороб</w:t>
            </w:r>
            <w:proofErr w:type="spellEnd"/>
            <w:r w:rsidRPr="00607B3E">
              <w:rPr>
                <w:szCs w:val="28"/>
                <w:lang w:val="uk-UA"/>
              </w:rPr>
              <w:t xml:space="preserve"> в ділянці голови  у продуктивних тварин.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AD418B" w14:textId="10B5B94E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10-11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795DF" w14:textId="3F9E945C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AA50F" w14:textId="12017F91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CD73A" w14:textId="77217B7B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58B3F" w14:textId="001328A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FA093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658062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10</w:t>
            </w:r>
          </w:p>
        </w:tc>
      </w:tr>
      <w:tr w:rsidR="00A103F9" w:rsidRPr="00607B3E" w14:paraId="3AB6F39E" w14:textId="77777777" w:rsidTr="0061274F">
        <w:tc>
          <w:tcPr>
            <w:tcW w:w="3685" w:type="dxa"/>
            <w:shd w:val="clear" w:color="auto" w:fill="auto"/>
            <w:vAlign w:val="center"/>
          </w:tcPr>
          <w:p w14:paraId="7AFCC45F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 xml:space="preserve">Тема 7. </w:t>
            </w:r>
            <w:r w:rsidRPr="00607B3E">
              <w:rPr>
                <w:szCs w:val="28"/>
                <w:lang w:val="uk-UA"/>
              </w:rPr>
              <w:t xml:space="preserve"> Профілактика та лікування </w:t>
            </w:r>
            <w:proofErr w:type="spellStart"/>
            <w:r w:rsidRPr="00607B3E">
              <w:rPr>
                <w:szCs w:val="28"/>
                <w:lang w:val="uk-UA"/>
              </w:rPr>
              <w:t>хвороб</w:t>
            </w:r>
            <w:proofErr w:type="spellEnd"/>
            <w:r w:rsidRPr="00607B3E">
              <w:rPr>
                <w:szCs w:val="28"/>
                <w:lang w:val="uk-UA"/>
              </w:rPr>
              <w:t xml:space="preserve"> у ділянці черевної стінки та прямої кишки продуктивних тварин.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D4BDCB" w14:textId="2692A70D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12-13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E2EC9" w14:textId="41AE7666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BBC2D" w14:textId="5022713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99E02" w14:textId="21ED2E7E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E1AE5" w14:textId="7A0B363A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D0D8D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5CDDD4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10</w:t>
            </w:r>
          </w:p>
        </w:tc>
      </w:tr>
      <w:tr w:rsidR="00A103F9" w:rsidRPr="00607B3E" w14:paraId="6061E447" w14:textId="77777777" w:rsidTr="0061274F">
        <w:tc>
          <w:tcPr>
            <w:tcW w:w="3685" w:type="dxa"/>
            <w:shd w:val="clear" w:color="auto" w:fill="auto"/>
            <w:vAlign w:val="center"/>
          </w:tcPr>
          <w:p w14:paraId="17ACD9EE" w14:textId="77777777" w:rsidR="00A103F9" w:rsidRPr="00607B3E" w:rsidRDefault="00A103F9" w:rsidP="004825DB">
            <w:pPr>
              <w:jc w:val="center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 xml:space="preserve">Тема 8. Профілактика, діагностика та лікування </w:t>
            </w:r>
            <w:proofErr w:type="spellStart"/>
            <w:r w:rsidRPr="00607B3E">
              <w:rPr>
                <w:bCs/>
                <w:szCs w:val="28"/>
                <w:lang w:val="uk-UA"/>
              </w:rPr>
              <w:t>хвороб</w:t>
            </w:r>
            <w:proofErr w:type="spellEnd"/>
            <w:r w:rsidRPr="00607B3E">
              <w:rPr>
                <w:bCs/>
                <w:szCs w:val="28"/>
                <w:lang w:val="uk-UA"/>
              </w:rPr>
              <w:t xml:space="preserve"> кінцівок </w:t>
            </w:r>
            <w:r w:rsidRPr="00607B3E">
              <w:rPr>
                <w:bCs/>
                <w:szCs w:val="28"/>
                <w:lang w:val="uk-UA"/>
              </w:rPr>
              <w:lastRenderedPageBreak/>
              <w:t>продуктивних тварин у промислових і колективних господарствах.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9274E1" w14:textId="1AE3CBF2" w:rsidR="00A103F9" w:rsidRPr="00607B3E" w:rsidRDefault="00E60EEC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lastRenderedPageBreak/>
              <w:t>14-15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A5F0F" w14:textId="5D00ECE3" w:rsidR="00A103F9" w:rsidRPr="00607B3E" w:rsidRDefault="00A103F9" w:rsidP="00A103F9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165605" w14:textId="116DE5ED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373EA8" w14:textId="3915A2CE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F0E7D" w14:textId="1B2C4BAE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5059F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CD8B2" w14:textId="77777777" w:rsidR="00A103F9" w:rsidRPr="00607B3E" w:rsidRDefault="00A103F9" w:rsidP="004825DB">
            <w:pPr>
              <w:snapToGrid w:val="0"/>
              <w:jc w:val="center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13</w:t>
            </w:r>
          </w:p>
        </w:tc>
      </w:tr>
      <w:tr w:rsidR="00A103F9" w:rsidRPr="00607B3E" w14:paraId="70554222" w14:textId="77777777" w:rsidTr="0061274F">
        <w:trPr>
          <w:trHeight w:val="700"/>
        </w:trPr>
        <w:tc>
          <w:tcPr>
            <w:tcW w:w="3685" w:type="dxa"/>
            <w:shd w:val="clear" w:color="auto" w:fill="auto"/>
            <w:vAlign w:val="center"/>
          </w:tcPr>
          <w:p w14:paraId="267F59CD" w14:textId="77777777" w:rsidR="00A103F9" w:rsidRPr="00607B3E" w:rsidRDefault="00A103F9" w:rsidP="004825DB">
            <w:pPr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E95528" w14:textId="7101D1B1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725B0F" w14:textId="078CA566" w:rsidR="00A103F9" w:rsidRPr="00607B3E" w:rsidRDefault="00A103F9" w:rsidP="00A103F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F94EB" w14:textId="16C987FB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E124E" w14:textId="20D79E0C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A2916" w14:textId="0D601606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4CBCD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AAFC0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33</w:t>
            </w:r>
          </w:p>
        </w:tc>
      </w:tr>
      <w:tr w:rsidR="00A103F9" w:rsidRPr="00607B3E" w14:paraId="6E9E2081" w14:textId="77777777" w:rsidTr="0061274F">
        <w:trPr>
          <w:trHeight w:val="426"/>
        </w:trPr>
        <w:tc>
          <w:tcPr>
            <w:tcW w:w="3685" w:type="dxa"/>
            <w:shd w:val="clear" w:color="auto" w:fill="auto"/>
            <w:vAlign w:val="center"/>
          </w:tcPr>
          <w:p w14:paraId="11D711BC" w14:textId="77777777" w:rsidR="00A103F9" w:rsidRPr="00607B3E" w:rsidRDefault="00A103F9" w:rsidP="004825D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14:paraId="02D004AF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06793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A21626" w14:textId="78D70243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86C91" w14:textId="578733B1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A9C94D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9C7E17" w14:textId="77777777" w:rsidR="00A103F9" w:rsidRPr="00607B3E" w:rsidRDefault="00A103F9" w:rsidP="004825D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607B3E">
              <w:rPr>
                <w:b/>
                <w:szCs w:val="28"/>
                <w:lang w:val="uk-UA"/>
              </w:rPr>
              <w:t>75</w:t>
            </w:r>
          </w:p>
        </w:tc>
      </w:tr>
    </w:tbl>
    <w:p w14:paraId="778E18F7" w14:textId="77777777" w:rsidR="004825DB" w:rsidRPr="00607B3E" w:rsidRDefault="004825DB" w:rsidP="00016D43">
      <w:pPr>
        <w:tabs>
          <w:tab w:val="left" w:pos="0"/>
          <w:tab w:val="left" w:pos="360"/>
          <w:tab w:val="left" w:pos="420"/>
        </w:tabs>
        <w:ind w:firstLine="700"/>
        <w:rPr>
          <w:b/>
          <w:szCs w:val="28"/>
          <w:lang w:val="uk-UA"/>
        </w:rPr>
      </w:pPr>
    </w:p>
    <w:p w14:paraId="2EA1FD48" w14:textId="21810F95" w:rsidR="003F753B" w:rsidRPr="003F753B" w:rsidRDefault="003F753B" w:rsidP="003F753B">
      <w:pPr>
        <w:ind w:left="360"/>
        <w:jc w:val="center"/>
        <w:rPr>
          <w:b/>
          <w:szCs w:val="28"/>
          <w:lang w:val="uk-UA"/>
        </w:rPr>
      </w:pPr>
      <w:r w:rsidRPr="003F753B">
        <w:rPr>
          <w:b/>
          <w:szCs w:val="28"/>
          <w:lang w:val="uk-UA"/>
        </w:rPr>
        <w:t>3.</w:t>
      </w:r>
      <w:r>
        <w:rPr>
          <w:b/>
          <w:szCs w:val="28"/>
          <w:lang w:val="uk-UA"/>
        </w:rPr>
        <w:t xml:space="preserve"> </w:t>
      </w:r>
      <w:r w:rsidRPr="003F753B">
        <w:rPr>
          <w:b/>
          <w:szCs w:val="28"/>
          <w:lang w:val="uk-UA"/>
        </w:rPr>
        <w:t>Теми лекцій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280"/>
        <w:gridCol w:w="5942"/>
        <w:gridCol w:w="2047"/>
      </w:tblGrid>
      <w:tr w:rsidR="003F753B" w14:paraId="5E3D561B" w14:textId="77777777" w:rsidTr="003F753B">
        <w:tc>
          <w:tcPr>
            <w:tcW w:w="1308" w:type="dxa"/>
          </w:tcPr>
          <w:p w14:paraId="6D725FED" w14:textId="77777777" w:rsidR="003F753B" w:rsidRDefault="003F753B" w:rsidP="003F753B">
            <w:pPr>
              <w:spacing w:line="256" w:lineRule="auto"/>
              <w:ind w:left="142" w:hanging="142"/>
              <w:jc w:val="center"/>
              <w:rPr>
                <w:kern w:val="2"/>
                <w:szCs w:val="28"/>
                <w:lang w:val="uk-UA"/>
                <w14:ligatures w14:val="standardContextual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№</w:t>
            </w:r>
          </w:p>
          <w:p w14:paraId="6913DC4E" w14:textId="57D70AD2" w:rsidR="003F753B" w:rsidRDefault="003F753B" w:rsidP="003F753B">
            <w:pPr>
              <w:jc w:val="center"/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з/п</w:t>
            </w:r>
          </w:p>
        </w:tc>
        <w:tc>
          <w:tcPr>
            <w:tcW w:w="6095" w:type="dxa"/>
          </w:tcPr>
          <w:p w14:paraId="39F78E3A" w14:textId="6FC700B7" w:rsidR="003F753B" w:rsidRDefault="003F753B" w:rsidP="003F753B">
            <w:pPr>
              <w:jc w:val="center"/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Назва теми</w:t>
            </w:r>
          </w:p>
        </w:tc>
        <w:tc>
          <w:tcPr>
            <w:tcW w:w="2092" w:type="dxa"/>
          </w:tcPr>
          <w:p w14:paraId="407351EF" w14:textId="77777777" w:rsidR="003F753B" w:rsidRDefault="003F753B" w:rsidP="003F753B">
            <w:pPr>
              <w:spacing w:line="256" w:lineRule="auto"/>
              <w:jc w:val="center"/>
              <w:rPr>
                <w:kern w:val="2"/>
                <w:szCs w:val="28"/>
                <w:lang w:val="uk-UA"/>
                <w14:ligatures w14:val="standardContextual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К-сть</w:t>
            </w:r>
          </w:p>
          <w:p w14:paraId="69182481" w14:textId="231B1591" w:rsidR="003F753B" w:rsidRDefault="003F753B" w:rsidP="003F753B">
            <w:pPr>
              <w:jc w:val="center"/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годин</w:t>
            </w:r>
          </w:p>
        </w:tc>
      </w:tr>
      <w:tr w:rsidR="003F753B" w14:paraId="7B681438" w14:textId="77777777" w:rsidTr="003F7EA4">
        <w:tc>
          <w:tcPr>
            <w:tcW w:w="1308" w:type="dxa"/>
          </w:tcPr>
          <w:p w14:paraId="721D4390" w14:textId="45B5B218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1</w:t>
            </w:r>
          </w:p>
        </w:tc>
        <w:tc>
          <w:tcPr>
            <w:tcW w:w="6095" w:type="dxa"/>
            <w:vAlign w:val="center"/>
          </w:tcPr>
          <w:p w14:paraId="67B5F1E2" w14:textId="32977BA8" w:rsidR="003F753B" w:rsidRDefault="003F753B" w:rsidP="003F753B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Профілактика травматизму продуктивних тварин в сучасних умовах утримання. Класифікація травматизму. Вплив травми на організм тварин.</w:t>
            </w:r>
          </w:p>
        </w:tc>
        <w:tc>
          <w:tcPr>
            <w:tcW w:w="2092" w:type="dxa"/>
          </w:tcPr>
          <w:p w14:paraId="4A0D4DA2" w14:textId="4E4C143A" w:rsidR="003F753B" w:rsidRDefault="003F753B" w:rsidP="003F753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F753B" w14:paraId="73B07F27" w14:textId="77777777" w:rsidTr="003F7EA4">
        <w:tc>
          <w:tcPr>
            <w:tcW w:w="1308" w:type="dxa"/>
          </w:tcPr>
          <w:p w14:paraId="62DC9669" w14:textId="667E179C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2</w:t>
            </w:r>
          </w:p>
        </w:tc>
        <w:tc>
          <w:tcPr>
            <w:tcW w:w="6095" w:type="dxa"/>
            <w:vAlign w:val="center"/>
          </w:tcPr>
          <w:p w14:paraId="438333E7" w14:textId="786FA396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Значення та види знеболення продуктивних тварин, профілактика ускладнень під час наркозу та боротьба з ними.</w:t>
            </w:r>
          </w:p>
        </w:tc>
        <w:tc>
          <w:tcPr>
            <w:tcW w:w="2092" w:type="dxa"/>
          </w:tcPr>
          <w:p w14:paraId="1B6B0521" w14:textId="57B0E5C3" w:rsidR="003F753B" w:rsidRDefault="003F753B" w:rsidP="003F753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F753B" w14:paraId="22DD5170" w14:textId="77777777" w:rsidTr="003F7EA4">
        <w:tc>
          <w:tcPr>
            <w:tcW w:w="1308" w:type="dxa"/>
          </w:tcPr>
          <w:p w14:paraId="550AF5E6" w14:textId="0E5CB429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3</w:t>
            </w:r>
          </w:p>
        </w:tc>
        <w:tc>
          <w:tcPr>
            <w:tcW w:w="6095" w:type="dxa"/>
            <w:vAlign w:val="center"/>
          </w:tcPr>
          <w:p w14:paraId="208866C7" w14:textId="6DE39D3D" w:rsidR="003F753B" w:rsidRDefault="003F753B" w:rsidP="003F753B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Профілактика відкритих механічних пошкоджень. Видові особливості ранового процесу продуктивних тварин.</w:t>
            </w:r>
          </w:p>
        </w:tc>
        <w:tc>
          <w:tcPr>
            <w:tcW w:w="2092" w:type="dxa"/>
          </w:tcPr>
          <w:p w14:paraId="2BDB9B30" w14:textId="78548A2B" w:rsidR="003F753B" w:rsidRDefault="003F753B" w:rsidP="003F753B">
            <w:pPr>
              <w:rPr>
                <w:lang w:val="uk-UA"/>
              </w:rPr>
            </w:pPr>
            <w:r w:rsidRPr="00B51DEB">
              <w:rPr>
                <w:lang w:val="uk-UA"/>
              </w:rPr>
              <w:t>2</w:t>
            </w:r>
          </w:p>
        </w:tc>
      </w:tr>
      <w:tr w:rsidR="003F753B" w14:paraId="2C9A4E1F" w14:textId="77777777" w:rsidTr="003F7EA4">
        <w:tc>
          <w:tcPr>
            <w:tcW w:w="1308" w:type="dxa"/>
          </w:tcPr>
          <w:p w14:paraId="1F89F6BA" w14:textId="15783F5F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4</w:t>
            </w:r>
          </w:p>
        </w:tc>
        <w:tc>
          <w:tcPr>
            <w:tcW w:w="6095" w:type="dxa"/>
            <w:vAlign w:val="center"/>
          </w:tcPr>
          <w:p w14:paraId="0ACB0A86" w14:textId="50140ECB" w:rsidR="003F753B" w:rsidRDefault="003F753B" w:rsidP="003F753B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Профілактика хірургічної інфекції. Механізми, що попереджують розвиток інфекції.</w:t>
            </w:r>
          </w:p>
        </w:tc>
        <w:tc>
          <w:tcPr>
            <w:tcW w:w="2092" w:type="dxa"/>
          </w:tcPr>
          <w:p w14:paraId="2A5F7F10" w14:textId="5E45807E" w:rsidR="003F753B" w:rsidRDefault="003F753B" w:rsidP="003F753B">
            <w:pPr>
              <w:rPr>
                <w:lang w:val="uk-UA"/>
              </w:rPr>
            </w:pPr>
            <w:r w:rsidRPr="00B51DEB">
              <w:rPr>
                <w:lang w:val="uk-UA"/>
              </w:rPr>
              <w:t>2</w:t>
            </w:r>
          </w:p>
        </w:tc>
      </w:tr>
      <w:tr w:rsidR="003F753B" w14:paraId="604986EE" w14:textId="77777777" w:rsidTr="003F7EA4">
        <w:tc>
          <w:tcPr>
            <w:tcW w:w="1308" w:type="dxa"/>
          </w:tcPr>
          <w:p w14:paraId="36B3D5C7" w14:textId="4123D503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5</w:t>
            </w:r>
          </w:p>
        </w:tc>
        <w:tc>
          <w:tcPr>
            <w:tcW w:w="6095" w:type="dxa"/>
            <w:vAlign w:val="center"/>
          </w:tcPr>
          <w:p w14:paraId="2C1CF6F4" w14:textId="16505D95" w:rsidR="003F753B" w:rsidRDefault="003F753B" w:rsidP="003F753B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Кастрація продуктивних тварин та профілактика ускладнень.</w:t>
            </w:r>
          </w:p>
        </w:tc>
        <w:tc>
          <w:tcPr>
            <w:tcW w:w="2092" w:type="dxa"/>
          </w:tcPr>
          <w:p w14:paraId="6E3AC94D" w14:textId="2B5F38C4" w:rsidR="003F753B" w:rsidRDefault="003F753B" w:rsidP="003F753B">
            <w:pPr>
              <w:rPr>
                <w:lang w:val="uk-UA"/>
              </w:rPr>
            </w:pPr>
            <w:r w:rsidRPr="00B51DEB">
              <w:rPr>
                <w:lang w:val="uk-UA"/>
              </w:rPr>
              <w:t>2</w:t>
            </w:r>
          </w:p>
        </w:tc>
      </w:tr>
      <w:tr w:rsidR="003F753B" w14:paraId="334D130D" w14:textId="77777777" w:rsidTr="00993779">
        <w:tc>
          <w:tcPr>
            <w:tcW w:w="1308" w:type="dxa"/>
          </w:tcPr>
          <w:p w14:paraId="7FCA5151" w14:textId="16AFA218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6</w:t>
            </w:r>
          </w:p>
        </w:tc>
        <w:tc>
          <w:tcPr>
            <w:tcW w:w="6095" w:type="dxa"/>
            <w:vAlign w:val="center"/>
          </w:tcPr>
          <w:p w14:paraId="0F9E901B" w14:textId="2422D447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 xml:space="preserve">Профілактика, діагностика та лікування </w:t>
            </w:r>
            <w:proofErr w:type="spellStart"/>
            <w:r>
              <w:rPr>
                <w:kern w:val="2"/>
                <w:szCs w:val="28"/>
                <w:lang w:val="uk-UA"/>
                <w14:ligatures w14:val="standardContextual"/>
              </w:rPr>
              <w:t>хвороб</w:t>
            </w:r>
            <w:proofErr w:type="spellEnd"/>
            <w:r>
              <w:rPr>
                <w:kern w:val="2"/>
                <w:szCs w:val="28"/>
                <w:lang w:val="uk-UA"/>
                <w14:ligatures w14:val="standardContextual"/>
              </w:rPr>
              <w:t xml:space="preserve"> в ділянці голови  у продуктивних тварин.</w:t>
            </w:r>
          </w:p>
        </w:tc>
        <w:tc>
          <w:tcPr>
            <w:tcW w:w="2092" w:type="dxa"/>
          </w:tcPr>
          <w:p w14:paraId="510B2311" w14:textId="7F118C9E" w:rsidR="003F753B" w:rsidRDefault="003F753B" w:rsidP="003F753B">
            <w:pPr>
              <w:rPr>
                <w:lang w:val="uk-UA"/>
              </w:rPr>
            </w:pPr>
            <w:r w:rsidRPr="00B51DEB">
              <w:rPr>
                <w:lang w:val="uk-UA"/>
              </w:rPr>
              <w:t>2</w:t>
            </w:r>
          </w:p>
        </w:tc>
      </w:tr>
      <w:tr w:rsidR="003F753B" w14:paraId="19E5B6F7" w14:textId="77777777" w:rsidTr="00993779">
        <w:tc>
          <w:tcPr>
            <w:tcW w:w="1308" w:type="dxa"/>
          </w:tcPr>
          <w:p w14:paraId="2EE0A554" w14:textId="6AEA2990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7</w:t>
            </w:r>
          </w:p>
        </w:tc>
        <w:tc>
          <w:tcPr>
            <w:tcW w:w="6095" w:type="dxa"/>
            <w:vAlign w:val="center"/>
          </w:tcPr>
          <w:p w14:paraId="7B33458E" w14:textId="673675A4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 xml:space="preserve">Профілактика та лікування </w:t>
            </w:r>
            <w:proofErr w:type="spellStart"/>
            <w:r>
              <w:rPr>
                <w:kern w:val="2"/>
                <w:szCs w:val="28"/>
                <w:lang w:val="uk-UA"/>
                <w14:ligatures w14:val="standardContextual"/>
              </w:rPr>
              <w:t>хвороб</w:t>
            </w:r>
            <w:proofErr w:type="spellEnd"/>
            <w:r>
              <w:rPr>
                <w:kern w:val="2"/>
                <w:szCs w:val="28"/>
                <w:lang w:val="uk-UA"/>
                <w14:ligatures w14:val="standardContextual"/>
              </w:rPr>
              <w:t xml:space="preserve"> у ділянці черевної стінки та прямої кишки продуктивних тварин.</w:t>
            </w:r>
          </w:p>
        </w:tc>
        <w:tc>
          <w:tcPr>
            <w:tcW w:w="2092" w:type="dxa"/>
          </w:tcPr>
          <w:p w14:paraId="790041B5" w14:textId="5F4C8C4C" w:rsidR="003F753B" w:rsidRDefault="003F753B" w:rsidP="003F753B">
            <w:pPr>
              <w:rPr>
                <w:lang w:val="uk-UA"/>
              </w:rPr>
            </w:pPr>
            <w:r w:rsidRPr="00B51DEB">
              <w:rPr>
                <w:lang w:val="uk-UA"/>
              </w:rPr>
              <w:t>2</w:t>
            </w:r>
          </w:p>
        </w:tc>
      </w:tr>
      <w:tr w:rsidR="003F753B" w14:paraId="36132867" w14:textId="77777777" w:rsidTr="00993779">
        <w:tc>
          <w:tcPr>
            <w:tcW w:w="1308" w:type="dxa"/>
          </w:tcPr>
          <w:p w14:paraId="1CA8DF19" w14:textId="34497804" w:rsidR="003F753B" w:rsidRDefault="003F753B" w:rsidP="003F753B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>8</w:t>
            </w:r>
          </w:p>
        </w:tc>
        <w:tc>
          <w:tcPr>
            <w:tcW w:w="6095" w:type="dxa"/>
            <w:vAlign w:val="center"/>
          </w:tcPr>
          <w:p w14:paraId="158392DC" w14:textId="2F4C0A38" w:rsidR="003F753B" w:rsidRDefault="003F753B" w:rsidP="003F753B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 xml:space="preserve">Профілактика, діагностика та лікування </w:t>
            </w:r>
            <w:proofErr w:type="spellStart"/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хвороб</w:t>
            </w:r>
            <w:proofErr w:type="spellEnd"/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 xml:space="preserve"> кінцівок продуктивних тварин у промислових і колективних господарствах.</w:t>
            </w:r>
          </w:p>
        </w:tc>
        <w:tc>
          <w:tcPr>
            <w:tcW w:w="2092" w:type="dxa"/>
          </w:tcPr>
          <w:p w14:paraId="73A5AE0D" w14:textId="16AF260A" w:rsidR="003F753B" w:rsidRDefault="003F753B" w:rsidP="003F753B">
            <w:pPr>
              <w:rPr>
                <w:lang w:val="uk-UA"/>
              </w:rPr>
            </w:pPr>
            <w:r w:rsidRPr="00B51DEB">
              <w:rPr>
                <w:lang w:val="uk-UA"/>
              </w:rPr>
              <w:t>2</w:t>
            </w:r>
          </w:p>
        </w:tc>
      </w:tr>
    </w:tbl>
    <w:p w14:paraId="65A8AB42" w14:textId="77777777" w:rsidR="003F753B" w:rsidRPr="003F753B" w:rsidRDefault="003F753B" w:rsidP="003F753B">
      <w:pPr>
        <w:ind w:left="360"/>
        <w:rPr>
          <w:lang w:val="uk-UA"/>
        </w:rPr>
      </w:pPr>
    </w:p>
    <w:p w14:paraId="03AAF3C7" w14:textId="050CEC85" w:rsidR="00016D43" w:rsidRPr="00607B3E" w:rsidRDefault="003F753B" w:rsidP="00016D43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4. </w:t>
      </w:r>
      <w:r w:rsidR="00016D43" w:rsidRPr="00607B3E">
        <w:rPr>
          <w:b/>
          <w:szCs w:val="28"/>
          <w:lang w:val="uk-UA"/>
        </w:rPr>
        <w:t>Теми практичних занять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12"/>
        <w:gridCol w:w="1276"/>
      </w:tblGrid>
      <w:tr w:rsidR="00016D43" w:rsidRPr="00607B3E" w14:paraId="3EE278AC" w14:textId="77777777" w:rsidTr="00607B3E">
        <w:tc>
          <w:tcPr>
            <w:tcW w:w="851" w:type="dxa"/>
            <w:shd w:val="clear" w:color="auto" w:fill="auto"/>
          </w:tcPr>
          <w:p w14:paraId="5056DBC1" w14:textId="77777777" w:rsidR="00016D43" w:rsidRPr="00607B3E" w:rsidRDefault="00016D43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№</w:t>
            </w:r>
          </w:p>
          <w:p w14:paraId="2F395960" w14:textId="77777777" w:rsidR="00016D43" w:rsidRPr="00607B3E" w:rsidRDefault="00016D43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з/п</w:t>
            </w:r>
          </w:p>
        </w:tc>
        <w:tc>
          <w:tcPr>
            <w:tcW w:w="7512" w:type="dxa"/>
            <w:shd w:val="clear" w:color="auto" w:fill="auto"/>
          </w:tcPr>
          <w:p w14:paraId="46267EAF" w14:textId="77777777" w:rsidR="00016D43" w:rsidRPr="00607B3E" w:rsidRDefault="00016D43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14:paraId="4DD6CC00" w14:textId="1FECBB19" w:rsidR="00016D43" w:rsidRPr="00607B3E" w:rsidRDefault="00607B3E" w:rsidP="005001B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К-</w:t>
            </w:r>
            <w:r w:rsidR="00016D43" w:rsidRPr="00607B3E">
              <w:rPr>
                <w:szCs w:val="28"/>
                <w:lang w:val="uk-UA"/>
              </w:rPr>
              <w:t>сть</w:t>
            </w:r>
          </w:p>
          <w:p w14:paraId="445D0054" w14:textId="77777777" w:rsidR="00016D43" w:rsidRPr="00607B3E" w:rsidRDefault="00016D43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годин</w:t>
            </w:r>
          </w:p>
        </w:tc>
      </w:tr>
      <w:tr w:rsidR="00016D43" w:rsidRPr="00607B3E" w14:paraId="330407F3" w14:textId="77777777" w:rsidTr="00607B3E">
        <w:tc>
          <w:tcPr>
            <w:tcW w:w="851" w:type="dxa"/>
            <w:shd w:val="clear" w:color="auto" w:fill="auto"/>
          </w:tcPr>
          <w:p w14:paraId="113C3661" w14:textId="77777777" w:rsidR="00016D43" w:rsidRPr="00607B3E" w:rsidRDefault="00016D43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4DFEDD30" w14:textId="664A97DF" w:rsidR="00016D43" w:rsidRPr="00607B3E" w:rsidRDefault="00016D43" w:rsidP="004825DB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Поняття про фіксацію тварин та її мета. Профілактика ускладнень під час фіксації </w:t>
            </w:r>
            <w:r w:rsidR="004825DB" w:rsidRPr="00607B3E">
              <w:rPr>
                <w:szCs w:val="28"/>
                <w:lang w:val="uk-UA"/>
              </w:rPr>
              <w:t>продуктивних тварин</w:t>
            </w:r>
            <w:r w:rsidRPr="00607B3E">
              <w:rPr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5784BE2" w14:textId="77777777" w:rsidR="00016D43" w:rsidRPr="00607B3E" w:rsidRDefault="00016D43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EF7C71" w:rsidRPr="00607B3E" w14:paraId="6F0314CA" w14:textId="77777777" w:rsidTr="00607B3E">
        <w:tc>
          <w:tcPr>
            <w:tcW w:w="851" w:type="dxa"/>
            <w:shd w:val="clear" w:color="auto" w:fill="auto"/>
          </w:tcPr>
          <w:p w14:paraId="60821BC5" w14:textId="64418876" w:rsidR="00EF7C71" w:rsidRPr="00607B3E" w:rsidRDefault="00EF7C71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7A704DCC" w14:textId="0CFD3BFD" w:rsidR="00EF7C71" w:rsidRPr="00607B3E" w:rsidRDefault="00E53E5E" w:rsidP="004825DB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 xml:space="preserve">Профілактика травматизму </w:t>
            </w:r>
            <w:r w:rsidR="004825DB" w:rsidRPr="00607B3E">
              <w:rPr>
                <w:bCs/>
                <w:szCs w:val="28"/>
                <w:lang w:val="uk-UA"/>
              </w:rPr>
              <w:t>продуктивних тварин</w:t>
            </w:r>
            <w:r w:rsidRPr="00607B3E">
              <w:rPr>
                <w:bCs/>
                <w:szCs w:val="28"/>
                <w:lang w:val="uk-UA"/>
              </w:rPr>
              <w:t xml:space="preserve"> в сучасних умовах утримання.</w:t>
            </w:r>
          </w:p>
        </w:tc>
        <w:tc>
          <w:tcPr>
            <w:tcW w:w="1276" w:type="dxa"/>
            <w:shd w:val="clear" w:color="auto" w:fill="auto"/>
          </w:tcPr>
          <w:p w14:paraId="41658744" w14:textId="6A34B635" w:rsidR="00EF7C71" w:rsidRPr="00607B3E" w:rsidRDefault="00E53E5E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16D43" w:rsidRPr="00607B3E" w14:paraId="2E2AD937" w14:textId="77777777" w:rsidTr="00607B3E">
        <w:tc>
          <w:tcPr>
            <w:tcW w:w="851" w:type="dxa"/>
            <w:shd w:val="clear" w:color="auto" w:fill="auto"/>
          </w:tcPr>
          <w:p w14:paraId="3CB1CFDE" w14:textId="63D4B21B" w:rsidR="00016D43" w:rsidRPr="00607B3E" w:rsidRDefault="00E53E5E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14:paraId="0C804248" w14:textId="5FA8AA17" w:rsidR="00016D43" w:rsidRPr="00607B3E" w:rsidRDefault="00016D43" w:rsidP="009E5D8C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Види місцевого знеболення продуктивних тварин та профілактика ускладнень під час анестезії.</w:t>
            </w:r>
          </w:p>
        </w:tc>
        <w:tc>
          <w:tcPr>
            <w:tcW w:w="1276" w:type="dxa"/>
            <w:shd w:val="clear" w:color="auto" w:fill="auto"/>
          </w:tcPr>
          <w:p w14:paraId="2F7B7456" w14:textId="2B9E6B4E" w:rsidR="00016D43" w:rsidRPr="00607B3E" w:rsidRDefault="009E5D8C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9E5D8C" w:rsidRPr="00607B3E" w14:paraId="0509261C" w14:textId="77777777" w:rsidTr="00607B3E">
        <w:tc>
          <w:tcPr>
            <w:tcW w:w="851" w:type="dxa"/>
            <w:shd w:val="clear" w:color="auto" w:fill="auto"/>
          </w:tcPr>
          <w:p w14:paraId="3ADB78DF" w14:textId="71C19B55" w:rsidR="009E5D8C" w:rsidRPr="00607B3E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4</w:t>
            </w:r>
          </w:p>
        </w:tc>
        <w:tc>
          <w:tcPr>
            <w:tcW w:w="7512" w:type="dxa"/>
            <w:shd w:val="clear" w:color="auto" w:fill="auto"/>
          </w:tcPr>
          <w:p w14:paraId="10B8C840" w14:textId="39ED0C67" w:rsidR="009E5D8C" w:rsidRPr="00607B3E" w:rsidRDefault="009E5D8C" w:rsidP="00A03E4E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Наркоз </w:t>
            </w:r>
            <w:r w:rsidR="004825DB" w:rsidRPr="00607B3E">
              <w:rPr>
                <w:szCs w:val="28"/>
                <w:lang w:val="uk-UA"/>
              </w:rPr>
              <w:t xml:space="preserve">корів, коней, </w:t>
            </w:r>
            <w:proofErr w:type="spellStart"/>
            <w:r w:rsidR="004825DB" w:rsidRPr="00607B3E">
              <w:rPr>
                <w:szCs w:val="28"/>
                <w:lang w:val="uk-UA"/>
              </w:rPr>
              <w:t>овець</w:t>
            </w:r>
            <w:proofErr w:type="spellEnd"/>
            <w:r w:rsidR="004825DB" w:rsidRPr="00607B3E">
              <w:rPr>
                <w:szCs w:val="28"/>
                <w:lang w:val="uk-UA"/>
              </w:rPr>
              <w:t>, кіз, свиней</w:t>
            </w:r>
            <w:r w:rsidR="00420AA3" w:rsidRPr="00607B3E">
              <w:rPr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BE6EC6F" w14:textId="77875936" w:rsidR="009E5D8C" w:rsidRPr="00607B3E" w:rsidRDefault="009E5D8C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16D43" w:rsidRPr="00607B3E" w14:paraId="7F0D2E18" w14:textId="77777777" w:rsidTr="00607B3E">
        <w:tc>
          <w:tcPr>
            <w:tcW w:w="851" w:type="dxa"/>
            <w:shd w:val="clear" w:color="auto" w:fill="auto"/>
          </w:tcPr>
          <w:p w14:paraId="3CDBE1E1" w14:textId="60F4A9B8" w:rsidR="00016D43" w:rsidRPr="00607B3E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14:paraId="5A7558D7" w14:textId="56019D9D" w:rsidR="00016D43" w:rsidRPr="00607B3E" w:rsidRDefault="00016D43" w:rsidP="009E5D8C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Загальні сучасні принципи і методи лікування </w:t>
            </w:r>
            <w:r w:rsidR="00E53E5E" w:rsidRPr="00607B3E">
              <w:rPr>
                <w:szCs w:val="28"/>
                <w:lang w:val="uk-UA"/>
              </w:rPr>
              <w:t>за відкритих і закритих механічних пошкоджень</w:t>
            </w:r>
            <w:r w:rsidR="004825DB" w:rsidRPr="00607B3E">
              <w:rPr>
                <w:szCs w:val="28"/>
                <w:lang w:val="uk-UA"/>
              </w:rPr>
              <w:t xml:space="preserve"> продуктивних тварин</w:t>
            </w:r>
            <w:r w:rsidR="00E53E5E" w:rsidRPr="00607B3E">
              <w:rPr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2DE23B8" w14:textId="40C93F92" w:rsidR="00016D43" w:rsidRPr="00607B3E" w:rsidRDefault="009E5D8C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9E5D8C" w:rsidRPr="00607B3E" w14:paraId="528CF34F" w14:textId="77777777" w:rsidTr="00607B3E">
        <w:tc>
          <w:tcPr>
            <w:tcW w:w="851" w:type="dxa"/>
            <w:shd w:val="clear" w:color="auto" w:fill="auto"/>
          </w:tcPr>
          <w:p w14:paraId="7C3ED41B" w14:textId="251FE88A" w:rsidR="009E5D8C" w:rsidRPr="00607B3E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512" w:type="dxa"/>
            <w:shd w:val="clear" w:color="auto" w:fill="auto"/>
          </w:tcPr>
          <w:p w14:paraId="115C1363" w14:textId="6534927B" w:rsidR="009E5D8C" w:rsidRPr="00607B3E" w:rsidRDefault="009E5D8C" w:rsidP="00A03E4E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Лікування </w:t>
            </w:r>
            <w:r w:rsidR="004825DB" w:rsidRPr="00607B3E">
              <w:rPr>
                <w:szCs w:val="28"/>
                <w:lang w:val="uk-UA"/>
              </w:rPr>
              <w:t xml:space="preserve">тварин </w:t>
            </w:r>
            <w:r w:rsidRPr="00607B3E">
              <w:rPr>
                <w:szCs w:val="28"/>
                <w:lang w:val="uk-UA"/>
              </w:rPr>
              <w:t xml:space="preserve"> з ранами</w:t>
            </w:r>
            <w:r w:rsidR="00420AA3" w:rsidRPr="00607B3E">
              <w:rPr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4606EF2" w14:textId="77777777" w:rsidR="009E5D8C" w:rsidRPr="00607B3E" w:rsidRDefault="009E5D8C" w:rsidP="005001B7">
            <w:pPr>
              <w:jc w:val="both"/>
              <w:rPr>
                <w:szCs w:val="28"/>
                <w:lang w:val="uk-UA"/>
              </w:rPr>
            </w:pPr>
          </w:p>
        </w:tc>
      </w:tr>
      <w:tr w:rsidR="00016D43" w:rsidRPr="00607B3E" w14:paraId="606533C0" w14:textId="77777777" w:rsidTr="00607B3E">
        <w:tc>
          <w:tcPr>
            <w:tcW w:w="851" w:type="dxa"/>
            <w:shd w:val="clear" w:color="auto" w:fill="auto"/>
          </w:tcPr>
          <w:p w14:paraId="37AE5045" w14:textId="036E6750" w:rsidR="00016D43" w:rsidRPr="00607B3E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7</w:t>
            </w:r>
          </w:p>
        </w:tc>
        <w:tc>
          <w:tcPr>
            <w:tcW w:w="7512" w:type="dxa"/>
            <w:shd w:val="clear" w:color="auto" w:fill="auto"/>
          </w:tcPr>
          <w:p w14:paraId="354A4327" w14:textId="50583352" w:rsidR="00016D43" w:rsidRPr="00607B3E" w:rsidRDefault="00E53E5E" w:rsidP="004825DB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Спец</w:t>
            </w:r>
            <w:r w:rsidR="00F625F0">
              <w:rPr>
                <w:szCs w:val="28"/>
                <w:lang w:val="uk-UA"/>
              </w:rPr>
              <w:t>и</w:t>
            </w:r>
            <w:r w:rsidRPr="00607B3E">
              <w:rPr>
                <w:szCs w:val="28"/>
                <w:lang w:val="uk-UA"/>
              </w:rPr>
              <w:t xml:space="preserve">фічна хірургічна інфекція </w:t>
            </w:r>
            <w:r w:rsidR="004825DB" w:rsidRPr="00607B3E">
              <w:rPr>
                <w:szCs w:val="28"/>
                <w:lang w:val="uk-UA"/>
              </w:rPr>
              <w:t>продуктивних тварин</w:t>
            </w:r>
            <w:r w:rsidRPr="00607B3E">
              <w:rPr>
                <w:szCs w:val="28"/>
                <w:lang w:val="uk-UA"/>
              </w:rPr>
              <w:t>, методи діагностики, терапії і профілактики</w:t>
            </w:r>
            <w:r w:rsidR="00016D43" w:rsidRPr="00607B3E">
              <w:rPr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CFF1212" w14:textId="77777777" w:rsidR="00016D43" w:rsidRPr="00607B3E" w:rsidRDefault="00016D43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16D43" w:rsidRPr="00607B3E" w14:paraId="3D12B3BD" w14:textId="77777777" w:rsidTr="00607B3E">
        <w:tc>
          <w:tcPr>
            <w:tcW w:w="851" w:type="dxa"/>
            <w:shd w:val="clear" w:color="auto" w:fill="auto"/>
          </w:tcPr>
          <w:p w14:paraId="257F264B" w14:textId="28CB3C21" w:rsidR="00016D43" w:rsidRPr="00607B3E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8</w:t>
            </w:r>
          </w:p>
        </w:tc>
        <w:tc>
          <w:tcPr>
            <w:tcW w:w="7512" w:type="dxa"/>
            <w:shd w:val="clear" w:color="auto" w:fill="auto"/>
          </w:tcPr>
          <w:p w14:paraId="19ECC10C" w14:textId="5AF67B38" w:rsidR="00016D43" w:rsidRPr="00607B3E" w:rsidRDefault="00016D43" w:rsidP="004825DB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Профілактика гнійної хірургічної інфекції </w:t>
            </w:r>
            <w:r w:rsidR="004825DB" w:rsidRPr="00607B3E">
              <w:rPr>
                <w:szCs w:val="28"/>
                <w:lang w:val="uk-UA"/>
              </w:rPr>
              <w:t>продуктивних тварин</w:t>
            </w:r>
            <w:r w:rsidRPr="00607B3E">
              <w:rPr>
                <w:szCs w:val="28"/>
                <w:lang w:val="uk-UA"/>
              </w:rPr>
              <w:t>, методи лікування.</w:t>
            </w:r>
          </w:p>
        </w:tc>
        <w:tc>
          <w:tcPr>
            <w:tcW w:w="1276" w:type="dxa"/>
            <w:shd w:val="clear" w:color="auto" w:fill="auto"/>
          </w:tcPr>
          <w:p w14:paraId="2AB6ACDF" w14:textId="60C599DC" w:rsidR="00016D43" w:rsidRPr="00607B3E" w:rsidRDefault="009E5D8C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16D43" w:rsidRPr="00607B3E" w14:paraId="78883D19" w14:textId="77777777" w:rsidTr="00607B3E">
        <w:tc>
          <w:tcPr>
            <w:tcW w:w="851" w:type="dxa"/>
            <w:shd w:val="clear" w:color="auto" w:fill="auto"/>
          </w:tcPr>
          <w:p w14:paraId="11863381" w14:textId="061DFABC" w:rsidR="00016D43" w:rsidRPr="00607B3E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14:paraId="6472872C" w14:textId="6971D8CA" w:rsidR="00016D43" w:rsidRPr="00607B3E" w:rsidRDefault="00016D43" w:rsidP="0019709E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Оперативна хірургія репродуктивних органів </w:t>
            </w:r>
            <w:r w:rsidR="0019709E" w:rsidRPr="00607B3E">
              <w:rPr>
                <w:szCs w:val="28"/>
                <w:lang w:val="uk-UA"/>
              </w:rPr>
              <w:t>продуктивних тварин</w:t>
            </w:r>
            <w:r w:rsidRPr="00607B3E">
              <w:rPr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8B87C60" w14:textId="66315069" w:rsidR="00016D43" w:rsidRPr="00607B3E" w:rsidRDefault="009E5D8C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9E5D8C" w:rsidRPr="00607B3E" w14:paraId="03C7C4E2" w14:textId="77777777" w:rsidTr="00607B3E">
        <w:tc>
          <w:tcPr>
            <w:tcW w:w="851" w:type="dxa"/>
            <w:shd w:val="clear" w:color="auto" w:fill="auto"/>
          </w:tcPr>
          <w:p w14:paraId="7B7972A5" w14:textId="4728A855" w:rsidR="009E5D8C" w:rsidRPr="00607B3E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10</w:t>
            </w:r>
          </w:p>
        </w:tc>
        <w:tc>
          <w:tcPr>
            <w:tcW w:w="7512" w:type="dxa"/>
            <w:shd w:val="clear" w:color="auto" w:fill="auto"/>
          </w:tcPr>
          <w:p w14:paraId="7D301109" w14:textId="4F96A3CF" w:rsidR="009E5D8C" w:rsidRPr="00607B3E" w:rsidRDefault="009E5D8C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 xml:space="preserve">Профілактика ранніх та пізніх </w:t>
            </w:r>
            <w:proofErr w:type="spellStart"/>
            <w:r w:rsidRPr="00607B3E">
              <w:rPr>
                <w:bCs/>
                <w:szCs w:val="28"/>
                <w:lang w:val="uk-UA"/>
              </w:rPr>
              <w:t>післякастраційних</w:t>
            </w:r>
            <w:proofErr w:type="spellEnd"/>
            <w:r w:rsidRPr="00607B3E">
              <w:rPr>
                <w:bCs/>
                <w:szCs w:val="28"/>
                <w:lang w:val="uk-UA"/>
              </w:rPr>
              <w:t xml:space="preserve"> ускладнень</w:t>
            </w:r>
            <w:r w:rsidR="0019709E" w:rsidRPr="00607B3E">
              <w:rPr>
                <w:bCs/>
                <w:szCs w:val="28"/>
                <w:lang w:val="uk-UA"/>
              </w:rPr>
              <w:t xml:space="preserve"> у самців продуктивних тварин</w:t>
            </w:r>
          </w:p>
        </w:tc>
        <w:tc>
          <w:tcPr>
            <w:tcW w:w="1276" w:type="dxa"/>
            <w:shd w:val="clear" w:color="auto" w:fill="auto"/>
          </w:tcPr>
          <w:p w14:paraId="380A7218" w14:textId="4BD25C7A" w:rsidR="009E5D8C" w:rsidRPr="00607B3E" w:rsidRDefault="009E5D8C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02C7F" w:rsidRPr="00607B3E" w14:paraId="7058F368" w14:textId="77777777" w:rsidTr="00607B3E">
        <w:tc>
          <w:tcPr>
            <w:tcW w:w="851" w:type="dxa"/>
            <w:shd w:val="clear" w:color="auto" w:fill="auto"/>
          </w:tcPr>
          <w:p w14:paraId="00ACFACD" w14:textId="1F7EDDD9" w:rsidR="00002C7F" w:rsidRPr="00607B3E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11</w:t>
            </w:r>
          </w:p>
        </w:tc>
        <w:tc>
          <w:tcPr>
            <w:tcW w:w="7512" w:type="dxa"/>
            <w:shd w:val="clear" w:color="auto" w:fill="auto"/>
          </w:tcPr>
          <w:p w14:paraId="071E4CDD" w14:textId="58B0FB69" w:rsidR="00002C7F" w:rsidRPr="00607B3E" w:rsidRDefault="00002C7F" w:rsidP="005001B7">
            <w:pPr>
              <w:jc w:val="both"/>
              <w:rPr>
                <w:bCs/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 xml:space="preserve">Операції в ділянці тазової ділянки: </w:t>
            </w:r>
            <w:proofErr w:type="spellStart"/>
            <w:r w:rsidRPr="00607B3E">
              <w:rPr>
                <w:bCs/>
                <w:szCs w:val="28"/>
                <w:lang w:val="uk-UA"/>
              </w:rPr>
              <w:t>пахово</w:t>
            </w:r>
            <w:proofErr w:type="spellEnd"/>
            <w:r w:rsidRPr="00607B3E">
              <w:rPr>
                <w:bCs/>
                <w:szCs w:val="28"/>
                <w:lang w:val="uk-UA"/>
              </w:rPr>
              <w:t>-мошонко</w:t>
            </w:r>
            <w:r w:rsidR="00420AA3" w:rsidRPr="00607B3E">
              <w:rPr>
                <w:bCs/>
                <w:szCs w:val="28"/>
                <w:lang w:val="uk-UA"/>
              </w:rPr>
              <w:t xml:space="preserve">ві грижі, </w:t>
            </w:r>
            <w:proofErr w:type="spellStart"/>
            <w:r w:rsidR="00420AA3" w:rsidRPr="00607B3E">
              <w:rPr>
                <w:bCs/>
                <w:szCs w:val="28"/>
                <w:lang w:val="uk-UA"/>
              </w:rPr>
              <w:t>промеж</w:t>
            </w:r>
            <w:r w:rsidR="00F625F0">
              <w:rPr>
                <w:bCs/>
                <w:szCs w:val="28"/>
                <w:lang w:val="uk-UA"/>
              </w:rPr>
              <w:t>инні</w:t>
            </w:r>
            <w:proofErr w:type="spellEnd"/>
            <w:r w:rsidR="00420AA3" w:rsidRPr="00607B3E">
              <w:rPr>
                <w:bCs/>
                <w:szCs w:val="28"/>
                <w:lang w:val="uk-UA"/>
              </w:rPr>
              <w:t xml:space="preserve"> грижі.</w:t>
            </w:r>
          </w:p>
        </w:tc>
        <w:tc>
          <w:tcPr>
            <w:tcW w:w="1276" w:type="dxa"/>
            <w:shd w:val="clear" w:color="auto" w:fill="auto"/>
          </w:tcPr>
          <w:p w14:paraId="30776B37" w14:textId="4AA9C721" w:rsidR="00002C7F" w:rsidRPr="00607B3E" w:rsidRDefault="00002C7F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16D43" w:rsidRPr="00607B3E" w14:paraId="621D50CB" w14:textId="77777777" w:rsidTr="00607B3E">
        <w:tc>
          <w:tcPr>
            <w:tcW w:w="851" w:type="dxa"/>
            <w:shd w:val="clear" w:color="auto" w:fill="auto"/>
          </w:tcPr>
          <w:p w14:paraId="1D9CDA33" w14:textId="036B26CC" w:rsidR="00016D43" w:rsidRPr="00607B3E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12</w:t>
            </w:r>
          </w:p>
        </w:tc>
        <w:tc>
          <w:tcPr>
            <w:tcW w:w="7512" w:type="dxa"/>
            <w:shd w:val="clear" w:color="auto" w:fill="auto"/>
          </w:tcPr>
          <w:p w14:paraId="256BA295" w14:textId="1B84334D" w:rsidR="00016D43" w:rsidRPr="00607B3E" w:rsidRDefault="00016D43" w:rsidP="0019709E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Оперативні втручання в ділянці </w:t>
            </w:r>
            <w:r w:rsidR="00002C7F" w:rsidRPr="00607B3E">
              <w:rPr>
                <w:szCs w:val="28"/>
                <w:lang w:val="uk-UA"/>
              </w:rPr>
              <w:t>черевної порожнини</w:t>
            </w:r>
            <w:r w:rsidRPr="00607B3E">
              <w:rPr>
                <w:szCs w:val="28"/>
                <w:lang w:val="uk-UA"/>
              </w:rPr>
              <w:t xml:space="preserve"> </w:t>
            </w:r>
            <w:r w:rsidR="0019709E" w:rsidRPr="00607B3E">
              <w:rPr>
                <w:szCs w:val="28"/>
                <w:lang w:val="uk-UA"/>
              </w:rPr>
              <w:t>продуктивних тварин</w:t>
            </w:r>
            <w:r w:rsidR="00002C7F" w:rsidRPr="00607B3E">
              <w:rPr>
                <w:szCs w:val="28"/>
                <w:lang w:val="uk-UA"/>
              </w:rPr>
              <w:t xml:space="preserve">: </w:t>
            </w:r>
            <w:proofErr w:type="spellStart"/>
            <w:r w:rsidR="00A03E4E" w:rsidRPr="00607B3E">
              <w:rPr>
                <w:szCs w:val="28"/>
                <w:lang w:val="uk-UA"/>
              </w:rPr>
              <w:t>рум</w:t>
            </w:r>
            <w:r w:rsidR="005C36EF">
              <w:rPr>
                <w:szCs w:val="28"/>
                <w:lang w:val="uk-UA"/>
              </w:rPr>
              <w:t>е</w:t>
            </w:r>
            <w:r w:rsidR="00A03E4E" w:rsidRPr="00607B3E">
              <w:rPr>
                <w:szCs w:val="28"/>
                <w:lang w:val="uk-UA"/>
              </w:rPr>
              <w:t>нотомія</w:t>
            </w:r>
            <w:proofErr w:type="spellEnd"/>
            <w:r w:rsidR="00A03E4E" w:rsidRPr="00607B3E">
              <w:rPr>
                <w:szCs w:val="28"/>
                <w:lang w:val="uk-UA"/>
              </w:rPr>
              <w:t>, зміщення сичуга</w:t>
            </w:r>
            <w:r w:rsidR="00002C7F" w:rsidRPr="00607B3E">
              <w:rPr>
                <w:szCs w:val="28"/>
                <w:lang w:val="uk-UA"/>
              </w:rPr>
              <w:t>,</w:t>
            </w:r>
            <w:r w:rsidR="0019709E" w:rsidRPr="00607B3E">
              <w:rPr>
                <w:szCs w:val="28"/>
                <w:lang w:val="uk-UA"/>
              </w:rPr>
              <w:t xml:space="preserve"> </w:t>
            </w:r>
            <w:proofErr w:type="spellStart"/>
            <w:r w:rsidR="0019709E" w:rsidRPr="00607B3E">
              <w:rPr>
                <w:szCs w:val="28"/>
                <w:lang w:val="uk-UA"/>
              </w:rPr>
              <w:t>гастротомія</w:t>
            </w:r>
            <w:proofErr w:type="spellEnd"/>
            <w:r w:rsidR="0019709E" w:rsidRPr="00607B3E">
              <w:rPr>
                <w:szCs w:val="28"/>
                <w:lang w:val="uk-UA"/>
              </w:rPr>
              <w:t>,</w:t>
            </w:r>
            <w:r w:rsidR="00002C7F" w:rsidRPr="00607B3E">
              <w:rPr>
                <w:szCs w:val="28"/>
                <w:lang w:val="uk-UA"/>
              </w:rPr>
              <w:t xml:space="preserve"> </w:t>
            </w:r>
            <w:proofErr w:type="spellStart"/>
            <w:r w:rsidR="00002C7F" w:rsidRPr="00607B3E">
              <w:rPr>
                <w:szCs w:val="28"/>
                <w:lang w:val="uk-UA"/>
              </w:rPr>
              <w:t>ентеротомія</w:t>
            </w:r>
            <w:proofErr w:type="spellEnd"/>
            <w:r w:rsidR="00002C7F" w:rsidRPr="00607B3E">
              <w:rPr>
                <w:szCs w:val="28"/>
                <w:lang w:val="uk-UA"/>
              </w:rPr>
              <w:t>, кесарів розтин.</w:t>
            </w:r>
          </w:p>
        </w:tc>
        <w:tc>
          <w:tcPr>
            <w:tcW w:w="1276" w:type="dxa"/>
            <w:shd w:val="clear" w:color="auto" w:fill="auto"/>
          </w:tcPr>
          <w:p w14:paraId="2D48EF9E" w14:textId="77777777" w:rsidR="00016D43" w:rsidRPr="00607B3E" w:rsidRDefault="00016D43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16D43" w:rsidRPr="00607B3E" w14:paraId="648F8501" w14:textId="77777777" w:rsidTr="00607B3E">
        <w:tc>
          <w:tcPr>
            <w:tcW w:w="851" w:type="dxa"/>
            <w:shd w:val="clear" w:color="auto" w:fill="auto"/>
          </w:tcPr>
          <w:p w14:paraId="19B17821" w14:textId="563A195A" w:rsidR="00016D43" w:rsidRPr="00607B3E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13</w:t>
            </w:r>
          </w:p>
        </w:tc>
        <w:tc>
          <w:tcPr>
            <w:tcW w:w="7512" w:type="dxa"/>
            <w:shd w:val="clear" w:color="auto" w:fill="auto"/>
          </w:tcPr>
          <w:p w14:paraId="485A518B" w14:textId="2E772508" w:rsidR="00016D43" w:rsidRPr="00607B3E" w:rsidRDefault="00002C7F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bCs/>
                <w:szCs w:val="28"/>
                <w:lang w:val="uk-UA"/>
              </w:rPr>
              <w:t>Операції в ділянці анусу: відсутність анального отвору, виворіт прямої кишки</w:t>
            </w:r>
            <w:r w:rsidR="00016D43" w:rsidRPr="00607B3E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BF72D3E" w14:textId="582515EF" w:rsidR="00016D43" w:rsidRPr="00607B3E" w:rsidRDefault="00002C7F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16D43" w:rsidRPr="00607B3E" w14:paraId="2B22C222" w14:textId="77777777" w:rsidTr="00607B3E">
        <w:tc>
          <w:tcPr>
            <w:tcW w:w="851" w:type="dxa"/>
            <w:shd w:val="clear" w:color="auto" w:fill="auto"/>
          </w:tcPr>
          <w:p w14:paraId="70EE5D43" w14:textId="5BC4C699" w:rsidR="00016D43" w:rsidRPr="00607B3E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14</w:t>
            </w:r>
          </w:p>
        </w:tc>
        <w:tc>
          <w:tcPr>
            <w:tcW w:w="7512" w:type="dxa"/>
            <w:shd w:val="clear" w:color="auto" w:fill="auto"/>
          </w:tcPr>
          <w:p w14:paraId="037CD4BF" w14:textId="179BCBA8" w:rsidR="00016D43" w:rsidRPr="00607B3E" w:rsidRDefault="00016D43" w:rsidP="0019709E">
            <w:pPr>
              <w:jc w:val="both"/>
              <w:rPr>
                <w:bCs/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Профілактика та лікування хірургічних захворювань кінцівок </w:t>
            </w:r>
            <w:r w:rsidR="0019709E" w:rsidRPr="00607B3E">
              <w:rPr>
                <w:szCs w:val="28"/>
                <w:lang w:val="uk-UA"/>
              </w:rPr>
              <w:t>продуктивних тварин</w:t>
            </w:r>
            <w:r w:rsidRPr="00607B3E">
              <w:rPr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6FA4B2C" w14:textId="785AABA6" w:rsidR="00016D43" w:rsidRPr="00607B3E" w:rsidRDefault="00002C7F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02C7F" w:rsidRPr="00607B3E" w14:paraId="5A790D30" w14:textId="77777777" w:rsidTr="00607B3E">
        <w:tc>
          <w:tcPr>
            <w:tcW w:w="851" w:type="dxa"/>
            <w:shd w:val="clear" w:color="auto" w:fill="auto"/>
          </w:tcPr>
          <w:p w14:paraId="60FF2134" w14:textId="70FBCADE" w:rsidR="00002C7F" w:rsidRPr="00607B3E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15</w:t>
            </w:r>
          </w:p>
        </w:tc>
        <w:tc>
          <w:tcPr>
            <w:tcW w:w="7512" w:type="dxa"/>
            <w:shd w:val="clear" w:color="auto" w:fill="auto"/>
          </w:tcPr>
          <w:p w14:paraId="36A9AD0B" w14:textId="78653B89" w:rsidR="00002C7F" w:rsidRPr="00607B3E" w:rsidRDefault="00002C7F" w:rsidP="00A03E4E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 xml:space="preserve">Профілактика та лікування хірургічних захворювань кінцівок </w:t>
            </w:r>
            <w:r w:rsidR="0019709E" w:rsidRPr="00607B3E">
              <w:rPr>
                <w:szCs w:val="28"/>
                <w:lang w:val="uk-UA"/>
              </w:rPr>
              <w:t>продуктивних тварин.</w:t>
            </w:r>
          </w:p>
        </w:tc>
        <w:tc>
          <w:tcPr>
            <w:tcW w:w="1276" w:type="dxa"/>
            <w:shd w:val="clear" w:color="auto" w:fill="auto"/>
          </w:tcPr>
          <w:p w14:paraId="26606114" w14:textId="6D24D7FF" w:rsidR="00002C7F" w:rsidRPr="00607B3E" w:rsidRDefault="00002C7F" w:rsidP="005001B7">
            <w:pPr>
              <w:jc w:val="both"/>
              <w:rPr>
                <w:szCs w:val="28"/>
                <w:lang w:val="uk-UA"/>
              </w:rPr>
            </w:pPr>
            <w:r w:rsidRPr="00607B3E">
              <w:rPr>
                <w:szCs w:val="28"/>
                <w:lang w:val="uk-UA"/>
              </w:rPr>
              <w:t>2</w:t>
            </w:r>
          </w:p>
        </w:tc>
      </w:tr>
      <w:tr w:rsidR="00002C7F" w:rsidRPr="00607B3E" w14:paraId="63C4E68F" w14:textId="77777777" w:rsidTr="00482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397F53A3" w14:textId="56F71447" w:rsidR="00002C7F" w:rsidRDefault="00002C7F" w:rsidP="0073335E">
            <w:pPr>
              <w:ind w:left="7513" w:hanging="6946"/>
              <w:jc w:val="center"/>
              <w:rPr>
                <w:b/>
                <w:szCs w:val="28"/>
                <w:lang w:val="uk-UA"/>
              </w:rPr>
            </w:pPr>
          </w:p>
          <w:p w14:paraId="5FD1C873" w14:textId="77777777" w:rsidR="005C36EF" w:rsidRPr="00607B3E" w:rsidRDefault="005C36EF" w:rsidP="0073335E">
            <w:pPr>
              <w:ind w:left="7513" w:hanging="6946"/>
              <w:jc w:val="center"/>
              <w:rPr>
                <w:b/>
                <w:szCs w:val="28"/>
                <w:lang w:val="uk-UA"/>
              </w:rPr>
            </w:pPr>
          </w:p>
          <w:p w14:paraId="23D18A4E" w14:textId="0CCAD230" w:rsidR="00002C7F" w:rsidRPr="00607B3E" w:rsidRDefault="00AA17C2" w:rsidP="0073335E">
            <w:pPr>
              <w:ind w:left="7513" w:hanging="7513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</w:t>
            </w:r>
            <w:r w:rsidR="00002C7F" w:rsidRPr="00607B3E">
              <w:rPr>
                <w:b/>
                <w:szCs w:val="28"/>
                <w:lang w:val="uk-UA"/>
              </w:rPr>
              <w:t xml:space="preserve">. </w:t>
            </w:r>
            <w:r w:rsidR="00435407">
              <w:rPr>
                <w:b/>
                <w:szCs w:val="28"/>
                <w:lang w:val="uk-UA"/>
              </w:rPr>
              <w:t>Теми с</w:t>
            </w:r>
            <w:r w:rsidR="00002C7F" w:rsidRPr="00607B3E">
              <w:rPr>
                <w:b/>
                <w:szCs w:val="28"/>
                <w:lang w:val="uk-UA"/>
              </w:rPr>
              <w:t>амостійн</w:t>
            </w:r>
            <w:r w:rsidR="00435407">
              <w:rPr>
                <w:b/>
                <w:szCs w:val="28"/>
                <w:lang w:val="uk-UA"/>
              </w:rPr>
              <w:t>ої</w:t>
            </w:r>
            <w:r w:rsidR="00002C7F" w:rsidRPr="00607B3E">
              <w:rPr>
                <w:b/>
                <w:szCs w:val="28"/>
                <w:lang w:val="uk-UA"/>
              </w:rPr>
              <w:t xml:space="preserve"> робот</w:t>
            </w:r>
            <w:r w:rsidR="00435407">
              <w:rPr>
                <w:b/>
                <w:szCs w:val="28"/>
                <w:lang w:val="uk-UA"/>
              </w:rPr>
              <w:t>и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6990"/>
              <w:gridCol w:w="1276"/>
            </w:tblGrid>
            <w:tr w:rsidR="00002C7F" w:rsidRPr="00607B3E" w14:paraId="4EF8C3E1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8B3A728" w14:textId="77777777" w:rsidR="00002C7F" w:rsidRPr="00607B3E" w:rsidRDefault="00002C7F" w:rsidP="004825DB">
                  <w:pPr>
                    <w:ind w:hanging="142"/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607B3E">
                    <w:rPr>
                      <w:b/>
                      <w:szCs w:val="28"/>
                      <w:lang w:val="uk-UA" w:eastAsia="ru-RU"/>
                    </w:rPr>
                    <w:t>№</w:t>
                  </w:r>
                </w:p>
                <w:p w14:paraId="5F2074AF" w14:textId="77777777" w:rsidR="00002C7F" w:rsidRPr="00607B3E" w:rsidRDefault="00002C7F" w:rsidP="004825DB">
                  <w:pPr>
                    <w:ind w:hanging="142"/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607B3E">
                    <w:rPr>
                      <w:b/>
                      <w:szCs w:val="28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B293E87" w14:textId="77777777" w:rsidR="00002C7F" w:rsidRPr="00607B3E" w:rsidRDefault="00002C7F" w:rsidP="004825DB">
                  <w:pPr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607B3E">
                    <w:rPr>
                      <w:b/>
                      <w:szCs w:val="28"/>
                      <w:lang w:val="uk-UA" w:eastAsia="ru-RU"/>
                    </w:rPr>
                    <w:t>Назва теми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D519CCA" w14:textId="1AB10632" w:rsidR="00002C7F" w:rsidRPr="00607B3E" w:rsidRDefault="00607B3E" w:rsidP="0019709E">
                  <w:pPr>
                    <w:ind w:right="-108"/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>
                    <w:rPr>
                      <w:b/>
                      <w:szCs w:val="28"/>
                      <w:lang w:val="uk-UA" w:eastAsia="ru-RU"/>
                    </w:rPr>
                    <w:t>К-</w:t>
                  </w:r>
                  <w:r w:rsidR="00002C7F" w:rsidRPr="00607B3E">
                    <w:rPr>
                      <w:b/>
                      <w:szCs w:val="28"/>
                      <w:lang w:val="uk-UA" w:eastAsia="ru-RU"/>
                    </w:rPr>
                    <w:t>ст</w:t>
                  </w:r>
                  <w:r w:rsidR="0019709E" w:rsidRPr="00607B3E">
                    <w:rPr>
                      <w:b/>
                      <w:szCs w:val="28"/>
                      <w:lang w:val="uk-UA" w:eastAsia="ru-RU"/>
                    </w:rPr>
                    <w:t xml:space="preserve">ь </w:t>
                  </w:r>
                  <w:r w:rsidR="00002C7F" w:rsidRPr="00607B3E">
                    <w:rPr>
                      <w:b/>
                      <w:szCs w:val="28"/>
                      <w:lang w:val="uk-UA" w:eastAsia="ru-RU"/>
                    </w:rPr>
                    <w:t>годин</w:t>
                  </w:r>
                </w:p>
              </w:tc>
            </w:tr>
            <w:tr w:rsidR="00002C7F" w:rsidRPr="00607B3E" w14:paraId="0543B513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87F680E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0AC7A859" w14:textId="18A9CBE1" w:rsidR="00002C7F" w:rsidRPr="00607B3E" w:rsidRDefault="00002C7F" w:rsidP="004825DB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Травма і травматизм. Реакція організму на травму.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89207D8" w14:textId="2F7BD45B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3E3BB316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118657F2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69E8A1AC" w14:textId="44FF3D52" w:rsidR="00002C7F" w:rsidRPr="00607B3E" w:rsidRDefault="00002C7F" w:rsidP="0019709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 xml:space="preserve">Закриті механічні пошкодження у </w:t>
                  </w:r>
                  <w:r w:rsidR="0019709E" w:rsidRPr="00607B3E">
                    <w:rPr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C8F3D9F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4CF7B385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135220EC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50C5AD9D" w14:textId="0EE050AD" w:rsidR="00002C7F" w:rsidRPr="00607B3E" w:rsidRDefault="0019709E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>Рани і рановий процес продуктивних тварин</w:t>
                  </w:r>
                  <w:r w:rsidR="00002C7F" w:rsidRPr="00607B3E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AA23C7F" w14:textId="104676AC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34472F1B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55AED7EC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2F9E5413" w14:textId="4E83C72D" w:rsidR="00002C7F" w:rsidRPr="00607B3E" w:rsidRDefault="00002C7F" w:rsidP="004825DB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Опіки, відмороження та електротравми. Виразки, нориці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80C207C" w14:textId="0818E16F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1D5E8BB1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29E6F487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607B3E">
                    <w:rPr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1C3FB118" w14:textId="307CEA62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>Хвороби судин та лімфатичних вузлів.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2799539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593FA640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4F21D2ED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607B3E">
                    <w:rPr>
                      <w:szCs w:val="28"/>
                      <w:lang w:val="en-US" w:eastAsia="ru-RU"/>
                    </w:rPr>
                    <w:t>6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5FA5AED4" w14:textId="43386DB2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>Нес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>пецифічна хірургічна інфекція продуктивних тварин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230E7F5" w14:textId="3DB414B8" w:rsidR="00002C7F" w:rsidRPr="00607B3E" w:rsidRDefault="000B243B" w:rsidP="004825DB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59E4CD18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79D9D604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607B3E">
                    <w:rPr>
                      <w:szCs w:val="28"/>
                      <w:lang w:val="en-US" w:eastAsia="ru-RU"/>
                    </w:rPr>
                    <w:t>7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34F43F74" w14:textId="66D51310" w:rsidR="00002C7F" w:rsidRPr="00607B3E" w:rsidRDefault="00002C7F" w:rsidP="004825DB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 xml:space="preserve">Специфічна хірургічна інфекція </w:t>
                  </w:r>
                  <w:r w:rsidR="0019709E" w:rsidRPr="00607B3E">
                    <w:rPr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933237A" w14:textId="5C6F7586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7E01A5C2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99D0063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607B3E">
                    <w:rPr>
                      <w:szCs w:val="28"/>
                      <w:lang w:val="en-US" w:eastAsia="ru-RU"/>
                    </w:rPr>
                    <w:t>8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5724BAAB" w14:textId="17493F02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>Хвороби шкіри.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71A10C2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204CD3A7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20410807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9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9DDB474" w14:textId="7002DC4E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>Хвороби м’язів.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960C405" w14:textId="05798303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410A1A60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E606D5C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14502509" w14:textId="408618DA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Хвороби сухожилків, </w:t>
                  </w:r>
                  <w:proofErr w:type="spellStart"/>
                  <w:r w:rsidRPr="00607B3E">
                    <w:rPr>
                      <w:bCs/>
                      <w:szCs w:val="28"/>
                      <w:lang w:val="uk-UA" w:eastAsia="ru-RU"/>
                    </w:rPr>
                    <w:t>сухожилкових</w:t>
                  </w:r>
                  <w:proofErr w:type="spellEnd"/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 </w:t>
                  </w:r>
                  <w:proofErr w:type="spellStart"/>
                  <w:r w:rsidRPr="00607B3E">
                    <w:rPr>
                      <w:bCs/>
                      <w:szCs w:val="28"/>
                      <w:lang w:val="uk-UA" w:eastAsia="ru-RU"/>
                    </w:rPr>
                    <w:t>піхв</w:t>
                  </w:r>
                  <w:proofErr w:type="spellEnd"/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 та бурс.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1A9901A" w14:textId="22728C6D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004DAAE9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BA2A20D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692FAA02" w14:textId="73743D8E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Хвороби кісток у 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499EE09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1181BA96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EA265BE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12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725ED3C" w14:textId="4D6A7309" w:rsidR="00002C7F" w:rsidRPr="00607B3E" w:rsidRDefault="00002C7F" w:rsidP="0019709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Хвороби суглобів 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50AFC67" w14:textId="3228C920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69B57837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8DFC4B0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13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B89769D" w14:textId="07CC0341" w:rsidR="00002C7F" w:rsidRPr="00607B3E" w:rsidRDefault="00002C7F" w:rsidP="0019709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Стороні тіла в тканинах та органах </w:t>
                  </w:r>
                  <w:r w:rsidR="000B243B" w:rsidRPr="00607B3E">
                    <w:rPr>
                      <w:bCs/>
                      <w:szCs w:val="28"/>
                      <w:lang w:val="uk-UA" w:eastAsia="ru-RU"/>
                    </w:rPr>
                    <w:t xml:space="preserve">у 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3986DB4" w14:textId="4473E1BB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3D66E2C7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71D1D069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14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193544B5" w14:textId="38A58611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>Види та методи стимулюючої терапії в лікуванні тварин з хірургічною патологією.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B999146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446E8017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2F16B68C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15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1565F2ED" w14:textId="41150F85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Новокаїнові блокади як метод патогенетичної терапії</w:t>
                  </w:r>
                  <w:r w:rsidR="00420AA3" w:rsidRPr="00607B3E">
                    <w:rPr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3252E51" w14:textId="32CF10BE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02A768A1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5E34C1B5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lastRenderedPageBreak/>
                    <w:t>16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28F814F2" w14:textId="600136E2" w:rsidR="00002C7F" w:rsidRPr="00607B3E" w:rsidRDefault="00002C7F" w:rsidP="0019709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 xml:space="preserve">Фіксація та </w:t>
                  </w:r>
                  <w:proofErr w:type="spellStart"/>
                  <w:r w:rsidRPr="00607B3E">
                    <w:rPr>
                      <w:szCs w:val="28"/>
                      <w:lang w:val="uk-UA" w:eastAsia="ru-RU"/>
                    </w:rPr>
                    <w:t>повал</w:t>
                  </w:r>
                  <w:proofErr w:type="spellEnd"/>
                  <w:r w:rsidRPr="00607B3E">
                    <w:rPr>
                      <w:szCs w:val="28"/>
                      <w:lang w:val="uk-UA" w:eastAsia="ru-RU"/>
                    </w:rPr>
                    <w:t xml:space="preserve"> </w:t>
                  </w:r>
                  <w:r w:rsidR="0019709E" w:rsidRPr="00607B3E">
                    <w:rPr>
                      <w:szCs w:val="28"/>
                      <w:lang w:val="uk-UA" w:eastAsia="ru-RU"/>
                    </w:rPr>
                    <w:t>тварин</w:t>
                  </w:r>
                  <w:r w:rsidRPr="00607B3E">
                    <w:rPr>
                      <w:szCs w:val="28"/>
                      <w:lang w:val="uk-UA" w:eastAsia="ru-RU"/>
                    </w:rPr>
                    <w:t>. Техніка безпеки.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04859BC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0B0AB1FE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6B65881B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17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312366AD" w14:textId="29A36694" w:rsidR="00002C7F" w:rsidRPr="00607B3E" w:rsidRDefault="00002C7F" w:rsidP="004825DB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Загальні принципи </w:t>
                  </w:r>
                  <w:proofErr w:type="spellStart"/>
                  <w:r w:rsidRPr="00607B3E">
                    <w:rPr>
                      <w:bCs/>
                      <w:szCs w:val="28"/>
                      <w:lang w:val="uk-UA" w:eastAsia="ru-RU"/>
                    </w:rPr>
                    <w:t>знерухомлення</w:t>
                  </w:r>
                  <w:proofErr w:type="spellEnd"/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 та знеболення 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. Топографічна анатомія грудної стінки</w:t>
                  </w:r>
                  <w:r w:rsidR="00420AA3" w:rsidRPr="00607B3E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626D6C9" w14:textId="22D17AB6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2E4F6D53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45B1000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18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2481A8B8" w14:textId="7CA2F382" w:rsidR="00002C7F" w:rsidRPr="00607B3E" w:rsidRDefault="00002C7F" w:rsidP="0019709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 xml:space="preserve">Типові оперативні втручання в ділянці голови у </w:t>
                  </w:r>
                  <w:r w:rsidR="0019709E" w:rsidRPr="00607B3E">
                    <w:rPr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szCs w:val="28"/>
                      <w:lang w:val="uk-UA" w:eastAsia="ru-RU"/>
                    </w:rPr>
                    <w:t>.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 Топографічна анатомія ділянки голови.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D3250B8" w14:textId="6EBBEEC3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70F70BEC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3821D1C2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19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0478D9B2" w14:textId="1264C7D4" w:rsidR="00002C7F" w:rsidRPr="00607B3E" w:rsidRDefault="00002C7F" w:rsidP="0019709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 xml:space="preserve">Типові оперативні втручання в ділянці шиї у </w:t>
                  </w:r>
                  <w:r w:rsidR="0019709E" w:rsidRPr="00607B3E">
                    <w:rPr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szCs w:val="28"/>
                      <w:lang w:val="uk-UA" w:eastAsia="ru-RU"/>
                    </w:rPr>
                    <w:t>.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 Топографічна анатомія ділянки шиї </w:t>
                  </w:r>
                  <w:r w:rsidR="000B243B" w:rsidRPr="00607B3E">
                    <w:rPr>
                      <w:bCs/>
                      <w:szCs w:val="28"/>
                      <w:lang w:val="uk-UA" w:eastAsia="ru-RU"/>
                    </w:rPr>
                    <w:t>корів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B442974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14F53BD2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50915332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20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23185BE" w14:textId="3F52BE66" w:rsidR="00002C7F" w:rsidRPr="00607B3E" w:rsidRDefault="00002C7F" w:rsidP="004825D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 xml:space="preserve">Типові хірургічні втручання в ділянці живота у </w:t>
                  </w:r>
                  <w:r w:rsidR="0019709E" w:rsidRPr="00607B3E">
                    <w:rPr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szCs w:val="28"/>
                      <w:lang w:val="uk-UA" w:eastAsia="ru-RU"/>
                    </w:rPr>
                    <w:t xml:space="preserve">. 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Топографічна анатомія черевної стінки.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0E4CF65" w14:textId="7F22161F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19F61D73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1F04B0F2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21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1204FC99" w14:textId="645F133D" w:rsidR="00002C7F" w:rsidRPr="00607B3E" w:rsidRDefault="00002C7F" w:rsidP="0019709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 xml:space="preserve">Оперативна хірургія репродуктивний органів </w:t>
                  </w:r>
                  <w:r w:rsidR="0019709E" w:rsidRPr="00607B3E">
                    <w:rPr>
                      <w:szCs w:val="28"/>
                      <w:lang w:val="uk-UA" w:eastAsia="ru-RU"/>
                    </w:rPr>
                    <w:t>продуктивних тварин</w:t>
                  </w:r>
                  <w:r w:rsidRPr="00607B3E">
                    <w:rPr>
                      <w:szCs w:val="28"/>
                      <w:lang w:val="uk-UA" w:eastAsia="ru-RU"/>
                    </w:rPr>
                    <w:t>.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 xml:space="preserve"> Операції на матці</w:t>
                  </w:r>
                  <w:r w:rsidRPr="00607B3E">
                    <w:rPr>
                      <w:bCs/>
                      <w:szCs w:val="28"/>
                      <w:lang w:val="uk-UA" w:eastAsia="ru-RU"/>
                    </w:rPr>
                    <w:t>. Топографічна анатомія органів тазової порожнини.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45B3466" w14:textId="72DC1702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607B3E" w14:paraId="61334CB9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11D489F0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22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21BC88C4" w14:textId="2E71F03D" w:rsidR="00002C7F" w:rsidRPr="00607B3E" w:rsidRDefault="00002C7F" w:rsidP="0019709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Хвороби кінцівок у 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>продуктивних тварин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8D7931B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607B3E" w14:paraId="1D6D8398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08132DDA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23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62D2B319" w14:textId="641A2F45" w:rsidR="00002C7F" w:rsidRPr="00607B3E" w:rsidRDefault="00002C7F" w:rsidP="0019709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607B3E">
                    <w:rPr>
                      <w:bCs/>
                      <w:szCs w:val="28"/>
                      <w:lang w:val="uk-UA" w:eastAsia="ru-RU"/>
                    </w:rPr>
                    <w:t xml:space="preserve">Хвороби копитець у </w:t>
                  </w:r>
                  <w:r w:rsidR="0019709E" w:rsidRPr="00607B3E">
                    <w:rPr>
                      <w:bCs/>
                      <w:szCs w:val="28"/>
                      <w:lang w:val="uk-UA" w:eastAsia="ru-RU"/>
                    </w:rPr>
                    <w:t>продуктивних тварин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82DBB0B" w14:textId="3D91C1B9" w:rsidR="00002C7F" w:rsidRPr="00607B3E" w:rsidRDefault="000B243B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607B3E">
                    <w:rPr>
                      <w:szCs w:val="28"/>
                      <w:lang w:val="uk-UA" w:eastAsia="ru-RU"/>
                    </w:rPr>
                    <w:t>3</w:t>
                  </w:r>
                </w:p>
              </w:tc>
            </w:tr>
            <w:tr w:rsidR="00002C7F" w:rsidRPr="00607B3E" w14:paraId="300CEEB2" w14:textId="77777777" w:rsidTr="00607B3E">
              <w:tc>
                <w:tcPr>
                  <w:tcW w:w="1260" w:type="dxa"/>
                  <w:shd w:val="clear" w:color="auto" w:fill="auto"/>
                  <w:vAlign w:val="center"/>
                </w:tcPr>
                <w:p w14:paraId="0D5E1598" w14:textId="77777777" w:rsidR="00002C7F" w:rsidRPr="00607B3E" w:rsidRDefault="00002C7F" w:rsidP="004825DB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6D6F249C" w14:textId="7CD6A151" w:rsidR="00002C7F" w:rsidRPr="00607B3E" w:rsidRDefault="00002C7F" w:rsidP="004825DB">
                  <w:pPr>
                    <w:jc w:val="both"/>
                    <w:rPr>
                      <w:b/>
                      <w:szCs w:val="28"/>
                      <w:lang w:val="uk-UA" w:eastAsia="ru-RU"/>
                    </w:rPr>
                  </w:pPr>
                  <w:r w:rsidRPr="00607B3E">
                    <w:rPr>
                      <w:b/>
                      <w:szCs w:val="28"/>
                      <w:lang w:val="uk-UA" w:eastAsia="ru-RU"/>
                    </w:rPr>
                    <w:t>Разом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BDC5DF2" w14:textId="7B4759A8" w:rsidR="00002C7F" w:rsidRPr="00607B3E" w:rsidRDefault="00A03E4E" w:rsidP="004825DB">
                  <w:pPr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607B3E">
                    <w:rPr>
                      <w:b/>
                      <w:szCs w:val="28"/>
                      <w:lang w:val="uk-UA" w:eastAsia="ru-RU"/>
                    </w:rPr>
                    <w:t>75</w:t>
                  </w:r>
                </w:p>
              </w:tc>
            </w:tr>
          </w:tbl>
          <w:p w14:paraId="5E93B649" w14:textId="77777777" w:rsidR="00780A92" w:rsidRPr="00607B3E" w:rsidRDefault="00780A92" w:rsidP="005001B7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14C3A4FB" w14:textId="77777777" w:rsidR="0019709E" w:rsidRPr="00607B3E" w:rsidRDefault="0019709E" w:rsidP="00780A92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476561" w14:textId="5E814F5D" w:rsidR="00F625F0" w:rsidRPr="00F625F0" w:rsidRDefault="00E337CE" w:rsidP="00C301CA">
      <w:pPr>
        <w:keepNext/>
        <w:tabs>
          <w:tab w:val="left" w:pos="1134"/>
        </w:tabs>
        <w:suppressAutoHyphens w:val="0"/>
        <w:autoSpaceDN w:val="0"/>
        <w:ind w:left="720"/>
        <w:outlineLvl w:val="0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6</w:t>
      </w:r>
      <w:r w:rsidR="00F625F0" w:rsidRPr="00F625F0">
        <w:rPr>
          <w:b/>
          <w:bCs/>
          <w:szCs w:val="28"/>
          <w:lang w:val="uk-UA" w:eastAsia="ru-RU"/>
        </w:rPr>
        <w:t xml:space="preserve">. </w:t>
      </w:r>
      <w:r w:rsidR="00F625F0">
        <w:rPr>
          <w:b/>
          <w:bCs/>
          <w:szCs w:val="28"/>
          <w:lang w:val="uk-UA" w:eastAsia="ru-RU"/>
        </w:rPr>
        <w:t>Методи та з</w:t>
      </w:r>
      <w:r w:rsidR="00F625F0" w:rsidRPr="00F625F0">
        <w:rPr>
          <w:b/>
          <w:bCs/>
          <w:szCs w:val="28"/>
          <w:lang w:val="uk-UA" w:eastAsia="ru-RU"/>
        </w:rPr>
        <w:t>асоби діагностики результатів навчання</w:t>
      </w:r>
    </w:p>
    <w:p w14:paraId="14092876" w14:textId="77777777" w:rsidR="00F625F0" w:rsidRPr="00F625F0" w:rsidRDefault="00F625F0" w:rsidP="00C301CA">
      <w:pPr>
        <w:widowControl w:val="0"/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ind w:firstLine="0"/>
        <w:jc w:val="both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>екзамен;</w:t>
      </w:r>
    </w:p>
    <w:p w14:paraId="3E61F1D6" w14:textId="77777777" w:rsidR="00F625F0" w:rsidRPr="00F625F0" w:rsidRDefault="00F625F0" w:rsidP="00C301CA">
      <w:pPr>
        <w:widowControl w:val="0"/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ind w:firstLine="0"/>
        <w:jc w:val="both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>модульні тести;</w:t>
      </w:r>
    </w:p>
    <w:p w14:paraId="4E8776B5" w14:textId="77777777" w:rsidR="00F625F0" w:rsidRPr="00F625F0" w:rsidRDefault="00F625F0" w:rsidP="00C301CA">
      <w:pPr>
        <w:widowControl w:val="0"/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ind w:firstLine="0"/>
        <w:jc w:val="both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>усне та письмове опитування;</w:t>
      </w:r>
    </w:p>
    <w:p w14:paraId="3DE1E109" w14:textId="4948A89B" w:rsidR="00F625F0" w:rsidRPr="00F625F0" w:rsidRDefault="00F625F0" w:rsidP="00C301CA">
      <w:pPr>
        <w:widowControl w:val="0"/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ind w:firstLine="0"/>
        <w:jc w:val="both"/>
        <w:rPr>
          <w:szCs w:val="28"/>
          <w:lang w:val="uk-UA" w:eastAsia="en-US"/>
        </w:rPr>
      </w:pPr>
      <w:proofErr w:type="spellStart"/>
      <w:r w:rsidRPr="00F625F0">
        <w:rPr>
          <w:szCs w:val="28"/>
          <w:lang w:eastAsia="ru-RU"/>
        </w:rPr>
        <w:t>захист</w:t>
      </w:r>
      <w:proofErr w:type="spellEnd"/>
      <w:r w:rsidRPr="00F625F0">
        <w:rPr>
          <w:szCs w:val="28"/>
          <w:lang w:eastAsia="ru-RU"/>
        </w:rPr>
        <w:t xml:space="preserve"> </w:t>
      </w:r>
      <w:r>
        <w:rPr>
          <w:szCs w:val="28"/>
          <w:lang w:val="uk-UA" w:eastAsia="ru-RU"/>
        </w:rPr>
        <w:t>практичних</w:t>
      </w:r>
      <w:r w:rsidRPr="00F625F0">
        <w:rPr>
          <w:szCs w:val="28"/>
          <w:lang w:eastAsia="ru-RU"/>
        </w:rPr>
        <w:t xml:space="preserve"> </w:t>
      </w:r>
      <w:proofErr w:type="spellStart"/>
      <w:r w:rsidRPr="00F625F0">
        <w:rPr>
          <w:szCs w:val="28"/>
          <w:lang w:eastAsia="ru-RU"/>
        </w:rPr>
        <w:t>робіт</w:t>
      </w:r>
      <w:proofErr w:type="spellEnd"/>
      <w:r w:rsidRPr="00F625F0">
        <w:rPr>
          <w:szCs w:val="28"/>
          <w:lang w:eastAsia="ru-RU"/>
        </w:rPr>
        <w:t>;</w:t>
      </w:r>
    </w:p>
    <w:p w14:paraId="1D82E399" w14:textId="77777777" w:rsidR="00F625F0" w:rsidRPr="00F625F0" w:rsidRDefault="00F625F0" w:rsidP="00C301CA">
      <w:pPr>
        <w:widowControl w:val="0"/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ind w:firstLine="0"/>
        <w:jc w:val="both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>реферати;</w:t>
      </w:r>
    </w:p>
    <w:p w14:paraId="41622971" w14:textId="77777777" w:rsidR="00F625F0" w:rsidRPr="00F625F0" w:rsidRDefault="00F625F0" w:rsidP="00C301CA">
      <w:pPr>
        <w:widowControl w:val="0"/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ind w:firstLine="0"/>
        <w:jc w:val="both"/>
        <w:rPr>
          <w:szCs w:val="28"/>
          <w:lang w:val="uk-UA" w:eastAsia="en-US"/>
        </w:rPr>
      </w:pPr>
      <w:proofErr w:type="spellStart"/>
      <w:r w:rsidRPr="00F625F0">
        <w:rPr>
          <w:szCs w:val="28"/>
          <w:lang w:val="uk-UA" w:eastAsia="en-US"/>
        </w:rPr>
        <w:t>пірінгове</w:t>
      </w:r>
      <w:proofErr w:type="spellEnd"/>
      <w:r w:rsidRPr="00F625F0">
        <w:rPr>
          <w:szCs w:val="28"/>
          <w:lang w:val="uk-UA" w:eastAsia="en-US"/>
        </w:rPr>
        <w:t xml:space="preserve"> оцінювання, </w:t>
      </w:r>
      <w:proofErr w:type="spellStart"/>
      <w:r w:rsidRPr="00F625F0">
        <w:rPr>
          <w:szCs w:val="28"/>
          <w:lang w:val="uk-UA" w:eastAsia="en-US"/>
        </w:rPr>
        <w:t>самооцінювання</w:t>
      </w:r>
      <w:proofErr w:type="spellEnd"/>
      <w:r w:rsidRPr="00F625F0">
        <w:rPr>
          <w:szCs w:val="28"/>
          <w:lang w:val="uk-UA" w:eastAsia="en-US"/>
        </w:rPr>
        <w:t>.</w:t>
      </w:r>
    </w:p>
    <w:p w14:paraId="6DDCAB1D" w14:textId="77777777" w:rsidR="00F625F0" w:rsidRPr="00F625F0" w:rsidRDefault="00F625F0" w:rsidP="00C301CA">
      <w:pPr>
        <w:widowControl w:val="0"/>
        <w:tabs>
          <w:tab w:val="left" w:pos="1134"/>
        </w:tabs>
        <w:suppressAutoHyphens w:val="0"/>
        <w:autoSpaceDE w:val="0"/>
        <w:autoSpaceDN w:val="0"/>
        <w:ind w:left="720"/>
        <w:jc w:val="both"/>
        <w:rPr>
          <w:szCs w:val="28"/>
          <w:lang w:val="uk-UA" w:eastAsia="en-US"/>
        </w:rPr>
      </w:pPr>
    </w:p>
    <w:p w14:paraId="45691B03" w14:textId="09E0542E" w:rsidR="00F625F0" w:rsidRPr="00F625F0" w:rsidRDefault="00E337CE" w:rsidP="00C301CA">
      <w:pPr>
        <w:widowControl w:val="0"/>
        <w:tabs>
          <w:tab w:val="left" w:pos="1134"/>
        </w:tabs>
        <w:suppressAutoHyphens w:val="0"/>
        <w:autoSpaceDE w:val="0"/>
        <w:autoSpaceDN w:val="0"/>
        <w:ind w:left="720"/>
        <w:jc w:val="both"/>
        <w:rPr>
          <w:b/>
          <w:bCs/>
          <w:szCs w:val="28"/>
          <w:lang w:val="uk-UA" w:eastAsia="en-US"/>
        </w:rPr>
      </w:pPr>
      <w:r>
        <w:rPr>
          <w:b/>
          <w:bCs/>
          <w:szCs w:val="28"/>
          <w:lang w:val="uk-UA" w:eastAsia="en-US"/>
        </w:rPr>
        <w:t>7</w:t>
      </w:r>
      <w:r w:rsidR="00F625F0" w:rsidRPr="00F625F0">
        <w:rPr>
          <w:b/>
          <w:bCs/>
          <w:szCs w:val="28"/>
          <w:lang w:val="uk-UA" w:eastAsia="en-US"/>
        </w:rPr>
        <w:t>. Методи навчання:</w:t>
      </w:r>
    </w:p>
    <w:p w14:paraId="6C3E096B" w14:textId="77777777" w:rsidR="00F625F0" w:rsidRPr="00F625F0" w:rsidRDefault="00F625F0" w:rsidP="00C301CA">
      <w:pPr>
        <w:widowControl w:val="0"/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ind w:left="720" w:firstLine="0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>метод проблемного навчання;</w:t>
      </w:r>
    </w:p>
    <w:p w14:paraId="22FC4B14" w14:textId="77777777" w:rsidR="00F625F0" w:rsidRPr="00F625F0" w:rsidRDefault="00F625F0" w:rsidP="00C301CA">
      <w:pPr>
        <w:widowControl w:val="0"/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ind w:left="720" w:firstLine="0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 xml:space="preserve">метод практико-орієнтованого навчання; </w:t>
      </w:r>
    </w:p>
    <w:p w14:paraId="43D905D2" w14:textId="77777777" w:rsidR="00F625F0" w:rsidRPr="00F625F0" w:rsidRDefault="00F625F0" w:rsidP="00C301CA">
      <w:pPr>
        <w:widowControl w:val="0"/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ind w:left="720" w:firstLine="0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 xml:space="preserve">метод навчання через дослідження; </w:t>
      </w:r>
    </w:p>
    <w:p w14:paraId="77C13508" w14:textId="77777777" w:rsidR="00F625F0" w:rsidRPr="00F625F0" w:rsidRDefault="00F625F0" w:rsidP="00C301CA">
      <w:pPr>
        <w:widowControl w:val="0"/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ind w:left="720" w:firstLine="0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 xml:space="preserve">метод навчальних дискусій та дебатів; </w:t>
      </w:r>
    </w:p>
    <w:p w14:paraId="4A1C7BC0" w14:textId="77777777" w:rsidR="00F625F0" w:rsidRPr="00F625F0" w:rsidRDefault="00F625F0" w:rsidP="00C301CA">
      <w:pPr>
        <w:widowControl w:val="0"/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ind w:left="720" w:firstLine="0"/>
        <w:rPr>
          <w:szCs w:val="28"/>
          <w:lang w:val="uk-UA" w:eastAsia="en-US"/>
        </w:rPr>
      </w:pPr>
      <w:r w:rsidRPr="00F625F0">
        <w:rPr>
          <w:szCs w:val="28"/>
          <w:lang w:val="uk-UA" w:eastAsia="en-US"/>
        </w:rPr>
        <w:t>метод командної роботи;</w:t>
      </w:r>
    </w:p>
    <w:p w14:paraId="41C45ABA" w14:textId="77777777" w:rsidR="00F625F0" w:rsidRPr="00F625F0" w:rsidRDefault="00F625F0" w:rsidP="00F625F0">
      <w:pPr>
        <w:tabs>
          <w:tab w:val="left" w:pos="1134"/>
        </w:tabs>
        <w:suppressAutoHyphens w:val="0"/>
        <w:autoSpaceDN w:val="0"/>
        <w:ind w:left="720"/>
        <w:rPr>
          <w:b/>
          <w:bCs/>
          <w:szCs w:val="28"/>
          <w:lang w:val="uk-UA" w:eastAsia="ru-RU"/>
        </w:rPr>
      </w:pPr>
    </w:p>
    <w:p w14:paraId="021798CC" w14:textId="77777777" w:rsidR="00F625F0" w:rsidRPr="00F625F0" w:rsidRDefault="00F625F0" w:rsidP="00F625F0">
      <w:pPr>
        <w:keepNext/>
        <w:suppressAutoHyphens w:val="0"/>
        <w:autoSpaceDN w:val="0"/>
        <w:ind w:firstLine="709"/>
        <w:outlineLvl w:val="0"/>
        <w:rPr>
          <w:b/>
          <w:bCs/>
          <w:szCs w:val="28"/>
          <w:lang w:val="uk-UA" w:eastAsia="ru-RU"/>
        </w:rPr>
      </w:pPr>
      <w:r w:rsidRPr="00F625F0">
        <w:rPr>
          <w:b/>
          <w:bCs/>
          <w:szCs w:val="28"/>
          <w:lang w:val="uk-UA" w:eastAsia="ru-RU"/>
        </w:rPr>
        <w:t>8.Оцінювання результатів навчання.</w:t>
      </w:r>
    </w:p>
    <w:p w14:paraId="5E4D71BF" w14:textId="77777777" w:rsidR="00F625F0" w:rsidRPr="00F625F0" w:rsidRDefault="00F625F0" w:rsidP="00F625F0">
      <w:pPr>
        <w:suppressAutoHyphens w:val="0"/>
        <w:autoSpaceDN w:val="0"/>
        <w:jc w:val="both"/>
        <w:rPr>
          <w:lang w:val="uk-UA" w:eastAsia="ru-RU"/>
        </w:rPr>
      </w:pPr>
      <w:r w:rsidRPr="00F625F0">
        <w:rPr>
          <w:lang w:val="uk-UA" w:eastAsia="ru-RU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5C118999" w14:textId="77777777" w:rsidR="00F625F0" w:rsidRPr="00F625F0" w:rsidRDefault="00F625F0" w:rsidP="00F625F0">
      <w:pPr>
        <w:suppressAutoHyphens w:val="0"/>
        <w:autoSpaceDN w:val="0"/>
        <w:rPr>
          <w:b/>
          <w:bCs/>
          <w:lang w:val="uk-UA" w:eastAsia="ru-RU"/>
        </w:rPr>
      </w:pPr>
    </w:p>
    <w:p w14:paraId="27D8A1ED" w14:textId="77777777" w:rsidR="00F625F0" w:rsidRPr="00F625F0" w:rsidRDefault="00F625F0" w:rsidP="00F625F0">
      <w:pPr>
        <w:suppressAutoHyphens w:val="0"/>
        <w:autoSpaceDN w:val="0"/>
        <w:jc w:val="center"/>
        <w:rPr>
          <w:b/>
          <w:bCs/>
          <w:lang w:val="uk-UA" w:eastAsia="ru-RU"/>
        </w:rPr>
      </w:pPr>
      <w:r w:rsidRPr="00F625F0">
        <w:rPr>
          <w:b/>
          <w:bCs/>
          <w:lang w:val="uk-UA" w:eastAsia="ru-RU"/>
        </w:rPr>
        <w:t>8.1.</w:t>
      </w:r>
      <w:r w:rsidRPr="00F625F0">
        <w:rPr>
          <w:b/>
          <w:bCs/>
          <w:lang w:val="uk-UA" w:eastAsia="ru-RU"/>
        </w:rPr>
        <w:tab/>
        <w:t>Розподіл балів за видами навчальної діяльності</w:t>
      </w:r>
    </w:p>
    <w:tbl>
      <w:tblPr>
        <w:tblpPr w:leftFromText="180" w:rightFromText="180" w:vertAnchor="text" w:horzAnchor="page" w:tblpX="1109" w:tblpY="3"/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651"/>
        <w:gridCol w:w="1975"/>
      </w:tblGrid>
      <w:tr w:rsidR="00F625F0" w:rsidRPr="00F625F0" w14:paraId="1A6FD9C7" w14:textId="77777777" w:rsidTr="00F625F0">
        <w:trPr>
          <w:trHeight w:val="589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7CA" w14:textId="77777777" w:rsidR="00F625F0" w:rsidRPr="00F625F0" w:rsidRDefault="00F625F0" w:rsidP="00E337CE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Вид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навчальної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діяльності</w:t>
            </w:r>
            <w:proofErr w:type="spellEnd"/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404C" w14:textId="77777777" w:rsidR="00F625F0" w:rsidRPr="00F625F0" w:rsidRDefault="00F625F0" w:rsidP="00E337CE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Результати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навчання</w:t>
            </w:r>
            <w:proofErr w:type="spellEnd"/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43E7" w14:textId="77777777" w:rsidR="00F625F0" w:rsidRPr="00F625F0" w:rsidRDefault="00F625F0" w:rsidP="00E337CE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Оцінювання</w:t>
            </w:r>
            <w:proofErr w:type="spellEnd"/>
          </w:p>
        </w:tc>
      </w:tr>
      <w:tr w:rsidR="00F625F0" w:rsidRPr="00F625F0" w14:paraId="047B1397" w14:textId="77777777" w:rsidTr="00F625F0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54C6" w14:textId="713EEBBF" w:rsidR="00F625F0" w:rsidRPr="00F625F0" w:rsidRDefault="00F625F0" w:rsidP="00E337CE">
            <w:pPr>
              <w:tabs>
                <w:tab w:val="left" w:pos="3630"/>
              </w:tabs>
              <w:suppressAutoHyphens w:val="0"/>
              <w:autoSpaceDN w:val="0"/>
              <w:rPr>
                <w:rFonts w:eastAsia="Calibri"/>
                <w:b/>
                <w:sz w:val="24"/>
                <w:lang w:val="uk-UA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Модуль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1. </w:t>
            </w:r>
            <w:r w:rsidR="00E337CE">
              <w:rPr>
                <w:b/>
                <w:sz w:val="24"/>
                <w:lang w:val="uk-UA" w:eastAsia="ru-RU"/>
              </w:rPr>
              <w:t>Загальна хірургія</w:t>
            </w:r>
          </w:p>
        </w:tc>
      </w:tr>
      <w:tr w:rsidR="00F625F0" w:rsidRPr="00F625F0" w14:paraId="4123CC55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2B4D" w14:textId="77777777" w:rsidR="00F625F0" w:rsidRPr="00F625F0" w:rsidRDefault="00F625F0" w:rsidP="00E337CE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93A" w14:textId="77777777" w:rsidR="00F625F0" w:rsidRPr="00F625F0" w:rsidRDefault="00F625F0" w:rsidP="00E337CE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5F04" w14:textId="0E50E2F4" w:rsidR="00F625F0" w:rsidRPr="00F625F0" w:rsidRDefault="00AA17C2" w:rsidP="00E337CE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uk-UA" w:eastAsia="ru-RU"/>
              </w:rPr>
            </w:pPr>
            <w:r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3DD1704B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B558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lastRenderedPageBreak/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2.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9FE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3185" w14:textId="61C6AEDB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5F234E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0F698C15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0D6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3.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BA8A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0DD5" w14:textId="0A6C967E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5F234E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147885AF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C417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4.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49D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6835" w14:textId="6BDDD6B3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5F234E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668235FB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488A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5.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84B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C6EC" w14:textId="0446CA79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5F234E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23C3FEED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CDE7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6.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EA17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3FA9" w14:textId="5BCB2455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5F234E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004B5D86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9D58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7.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B3D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0DEE" w14:textId="2BE45750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5F234E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300AFBB5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459" w14:textId="53DE5619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8.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2F6B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17B" w14:textId="1537AB35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5F234E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53294D9A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D1B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Самостійна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431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C592" w14:textId="59B26612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>
              <w:rPr>
                <w:rFonts w:eastAsia="Calibri"/>
                <w:bCs/>
                <w:sz w:val="24"/>
                <w:lang w:val="uk-UA" w:eastAsia="ru-RU"/>
              </w:rPr>
              <w:t>1</w:t>
            </w:r>
            <w:r w:rsidRPr="00F625F0">
              <w:rPr>
                <w:rFonts w:eastAsia="Calibri"/>
                <w:bCs/>
                <w:sz w:val="24"/>
                <w:lang w:val="en-US" w:eastAsia="ru-RU"/>
              </w:rPr>
              <w:t>4</w:t>
            </w:r>
          </w:p>
        </w:tc>
      </w:tr>
      <w:tr w:rsidR="00AA17C2" w:rsidRPr="00F625F0" w14:paraId="3FA621E0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E56F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Модульна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контрольна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106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3A9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F625F0">
              <w:rPr>
                <w:rFonts w:eastAsia="Calibri"/>
                <w:b/>
                <w:sz w:val="24"/>
                <w:lang w:val="en-US" w:eastAsia="ru-RU"/>
              </w:rPr>
              <w:t>30</w:t>
            </w:r>
          </w:p>
        </w:tc>
      </w:tr>
      <w:tr w:rsidR="00AA17C2" w:rsidRPr="00F625F0" w14:paraId="639AFA47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7327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Всього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за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модулем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4C6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5F19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F625F0">
              <w:rPr>
                <w:rFonts w:eastAsia="Calibri"/>
                <w:b/>
                <w:sz w:val="24"/>
                <w:lang w:val="en-US" w:eastAsia="ru-RU"/>
              </w:rPr>
              <w:t>100</w:t>
            </w:r>
          </w:p>
        </w:tc>
      </w:tr>
      <w:tr w:rsidR="00AA17C2" w:rsidRPr="00F625F0" w14:paraId="15CEFC44" w14:textId="77777777" w:rsidTr="00F625F0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5879" w14:textId="1B5CFD37" w:rsidR="00AA17C2" w:rsidRPr="00F625F0" w:rsidRDefault="00AA17C2" w:rsidP="00AA17C2">
            <w:pPr>
              <w:suppressAutoHyphens w:val="0"/>
              <w:autoSpaceDN w:val="0"/>
              <w:rPr>
                <w:rFonts w:eastAsia="Calibri"/>
                <w:b/>
                <w:sz w:val="24"/>
                <w:lang w:val="uk-UA" w:eastAsia="ru-RU"/>
              </w:rPr>
            </w:pPr>
            <w:r w:rsidRPr="00F625F0">
              <w:rPr>
                <w:rFonts w:eastAsia="Calibri"/>
                <w:b/>
                <w:sz w:val="24"/>
                <w:lang w:eastAsia="ru-RU"/>
              </w:rPr>
              <w:t xml:space="preserve">Модуль 2. </w:t>
            </w:r>
            <w:r w:rsidRPr="00F625F0">
              <w:rPr>
                <w:b/>
                <w:szCs w:val="28"/>
                <w:lang w:eastAsia="ru-RU"/>
              </w:rPr>
              <w:t xml:space="preserve"> </w:t>
            </w:r>
            <w:r w:rsidRPr="00E337CE">
              <w:rPr>
                <w:b/>
                <w:sz w:val="24"/>
                <w:lang w:val="uk-UA" w:eastAsia="ru-RU"/>
              </w:rPr>
              <w:t>Спеціальна хірургія</w:t>
            </w:r>
          </w:p>
        </w:tc>
      </w:tr>
      <w:tr w:rsidR="00AA17C2" w:rsidRPr="00F625F0" w14:paraId="79D9669E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014A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9.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8A0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759A" w14:textId="7A53D3A2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uk-UA" w:eastAsia="ru-RU"/>
              </w:rPr>
            </w:pPr>
            <w:r>
              <w:rPr>
                <w:rFonts w:eastAsia="Calibri"/>
                <w:bCs/>
                <w:sz w:val="24"/>
                <w:szCs w:val="22"/>
                <w:lang w:val="uk-UA" w:eastAsia="en-US"/>
              </w:rPr>
              <w:t>7</w:t>
            </w:r>
          </w:p>
        </w:tc>
      </w:tr>
      <w:tr w:rsidR="00AA17C2" w:rsidRPr="00F625F0" w14:paraId="41117D66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A32D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10.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EDB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924E" w14:textId="3254AC40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864DC4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476CA243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7B55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11.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5E71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0AD7" w14:textId="2085F346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864DC4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37730A30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BB1C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12.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1AF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DF79" w14:textId="2100B1EB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864DC4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78BA4754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961F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13.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66D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3468" w14:textId="14BA03CC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864DC4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70FA67C5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61A5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14.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1CC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7432" w14:textId="40D21055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864DC4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3FB4CCE3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E6F4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proofErr w:type="gram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Практична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proofErr w:type="gram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15.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82E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D8E0" w14:textId="29E6B8FC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en-US" w:eastAsia="ru-RU"/>
              </w:rPr>
            </w:pPr>
            <w:r w:rsidRPr="00864DC4">
              <w:rPr>
                <w:rFonts w:eastAsia="Calibri"/>
                <w:bCs/>
                <w:sz w:val="24"/>
                <w:lang w:val="uk-UA" w:eastAsia="ru-RU"/>
              </w:rPr>
              <w:t>7</w:t>
            </w:r>
          </w:p>
        </w:tc>
      </w:tr>
      <w:tr w:rsidR="00AA17C2" w:rsidRPr="00F625F0" w14:paraId="1C033813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ED32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Cs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Самостійна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1A5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BF8B" w14:textId="59AB22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Cs/>
                <w:sz w:val="24"/>
                <w:lang w:val="uk-UA" w:eastAsia="ru-RU"/>
              </w:rPr>
            </w:pPr>
            <w:r>
              <w:rPr>
                <w:rFonts w:eastAsia="Calibri"/>
                <w:bCs/>
                <w:sz w:val="24"/>
                <w:lang w:val="uk-UA" w:eastAsia="ru-RU"/>
              </w:rPr>
              <w:t>21</w:t>
            </w:r>
          </w:p>
        </w:tc>
      </w:tr>
      <w:tr w:rsidR="00AA17C2" w:rsidRPr="00F625F0" w14:paraId="036201AF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FF0D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Модульна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контрольна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Cs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Cs/>
                <w:sz w:val="24"/>
                <w:lang w:val="en-US" w:eastAsia="ru-RU"/>
              </w:rPr>
              <w:t xml:space="preserve"> 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0DE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BB1C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F625F0">
              <w:rPr>
                <w:rFonts w:eastAsia="Calibri"/>
                <w:b/>
                <w:sz w:val="24"/>
                <w:lang w:val="en-US" w:eastAsia="ru-RU"/>
              </w:rPr>
              <w:t>30</w:t>
            </w:r>
          </w:p>
        </w:tc>
      </w:tr>
      <w:tr w:rsidR="00AA17C2" w:rsidRPr="00F625F0" w14:paraId="471B50FD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4840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Всього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за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модулем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981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5CB5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F625F0">
              <w:rPr>
                <w:rFonts w:eastAsia="Calibri"/>
                <w:b/>
                <w:sz w:val="24"/>
                <w:lang w:val="en-US" w:eastAsia="ru-RU"/>
              </w:rPr>
              <w:t>100</w:t>
            </w:r>
          </w:p>
        </w:tc>
      </w:tr>
      <w:tr w:rsidR="00AA17C2" w:rsidRPr="00F625F0" w14:paraId="119CBE1D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D8F4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Навчальна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робота</w:t>
            </w:r>
            <w:proofErr w:type="spellEnd"/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0579" w14:textId="77777777" w:rsidR="00AA17C2" w:rsidRPr="00F625F0" w:rsidRDefault="00AA17C2" w:rsidP="00AA17C2">
            <w:pPr>
              <w:suppressAutoHyphens w:val="0"/>
              <w:autoSpaceDN w:val="0"/>
              <w:jc w:val="right"/>
              <w:rPr>
                <w:rFonts w:eastAsia="Calibri"/>
                <w:b/>
                <w:sz w:val="24"/>
                <w:lang w:val="en-US" w:eastAsia="ru-RU"/>
              </w:rPr>
            </w:pPr>
            <w:r w:rsidRPr="00F625F0">
              <w:rPr>
                <w:rFonts w:eastAsia="Calibri"/>
                <w:b/>
                <w:sz w:val="24"/>
                <w:lang w:val="en-US" w:eastAsia="ru-RU"/>
              </w:rPr>
              <w:t>(М1 + М2)/2*0,7 ≤ 70</w:t>
            </w:r>
          </w:p>
        </w:tc>
      </w:tr>
      <w:tr w:rsidR="00AA17C2" w:rsidRPr="00F625F0" w14:paraId="03F333D9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1921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Екзамен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>/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залік</w:t>
            </w:r>
            <w:proofErr w:type="spellEnd"/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E27A" w14:textId="77777777" w:rsidR="00AA17C2" w:rsidRPr="00F625F0" w:rsidRDefault="00AA17C2" w:rsidP="00AA17C2">
            <w:pPr>
              <w:suppressAutoHyphens w:val="0"/>
              <w:autoSpaceDN w:val="0"/>
              <w:jc w:val="center"/>
              <w:rPr>
                <w:rFonts w:eastAsia="Calibri"/>
                <w:b/>
                <w:sz w:val="24"/>
                <w:lang w:val="en-US" w:eastAsia="ru-RU"/>
              </w:rPr>
            </w:pPr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                                                      30</w:t>
            </w:r>
          </w:p>
        </w:tc>
      </w:tr>
      <w:tr w:rsidR="00AA17C2" w:rsidRPr="00F625F0" w14:paraId="04A1A9E6" w14:textId="77777777" w:rsidTr="00F625F0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B0EC" w14:textId="77777777" w:rsidR="00AA17C2" w:rsidRPr="00F625F0" w:rsidRDefault="00AA17C2" w:rsidP="00AA17C2">
            <w:pPr>
              <w:suppressAutoHyphens w:val="0"/>
              <w:autoSpaceDN w:val="0"/>
              <w:jc w:val="both"/>
              <w:rPr>
                <w:rFonts w:eastAsia="Calibri"/>
                <w:b/>
                <w:sz w:val="24"/>
                <w:lang w:val="en-US" w:eastAsia="ru-RU"/>
              </w:rPr>
            </w:pP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Всього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за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курс</w:t>
            </w:r>
            <w:proofErr w:type="spellEnd"/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2433" w14:textId="77777777" w:rsidR="00AA17C2" w:rsidRPr="00F625F0" w:rsidRDefault="00AA17C2" w:rsidP="00AA17C2">
            <w:pPr>
              <w:suppressAutoHyphens w:val="0"/>
              <w:autoSpaceDN w:val="0"/>
              <w:jc w:val="right"/>
              <w:rPr>
                <w:rFonts w:eastAsia="Calibri"/>
                <w:b/>
                <w:sz w:val="24"/>
                <w:lang w:val="en-US" w:eastAsia="ru-RU"/>
              </w:rPr>
            </w:pPr>
            <w:r w:rsidRPr="00F625F0">
              <w:rPr>
                <w:rFonts w:eastAsia="Calibri"/>
                <w:b/>
                <w:sz w:val="24"/>
                <w:lang w:val="en-US" w:eastAsia="ru-RU"/>
              </w:rPr>
              <w:t>(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Навчальна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робота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 xml:space="preserve"> + </w:t>
            </w:r>
            <w:proofErr w:type="spellStart"/>
            <w:r w:rsidRPr="00F625F0">
              <w:rPr>
                <w:rFonts w:eastAsia="Calibri"/>
                <w:b/>
                <w:sz w:val="24"/>
                <w:lang w:val="en-US" w:eastAsia="ru-RU"/>
              </w:rPr>
              <w:t>екзамен</w:t>
            </w:r>
            <w:proofErr w:type="spellEnd"/>
            <w:r w:rsidRPr="00F625F0">
              <w:rPr>
                <w:rFonts w:eastAsia="Calibri"/>
                <w:b/>
                <w:sz w:val="24"/>
                <w:lang w:val="en-US" w:eastAsia="ru-RU"/>
              </w:rPr>
              <w:t>) ≤ 100</w:t>
            </w:r>
          </w:p>
        </w:tc>
      </w:tr>
    </w:tbl>
    <w:p w14:paraId="48FF8936" w14:textId="77777777" w:rsidR="00F625F0" w:rsidRPr="00F625F0" w:rsidRDefault="00F625F0" w:rsidP="00F625F0">
      <w:pPr>
        <w:suppressAutoHyphens w:val="0"/>
        <w:autoSpaceDN w:val="0"/>
        <w:ind w:left="1800"/>
        <w:rPr>
          <w:b/>
          <w:bCs/>
          <w:szCs w:val="28"/>
          <w:lang w:val="uk-UA" w:eastAsia="ru-RU"/>
        </w:rPr>
      </w:pPr>
    </w:p>
    <w:p w14:paraId="0E3FC05A" w14:textId="77777777" w:rsidR="00F625F0" w:rsidRPr="00F625F0" w:rsidRDefault="00F625F0" w:rsidP="00F625F0">
      <w:pPr>
        <w:suppressAutoHyphens w:val="0"/>
        <w:autoSpaceDN w:val="0"/>
        <w:ind w:left="1080"/>
        <w:jc w:val="center"/>
        <w:rPr>
          <w:b/>
          <w:bCs/>
          <w:szCs w:val="28"/>
          <w:lang w:eastAsia="ru-RU"/>
        </w:rPr>
      </w:pPr>
      <w:r w:rsidRPr="00F625F0">
        <w:rPr>
          <w:b/>
          <w:bCs/>
          <w:szCs w:val="28"/>
          <w:lang w:val="uk-UA" w:eastAsia="ru-RU"/>
        </w:rPr>
        <w:t xml:space="preserve">8.2. </w:t>
      </w:r>
      <w:r w:rsidRPr="00F625F0">
        <w:rPr>
          <w:b/>
          <w:bCs/>
          <w:szCs w:val="28"/>
          <w:lang w:eastAsia="ru-RU"/>
        </w:rPr>
        <w:t xml:space="preserve">Шкала </w:t>
      </w:r>
      <w:proofErr w:type="spellStart"/>
      <w:r w:rsidRPr="00F625F0">
        <w:rPr>
          <w:b/>
          <w:bCs/>
          <w:szCs w:val="28"/>
          <w:lang w:eastAsia="ru-RU"/>
        </w:rPr>
        <w:t>оцінювання</w:t>
      </w:r>
      <w:proofErr w:type="spellEnd"/>
      <w:r w:rsidRPr="00F625F0">
        <w:rPr>
          <w:b/>
          <w:bCs/>
          <w:szCs w:val="28"/>
          <w:lang w:eastAsia="ru-RU"/>
        </w:rPr>
        <w:t xml:space="preserve"> </w:t>
      </w:r>
      <w:proofErr w:type="spellStart"/>
      <w:r w:rsidRPr="00F625F0">
        <w:rPr>
          <w:b/>
          <w:bCs/>
          <w:szCs w:val="28"/>
          <w:lang w:eastAsia="ru-RU"/>
        </w:rPr>
        <w:t>знань</w:t>
      </w:r>
      <w:proofErr w:type="spellEnd"/>
      <w:r w:rsidRPr="00F625F0">
        <w:rPr>
          <w:b/>
          <w:bCs/>
          <w:szCs w:val="28"/>
          <w:lang w:eastAsia="ru-RU"/>
        </w:rPr>
        <w:t xml:space="preserve"> </w:t>
      </w:r>
      <w:proofErr w:type="spellStart"/>
      <w:r w:rsidRPr="00F625F0">
        <w:rPr>
          <w:b/>
          <w:bCs/>
          <w:szCs w:val="28"/>
          <w:lang w:eastAsia="ru-RU"/>
        </w:rPr>
        <w:t>здобувача</w:t>
      </w:r>
      <w:proofErr w:type="spellEnd"/>
      <w:r w:rsidRPr="00F625F0">
        <w:rPr>
          <w:b/>
          <w:bCs/>
          <w:szCs w:val="28"/>
          <w:lang w:eastAsia="ru-RU"/>
        </w:rPr>
        <w:t xml:space="preserve"> </w:t>
      </w:r>
      <w:proofErr w:type="spellStart"/>
      <w:r w:rsidRPr="00F625F0">
        <w:rPr>
          <w:b/>
          <w:bCs/>
          <w:szCs w:val="28"/>
          <w:lang w:eastAsia="ru-RU"/>
        </w:rPr>
        <w:t>вищої</w:t>
      </w:r>
      <w:proofErr w:type="spellEnd"/>
      <w:r w:rsidRPr="00F625F0">
        <w:rPr>
          <w:b/>
          <w:bCs/>
          <w:szCs w:val="28"/>
          <w:lang w:eastAsia="ru-RU"/>
        </w:rPr>
        <w:t xml:space="preserve"> </w:t>
      </w:r>
      <w:proofErr w:type="spellStart"/>
      <w:r w:rsidRPr="00F625F0">
        <w:rPr>
          <w:b/>
          <w:bCs/>
          <w:szCs w:val="28"/>
          <w:lang w:eastAsia="ru-RU"/>
        </w:rPr>
        <w:t>освіти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5351"/>
      </w:tblGrid>
      <w:tr w:rsidR="00F625F0" w:rsidRPr="00F625F0" w14:paraId="50D063ED" w14:textId="77777777" w:rsidTr="00F625F0">
        <w:trPr>
          <w:trHeight w:val="882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E71B" w14:textId="77777777" w:rsidR="00F625F0" w:rsidRPr="00F625F0" w:rsidRDefault="00F625F0" w:rsidP="00F625F0">
            <w:pPr>
              <w:suppressAutoHyphens w:val="0"/>
              <w:autoSpaceDN w:val="0"/>
              <w:ind w:right="-82" w:firstLine="709"/>
              <w:jc w:val="center"/>
              <w:rPr>
                <w:bCs/>
                <w:sz w:val="24"/>
                <w:lang w:eastAsia="ru-RU"/>
              </w:rPr>
            </w:pPr>
            <w:r w:rsidRPr="00F625F0">
              <w:rPr>
                <w:bCs/>
                <w:lang w:eastAsia="ru-RU"/>
              </w:rPr>
              <w:t xml:space="preserve">Рейтинг </w:t>
            </w:r>
            <w:proofErr w:type="spellStart"/>
            <w:r w:rsidRPr="00F625F0">
              <w:rPr>
                <w:bCs/>
                <w:lang w:eastAsia="ru-RU"/>
              </w:rPr>
              <w:t>здобувача</w:t>
            </w:r>
            <w:proofErr w:type="spellEnd"/>
            <w:r w:rsidRPr="00F625F0">
              <w:rPr>
                <w:bCs/>
                <w:lang w:eastAsia="ru-RU"/>
              </w:rPr>
              <w:t xml:space="preserve"> </w:t>
            </w:r>
            <w:proofErr w:type="spellStart"/>
            <w:r w:rsidRPr="00F625F0">
              <w:rPr>
                <w:bCs/>
                <w:lang w:eastAsia="ru-RU"/>
              </w:rPr>
              <w:t>вищої</w:t>
            </w:r>
            <w:proofErr w:type="spellEnd"/>
            <w:r w:rsidRPr="00F625F0">
              <w:rPr>
                <w:bCs/>
                <w:lang w:eastAsia="ru-RU"/>
              </w:rPr>
              <w:t xml:space="preserve"> </w:t>
            </w:r>
            <w:proofErr w:type="spellStart"/>
            <w:r w:rsidRPr="00F625F0">
              <w:rPr>
                <w:bCs/>
                <w:lang w:eastAsia="ru-RU"/>
              </w:rPr>
              <w:t>освіти</w:t>
            </w:r>
            <w:proofErr w:type="spellEnd"/>
            <w:r w:rsidRPr="00F625F0">
              <w:rPr>
                <w:bCs/>
                <w:lang w:eastAsia="ru-RU"/>
              </w:rPr>
              <w:t xml:space="preserve">, </w:t>
            </w:r>
            <w:proofErr w:type="spellStart"/>
            <w:r w:rsidRPr="00F625F0">
              <w:rPr>
                <w:bCs/>
                <w:lang w:eastAsia="ru-RU"/>
              </w:rPr>
              <w:t>бали</w:t>
            </w:r>
            <w:proofErr w:type="spellEnd"/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C94E" w14:textId="77777777" w:rsidR="00F625F0" w:rsidRPr="00F625F0" w:rsidRDefault="00F625F0" w:rsidP="00F625F0">
            <w:pPr>
              <w:suppressAutoHyphens w:val="0"/>
              <w:autoSpaceDN w:val="0"/>
              <w:ind w:right="-104" w:firstLine="709"/>
              <w:jc w:val="center"/>
              <w:rPr>
                <w:bCs/>
                <w:lang w:eastAsia="ru-RU"/>
              </w:rPr>
            </w:pPr>
            <w:proofErr w:type="spellStart"/>
            <w:r w:rsidRPr="00F625F0">
              <w:rPr>
                <w:bCs/>
                <w:lang w:eastAsia="ru-RU"/>
              </w:rPr>
              <w:t>Оцінка</w:t>
            </w:r>
            <w:proofErr w:type="spellEnd"/>
            <w:r w:rsidRPr="00F625F0">
              <w:rPr>
                <w:bCs/>
                <w:lang w:eastAsia="ru-RU"/>
              </w:rPr>
              <w:t xml:space="preserve"> за </w:t>
            </w:r>
            <w:proofErr w:type="spellStart"/>
            <w:r w:rsidRPr="00F625F0">
              <w:rPr>
                <w:bCs/>
                <w:lang w:eastAsia="ru-RU"/>
              </w:rPr>
              <w:t>національною</w:t>
            </w:r>
            <w:proofErr w:type="spellEnd"/>
            <w:r w:rsidRPr="00F625F0">
              <w:rPr>
                <w:bCs/>
                <w:lang w:eastAsia="ru-RU"/>
              </w:rPr>
              <w:t xml:space="preserve"> системою</w:t>
            </w:r>
          </w:p>
          <w:p w14:paraId="75BF8EA6" w14:textId="77777777" w:rsidR="00F625F0" w:rsidRPr="00F625F0" w:rsidRDefault="00F625F0" w:rsidP="00F625F0">
            <w:pPr>
              <w:suppressAutoHyphens w:val="0"/>
              <w:autoSpaceDN w:val="0"/>
              <w:ind w:right="-104" w:firstLine="709"/>
              <w:jc w:val="center"/>
              <w:rPr>
                <w:bCs/>
                <w:lang w:eastAsia="ru-RU"/>
              </w:rPr>
            </w:pPr>
            <w:r w:rsidRPr="00F625F0">
              <w:rPr>
                <w:bCs/>
                <w:lang w:eastAsia="ru-RU"/>
              </w:rPr>
              <w:t>(</w:t>
            </w:r>
            <w:proofErr w:type="spellStart"/>
            <w:r w:rsidRPr="00F625F0">
              <w:rPr>
                <w:bCs/>
                <w:lang w:eastAsia="ru-RU"/>
              </w:rPr>
              <w:t>екзамени</w:t>
            </w:r>
            <w:proofErr w:type="spellEnd"/>
            <w:r w:rsidRPr="00F625F0">
              <w:rPr>
                <w:bCs/>
                <w:lang w:eastAsia="ru-RU"/>
              </w:rPr>
              <w:t>/</w:t>
            </w:r>
            <w:proofErr w:type="spellStart"/>
            <w:r w:rsidRPr="00F625F0">
              <w:rPr>
                <w:bCs/>
                <w:lang w:eastAsia="ru-RU"/>
              </w:rPr>
              <w:t>заліки</w:t>
            </w:r>
            <w:proofErr w:type="spellEnd"/>
            <w:r w:rsidRPr="00F625F0">
              <w:rPr>
                <w:bCs/>
                <w:lang w:eastAsia="ru-RU"/>
              </w:rPr>
              <w:t>)</w:t>
            </w:r>
          </w:p>
        </w:tc>
      </w:tr>
      <w:tr w:rsidR="00F625F0" w:rsidRPr="00F625F0" w14:paraId="4853D3BE" w14:textId="77777777" w:rsidTr="00F625F0">
        <w:trPr>
          <w:trHeight w:val="348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4B0B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r w:rsidRPr="00F625F0">
              <w:rPr>
                <w:bCs/>
                <w:lang w:val="en-US" w:eastAsia="ru-RU"/>
              </w:rPr>
              <w:t>90-100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DDEE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proofErr w:type="spellStart"/>
            <w:r w:rsidRPr="00F625F0">
              <w:rPr>
                <w:bCs/>
                <w:lang w:val="en-US" w:eastAsia="ru-RU"/>
              </w:rPr>
              <w:t>відмінно</w:t>
            </w:r>
            <w:proofErr w:type="spellEnd"/>
          </w:p>
        </w:tc>
      </w:tr>
      <w:tr w:rsidR="00F625F0" w:rsidRPr="00F625F0" w14:paraId="264E578B" w14:textId="77777777" w:rsidTr="00F625F0">
        <w:trPr>
          <w:trHeight w:val="361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0986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r w:rsidRPr="00F625F0">
              <w:rPr>
                <w:bCs/>
                <w:lang w:val="en-US" w:eastAsia="ru-RU"/>
              </w:rPr>
              <w:t>74-89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9EE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proofErr w:type="spellStart"/>
            <w:r w:rsidRPr="00F625F0">
              <w:rPr>
                <w:bCs/>
                <w:lang w:val="en-US" w:eastAsia="ru-RU"/>
              </w:rPr>
              <w:t>добре</w:t>
            </w:r>
            <w:proofErr w:type="spellEnd"/>
          </w:p>
        </w:tc>
      </w:tr>
      <w:tr w:rsidR="00F625F0" w:rsidRPr="00F625F0" w14:paraId="30CA320D" w14:textId="77777777" w:rsidTr="00F625F0">
        <w:trPr>
          <w:trHeight w:val="361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3F4C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r w:rsidRPr="00F625F0">
              <w:rPr>
                <w:bCs/>
                <w:lang w:val="en-US" w:eastAsia="ru-RU"/>
              </w:rPr>
              <w:t>60-73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0B3E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proofErr w:type="spellStart"/>
            <w:r w:rsidRPr="00F625F0">
              <w:rPr>
                <w:bCs/>
                <w:lang w:val="en-US" w:eastAsia="ru-RU"/>
              </w:rPr>
              <w:t>задовільно</w:t>
            </w:r>
            <w:proofErr w:type="spellEnd"/>
          </w:p>
        </w:tc>
      </w:tr>
      <w:tr w:rsidR="00F625F0" w:rsidRPr="00F625F0" w14:paraId="3DD4FC29" w14:textId="77777777" w:rsidTr="00F625F0">
        <w:trPr>
          <w:trHeight w:val="361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DF1C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r w:rsidRPr="00F625F0">
              <w:rPr>
                <w:bCs/>
                <w:lang w:val="en-US" w:eastAsia="ru-RU"/>
              </w:rPr>
              <w:t>0-59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0C78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center"/>
              <w:rPr>
                <w:bCs/>
                <w:lang w:val="en-US" w:eastAsia="ru-RU"/>
              </w:rPr>
            </w:pPr>
            <w:proofErr w:type="spellStart"/>
            <w:r w:rsidRPr="00F625F0">
              <w:rPr>
                <w:bCs/>
                <w:lang w:val="en-US" w:eastAsia="ru-RU"/>
              </w:rPr>
              <w:t>незадовільно</w:t>
            </w:r>
            <w:proofErr w:type="spellEnd"/>
          </w:p>
        </w:tc>
      </w:tr>
    </w:tbl>
    <w:p w14:paraId="2EDA7CF3" w14:textId="77777777" w:rsidR="00F625F0" w:rsidRPr="00F625F0" w:rsidRDefault="00F625F0" w:rsidP="00F625F0">
      <w:pPr>
        <w:suppressAutoHyphens w:val="0"/>
        <w:autoSpaceDN w:val="0"/>
        <w:jc w:val="center"/>
        <w:rPr>
          <w:b/>
          <w:sz w:val="18"/>
          <w:szCs w:val="18"/>
          <w:lang w:val="uk-UA" w:eastAsia="ru-RU"/>
        </w:rPr>
      </w:pPr>
    </w:p>
    <w:p w14:paraId="0EF84EC5" w14:textId="77777777" w:rsidR="00F625F0" w:rsidRPr="00F625F0" w:rsidRDefault="00F625F0" w:rsidP="00F625F0">
      <w:pPr>
        <w:suppressAutoHyphens w:val="0"/>
        <w:autoSpaceDN w:val="0"/>
        <w:ind w:left="1080"/>
        <w:jc w:val="center"/>
        <w:rPr>
          <w:b/>
          <w:szCs w:val="28"/>
          <w:lang w:val="uk-UA" w:eastAsia="ru-RU"/>
        </w:rPr>
      </w:pPr>
      <w:r w:rsidRPr="00F625F0">
        <w:rPr>
          <w:b/>
          <w:szCs w:val="28"/>
          <w:lang w:val="uk-UA" w:eastAsia="ru-RU"/>
        </w:rPr>
        <w:t>8.3. Політика оцінювання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7195"/>
      </w:tblGrid>
      <w:tr w:rsidR="00F625F0" w:rsidRPr="00F625F0" w14:paraId="54FA9889" w14:textId="77777777" w:rsidTr="00F625F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A2E5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both"/>
              <w:rPr>
                <w:b/>
                <w:iCs/>
                <w:sz w:val="24"/>
                <w:lang w:eastAsia="ru-RU"/>
              </w:rPr>
            </w:pPr>
            <w:proofErr w:type="spellStart"/>
            <w:r w:rsidRPr="00F625F0">
              <w:rPr>
                <w:b/>
                <w:iCs/>
                <w:lang w:eastAsia="ru-RU"/>
              </w:rPr>
              <w:t>Політика</w:t>
            </w:r>
            <w:proofErr w:type="spellEnd"/>
            <w:r w:rsidRPr="00F625F0">
              <w:rPr>
                <w:b/>
                <w:iCs/>
                <w:lang w:eastAsia="ru-RU"/>
              </w:rPr>
              <w:t xml:space="preserve"> </w:t>
            </w:r>
            <w:proofErr w:type="spellStart"/>
            <w:r w:rsidRPr="00F625F0">
              <w:rPr>
                <w:b/>
                <w:iCs/>
                <w:lang w:eastAsia="ru-RU"/>
              </w:rPr>
              <w:t>щодо</w:t>
            </w:r>
            <w:proofErr w:type="spellEnd"/>
            <w:r w:rsidRPr="00F625F0">
              <w:rPr>
                <w:b/>
                <w:iCs/>
                <w:lang w:eastAsia="ru-RU"/>
              </w:rPr>
              <w:t xml:space="preserve"> </w:t>
            </w:r>
            <w:proofErr w:type="spellStart"/>
            <w:r w:rsidRPr="00F625F0">
              <w:rPr>
                <w:b/>
                <w:iCs/>
                <w:lang w:eastAsia="ru-RU"/>
              </w:rPr>
              <w:t>дедлайнів</w:t>
            </w:r>
            <w:proofErr w:type="spellEnd"/>
            <w:r w:rsidRPr="00F625F0">
              <w:rPr>
                <w:b/>
                <w:iCs/>
                <w:lang w:eastAsia="ru-RU"/>
              </w:rPr>
              <w:t xml:space="preserve"> та </w:t>
            </w:r>
            <w:proofErr w:type="spellStart"/>
            <w:r w:rsidRPr="00F625F0">
              <w:rPr>
                <w:b/>
                <w:iCs/>
                <w:lang w:eastAsia="ru-RU"/>
              </w:rPr>
              <w:t>перескладання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2867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both"/>
              <w:rPr>
                <w:lang w:eastAsia="ru-RU"/>
              </w:rPr>
            </w:pPr>
            <w:proofErr w:type="spellStart"/>
            <w:r w:rsidRPr="00F625F0">
              <w:rPr>
                <w:lang w:eastAsia="ru-RU"/>
              </w:rPr>
              <w:t>Роботи</w:t>
            </w:r>
            <w:proofErr w:type="spellEnd"/>
            <w:r w:rsidRPr="00F625F0">
              <w:rPr>
                <w:lang w:eastAsia="ru-RU"/>
              </w:rPr>
              <w:t xml:space="preserve">, </w:t>
            </w:r>
            <w:proofErr w:type="spellStart"/>
            <w:r w:rsidRPr="00F625F0">
              <w:rPr>
                <w:lang w:eastAsia="ru-RU"/>
              </w:rPr>
              <w:t>які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здаються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із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порушенням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термінів</w:t>
            </w:r>
            <w:proofErr w:type="spellEnd"/>
            <w:r w:rsidRPr="00F625F0">
              <w:rPr>
                <w:lang w:eastAsia="ru-RU"/>
              </w:rPr>
              <w:t xml:space="preserve"> без </w:t>
            </w:r>
            <w:proofErr w:type="spellStart"/>
            <w:r w:rsidRPr="00F625F0">
              <w:rPr>
                <w:lang w:eastAsia="ru-RU"/>
              </w:rPr>
              <w:t>поважних</w:t>
            </w:r>
            <w:proofErr w:type="spellEnd"/>
            <w:r w:rsidRPr="00F625F0">
              <w:rPr>
                <w:lang w:eastAsia="ru-RU"/>
              </w:rPr>
              <w:t xml:space="preserve"> причин, </w:t>
            </w:r>
            <w:proofErr w:type="spellStart"/>
            <w:r w:rsidRPr="00F625F0">
              <w:rPr>
                <w:lang w:eastAsia="ru-RU"/>
              </w:rPr>
              <w:t>оцінюються</w:t>
            </w:r>
            <w:proofErr w:type="spellEnd"/>
            <w:r w:rsidRPr="00F625F0">
              <w:rPr>
                <w:lang w:eastAsia="ru-RU"/>
              </w:rPr>
              <w:t xml:space="preserve"> на </w:t>
            </w:r>
            <w:proofErr w:type="spellStart"/>
            <w:r w:rsidRPr="00F625F0">
              <w:rPr>
                <w:lang w:eastAsia="ru-RU"/>
              </w:rPr>
              <w:t>нижчу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оцінку</w:t>
            </w:r>
            <w:proofErr w:type="spellEnd"/>
            <w:r w:rsidRPr="00F625F0">
              <w:rPr>
                <w:lang w:eastAsia="ru-RU"/>
              </w:rPr>
              <w:t xml:space="preserve">. </w:t>
            </w:r>
            <w:proofErr w:type="spellStart"/>
            <w:r w:rsidRPr="00F625F0">
              <w:rPr>
                <w:lang w:eastAsia="ru-RU"/>
              </w:rPr>
              <w:t>Перескладання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модулів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відбувається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із</w:t>
            </w:r>
            <w:proofErr w:type="spellEnd"/>
            <w:r w:rsidRPr="00F625F0">
              <w:rPr>
                <w:lang w:eastAsia="ru-RU"/>
              </w:rPr>
              <w:t xml:space="preserve"> дозволу лектора за </w:t>
            </w:r>
            <w:proofErr w:type="spellStart"/>
            <w:r w:rsidRPr="00F625F0">
              <w:rPr>
                <w:lang w:eastAsia="ru-RU"/>
              </w:rPr>
              <w:t>наявності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поважних</w:t>
            </w:r>
            <w:proofErr w:type="spellEnd"/>
            <w:r w:rsidRPr="00F625F0">
              <w:rPr>
                <w:lang w:eastAsia="ru-RU"/>
              </w:rPr>
              <w:t xml:space="preserve"> причин (</w:t>
            </w:r>
            <w:proofErr w:type="spellStart"/>
            <w:r w:rsidRPr="00F625F0">
              <w:rPr>
                <w:lang w:eastAsia="ru-RU"/>
              </w:rPr>
              <w:t>наприклад</w:t>
            </w:r>
            <w:proofErr w:type="spellEnd"/>
            <w:r w:rsidRPr="00F625F0">
              <w:rPr>
                <w:lang w:eastAsia="ru-RU"/>
              </w:rPr>
              <w:t xml:space="preserve">, </w:t>
            </w:r>
            <w:proofErr w:type="spellStart"/>
            <w:r w:rsidRPr="00F625F0">
              <w:rPr>
                <w:lang w:eastAsia="ru-RU"/>
              </w:rPr>
              <w:t>лікарняний</w:t>
            </w:r>
            <w:proofErr w:type="spellEnd"/>
            <w:r w:rsidRPr="00F625F0">
              <w:rPr>
                <w:lang w:eastAsia="ru-RU"/>
              </w:rPr>
              <w:t xml:space="preserve">). </w:t>
            </w:r>
          </w:p>
        </w:tc>
      </w:tr>
      <w:tr w:rsidR="00F625F0" w:rsidRPr="00F625F0" w14:paraId="434BB865" w14:textId="77777777" w:rsidTr="00F625F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A48D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both"/>
              <w:rPr>
                <w:b/>
                <w:iCs/>
                <w:lang w:val="en-US" w:eastAsia="ru-RU"/>
              </w:rPr>
            </w:pPr>
            <w:proofErr w:type="spellStart"/>
            <w:r w:rsidRPr="00F625F0">
              <w:rPr>
                <w:b/>
                <w:iCs/>
                <w:lang w:val="en-US" w:eastAsia="ru-RU"/>
              </w:rPr>
              <w:t>Політика</w:t>
            </w:r>
            <w:proofErr w:type="spellEnd"/>
            <w:r w:rsidRPr="00F625F0">
              <w:rPr>
                <w:b/>
                <w:iCs/>
                <w:lang w:val="en-US" w:eastAsia="ru-RU"/>
              </w:rPr>
              <w:t xml:space="preserve"> </w:t>
            </w:r>
            <w:proofErr w:type="spellStart"/>
            <w:r w:rsidRPr="00F625F0">
              <w:rPr>
                <w:b/>
                <w:iCs/>
                <w:lang w:val="en-US" w:eastAsia="ru-RU"/>
              </w:rPr>
              <w:t>щодо</w:t>
            </w:r>
            <w:proofErr w:type="spellEnd"/>
            <w:r w:rsidRPr="00F625F0">
              <w:rPr>
                <w:b/>
                <w:iCs/>
                <w:lang w:val="en-US" w:eastAsia="ru-RU"/>
              </w:rPr>
              <w:t xml:space="preserve"> </w:t>
            </w:r>
            <w:proofErr w:type="spellStart"/>
            <w:r w:rsidRPr="00F625F0">
              <w:rPr>
                <w:b/>
                <w:iCs/>
                <w:lang w:val="en-US" w:eastAsia="ru-RU"/>
              </w:rPr>
              <w:t>академічної</w:t>
            </w:r>
            <w:proofErr w:type="spellEnd"/>
            <w:r w:rsidRPr="00F625F0">
              <w:rPr>
                <w:b/>
                <w:iCs/>
                <w:lang w:val="en-US" w:eastAsia="ru-RU"/>
              </w:rPr>
              <w:t xml:space="preserve"> </w:t>
            </w:r>
            <w:proofErr w:type="spellStart"/>
            <w:r w:rsidRPr="00F625F0">
              <w:rPr>
                <w:b/>
                <w:iCs/>
                <w:lang w:val="en-US" w:eastAsia="ru-RU"/>
              </w:rPr>
              <w:t>доброчесності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7477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both"/>
              <w:rPr>
                <w:b/>
                <w:lang w:val="en-US" w:eastAsia="ru-RU"/>
              </w:rPr>
            </w:pPr>
            <w:proofErr w:type="spellStart"/>
            <w:r w:rsidRPr="00F625F0">
              <w:rPr>
                <w:lang w:eastAsia="ru-RU"/>
              </w:rPr>
              <w:t>Списування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під</w:t>
            </w:r>
            <w:proofErr w:type="spellEnd"/>
            <w:r w:rsidRPr="00F625F0">
              <w:rPr>
                <w:lang w:eastAsia="ru-RU"/>
              </w:rPr>
              <w:t xml:space="preserve"> час </w:t>
            </w:r>
            <w:proofErr w:type="spellStart"/>
            <w:r w:rsidRPr="00F625F0">
              <w:rPr>
                <w:lang w:eastAsia="ru-RU"/>
              </w:rPr>
              <w:t>контрольних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робіт</w:t>
            </w:r>
            <w:proofErr w:type="spellEnd"/>
            <w:r w:rsidRPr="00F625F0">
              <w:rPr>
                <w:lang w:eastAsia="ru-RU"/>
              </w:rPr>
              <w:t xml:space="preserve"> та </w:t>
            </w:r>
            <w:proofErr w:type="spellStart"/>
            <w:r w:rsidRPr="00F625F0">
              <w:rPr>
                <w:lang w:eastAsia="ru-RU"/>
              </w:rPr>
              <w:t>екзаменів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заборонені</w:t>
            </w:r>
            <w:proofErr w:type="spellEnd"/>
            <w:r w:rsidRPr="00F625F0">
              <w:rPr>
                <w:lang w:eastAsia="ru-RU"/>
              </w:rPr>
              <w:t xml:space="preserve"> (в т.ч. </w:t>
            </w:r>
            <w:proofErr w:type="spellStart"/>
            <w:r w:rsidRPr="00F625F0">
              <w:rPr>
                <w:lang w:eastAsia="ru-RU"/>
              </w:rPr>
              <w:t>із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використанням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мобільних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девайсів</w:t>
            </w:r>
            <w:proofErr w:type="spellEnd"/>
            <w:r w:rsidRPr="00F625F0">
              <w:rPr>
                <w:lang w:eastAsia="ru-RU"/>
              </w:rPr>
              <w:t xml:space="preserve">). </w:t>
            </w:r>
            <w:proofErr w:type="spellStart"/>
            <w:r w:rsidRPr="00F625F0">
              <w:rPr>
                <w:lang w:val="en-US" w:eastAsia="ru-RU"/>
              </w:rPr>
              <w:t>Реферати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повинні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мати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коректні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текстові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посилання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на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використану</w:t>
            </w:r>
            <w:proofErr w:type="spellEnd"/>
            <w:r w:rsidRPr="00F625F0">
              <w:rPr>
                <w:lang w:val="en-US" w:eastAsia="ru-RU"/>
              </w:rPr>
              <w:t xml:space="preserve"> </w:t>
            </w:r>
            <w:proofErr w:type="spellStart"/>
            <w:r w:rsidRPr="00F625F0">
              <w:rPr>
                <w:lang w:val="en-US" w:eastAsia="ru-RU"/>
              </w:rPr>
              <w:t>літературу</w:t>
            </w:r>
            <w:proofErr w:type="spellEnd"/>
          </w:p>
        </w:tc>
      </w:tr>
      <w:tr w:rsidR="00F625F0" w:rsidRPr="00F625F0" w14:paraId="1D44E2C5" w14:textId="77777777" w:rsidTr="00F625F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D940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both"/>
              <w:rPr>
                <w:b/>
                <w:iCs/>
                <w:lang w:val="en-US" w:eastAsia="ru-RU"/>
              </w:rPr>
            </w:pPr>
            <w:proofErr w:type="spellStart"/>
            <w:r w:rsidRPr="00F625F0">
              <w:rPr>
                <w:b/>
                <w:iCs/>
                <w:lang w:val="en-US" w:eastAsia="ru-RU"/>
              </w:rPr>
              <w:t>Політика</w:t>
            </w:r>
            <w:proofErr w:type="spellEnd"/>
            <w:r w:rsidRPr="00F625F0">
              <w:rPr>
                <w:b/>
                <w:iCs/>
                <w:lang w:val="en-US" w:eastAsia="ru-RU"/>
              </w:rPr>
              <w:t xml:space="preserve"> </w:t>
            </w:r>
            <w:proofErr w:type="spellStart"/>
            <w:r w:rsidRPr="00F625F0">
              <w:rPr>
                <w:b/>
                <w:iCs/>
                <w:lang w:val="en-US" w:eastAsia="ru-RU"/>
              </w:rPr>
              <w:t>щодо</w:t>
            </w:r>
            <w:proofErr w:type="spellEnd"/>
            <w:r w:rsidRPr="00F625F0">
              <w:rPr>
                <w:b/>
                <w:iCs/>
                <w:lang w:val="en-US" w:eastAsia="ru-RU"/>
              </w:rPr>
              <w:t xml:space="preserve"> </w:t>
            </w:r>
            <w:proofErr w:type="spellStart"/>
            <w:r w:rsidRPr="00F625F0">
              <w:rPr>
                <w:b/>
                <w:iCs/>
                <w:lang w:val="en-US" w:eastAsia="ru-RU"/>
              </w:rPr>
              <w:t>відвідування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EEF" w14:textId="77777777" w:rsidR="00F625F0" w:rsidRPr="00F625F0" w:rsidRDefault="00F625F0" w:rsidP="00F625F0">
            <w:pPr>
              <w:suppressAutoHyphens w:val="0"/>
              <w:autoSpaceDN w:val="0"/>
              <w:ind w:firstLine="709"/>
              <w:jc w:val="both"/>
              <w:rPr>
                <w:lang w:eastAsia="ru-RU"/>
              </w:rPr>
            </w:pPr>
            <w:proofErr w:type="spellStart"/>
            <w:r w:rsidRPr="00F625F0">
              <w:rPr>
                <w:iCs/>
                <w:lang w:eastAsia="ru-RU"/>
              </w:rPr>
              <w:t>В</w:t>
            </w:r>
            <w:r w:rsidRPr="00F625F0">
              <w:rPr>
                <w:lang w:eastAsia="ru-RU"/>
              </w:rPr>
              <w:t>ідвідування</w:t>
            </w:r>
            <w:proofErr w:type="spellEnd"/>
            <w:r w:rsidRPr="00F625F0">
              <w:rPr>
                <w:lang w:eastAsia="ru-RU"/>
              </w:rPr>
              <w:t xml:space="preserve"> занять є </w:t>
            </w:r>
            <w:proofErr w:type="spellStart"/>
            <w:r w:rsidRPr="00F625F0">
              <w:rPr>
                <w:lang w:eastAsia="ru-RU"/>
              </w:rPr>
              <w:t>обов’язковим</w:t>
            </w:r>
            <w:proofErr w:type="spellEnd"/>
            <w:r w:rsidRPr="00F625F0">
              <w:rPr>
                <w:lang w:eastAsia="ru-RU"/>
              </w:rPr>
              <w:t xml:space="preserve">. За </w:t>
            </w:r>
            <w:proofErr w:type="spellStart"/>
            <w:r w:rsidRPr="00F625F0">
              <w:rPr>
                <w:lang w:eastAsia="ru-RU"/>
              </w:rPr>
              <w:t>об’єктивних</w:t>
            </w:r>
            <w:proofErr w:type="spellEnd"/>
            <w:r w:rsidRPr="00F625F0">
              <w:rPr>
                <w:lang w:eastAsia="ru-RU"/>
              </w:rPr>
              <w:t xml:space="preserve"> причин (</w:t>
            </w:r>
            <w:proofErr w:type="spellStart"/>
            <w:r w:rsidRPr="00F625F0">
              <w:rPr>
                <w:lang w:eastAsia="ru-RU"/>
              </w:rPr>
              <w:t>наприклад</w:t>
            </w:r>
            <w:proofErr w:type="spellEnd"/>
            <w:r w:rsidRPr="00F625F0">
              <w:rPr>
                <w:lang w:eastAsia="ru-RU"/>
              </w:rPr>
              <w:t xml:space="preserve">, хвороба, </w:t>
            </w:r>
            <w:proofErr w:type="spellStart"/>
            <w:r w:rsidRPr="00F625F0">
              <w:rPr>
                <w:lang w:eastAsia="ru-RU"/>
              </w:rPr>
              <w:t>міжнародне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стажування</w:t>
            </w:r>
            <w:proofErr w:type="spellEnd"/>
            <w:r w:rsidRPr="00F625F0">
              <w:rPr>
                <w:lang w:eastAsia="ru-RU"/>
              </w:rPr>
              <w:t xml:space="preserve">) </w:t>
            </w:r>
            <w:proofErr w:type="spellStart"/>
            <w:r w:rsidRPr="00F625F0">
              <w:rPr>
                <w:lang w:eastAsia="ru-RU"/>
              </w:rPr>
              <w:t>навчання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може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відбуватись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індивідуально</w:t>
            </w:r>
            <w:proofErr w:type="spellEnd"/>
            <w:r w:rsidRPr="00F625F0">
              <w:rPr>
                <w:lang w:eastAsia="ru-RU"/>
              </w:rPr>
              <w:t xml:space="preserve"> (в </w:t>
            </w:r>
            <w:proofErr w:type="gramStart"/>
            <w:r w:rsidRPr="00F625F0">
              <w:rPr>
                <w:lang w:eastAsia="ru-RU"/>
              </w:rPr>
              <w:t>он-лайн</w:t>
            </w:r>
            <w:proofErr w:type="gram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формі</w:t>
            </w:r>
            <w:proofErr w:type="spellEnd"/>
            <w:r w:rsidRPr="00F625F0">
              <w:rPr>
                <w:lang w:eastAsia="ru-RU"/>
              </w:rPr>
              <w:t xml:space="preserve"> за </w:t>
            </w:r>
            <w:proofErr w:type="spellStart"/>
            <w:r w:rsidRPr="00F625F0">
              <w:rPr>
                <w:lang w:eastAsia="ru-RU"/>
              </w:rPr>
              <w:t>погодженням</w:t>
            </w:r>
            <w:proofErr w:type="spellEnd"/>
            <w:r w:rsidRPr="00F625F0">
              <w:rPr>
                <w:lang w:eastAsia="ru-RU"/>
              </w:rPr>
              <w:t xml:space="preserve"> </w:t>
            </w:r>
            <w:proofErr w:type="spellStart"/>
            <w:r w:rsidRPr="00F625F0">
              <w:rPr>
                <w:lang w:eastAsia="ru-RU"/>
              </w:rPr>
              <w:t>із</w:t>
            </w:r>
            <w:proofErr w:type="spellEnd"/>
            <w:r w:rsidRPr="00F625F0">
              <w:rPr>
                <w:lang w:eastAsia="ru-RU"/>
              </w:rPr>
              <w:t xml:space="preserve"> деканом факультету)</w:t>
            </w:r>
          </w:p>
        </w:tc>
      </w:tr>
    </w:tbl>
    <w:p w14:paraId="76BC5F07" w14:textId="77777777" w:rsidR="00F625F0" w:rsidRPr="00F625F0" w:rsidRDefault="00F625F0" w:rsidP="00F625F0">
      <w:pPr>
        <w:suppressAutoHyphens w:val="0"/>
        <w:autoSpaceDN w:val="0"/>
        <w:jc w:val="both"/>
        <w:rPr>
          <w:b/>
          <w:szCs w:val="28"/>
          <w:lang w:val="uk-UA" w:eastAsia="ru-RU"/>
        </w:rPr>
      </w:pPr>
    </w:p>
    <w:p w14:paraId="339689FA" w14:textId="77777777" w:rsidR="00F625F0" w:rsidRPr="00F625F0" w:rsidRDefault="00F625F0" w:rsidP="000659BE">
      <w:pPr>
        <w:keepNext/>
        <w:suppressAutoHyphens w:val="0"/>
        <w:autoSpaceDN w:val="0"/>
        <w:ind w:firstLine="709"/>
        <w:outlineLvl w:val="0"/>
        <w:rPr>
          <w:b/>
          <w:bCs/>
          <w:szCs w:val="28"/>
          <w:lang w:val="uk-UA" w:eastAsia="ru-RU"/>
        </w:rPr>
      </w:pPr>
      <w:r w:rsidRPr="00F625F0">
        <w:rPr>
          <w:b/>
          <w:bCs/>
          <w:szCs w:val="28"/>
          <w:lang w:val="uk-UA" w:eastAsia="ru-RU"/>
        </w:rPr>
        <w:t>9. Навчально-методичне забезпечення:</w:t>
      </w:r>
    </w:p>
    <w:p w14:paraId="31380E2B" w14:textId="12BBE676" w:rsidR="00F625F0" w:rsidRPr="00F625F0" w:rsidRDefault="00F625F0" w:rsidP="00F625F0">
      <w:pPr>
        <w:widowControl w:val="0"/>
        <w:numPr>
          <w:ilvl w:val="0"/>
          <w:numId w:val="24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szCs w:val="28"/>
          <w:lang w:val="uk-UA" w:eastAsia="ru-RU"/>
        </w:rPr>
      </w:pPr>
      <w:r w:rsidRPr="00F625F0">
        <w:rPr>
          <w:szCs w:val="28"/>
          <w:lang w:val="uk-UA" w:eastAsia="ru-RU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F625F0">
        <w:rPr>
          <w:szCs w:val="28"/>
          <w:lang w:val="uk-UA" w:eastAsia="ru-RU"/>
        </w:rPr>
        <w:t>eLearn</w:t>
      </w:r>
      <w:proofErr w:type="spellEnd"/>
      <w:r w:rsidRPr="00F625F0">
        <w:rPr>
          <w:szCs w:val="28"/>
          <w:lang w:val="uk-UA" w:eastAsia="ru-RU"/>
        </w:rPr>
        <w:t xml:space="preserve"> </w:t>
      </w:r>
      <w:r w:rsidR="00E337CE" w:rsidRPr="00607B3E">
        <w:rPr>
          <w:szCs w:val="28"/>
          <w:lang w:val="uk-UA"/>
        </w:rPr>
        <w:t xml:space="preserve">- </w:t>
      </w:r>
      <w:hyperlink r:id="rId8" w:history="1">
        <w:r w:rsidR="00E337CE" w:rsidRPr="00607B3E">
          <w:rPr>
            <w:rStyle w:val="ab"/>
            <w:szCs w:val="28"/>
          </w:rPr>
          <w:t>https</w:t>
        </w:r>
        <w:r w:rsidR="00E337CE" w:rsidRPr="00607B3E">
          <w:rPr>
            <w:rStyle w:val="ab"/>
            <w:szCs w:val="28"/>
            <w:lang w:val="uk-UA"/>
          </w:rPr>
          <w:t>://</w:t>
        </w:r>
        <w:r w:rsidR="00E337CE" w:rsidRPr="00607B3E">
          <w:rPr>
            <w:rStyle w:val="ab"/>
            <w:szCs w:val="28"/>
          </w:rPr>
          <w:t>elearn</w:t>
        </w:r>
        <w:r w:rsidR="00E337CE" w:rsidRPr="00607B3E">
          <w:rPr>
            <w:rStyle w:val="ab"/>
            <w:szCs w:val="28"/>
            <w:lang w:val="uk-UA"/>
          </w:rPr>
          <w:t>.</w:t>
        </w:r>
        <w:r w:rsidR="00E337CE" w:rsidRPr="00607B3E">
          <w:rPr>
            <w:rStyle w:val="ab"/>
            <w:szCs w:val="28"/>
          </w:rPr>
          <w:t>nubip</w:t>
        </w:r>
        <w:r w:rsidR="00E337CE" w:rsidRPr="00607B3E">
          <w:rPr>
            <w:rStyle w:val="ab"/>
            <w:szCs w:val="28"/>
            <w:lang w:val="uk-UA"/>
          </w:rPr>
          <w:t>.</w:t>
        </w:r>
        <w:r w:rsidR="00E337CE" w:rsidRPr="00607B3E">
          <w:rPr>
            <w:rStyle w:val="ab"/>
            <w:szCs w:val="28"/>
          </w:rPr>
          <w:t>edu</w:t>
        </w:r>
        <w:r w:rsidR="00E337CE" w:rsidRPr="00607B3E">
          <w:rPr>
            <w:rStyle w:val="ab"/>
            <w:szCs w:val="28"/>
            <w:lang w:val="uk-UA"/>
          </w:rPr>
          <w:t>.</w:t>
        </w:r>
        <w:r w:rsidR="00E337CE" w:rsidRPr="00607B3E">
          <w:rPr>
            <w:rStyle w:val="ab"/>
            <w:szCs w:val="28"/>
          </w:rPr>
          <w:t>ua</w:t>
        </w:r>
        <w:r w:rsidR="00E337CE" w:rsidRPr="00607B3E">
          <w:rPr>
            <w:rStyle w:val="ab"/>
            <w:szCs w:val="28"/>
            <w:lang w:val="uk-UA"/>
          </w:rPr>
          <w:t>/</w:t>
        </w:r>
        <w:r w:rsidR="00E337CE" w:rsidRPr="00607B3E">
          <w:rPr>
            <w:rStyle w:val="ab"/>
            <w:szCs w:val="28"/>
          </w:rPr>
          <w:t>course</w:t>
        </w:r>
        <w:r w:rsidR="00E337CE" w:rsidRPr="00607B3E">
          <w:rPr>
            <w:rStyle w:val="ab"/>
            <w:szCs w:val="28"/>
            <w:lang w:val="uk-UA"/>
          </w:rPr>
          <w:t>/</w:t>
        </w:r>
        <w:r w:rsidR="00E337CE" w:rsidRPr="00607B3E">
          <w:rPr>
            <w:rStyle w:val="ab"/>
            <w:szCs w:val="28"/>
          </w:rPr>
          <w:t>view</w:t>
        </w:r>
        <w:r w:rsidR="00E337CE" w:rsidRPr="00607B3E">
          <w:rPr>
            <w:rStyle w:val="ab"/>
            <w:szCs w:val="28"/>
            <w:lang w:val="uk-UA"/>
          </w:rPr>
          <w:t>.</w:t>
        </w:r>
        <w:r w:rsidR="00E337CE" w:rsidRPr="00607B3E">
          <w:rPr>
            <w:rStyle w:val="ab"/>
            <w:szCs w:val="28"/>
          </w:rPr>
          <w:t>php</w:t>
        </w:r>
        <w:r w:rsidR="00E337CE" w:rsidRPr="00607B3E">
          <w:rPr>
            <w:rStyle w:val="ab"/>
            <w:szCs w:val="28"/>
            <w:lang w:val="uk-UA"/>
          </w:rPr>
          <w:t>?</w:t>
        </w:r>
        <w:r w:rsidR="00E337CE" w:rsidRPr="00607B3E">
          <w:rPr>
            <w:rStyle w:val="ab"/>
            <w:szCs w:val="28"/>
          </w:rPr>
          <w:t>id</w:t>
        </w:r>
        <w:r w:rsidR="00E337CE" w:rsidRPr="00607B3E">
          <w:rPr>
            <w:rStyle w:val="ab"/>
            <w:szCs w:val="28"/>
            <w:lang w:val="uk-UA"/>
          </w:rPr>
          <w:t>=731</w:t>
        </w:r>
      </w:hyperlink>
      <w:r w:rsidR="00E337CE">
        <w:rPr>
          <w:szCs w:val="28"/>
          <w:lang w:val="uk-UA"/>
        </w:rPr>
        <w:t>.</w:t>
      </w:r>
    </w:p>
    <w:p w14:paraId="4E845300" w14:textId="77777777" w:rsidR="00F625F0" w:rsidRPr="00F625F0" w:rsidRDefault="00F625F0" w:rsidP="00F625F0">
      <w:pPr>
        <w:widowControl w:val="0"/>
        <w:numPr>
          <w:ilvl w:val="0"/>
          <w:numId w:val="24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szCs w:val="28"/>
          <w:lang w:val="uk-UA" w:eastAsia="ru-RU"/>
        </w:rPr>
      </w:pPr>
      <w:r w:rsidRPr="00F625F0">
        <w:rPr>
          <w:szCs w:val="28"/>
          <w:lang w:val="uk-UA" w:eastAsia="ru-RU"/>
        </w:rPr>
        <w:t xml:space="preserve">підручники, навчальні посібники, практикуми; </w:t>
      </w:r>
    </w:p>
    <w:p w14:paraId="4570F680" w14:textId="77777777" w:rsidR="00F625F0" w:rsidRPr="00F625F0" w:rsidRDefault="00F625F0" w:rsidP="00F625F0">
      <w:pPr>
        <w:widowControl w:val="0"/>
        <w:numPr>
          <w:ilvl w:val="0"/>
          <w:numId w:val="24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szCs w:val="28"/>
          <w:lang w:val="uk-UA" w:eastAsia="ru-RU"/>
        </w:rPr>
      </w:pPr>
      <w:r w:rsidRPr="00F625F0">
        <w:rPr>
          <w:szCs w:val="28"/>
          <w:lang w:val="uk-UA" w:eastAsia="ru-RU"/>
        </w:rPr>
        <w:t>методичні матеріали щодо вивчення навчальної дисципліни для здобувачів вищої освіти денної форми здобуття вищої освіти;</w:t>
      </w:r>
    </w:p>
    <w:p w14:paraId="19AD5BA0" w14:textId="77777777" w:rsidR="00F625F0" w:rsidRPr="00F625F0" w:rsidRDefault="00F625F0" w:rsidP="00F625F0">
      <w:pPr>
        <w:tabs>
          <w:tab w:val="left" w:pos="1134"/>
        </w:tabs>
        <w:suppressAutoHyphens w:val="0"/>
        <w:autoSpaceDN w:val="0"/>
        <w:jc w:val="both"/>
        <w:rPr>
          <w:szCs w:val="28"/>
          <w:lang w:val="uk-UA" w:eastAsia="ru-RU"/>
        </w:rPr>
      </w:pPr>
    </w:p>
    <w:p w14:paraId="0793110D" w14:textId="71D44021" w:rsidR="00016D43" w:rsidRPr="00607B3E" w:rsidRDefault="00240269" w:rsidP="00607B3E">
      <w:pPr>
        <w:ind w:firstLine="720"/>
        <w:jc w:val="center"/>
        <w:rPr>
          <w:b/>
          <w:szCs w:val="28"/>
          <w:lang w:val="uk-UA"/>
        </w:rPr>
      </w:pPr>
      <w:r w:rsidRPr="00607B3E">
        <w:rPr>
          <w:b/>
          <w:szCs w:val="28"/>
          <w:lang w:val="uk-UA"/>
        </w:rPr>
        <w:t>10</w:t>
      </w:r>
      <w:r w:rsidR="001D6906" w:rsidRPr="00607B3E">
        <w:rPr>
          <w:b/>
          <w:szCs w:val="28"/>
          <w:lang w:val="uk-UA"/>
        </w:rPr>
        <w:t xml:space="preserve">. </w:t>
      </w:r>
      <w:r w:rsidR="00016D43" w:rsidRPr="00607B3E">
        <w:rPr>
          <w:b/>
          <w:szCs w:val="28"/>
          <w:lang w:val="uk-UA"/>
        </w:rPr>
        <w:t>Рекомендован</w:t>
      </w:r>
      <w:r w:rsidR="00546E9B">
        <w:rPr>
          <w:b/>
          <w:szCs w:val="28"/>
          <w:lang w:val="uk-UA"/>
        </w:rPr>
        <w:t>і</w:t>
      </w:r>
      <w:r w:rsidR="00016D43" w:rsidRPr="00607B3E">
        <w:rPr>
          <w:b/>
          <w:szCs w:val="28"/>
          <w:lang w:val="uk-UA"/>
        </w:rPr>
        <w:t xml:space="preserve"> </w:t>
      </w:r>
      <w:r w:rsidR="00546E9B">
        <w:rPr>
          <w:b/>
          <w:szCs w:val="28"/>
          <w:lang w:val="uk-UA"/>
        </w:rPr>
        <w:t>джерела інформації</w:t>
      </w:r>
      <w:r w:rsidR="00016D43" w:rsidRPr="00607B3E">
        <w:rPr>
          <w:b/>
          <w:szCs w:val="28"/>
          <w:lang w:val="uk-UA"/>
        </w:rPr>
        <w:t>:</w:t>
      </w:r>
    </w:p>
    <w:p w14:paraId="1FFC98D1" w14:textId="4CDC16CA" w:rsidR="00546E9B" w:rsidRDefault="00E337CE" w:rsidP="00546E9B">
      <w:pPr>
        <w:ind w:firstLine="720"/>
        <w:rPr>
          <w:bCs/>
          <w:szCs w:val="28"/>
          <w:lang w:val="uk-UA"/>
        </w:rPr>
      </w:pPr>
      <w:r>
        <w:rPr>
          <w:bCs/>
          <w:i/>
          <w:iCs/>
          <w:szCs w:val="28"/>
          <w:lang w:val="uk-UA"/>
        </w:rPr>
        <w:t>О</w:t>
      </w:r>
      <w:r w:rsidR="00546E9B">
        <w:rPr>
          <w:bCs/>
          <w:i/>
          <w:iCs/>
          <w:szCs w:val="28"/>
          <w:lang w:val="uk-UA"/>
        </w:rPr>
        <w:t>сновні</w:t>
      </w:r>
      <w:r w:rsidR="00546E9B">
        <w:rPr>
          <w:bCs/>
          <w:szCs w:val="28"/>
          <w:lang w:val="uk-UA"/>
        </w:rPr>
        <w:t>:</w:t>
      </w:r>
    </w:p>
    <w:p w14:paraId="387F56E1" w14:textId="77777777" w:rsidR="00546E9B" w:rsidRDefault="00546E9B" w:rsidP="00EB7BF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   Оперативна хірургія (частина 1).  Київ, 2018.- 460с.</w:t>
      </w:r>
    </w:p>
    <w:p w14:paraId="7CEA7734" w14:textId="61C61C13" w:rsidR="00C301CA" w:rsidRPr="00C301CA" w:rsidRDefault="00C301CA" w:rsidP="00EB7BF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1CA">
        <w:rPr>
          <w:rFonts w:ascii="Times New Roman" w:hAnsi="Times New Roman" w:cs="Times New Roman"/>
          <w:sz w:val="28"/>
          <w:szCs w:val="28"/>
          <w:lang w:val="uk-UA"/>
        </w:rPr>
        <w:t xml:space="preserve">Ветеринарні превентивні технології незаразних </w:t>
      </w:r>
      <w:proofErr w:type="spellStart"/>
      <w:r w:rsidRPr="00C301C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C301CA">
        <w:rPr>
          <w:rFonts w:ascii="Times New Roman" w:hAnsi="Times New Roman" w:cs="Times New Roman"/>
          <w:sz w:val="28"/>
          <w:szCs w:val="28"/>
          <w:lang w:val="uk-UA"/>
        </w:rPr>
        <w:t xml:space="preserve"> великої рогатої худоби (хірургічні хвороби): </w:t>
      </w:r>
      <w:proofErr w:type="spellStart"/>
      <w:r w:rsidRPr="00C301C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01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01C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01CA">
        <w:rPr>
          <w:rFonts w:ascii="Times New Roman" w:hAnsi="Times New Roman" w:cs="Times New Roman"/>
          <w:sz w:val="28"/>
          <w:szCs w:val="28"/>
          <w:lang w:val="uk-UA"/>
        </w:rPr>
        <w:t xml:space="preserve">. / В. В. Ткаченко, М. О. Малюк, Д. В. Тарнавський, В. В. Климчук; Національний університет біоресурсів і природокористування України. - Київ : </w:t>
      </w:r>
      <w:proofErr w:type="spellStart"/>
      <w:r w:rsidRPr="00C301CA">
        <w:rPr>
          <w:rFonts w:ascii="Times New Roman" w:hAnsi="Times New Roman" w:cs="Times New Roman"/>
          <w:sz w:val="28"/>
          <w:szCs w:val="28"/>
          <w:lang w:val="uk-UA"/>
        </w:rPr>
        <w:t>Ямчинський</w:t>
      </w:r>
      <w:proofErr w:type="spellEnd"/>
      <w:r w:rsidRPr="00C301CA">
        <w:rPr>
          <w:rFonts w:ascii="Times New Roman" w:hAnsi="Times New Roman" w:cs="Times New Roman"/>
          <w:sz w:val="28"/>
          <w:szCs w:val="28"/>
          <w:lang w:val="uk-UA"/>
        </w:rPr>
        <w:t xml:space="preserve"> О. В., 2024. - 208 </w:t>
      </w:r>
      <w:r w:rsidRPr="00C301CA">
        <w:rPr>
          <w:rFonts w:ascii="Times New Roman" w:hAnsi="Times New Roman" w:cs="Times New Roman"/>
          <w:sz w:val="28"/>
          <w:szCs w:val="28"/>
        </w:rPr>
        <w:t>c</w:t>
      </w:r>
      <w:r w:rsidRPr="00C301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301CA">
        <w:rPr>
          <w:rFonts w:ascii="Times New Roman" w:hAnsi="Times New Roman" w:cs="Times New Roman"/>
          <w:sz w:val="28"/>
          <w:szCs w:val="28"/>
        </w:rPr>
        <w:t> </w:t>
      </w:r>
    </w:p>
    <w:p w14:paraId="0834BE1F" w14:textId="77777777" w:rsidR="00546E9B" w:rsidRDefault="00546E9B" w:rsidP="00EB7BF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1)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Дорощук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– Київ, НУБіП України,  2021 .-  460 с.</w:t>
      </w:r>
    </w:p>
    <w:p w14:paraId="6A6E7091" w14:textId="77777777" w:rsidR="00546E9B" w:rsidRDefault="00546E9B" w:rsidP="00EB7BF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2)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Шупик О.В., Климчук В.В., Тарнавський Д.В. – Київ  НУБіП -2022 .- 370с</w:t>
      </w:r>
    </w:p>
    <w:p w14:paraId="715720BF" w14:textId="22DA3D8C" w:rsidR="00546E9B" w:rsidRDefault="00E337CE" w:rsidP="00546E9B">
      <w:pPr>
        <w:pStyle w:val="Standard"/>
        <w:tabs>
          <w:tab w:val="left" w:pos="0"/>
          <w:tab w:val="left" w:pos="426"/>
          <w:tab w:val="left" w:pos="720"/>
        </w:tabs>
        <w:ind w:firstLine="709"/>
        <w:jc w:val="both"/>
        <w:rPr>
          <w:rFonts w:cs="Times New Roman"/>
          <w:bCs/>
          <w:i/>
          <w:iCs/>
          <w:spacing w:val="-4"/>
          <w:sz w:val="28"/>
          <w:szCs w:val="28"/>
          <w:lang w:val="ru-RU"/>
        </w:rPr>
      </w:pPr>
      <w:r>
        <w:rPr>
          <w:rFonts w:cs="Times New Roman"/>
          <w:bCs/>
          <w:i/>
          <w:iCs/>
          <w:sz w:val="28"/>
          <w:szCs w:val="28"/>
          <w:lang w:val="uk-UA"/>
        </w:rPr>
        <w:t>Д</w:t>
      </w:r>
      <w:proofErr w:type="spellStart"/>
      <w:r w:rsidR="00546E9B">
        <w:rPr>
          <w:rFonts w:cs="Times New Roman"/>
          <w:bCs/>
          <w:i/>
          <w:iCs/>
          <w:sz w:val="28"/>
          <w:szCs w:val="28"/>
          <w:lang w:val="ru-RU"/>
        </w:rPr>
        <w:t>одаткові</w:t>
      </w:r>
      <w:proofErr w:type="spellEnd"/>
      <w:r w:rsidR="00546E9B">
        <w:rPr>
          <w:rFonts w:cs="Times New Roman"/>
          <w:bCs/>
          <w:i/>
          <w:iCs/>
          <w:sz w:val="28"/>
          <w:szCs w:val="28"/>
          <w:lang w:val="ru-RU"/>
        </w:rPr>
        <w:t>:</w:t>
      </w:r>
    </w:p>
    <w:p w14:paraId="169358D5" w14:textId="77777777" w:rsidR="00546E9B" w:rsidRDefault="00546E9B" w:rsidP="00546E9B">
      <w:pPr>
        <w:pStyle w:val="Standard"/>
        <w:numPr>
          <w:ilvl w:val="0"/>
          <w:numId w:val="17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Auer, J.A, &amp; Stick, J.A. (eds.) (2012) </w:t>
      </w:r>
      <w:r>
        <w:rPr>
          <w:rFonts w:cs="Times New Roman"/>
          <w:i/>
          <w:iCs/>
          <w:color w:val="000000"/>
          <w:sz w:val="28"/>
          <w:szCs w:val="28"/>
        </w:rPr>
        <w:t>Equine Surgery</w:t>
      </w:r>
      <w:r>
        <w:rPr>
          <w:rFonts w:cs="Times New Roman"/>
          <w:color w:val="000000"/>
          <w:sz w:val="28"/>
          <w:szCs w:val="28"/>
        </w:rPr>
        <w:t>, 4th edition, Section XII: Musculoskeletal System, Elsevier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Saunders, pp. 994-1487.</w:t>
      </w:r>
    </w:p>
    <w:p w14:paraId="2DC3985B" w14:textId="77777777" w:rsidR="00546E9B" w:rsidRDefault="00546E9B" w:rsidP="00546E9B">
      <w:pPr>
        <w:pStyle w:val="Standard"/>
        <w:numPr>
          <w:ilvl w:val="0"/>
          <w:numId w:val="17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Baird AN. Chapter 13. </w:t>
      </w:r>
      <w:r>
        <w:rPr>
          <w:rFonts w:cs="Times New Roman"/>
          <w:i/>
          <w:iCs/>
          <w:color w:val="000000"/>
          <w:sz w:val="28"/>
          <w:szCs w:val="28"/>
        </w:rPr>
        <w:t xml:space="preserve">Bovine Gastrointestinal Surgery. </w:t>
      </w:r>
      <w:r>
        <w:rPr>
          <w:rFonts w:cs="Times New Roman"/>
          <w:color w:val="000000"/>
          <w:sz w:val="28"/>
          <w:szCs w:val="28"/>
        </w:rPr>
        <w:t>In: Turner and McIlwraith’s Techniques in Large Animal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Surgery, 4th Edition. Hendrickson DA, Baird AN (Eds). John Wiley &amp; Sons Inc, 2013, pp. 211-232.</w:t>
      </w:r>
    </w:p>
    <w:p w14:paraId="43B89EA5" w14:textId="77777777" w:rsidR="00546E9B" w:rsidRDefault="00546E9B" w:rsidP="00546E9B">
      <w:pPr>
        <w:pStyle w:val="Standard"/>
        <w:numPr>
          <w:ilvl w:val="0"/>
          <w:numId w:val="17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Kac G, </w:t>
      </w:r>
      <w:proofErr w:type="spellStart"/>
      <w:r>
        <w:rPr>
          <w:rFonts w:cs="Times New Roman"/>
          <w:color w:val="000000"/>
          <w:sz w:val="28"/>
          <w:szCs w:val="28"/>
        </w:rPr>
        <w:t>Masmejean</w:t>
      </w:r>
      <w:proofErr w:type="spellEnd"/>
      <w:r>
        <w:rPr>
          <w:rFonts w:cs="Times New Roman"/>
          <w:color w:val="000000"/>
          <w:sz w:val="28"/>
          <w:szCs w:val="28"/>
        </w:rPr>
        <w:t xml:space="preserve"> E, </w:t>
      </w:r>
      <w:proofErr w:type="spellStart"/>
      <w:r>
        <w:rPr>
          <w:rFonts w:cs="Times New Roman"/>
          <w:color w:val="000000"/>
          <w:sz w:val="28"/>
          <w:szCs w:val="28"/>
        </w:rPr>
        <w:t>Gueneret</w:t>
      </w:r>
      <w:proofErr w:type="spellEnd"/>
      <w:r>
        <w:rPr>
          <w:rFonts w:cs="Times New Roman"/>
          <w:color w:val="000000"/>
          <w:sz w:val="28"/>
          <w:szCs w:val="28"/>
        </w:rPr>
        <w:t xml:space="preserve"> M, et al. (2009) Bactericidal efficacy of a 1.5 min surgical hand-rubbing protocol </w:t>
      </w:r>
      <w:proofErr w:type="spellStart"/>
      <w:r>
        <w:rPr>
          <w:rFonts w:cs="Times New Roman"/>
          <w:color w:val="000000"/>
          <w:sz w:val="28"/>
          <w:szCs w:val="28"/>
        </w:rPr>
        <w:t>underin</w:t>
      </w:r>
      <w:proofErr w:type="spellEnd"/>
      <w:r>
        <w:rPr>
          <w:rFonts w:cs="Times New Roman"/>
          <w:color w:val="000000"/>
          <w:sz w:val="28"/>
          <w:szCs w:val="28"/>
        </w:rPr>
        <w:t xml:space="preserve">-use conditions. </w:t>
      </w:r>
      <w:r>
        <w:rPr>
          <w:rFonts w:cs="Times New Roman"/>
          <w:i/>
          <w:iCs/>
          <w:color w:val="000000"/>
          <w:sz w:val="28"/>
          <w:szCs w:val="28"/>
        </w:rPr>
        <w:t>Journal of Hospital Infection</w:t>
      </w:r>
      <w:r>
        <w:rPr>
          <w:rFonts w:cs="Times New Roman"/>
          <w:color w:val="000000"/>
          <w:sz w:val="28"/>
          <w:szCs w:val="28"/>
        </w:rPr>
        <w:t>, 72(2):135-9</w:t>
      </w:r>
    </w:p>
    <w:p w14:paraId="1CAAF3A4" w14:textId="77777777" w:rsidR="00546E9B" w:rsidRDefault="00546E9B" w:rsidP="00546E9B">
      <w:pPr>
        <w:pStyle w:val="Standard"/>
        <w:numPr>
          <w:ilvl w:val="0"/>
          <w:numId w:val="17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Howe, L. M., &amp; Boothe, H. W. (2006). Antimicrobial use in the surgical patient. </w:t>
      </w:r>
      <w:r>
        <w:rPr>
          <w:rFonts w:cs="Times New Roman"/>
          <w:i/>
          <w:iCs/>
          <w:color w:val="000000"/>
          <w:sz w:val="28"/>
          <w:szCs w:val="28"/>
        </w:rPr>
        <w:t>The Veterinary clinics of North America. Small animal practice</w:t>
      </w:r>
      <w:r>
        <w:rPr>
          <w:rFonts w:cs="Times New Roman"/>
          <w:color w:val="000000"/>
          <w:sz w:val="28"/>
          <w:szCs w:val="28"/>
        </w:rPr>
        <w:t>, 36(5), 1049–60.</w:t>
      </w:r>
    </w:p>
    <w:p w14:paraId="655189EE" w14:textId="77777777" w:rsidR="00546E9B" w:rsidRPr="00905A3F" w:rsidRDefault="00546E9B" w:rsidP="00546E9B">
      <w:pPr>
        <w:pStyle w:val="Standard"/>
        <w:numPr>
          <w:ilvl w:val="0"/>
          <w:numId w:val="17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Tobias KM, Van Amstel SR. Modified proximal perineal urethrostomy technique for treatment of urethral stricture in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goats. </w:t>
      </w:r>
      <w:r>
        <w:rPr>
          <w:rFonts w:cs="Times New Roman"/>
          <w:i/>
          <w:iCs/>
          <w:color w:val="000000"/>
          <w:sz w:val="28"/>
          <w:szCs w:val="28"/>
        </w:rPr>
        <w:t xml:space="preserve">Vet Surg </w:t>
      </w:r>
      <w:r>
        <w:rPr>
          <w:rFonts w:cs="Times New Roman"/>
          <w:color w:val="000000"/>
          <w:sz w:val="28"/>
          <w:szCs w:val="28"/>
        </w:rPr>
        <w:t>42 (2013) 455–462</w:t>
      </w:r>
      <w:r>
        <w:rPr>
          <w:rFonts w:cs="Times New Roman"/>
          <w:color w:val="000000"/>
          <w:sz w:val="28"/>
          <w:szCs w:val="28"/>
          <w:lang w:val="uk-UA"/>
        </w:rPr>
        <w:t>.</w:t>
      </w:r>
    </w:p>
    <w:p w14:paraId="0DEB0456" w14:textId="77777777" w:rsidR="00905A3F" w:rsidRPr="00905A3F" w:rsidRDefault="00905A3F" w:rsidP="00905A3F">
      <w:pPr>
        <w:pStyle w:val="a3"/>
        <w:numPr>
          <w:ilvl w:val="0"/>
          <w:numId w:val="17"/>
        </w:numPr>
        <w:tabs>
          <w:tab w:val="num" w:pos="928"/>
        </w:tabs>
        <w:suppressAutoHyphens w:val="0"/>
        <w:spacing w:before="120" w:after="0" w:line="25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905A3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Influence of autological growth factors on activation of regenerative processes of the superficial digital flexor tendon of horses / Malyuk M.O., Brusko E.P., </w:t>
      </w:r>
      <w:proofErr w:type="spellStart"/>
      <w:r w:rsidRPr="00905A3F">
        <w:rPr>
          <w:rFonts w:ascii="Times New Roman" w:hAnsi="Times New Roman" w:cs="Times New Roman"/>
          <w:bCs/>
          <w:iCs/>
          <w:sz w:val="28"/>
          <w:szCs w:val="28"/>
          <w:lang w:val="en-US"/>
        </w:rPr>
        <w:t>Hnapovska</w:t>
      </w:r>
      <w:proofErr w:type="spellEnd"/>
      <w:r w:rsidRPr="00905A3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Y.O., Tkachenko V.V., et al. </w:t>
      </w:r>
      <w:proofErr w:type="spellStart"/>
      <w:r w:rsidRPr="00905A3F">
        <w:rPr>
          <w:rFonts w:ascii="Times New Roman" w:hAnsi="Times New Roman" w:cs="Times New Roman"/>
          <w:bCs/>
          <w:i/>
          <w:sz w:val="28"/>
          <w:szCs w:val="28"/>
        </w:rPr>
        <w:t>Regulatory</w:t>
      </w:r>
      <w:proofErr w:type="spellEnd"/>
      <w:r w:rsidRPr="00905A3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05A3F">
        <w:rPr>
          <w:rFonts w:ascii="Times New Roman" w:hAnsi="Times New Roman" w:cs="Times New Roman"/>
          <w:bCs/>
          <w:i/>
          <w:sz w:val="28"/>
          <w:szCs w:val="28"/>
        </w:rPr>
        <w:t>Mechanisms</w:t>
      </w:r>
      <w:proofErr w:type="spellEnd"/>
      <w:r w:rsidRPr="00905A3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05A3F">
        <w:rPr>
          <w:rFonts w:ascii="Times New Roman" w:hAnsi="Times New Roman" w:cs="Times New Roman"/>
          <w:bCs/>
          <w:i/>
          <w:sz w:val="28"/>
          <w:szCs w:val="28"/>
        </w:rPr>
        <w:t>in</w:t>
      </w:r>
      <w:proofErr w:type="spellEnd"/>
      <w:r w:rsidRPr="00905A3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05A3F">
        <w:rPr>
          <w:rFonts w:ascii="Times New Roman" w:hAnsi="Times New Roman" w:cs="Times New Roman"/>
          <w:bCs/>
          <w:i/>
          <w:sz w:val="28"/>
          <w:szCs w:val="28"/>
        </w:rPr>
        <w:t>Biosystems</w:t>
      </w:r>
      <w:proofErr w:type="spellEnd"/>
      <w:r w:rsidRPr="00905A3F">
        <w:rPr>
          <w:rFonts w:ascii="Times New Roman" w:hAnsi="Times New Roman" w:cs="Times New Roman"/>
          <w:bCs/>
          <w:iCs/>
          <w:sz w:val="28"/>
          <w:szCs w:val="28"/>
        </w:rPr>
        <w:t xml:space="preserve">. 2023. 14(2). Р. 284-289. </w:t>
      </w:r>
      <w:hyperlink r:id="rId9" w:history="1">
        <w:r w:rsidRPr="00905A3F">
          <w:rPr>
            <w:rFonts w:ascii="Times New Roman" w:hAnsi="Times New Roman" w:cs="Times New Roman"/>
            <w:sz w:val="28"/>
            <w:szCs w:val="28"/>
            <w:lang w:val="en-US"/>
          </w:rPr>
          <w:t xml:space="preserve"> DOI:</w:t>
        </w:r>
        <w:r w:rsidRPr="00905A3F">
          <w:rPr>
            <w:rStyle w:val="ab"/>
            <w:rFonts w:ascii="Times New Roman" w:hAnsi="Times New Roman" w:cs="Times New Roman"/>
            <w:bCs/>
            <w:iCs/>
            <w:sz w:val="28"/>
            <w:szCs w:val="28"/>
            <w:lang w:val="uk-UA"/>
          </w:rPr>
          <w:t>10.15421/022342</w:t>
        </w:r>
      </w:hyperlink>
      <w:r w:rsidRPr="00905A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05A3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905A3F">
        <w:rPr>
          <w:rFonts w:ascii="Times New Roman" w:hAnsi="Times New Roman" w:cs="Times New Roman"/>
          <w:b/>
          <w:i/>
          <w:sz w:val="28"/>
          <w:szCs w:val="28"/>
          <w:lang w:val="en-US"/>
        </w:rPr>
        <w:t>Scopus)</w:t>
      </w:r>
    </w:p>
    <w:p w14:paraId="135DBB66" w14:textId="77777777" w:rsidR="00905A3F" w:rsidRDefault="00905A3F" w:rsidP="00905A3F">
      <w:pPr>
        <w:pStyle w:val="Standard"/>
        <w:tabs>
          <w:tab w:val="left" w:pos="426"/>
          <w:tab w:val="left" w:pos="720"/>
        </w:tabs>
        <w:jc w:val="both"/>
        <w:textAlignment w:val="auto"/>
        <w:rPr>
          <w:rFonts w:cs="Times New Roman"/>
          <w:color w:val="000000"/>
          <w:sz w:val="28"/>
          <w:szCs w:val="28"/>
        </w:rPr>
      </w:pPr>
    </w:p>
    <w:p w14:paraId="042567E0" w14:textId="77777777" w:rsidR="00546E9B" w:rsidRDefault="00546E9B" w:rsidP="00546E9B">
      <w:pPr>
        <w:pStyle w:val="Standard"/>
        <w:tabs>
          <w:tab w:val="left" w:pos="426"/>
          <w:tab w:val="left" w:pos="720"/>
        </w:tabs>
        <w:ind w:left="720"/>
        <w:jc w:val="both"/>
        <w:rPr>
          <w:color w:val="000000"/>
          <w:sz w:val="28"/>
          <w:szCs w:val="28"/>
          <w:lang w:val="uk-UA"/>
        </w:rPr>
      </w:pPr>
    </w:p>
    <w:p w14:paraId="2A0EABE2" w14:textId="77777777" w:rsidR="00546E9B" w:rsidRDefault="00546E9B" w:rsidP="00546E9B">
      <w:pPr>
        <w:pStyle w:val="Standard"/>
        <w:tabs>
          <w:tab w:val="left" w:pos="426"/>
          <w:tab w:val="left" w:pos="720"/>
        </w:tabs>
        <w:jc w:val="both"/>
        <w:rPr>
          <w:color w:val="000000"/>
          <w:lang w:val="uk-UA"/>
        </w:rPr>
      </w:pPr>
    </w:p>
    <w:p w14:paraId="2329EACC" w14:textId="71B74C72" w:rsidR="00456077" w:rsidRPr="00546E9B" w:rsidRDefault="00456077" w:rsidP="00546E9B">
      <w:pPr>
        <w:ind w:firstLine="720"/>
        <w:rPr>
          <w:color w:val="000000"/>
          <w:szCs w:val="28"/>
          <w:lang w:val="en-US"/>
        </w:rPr>
      </w:pPr>
    </w:p>
    <w:sectPr w:rsidR="00456077" w:rsidRPr="00546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63E8" w14:textId="77777777" w:rsidR="0054183A" w:rsidRDefault="0054183A" w:rsidP="005001B7">
      <w:r>
        <w:separator/>
      </w:r>
    </w:p>
  </w:endnote>
  <w:endnote w:type="continuationSeparator" w:id="0">
    <w:p w14:paraId="497D3BBE" w14:textId="77777777" w:rsidR="0054183A" w:rsidRDefault="0054183A" w:rsidP="0050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BF48" w14:textId="77777777" w:rsidR="00AB0FCD" w:rsidRDefault="00AB0F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45E" w14:textId="77777777" w:rsidR="00AB0FCD" w:rsidRDefault="00AB0F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9EAD" w14:textId="77777777" w:rsidR="00AB0FCD" w:rsidRDefault="00AB0F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F08D" w14:textId="77777777" w:rsidR="0054183A" w:rsidRDefault="0054183A" w:rsidP="005001B7">
      <w:r>
        <w:separator/>
      </w:r>
    </w:p>
  </w:footnote>
  <w:footnote w:type="continuationSeparator" w:id="0">
    <w:p w14:paraId="5065200E" w14:textId="77777777" w:rsidR="0054183A" w:rsidRDefault="0054183A" w:rsidP="0050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FD3C" w14:textId="77777777" w:rsidR="00AB0FCD" w:rsidRDefault="00AB0F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A3AB" w14:textId="77777777" w:rsidR="00AB0FCD" w:rsidRDefault="00AB0F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49A0" w14:textId="77777777" w:rsidR="00AB0FCD" w:rsidRDefault="00AB0F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5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33F29F0"/>
    <w:multiLevelType w:val="multilevel"/>
    <w:tmpl w:val="B8762ED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0338"/>
    <w:multiLevelType w:val="hybridMultilevel"/>
    <w:tmpl w:val="2F261408"/>
    <w:lvl w:ilvl="0" w:tplc="EB780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867A57"/>
    <w:multiLevelType w:val="hybridMultilevel"/>
    <w:tmpl w:val="F5D23BD8"/>
    <w:lvl w:ilvl="0" w:tplc="2FE85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D53C9B"/>
    <w:multiLevelType w:val="hybridMultilevel"/>
    <w:tmpl w:val="7E60CAC4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65978"/>
    <w:multiLevelType w:val="hybridMultilevel"/>
    <w:tmpl w:val="322AC3E6"/>
    <w:lvl w:ilvl="0" w:tplc="C8445A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C26C13"/>
    <w:multiLevelType w:val="multilevel"/>
    <w:tmpl w:val="B8762EDC"/>
    <w:styleLink w:val="WW8Num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4783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69F6BEC"/>
    <w:multiLevelType w:val="hybridMultilevel"/>
    <w:tmpl w:val="4ED24C8A"/>
    <w:lvl w:ilvl="0" w:tplc="9DDED16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74E1309"/>
    <w:multiLevelType w:val="hybridMultilevel"/>
    <w:tmpl w:val="AE6AC256"/>
    <w:lvl w:ilvl="0" w:tplc="0D1E9A7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6DA8"/>
    <w:multiLevelType w:val="hybridMultilevel"/>
    <w:tmpl w:val="F446AC66"/>
    <w:lvl w:ilvl="0" w:tplc="90F8DE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EEA"/>
    <w:multiLevelType w:val="hybridMultilevel"/>
    <w:tmpl w:val="A6C0B2D2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DC4B2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B5FF9"/>
    <w:multiLevelType w:val="hybridMultilevel"/>
    <w:tmpl w:val="27F68F5C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1E40C6"/>
    <w:multiLevelType w:val="multilevel"/>
    <w:tmpl w:val="15D639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EFE37A1"/>
    <w:multiLevelType w:val="hybridMultilevel"/>
    <w:tmpl w:val="A46068D4"/>
    <w:lvl w:ilvl="0" w:tplc="8714B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231F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625168">
    <w:abstractNumId w:val="0"/>
  </w:num>
  <w:num w:numId="2" w16cid:durableId="1131361566">
    <w:abstractNumId w:val="2"/>
  </w:num>
  <w:num w:numId="3" w16cid:durableId="1174490828">
    <w:abstractNumId w:val="7"/>
  </w:num>
  <w:num w:numId="4" w16cid:durableId="800420181">
    <w:abstractNumId w:val="18"/>
  </w:num>
  <w:num w:numId="5" w16cid:durableId="2045667511">
    <w:abstractNumId w:val="5"/>
  </w:num>
  <w:num w:numId="6" w16cid:durableId="974525003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720"/>
        </w:pPr>
      </w:lvl>
    </w:lvlOverride>
  </w:num>
  <w:num w:numId="7" w16cid:durableId="308751928">
    <w:abstractNumId w:val="3"/>
  </w:num>
  <w:num w:numId="8" w16cid:durableId="1111703025">
    <w:abstractNumId w:val="15"/>
  </w:num>
  <w:num w:numId="9" w16cid:durableId="404768548">
    <w:abstractNumId w:val="8"/>
  </w:num>
  <w:num w:numId="10" w16cid:durableId="2137333790">
    <w:abstractNumId w:val="17"/>
  </w:num>
  <w:num w:numId="11" w16cid:durableId="821043598">
    <w:abstractNumId w:val="13"/>
  </w:num>
  <w:num w:numId="12" w16cid:durableId="933905962">
    <w:abstractNumId w:val="16"/>
  </w:num>
  <w:num w:numId="13" w16cid:durableId="1577283434">
    <w:abstractNumId w:val="12"/>
  </w:num>
  <w:num w:numId="14" w16cid:durableId="274102255">
    <w:abstractNumId w:val="14"/>
  </w:num>
  <w:num w:numId="15" w16cid:durableId="12810692">
    <w:abstractNumId w:val="9"/>
  </w:num>
  <w:num w:numId="16" w16cid:durableId="1174875368">
    <w:abstractNumId w:val="1"/>
  </w:num>
  <w:num w:numId="17" w16cid:durableId="8783992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5278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6955588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7530322">
    <w:abstractNumId w:val="6"/>
  </w:num>
  <w:num w:numId="21" w16cid:durableId="1446000783">
    <w:abstractNumId w:val="16"/>
  </w:num>
  <w:num w:numId="22" w16cid:durableId="1474179135">
    <w:abstractNumId w:val="19"/>
  </w:num>
  <w:num w:numId="23" w16cid:durableId="330261424">
    <w:abstractNumId w:val="10"/>
  </w:num>
  <w:num w:numId="24" w16cid:durableId="2781630">
    <w:abstractNumId w:val="16"/>
  </w:num>
  <w:num w:numId="25" w16cid:durableId="1345283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66"/>
    <w:rsid w:val="00002C7F"/>
    <w:rsid w:val="00016D43"/>
    <w:rsid w:val="000255DB"/>
    <w:rsid w:val="000659BE"/>
    <w:rsid w:val="000B243B"/>
    <w:rsid w:val="00111842"/>
    <w:rsid w:val="001547E1"/>
    <w:rsid w:val="00164D3D"/>
    <w:rsid w:val="001901CB"/>
    <w:rsid w:val="0019709E"/>
    <w:rsid w:val="001A59B8"/>
    <w:rsid w:val="001B7EBB"/>
    <w:rsid w:val="001D6906"/>
    <w:rsid w:val="002003E1"/>
    <w:rsid w:val="00206258"/>
    <w:rsid w:val="00240269"/>
    <w:rsid w:val="00243F1D"/>
    <w:rsid w:val="00255C8B"/>
    <w:rsid w:val="0026639B"/>
    <w:rsid w:val="002F1055"/>
    <w:rsid w:val="00304A7B"/>
    <w:rsid w:val="00366DB1"/>
    <w:rsid w:val="003965FC"/>
    <w:rsid w:val="003A7216"/>
    <w:rsid w:val="003F753B"/>
    <w:rsid w:val="00420AA3"/>
    <w:rsid w:val="00435407"/>
    <w:rsid w:val="00456077"/>
    <w:rsid w:val="004573E7"/>
    <w:rsid w:val="00475632"/>
    <w:rsid w:val="004825DB"/>
    <w:rsid w:val="004B1117"/>
    <w:rsid w:val="004C7E82"/>
    <w:rsid w:val="005001B7"/>
    <w:rsid w:val="0054183A"/>
    <w:rsid w:val="00546E9B"/>
    <w:rsid w:val="00573E31"/>
    <w:rsid w:val="005A0984"/>
    <w:rsid w:val="005C36EF"/>
    <w:rsid w:val="00607B3E"/>
    <w:rsid w:val="0061274F"/>
    <w:rsid w:val="00656BA9"/>
    <w:rsid w:val="006B0D23"/>
    <w:rsid w:val="006B5B49"/>
    <w:rsid w:val="0073049E"/>
    <w:rsid w:val="0073335E"/>
    <w:rsid w:val="00746668"/>
    <w:rsid w:val="00757349"/>
    <w:rsid w:val="00780A92"/>
    <w:rsid w:val="007901B8"/>
    <w:rsid w:val="007D6894"/>
    <w:rsid w:val="008433CF"/>
    <w:rsid w:val="00871B66"/>
    <w:rsid w:val="008C6283"/>
    <w:rsid w:val="00905A3F"/>
    <w:rsid w:val="009318CB"/>
    <w:rsid w:val="00991404"/>
    <w:rsid w:val="009E5D2C"/>
    <w:rsid w:val="009E5D8C"/>
    <w:rsid w:val="00A03E4E"/>
    <w:rsid w:val="00A103F9"/>
    <w:rsid w:val="00A24201"/>
    <w:rsid w:val="00A60323"/>
    <w:rsid w:val="00A7607F"/>
    <w:rsid w:val="00AA17C2"/>
    <w:rsid w:val="00AB0FCD"/>
    <w:rsid w:val="00B50E1A"/>
    <w:rsid w:val="00B91985"/>
    <w:rsid w:val="00BA5B8D"/>
    <w:rsid w:val="00C301CA"/>
    <w:rsid w:val="00C342B6"/>
    <w:rsid w:val="00C63AAF"/>
    <w:rsid w:val="00C66EF8"/>
    <w:rsid w:val="00C9366A"/>
    <w:rsid w:val="00CB0640"/>
    <w:rsid w:val="00CF541D"/>
    <w:rsid w:val="00DC4993"/>
    <w:rsid w:val="00E337CE"/>
    <w:rsid w:val="00E53E5E"/>
    <w:rsid w:val="00E60EEC"/>
    <w:rsid w:val="00E83ED1"/>
    <w:rsid w:val="00E9796A"/>
    <w:rsid w:val="00EA7B90"/>
    <w:rsid w:val="00EB7BF9"/>
    <w:rsid w:val="00EF7C71"/>
    <w:rsid w:val="00F30461"/>
    <w:rsid w:val="00F625F0"/>
    <w:rsid w:val="00F708A4"/>
    <w:rsid w:val="00F87147"/>
    <w:rsid w:val="00F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8D11"/>
  <w15:docId w15:val="{FBD3B59C-C935-4CE5-B896-929D764B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D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qFormat/>
    <w:rsid w:val="00016D43"/>
    <w:pPr>
      <w:keepNext/>
      <w:numPr>
        <w:numId w:val="1"/>
      </w:numPr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D43"/>
    <w:rPr>
      <w:rFonts w:ascii="Times New Roman" w:eastAsia="Times New Roman" w:hAnsi="Times New Roman" w:cs="Times New Roman"/>
      <w:kern w:val="0"/>
      <w:sz w:val="32"/>
      <w:szCs w:val="24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016D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016D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numbering" w:customStyle="1" w:styleId="WW8Num6">
    <w:name w:val="WW8Num6"/>
    <w:basedOn w:val="a2"/>
    <w:rsid w:val="00016D43"/>
    <w:pPr>
      <w:numPr>
        <w:numId w:val="9"/>
      </w:numPr>
    </w:pPr>
  </w:style>
  <w:style w:type="paragraph" w:styleId="a4">
    <w:name w:val="Normal (Web)"/>
    <w:basedOn w:val="a"/>
    <w:uiPriority w:val="99"/>
    <w:unhideWhenUsed/>
    <w:rsid w:val="007D689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rsid w:val="007D689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5001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1B7"/>
    <w:rPr>
      <w:rFonts w:ascii="Times New Roman" w:eastAsia="Times New Roman" w:hAnsi="Times New Roman" w:cs="Times New Roman"/>
      <w:kern w:val="0"/>
      <w:sz w:val="28"/>
      <w:szCs w:val="24"/>
      <w:lang w:val="ru-RU" w:eastAsia="zh-CN"/>
      <w14:ligatures w14:val="none"/>
    </w:rPr>
  </w:style>
  <w:style w:type="paragraph" w:styleId="a7">
    <w:name w:val="footer"/>
    <w:basedOn w:val="a"/>
    <w:link w:val="a8"/>
    <w:uiPriority w:val="99"/>
    <w:unhideWhenUsed/>
    <w:rsid w:val="005001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01B7"/>
    <w:rPr>
      <w:rFonts w:ascii="Times New Roman" w:eastAsia="Times New Roman" w:hAnsi="Times New Roman" w:cs="Times New Roman"/>
      <w:kern w:val="0"/>
      <w:sz w:val="28"/>
      <w:szCs w:val="24"/>
      <w:lang w:val="ru-RU" w:eastAsia="zh-CN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5001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01B7"/>
    <w:rPr>
      <w:rFonts w:ascii="Tahoma" w:eastAsia="Times New Roman" w:hAnsi="Tahoma" w:cs="Tahoma"/>
      <w:kern w:val="0"/>
      <w:sz w:val="16"/>
      <w:szCs w:val="16"/>
      <w:lang w:val="ru-RU"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8714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zh-CN"/>
      <w14:ligatures w14:val="none"/>
    </w:rPr>
  </w:style>
  <w:style w:type="character" w:styleId="ab">
    <w:name w:val="Hyperlink"/>
    <w:basedOn w:val="a0"/>
    <w:uiPriority w:val="99"/>
    <w:unhideWhenUsed/>
    <w:rsid w:val="0024026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A7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C30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73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5421/02234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5DDD5CD-4ACB-422F-A91E-9C612A9C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2523</Words>
  <Characters>14387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 Гончар</dc:creator>
  <cp:lastModifiedBy>Пользователь</cp:lastModifiedBy>
  <cp:revision>2</cp:revision>
  <cp:lastPrinted>2024-06-07T07:05:00Z</cp:lastPrinted>
  <dcterms:created xsi:type="dcterms:W3CDTF">2025-06-10T11:02:00Z</dcterms:created>
  <dcterms:modified xsi:type="dcterms:W3CDTF">2025-06-10T11:02:00Z</dcterms:modified>
</cp:coreProperties>
</file>