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AB3AA" w14:textId="780EFF84" w:rsidR="00FE11F2" w:rsidRPr="0044230C" w:rsidRDefault="00FE11F2" w:rsidP="00FE11F2">
      <w:pPr>
        <w:spacing w:after="0" w:line="240" w:lineRule="auto"/>
        <w:jc w:val="center"/>
        <w:rPr>
          <w:rFonts w:ascii="Times New Roman" w:hAnsi="Times New Roman"/>
          <w:b/>
          <w:sz w:val="28"/>
          <w:szCs w:val="28"/>
        </w:rPr>
      </w:pPr>
      <w:r w:rsidRPr="0044230C">
        <w:rPr>
          <w:rFonts w:ascii="Times New Roman" w:hAnsi="Times New Roman"/>
          <w:b/>
          <w:sz w:val="28"/>
          <w:szCs w:val="28"/>
        </w:rPr>
        <w:t>НАЦІОНАЛЬНИЙ УНІВЕРСИТЕТ БІОРЕСУРСІВ І ПРИРОДОКОРИСТУВАННЯ УКРАЇНИ</w:t>
      </w:r>
    </w:p>
    <w:p w14:paraId="4FEB6948" w14:textId="77777777" w:rsidR="00FE11F2" w:rsidRDefault="00FE11F2" w:rsidP="00FE11F2">
      <w:pPr>
        <w:spacing w:after="0" w:line="240" w:lineRule="auto"/>
        <w:jc w:val="center"/>
        <w:rPr>
          <w:rFonts w:ascii="Times New Roman" w:hAnsi="Times New Roman"/>
          <w:sz w:val="28"/>
          <w:szCs w:val="28"/>
        </w:rPr>
      </w:pPr>
    </w:p>
    <w:p w14:paraId="1532D7E9" w14:textId="77777777" w:rsidR="00FE11F2" w:rsidRPr="000733BF" w:rsidRDefault="00FE11F2" w:rsidP="00D124EC">
      <w:pPr>
        <w:spacing w:after="0" w:line="240" w:lineRule="auto"/>
        <w:jc w:val="center"/>
        <w:rPr>
          <w:rFonts w:ascii="Times New Roman" w:hAnsi="Times New Roman"/>
          <w:sz w:val="28"/>
          <w:szCs w:val="28"/>
        </w:rPr>
      </w:pPr>
      <w:r w:rsidRPr="000733BF">
        <w:rPr>
          <w:rFonts w:ascii="Times New Roman" w:hAnsi="Times New Roman"/>
          <w:sz w:val="28"/>
          <w:szCs w:val="28"/>
        </w:rPr>
        <w:t>Кафедра надійності техніки</w:t>
      </w:r>
    </w:p>
    <w:p w14:paraId="7052B81D" w14:textId="77777777" w:rsidR="00FE11F2" w:rsidRDefault="00FE11F2" w:rsidP="00FE11F2">
      <w:pPr>
        <w:spacing w:after="0" w:line="240" w:lineRule="auto"/>
        <w:rPr>
          <w:rFonts w:ascii="Times New Roman" w:hAnsi="Times New Roman"/>
          <w:sz w:val="28"/>
          <w:szCs w:val="28"/>
        </w:rPr>
      </w:pPr>
    </w:p>
    <w:p w14:paraId="5E554715" w14:textId="77777777" w:rsidR="00FE11F2" w:rsidRDefault="00FE11F2" w:rsidP="00FE11F2">
      <w:pPr>
        <w:spacing w:after="0" w:line="240" w:lineRule="auto"/>
        <w:rPr>
          <w:rFonts w:ascii="Times New Roman" w:hAnsi="Times New Roman"/>
          <w:sz w:val="28"/>
          <w:szCs w:val="28"/>
        </w:rPr>
      </w:pPr>
    </w:p>
    <w:p w14:paraId="0894E658" w14:textId="77777777" w:rsidR="00FE11F2" w:rsidRDefault="00FE11F2" w:rsidP="00FE11F2">
      <w:pPr>
        <w:spacing w:after="0" w:line="240" w:lineRule="auto"/>
        <w:rPr>
          <w:rFonts w:ascii="Times New Roman" w:hAnsi="Times New Roman"/>
          <w:sz w:val="28"/>
          <w:szCs w:val="28"/>
        </w:rPr>
      </w:pPr>
    </w:p>
    <w:p w14:paraId="53557F28" w14:textId="77777777" w:rsidR="00FE11F2" w:rsidRDefault="00FE11F2" w:rsidP="00FE11F2">
      <w:pPr>
        <w:spacing w:after="0" w:line="240" w:lineRule="auto"/>
        <w:rPr>
          <w:rFonts w:ascii="Times New Roman" w:hAnsi="Times New Roman"/>
          <w:sz w:val="28"/>
          <w:szCs w:val="28"/>
        </w:rPr>
      </w:pPr>
    </w:p>
    <w:p w14:paraId="0CF2F2C7" w14:textId="77777777" w:rsidR="00FE11F2" w:rsidRPr="00FE11F2" w:rsidRDefault="00FE11F2" w:rsidP="00FE11F2">
      <w:pPr>
        <w:spacing w:after="0" w:line="240" w:lineRule="auto"/>
        <w:ind w:left="6120"/>
        <w:rPr>
          <w:rFonts w:ascii="Times New Roman" w:hAnsi="Times New Roman"/>
          <w:b/>
          <w:sz w:val="28"/>
          <w:szCs w:val="28"/>
        </w:rPr>
      </w:pPr>
      <w:r w:rsidRPr="00FE11F2">
        <w:rPr>
          <w:rFonts w:ascii="Times New Roman" w:hAnsi="Times New Roman"/>
          <w:b/>
          <w:sz w:val="28"/>
          <w:szCs w:val="28"/>
        </w:rPr>
        <w:t xml:space="preserve">ЗАТВЕРДЖЕНО </w:t>
      </w:r>
    </w:p>
    <w:p w14:paraId="5F588725" w14:textId="77777777" w:rsidR="00FE11F2" w:rsidRPr="00FE11F2" w:rsidRDefault="00FE11F2" w:rsidP="00FE11F2">
      <w:pPr>
        <w:spacing w:after="0" w:line="240" w:lineRule="auto"/>
        <w:jc w:val="right"/>
        <w:rPr>
          <w:rFonts w:ascii="Times New Roman" w:hAnsi="Times New Roman"/>
          <w:sz w:val="28"/>
          <w:szCs w:val="28"/>
        </w:rPr>
      </w:pPr>
      <w:r w:rsidRPr="00FE11F2">
        <w:rPr>
          <w:rFonts w:ascii="Times New Roman" w:hAnsi="Times New Roman"/>
          <w:sz w:val="28"/>
          <w:szCs w:val="28"/>
        </w:rPr>
        <w:t>Факультет конструювання та дизайну</w:t>
      </w:r>
    </w:p>
    <w:p w14:paraId="624581E3" w14:textId="3089F954" w:rsidR="00FE11F2" w:rsidRPr="00FE11F2" w:rsidRDefault="00FE11F2" w:rsidP="00FE11F2">
      <w:pPr>
        <w:spacing w:after="0" w:line="240" w:lineRule="auto"/>
        <w:jc w:val="right"/>
        <w:rPr>
          <w:rFonts w:ascii="Times New Roman" w:hAnsi="Times New Roman"/>
          <w:sz w:val="28"/>
          <w:szCs w:val="28"/>
        </w:rPr>
      </w:pPr>
      <w:r w:rsidRPr="00FE11F2">
        <w:rPr>
          <w:rFonts w:ascii="Times New Roman" w:hAnsi="Times New Roman"/>
          <w:sz w:val="28"/>
          <w:szCs w:val="28"/>
        </w:rPr>
        <w:t>«</w:t>
      </w:r>
      <w:r w:rsidR="007C02E2">
        <w:rPr>
          <w:rFonts w:ascii="Times New Roman" w:hAnsi="Times New Roman"/>
          <w:sz w:val="28"/>
          <w:szCs w:val="28"/>
          <w:u w:val="single"/>
        </w:rPr>
        <w:t>9</w:t>
      </w:r>
      <w:bookmarkStart w:id="0" w:name="_GoBack"/>
      <w:bookmarkEnd w:id="0"/>
      <w:r w:rsidRPr="00FE11F2">
        <w:rPr>
          <w:rFonts w:ascii="Times New Roman" w:hAnsi="Times New Roman"/>
          <w:sz w:val="28"/>
          <w:szCs w:val="28"/>
        </w:rPr>
        <w:t xml:space="preserve">»   </w:t>
      </w:r>
      <w:r w:rsidRPr="00D124EC">
        <w:rPr>
          <w:rFonts w:ascii="Times New Roman" w:hAnsi="Times New Roman"/>
          <w:sz w:val="28"/>
          <w:szCs w:val="28"/>
          <w:u w:val="single"/>
        </w:rPr>
        <w:t>червня</w:t>
      </w:r>
      <w:r w:rsidRPr="00FE11F2">
        <w:rPr>
          <w:rFonts w:ascii="Times New Roman" w:hAnsi="Times New Roman"/>
          <w:sz w:val="28"/>
          <w:szCs w:val="28"/>
        </w:rPr>
        <w:t xml:space="preserve">   2025 р.</w:t>
      </w:r>
    </w:p>
    <w:p w14:paraId="7F6CD862" w14:textId="77777777" w:rsidR="00FE11F2" w:rsidRDefault="00FE11F2" w:rsidP="00FE11F2">
      <w:pPr>
        <w:spacing w:after="0" w:line="240" w:lineRule="auto"/>
        <w:rPr>
          <w:rFonts w:ascii="Times New Roman" w:hAnsi="Times New Roman"/>
          <w:sz w:val="28"/>
          <w:szCs w:val="28"/>
        </w:rPr>
      </w:pPr>
    </w:p>
    <w:p w14:paraId="0DB61A78" w14:textId="77777777" w:rsidR="00FE11F2" w:rsidRDefault="00FE11F2" w:rsidP="00FE11F2">
      <w:pPr>
        <w:spacing w:after="0" w:line="240" w:lineRule="auto"/>
        <w:rPr>
          <w:rFonts w:ascii="Times New Roman" w:hAnsi="Times New Roman"/>
          <w:sz w:val="28"/>
          <w:szCs w:val="28"/>
        </w:rPr>
      </w:pPr>
    </w:p>
    <w:p w14:paraId="186E135C" w14:textId="77777777" w:rsidR="00FE11F2" w:rsidRDefault="00FE11F2" w:rsidP="00FE11F2">
      <w:pPr>
        <w:spacing w:after="0" w:line="240" w:lineRule="auto"/>
        <w:rPr>
          <w:rFonts w:ascii="Times New Roman" w:hAnsi="Times New Roman"/>
          <w:sz w:val="28"/>
          <w:szCs w:val="28"/>
        </w:rPr>
      </w:pPr>
    </w:p>
    <w:p w14:paraId="1E22329B" w14:textId="77777777" w:rsidR="00FE11F2" w:rsidRDefault="00FE11F2" w:rsidP="00FE11F2">
      <w:pPr>
        <w:spacing w:after="0" w:line="240" w:lineRule="auto"/>
        <w:rPr>
          <w:rFonts w:ascii="Times New Roman" w:hAnsi="Times New Roman"/>
          <w:sz w:val="28"/>
          <w:szCs w:val="28"/>
        </w:rPr>
      </w:pPr>
    </w:p>
    <w:p w14:paraId="20FC22F3" w14:textId="77777777" w:rsidR="00FE11F2" w:rsidRPr="0044230C" w:rsidRDefault="00FE11F2" w:rsidP="00FE11F2">
      <w:pPr>
        <w:spacing w:after="0" w:line="240" w:lineRule="auto"/>
        <w:rPr>
          <w:rFonts w:ascii="Times New Roman" w:hAnsi="Times New Roman"/>
          <w:sz w:val="28"/>
          <w:szCs w:val="28"/>
        </w:rPr>
      </w:pPr>
    </w:p>
    <w:p w14:paraId="306E1384" w14:textId="77777777" w:rsidR="00FE11F2" w:rsidRDefault="00FE11F2" w:rsidP="00FE11F2">
      <w:pPr>
        <w:spacing w:after="0" w:line="240" w:lineRule="auto"/>
        <w:ind w:firstLine="150"/>
        <w:jc w:val="right"/>
        <w:rPr>
          <w:rFonts w:ascii="Times New Roman" w:hAnsi="Times New Roman"/>
          <w:sz w:val="28"/>
          <w:szCs w:val="28"/>
        </w:rPr>
      </w:pPr>
    </w:p>
    <w:p w14:paraId="51E97671" w14:textId="77777777" w:rsidR="00FE11F2" w:rsidRPr="0044230C" w:rsidRDefault="00FE11F2" w:rsidP="00FE11F2">
      <w:pPr>
        <w:spacing w:after="0" w:line="240" w:lineRule="auto"/>
        <w:ind w:firstLine="150"/>
        <w:jc w:val="right"/>
        <w:rPr>
          <w:rFonts w:ascii="Times New Roman" w:hAnsi="Times New Roman"/>
          <w:sz w:val="28"/>
          <w:szCs w:val="28"/>
        </w:rPr>
      </w:pPr>
    </w:p>
    <w:p w14:paraId="09EF86D9" w14:textId="77777777" w:rsidR="00FE11F2" w:rsidRPr="000733BF" w:rsidRDefault="00FE11F2" w:rsidP="00FE11F2">
      <w:pPr>
        <w:pStyle w:val="2"/>
        <w:shd w:val="clear" w:color="auto" w:fill="FFFFFF"/>
        <w:spacing w:before="0" w:after="0"/>
        <w:ind w:firstLine="0"/>
        <w:jc w:val="center"/>
        <w:rPr>
          <w:rFonts w:ascii="Times New Roman" w:hAnsi="Times New Roman" w:cs="Times New Roman"/>
          <w:i w:val="0"/>
          <w:iCs w:val="0"/>
          <w:sz w:val="36"/>
        </w:rPr>
      </w:pPr>
      <w:r w:rsidRPr="000733BF">
        <w:rPr>
          <w:rFonts w:ascii="Times New Roman" w:hAnsi="Times New Roman" w:cs="Times New Roman"/>
          <w:i w:val="0"/>
          <w:iCs w:val="0"/>
          <w:sz w:val="36"/>
        </w:rPr>
        <w:t xml:space="preserve">РОБОЧА ПРОГРАМА </w:t>
      </w:r>
    </w:p>
    <w:p w14:paraId="4514E8C8" w14:textId="77777777" w:rsidR="00FE11F2" w:rsidRPr="000733BF" w:rsidRDefault="00FE11F2" w:rsidP="00FE11F2">
      <w:pPr>
        <w:pStyle w:val="2"/>
        <w:shd w:val="clear" w:color="auto" w:fill="FFFFFF"/>
        <w:spacing w:before="0" w:after="0"/>
        <w:ind w:firstLine="0"/>
        <w:jc w:val="center"/>
        <w:rPr>
          <w:rFonts w:ascii="Times New Roman" w:hAnsi="Times New Roman" w:cs="Times New Roman"/>
          <w:i w:val="0"/>
          <w:iCs w:val="0"/>
          <w:sz w:val="36"/>
        </w:rPr>
      </w:pPr>
      <w:r w:rsidRPr="000733BF">
        <w:rPr>
          <w:rFonts w:ascii="Times New Roman" w:hAnsi="Times New Roman" w:cs="Times New Roman"/>
          <w:i w:val="0"/>
          <w:iCs w:val="0"/>
          <w:sz w:val="36"/>
        </w:rPr>
        <w:t xml:space="preserve">НАВЧАЛЬНОЇ ДИСЦИПЛІНИ </w:t>
      </w:r>
    </w:p>
    <w:p w14:paraId="4E33121A" w14:textId="77777777" w:rsidR="00FE11F2" w:rsidRDefault="00FE11F2" w:rsidP="00FE11F2">
      <w:pPr>
        <w:spacing w:after="0" w:line="240" w:lineRule="auto"/>
        <w:jc w:val="center"/>
        <w:rPr>
          <w:rFonts w:ascii="Times New Roman" w:hAnsi="Times New Roman"/>
          <w:b/>
          <w:bCs/>
          <w:noProof/>
          <w:color w:val="000000"/>
          <w:sz w:val="28"/>
          <w:szCs w:val="28"/>
          <w:lang w:eastAsia="ru-RU"/>
        </w:rPr>
      </w:pPr>
    </w:p>
    <w:p w14:paraId="184A5A4C" w14:textId="77777777" w:rsidR="00FE11F2" w:rsidRPr="00193E91" w:rsidRDefault="00FE11F2" w:rsidP="00FE11F2">
      <w:pPr>
        <w:jc w:val="center"/>
        <w:rPr>
          <w:lang w:eastAsia="ru-RU"/>
        </w:rPr>
      </w:pPr>
      <w:r w:rsidRPr="005C7A10">
        <w:rPr>
          <w:rFonts w:ascii="Times New Roman" w:hAnsi="Times New Roman"/>
          <w:b/>
          <w:bCs/>
          <w:noProof/>
          <w:color w:val="000000"/>
          <w:sz w:val="28"/>
          <w:szCs w:val="28"/>
          <w:lang w:eastAsia="ru-RU"/>
        </w:rPr>
        <w:t>«Економічна ефективність</w:t>
      </w:r>
      <w:r w:rsidRPr="005C7A10">
        <w:rPr>
          <w:rFonts w:ascii="Times New Roman" w:hAnsi="Times New Roman"/>
          <w:b/>
          <w:bCs/>
          <w:noProof/>
          <w:color w:val="000000"/>
          <w:sz w:val="28"/>
          <w:szCs w:val="28"/>
          <w:lang w:val="ru-RU" w:eastAsia="ru-RU"/>
        </w:rPr>
        <w:t xml:space="preserve"> </w:t>
      </w:r>
      <w:r w:rsidRPr="005C7A10">
        <w:rPr>
          <w:rFonts w:ascii="Times New Roman" w:hAnsi="Times New Roman"/>
          <w:b/>
          <w:bCs/>
          <w:noProof/>
          <w:color w:val="000000"/>
          <w:sz w:val="28"/>
          <w:szCs w:val="28"/>
          <w:lang w:eastAsia="ru-RU"/>
        </w:rPr>
        <w:t>кострукторських рішень»</w:t>
      </w:r>
    </w:p>
    <w:p w14:paraId="7776C9D5" w14:textId="77777777" w:rsidR="00FE11F2" w:rsidRDefault="00FE11F2" w:rsidP="00FE11F2">
      <w:pPr>
        <w:spacing w:after="0" w:line="240" w:lineRule="auto"/>
        <w:jc w:val="both"/>
        <w:rPr>
          <w:rFonts w:ascii="Times New Roman" w:hAnsi="Times New Roman"/>
          <w:sz w:val="28"/>
          <w:szCs w:val="28"/>
        </w:rPr>
      </w:pPr>
    </w:p>
    <w:p w14:paraId="2329E15F" w14:textId="77777777" w:rsidR="00FE11F2" w:rsidRDefault="00FE11F2" w:rsidP="00FE11F2">
      <w:pPr>
        <w:spacing w:after="0" w:line="240" w:lineRule="auto"/>
        <w:jc w:val="both"/>
        <w:rPr>
          <w:rFonts w:ascii="Times New Roman" w:hAnsi="Times New Roman"/>
          <w:sz w:val="28"/>
          <w:szCs w:val="28"/>
        </w:rPr>
      </w:pPr>
    </w:p>
    <w:p w14:paraId="18B7D00E" w14:textId="77777777" w:rsidR="00FE11F2" w:rsidRDefault="00FE11F2" w:rsidP="00FE11F2">
      <w:pPr>
        <w:spacing w:after="0" w:line="240" w:lineRule="auto"/>
        <w:jc w:val="both"/>
        <w:rPr>
          <w:rFonts w:ascii="Times New Roman" w:hAnsi="Times New Roman"/>
          <w:sz w:val="28"/>
          <w:szCs w:val="28"/>
        </w:rPr>
      </w:pPr>
    </w:p>
    <w:p w14:paraId="5EB57B0E" w14:textId="77777777" w:rsidR="00FE11F2" w:rsidRPr="000733BF" w:rsidRDefault="00FE11F2" w:rsidP="00FE11F2">
      <w:pPr>
        <w:spacing w:after="0" w:line="240" w:lineRule="auto"/>
        <w:jc w:val="both"/>
        <w:rPr>
          <w:rFonts w:ascii="Times New Roman" w:hAnsi="Times New Roman"/>
          <w:sz w:val="28"/>
          <w:szCs w:val="28"/>
        </w:rPr>
      </w:pPr>
      <w:r w:rsidRPr="000733BF">
        <w:rPr>
          <w:rFonts w:ascii="Times New Roman" w:hAnsi="Times New Roman"/>
          <w:sz w:val="28"/>
          <w:szCs w:val="28"/>
        </w:rPr>
        <w:t>Галузь знань G Інженерія, виробництво та будівництво</w:t>
      </w:r>
    </w:p>
    <w:p w14:paraId="733EBD59" w14:textId="77777777" w:rsidR="00FE11F2" w:rsidRPr="000733BF" w:rsidRDefault="00FE11F2" w:rsidP="00FE11F2">
      <w:pPr>
        <w:spacing w:after="0" w:line="240" w:lineRule="auto"/>
        <w:jc w:val="both"/>
        <w:rPr>
          <w:rFonts w:ascii="Times New Roman" w:hAnsi="Times New Roman"/>
          <w:sz w:val="28"/>
          <w:szCs w:val="28"/>
        </w:rPr>
      </w:pPr>
      <w:r w:rsidRPr="000733BF">
        <w:rPr>
          <w:rFonts w:ascii="Times New Roman" w:hAnsi="Times New Roman"/>
          <w:sz w:val="28"/>
          <w:szCs w:val="28"/>
        </w:rPr>
        <w:t>Спеціальність G11 Машинобудування (за спеціалізаціями)</w:t>
      </w:r>
    </w:p>
    <w:p w14:paraId="48F2E370" w14:textId="77777777" w:rsidR="00FE11F2" w:rsidRPr="000733BF" w:rsidRDefault="00FE11F2" w:rsidP="00FE11F2">
      <w:pPr>
        <w:spacing w:after="0" w:line="240" w:lineRule="auto"/>
        <w:jc w:val="both"/>
        <w:rPr>
          <w:rFonts w:ascii="Times New Roman" w:hAnsi="Times New Roman"/>
          <w:sz w:val="28"/>
          <w:szCs w:val="28"/>
        </w:rPr>
      </w:pPr>
      <w:r w:rsidRPr="000733BF">
        <w:rPr>
          <w:rFonts w:ascii="Times New Roman" w:hAnsi="Times New Roman"/>
          <w:sz w:val="28"/>
          <w:szCs w:val="28"/>
        </w:rPr>
        <w:t>Освітньо-</w:t>
      </w:r>
      <w:r>
        <w:rPr>
          <w:rFonts w:ascii="Times New Roman" w:hAnsi="Times New Roman"/>
          <w:sz w:val="28"/>
          <w:szCs w:val="28"/>
        </w:rPr>
        <w:t>професійна</w:t>
      </w:r>
      <w:r w:rsidRPr="000733BF">
        <w:rPr>
          <w:rFonts w:ascii="Times New Roman" w:hAnsi="Times New Roman"/>
          <w:sz w:val="28"/>
          <w:szCs w:val="28"/>
        </w:rPr>
        <w:t xml:space="preserve"> програма «Машинобудування»</w:t>
      </w:r>
    </w:p>
    <w:p w14:paraId="290C0CF1" w14:textId="77777777" w:rsidR="00FE11F2" w:rsidRPr="000733BF" w:rsidRDefault="00FE11F2" w:rsidP="00FE11F2">
      <w:pPr>
        <w:spacing w:after="0" w:line="240" w:lineRule="auto"/>
        <w:jc w:val="both"/>
        <w:rPr>
          <w:rFonts w:ascii="Times New Roman" w:hAnsi="Times New Roman"/>
          <w:sz w:val="28"/>
          <w:szCs w:val="28"/>
        </w:rPr>
      </w:pPr>
      <w:r w:rsidRPr="000733BF">
        <w:rPr>
          <w:rFonts w:ascii="Times New Roman" w:hAnsi="Times New Roman"/>
          <w:sz w:val="28"/>
          <w:szCs w:val="28"/>
        </w:rPr>
        <w:t>Факультет конструювання та дизайну</w:t>
      </w:r>
      <w:r w:rsidRPr="000733BF">
        <w:rPr>
          <w:rFonts w:ascii="Times New Roman" w:hAnsi="Times New Roman"/>
          <w:sz w:val="28"/>
          <w:szCs w:val="28"/>
        </w:rPr>
        <w:tab/>
      </w:r>
    </w:p>
    <w:p w14:paraId="4E593771" w14:textId="77777777" w:rsidR="00FE11F2" w:rsidRPr="000733BF" w:rsidRDefault="00FE11F2" w:rsidP="00FE11F2">
      <w:pPr>
        <w:spacing w:after="0" w:line="240" w:lineRule="auto"/>
        <w:jc w:val="both"/>
        <w:rPr>
          <w:rFonts w:ascii="Times New Roman" w:hAnsi="Times New Roman"/>
          <w:sz w:val="28"/>
          <w:szCs w:val="28"/>
        </w:rPr>
      </w:pPr>
      <w:r w:rsidRPr="000733BF">
        <w:rPr>
          <w:rFonts w:ascii="Times New Roman" w:hAnsi="Times New Roman"/>
          <w:sz w:val="28"/>
          <w:szCs w:val="28"/>
        </w:rPr>
        <w:t xml:space="preserve">Розробник: кандидат економічних наук, </w:t>
      </w:r>
    </w:p>
    <w:p w14:paraId="4FB0C53D" w14:textId="77777777" w:rsidR="00FE11F2" w:rsidRPr="0044230C" w:rsidRDefault="00FE11F2" w:rsidP="00FE11F2">
      <w:pPr>
        <w:spacing w:after="0" w:line="240" w:lineRule="auto"/>
        <w:jc w:val="both"/>
        <w:rPr>
          <w:rFonts w:ascii="Times New Roman" w:hAnsi="Times New Roman"/>
          <w:sz w:val="28"/>
          <w:szCs w:val="28"/>
        </w:rPr>
      </w:pPr>
      <w:r w:rsidRPr="000733BF">
        <w:rPr>
          <w:rFonts w:ascii="Times New Roman" w:hAnsi="Times New Roman"/>
          <w:sz w:val="28"/>
          <w:szCs w:val="28"/>
        </w:rPr>
        <w:t>доцент ____________ Валентина МЕЛЬНИК</w:t>
      </w:r>
    </w:p>
    <w:p w14:paraId="4B8B912C" w14:textId="77777777" w:rsidR="00FE11F2" w:rsidRPr="0044230C" w:rsidRDefault="00FE11F2" w:rsidP="00FE11F2">
      <w:pPr>
        <w:spacing w:after="0" w:line="240" w:lineRule="auto"/>
        <w:jc w:val="center"/>
        <w:rPr>
          <w:rFonts w:ascii="Times New Roman" w:hAnsi="Times New Roman"/>
          <w:sz w:val="28"/>
          <w:szCs w:val="28"/>
        </w:rPr>
      </w:pPr>
    </w:p>
    <w:p w14:paraId="444D20EC" w14:textId="77777777" w:rsidR="00FE11F2" w:rsidRPr="0044230C" w:rsidRDefault="00FE11F2" w:rsidP="00FE11F2">
      <w:pPr>
        <w:spacing w:after="0" w:line="240" w:lineRule="auto"/>
        <w:jc w:val="center"/>
        <w:rPr>
          <w:rFonts w:ascii="Times New Roman" w:hAnsi="Times New Roman"/>
          <w:sz w:val="28"/>
          <w:szCs w:val="28"/>
        </w:rPr>
      </w:pPr>
    </w:p>
    <w:p w14:paraId="5DF4D2B4" w14:textId="77777777" w:rsidR="00FE11F2" w:rsidRDefault="00FE11F2" w:rsidP="00FE11F2">
      <w:pPr>
        <w:spacing w:after="0" w:line="240" w:lineRule="auto"/>
        <w:jc w:val="center"/>
        <w:rPr>
          <w:rFonts w:ascii="Times New Roman" w:hAnsi="Times New Roman"/>
          <w:sz w:val="28"/>
          <w:szCs w:val="28"/>
        </w:rPr>
      </w:pPr>
    </w:p>
    <w:p w14:paraId="14441C7C" w14:textId="77777777" w:rsidR="00FE11F2" w:rsidRDefault="00FE11F2" w:rsidP="00FE11F2">
      <w:pPr>
        <w:spacing w:after="0" w:line="240" w:lineRule="auto"/>
        <w:jc w:val="center"/>
        <w:rPr>
          <w:rFonts w:ascii="Times New Roman" w:hAnsi="Times New Roman"/>
          <w:sz w:val="28"/>
          <w:szCs w:val="28"/>
        </w:rPr>
      </w:pPr>
    </w:p>
    <w:p w14:paraId="14057367" w14:textId="77777777" w:rsidR="00FE11F2" w:rsidRDefault="00FE11F2" w:rsidP="00FE11F2">
      <w:pPr>
        <w:spacing w:after="0" w:line="240" w:lineRule="auto"/>
        <w:jc w:val="center"/>
        <w:rPr>
          <w:rFonts w:ascii="Times New Roman" w:hAnsi="Times New Roman"/>
          <w:sz w:val="28"/>
          <w:szCs w:val="28"/>
        </w:rPr>
      </w:pPr>
    </w:p>
    <w:p w14:paraId="3028EC4B" w14:textId="77777777" w:rsidR="00FE11F2" w:rsidRDefault="00FE11F2" w:rsidP="00FE11F2">
      <w:pPr>
        <w:spacing w:after="0" w:line="240" w:lineRule="auto"/>
        <w:jc w:val="center"/>
        <w:rPr>
          <w:rFonts w:ascii="Times New Roman" w:hAnsi="Times New Roman"/>
          <w:sz w:val="28"/>
          <w:szCs w:val="28"/>
        </w:rPr>
      </w:pPr>
    </w:p>
    <w:p w14:paraId="2CFDC3BA" w14:textId="77777777" w:rsidR="00FE11F2" w:rsidRDefault="00FE11F2" w:rsidP="00FE11F2">
      <w:pPr>
        <w:spacing w:after="0" w:line="240" w:lineRule="auto"/>
        <w:jc w:val="center"/>
        <w:rPr>
          <w:rFonts w:ascii="Times New Roman" w:hAnsi="Times New Roman"/>
          <w:sz w:val="28"/>
          <w:szCs w:val="28"/>
        </w:rPr>
      </w:pPr>
    </w:p>
    <w:p w14:paraId="1E4A7F2E" w14:textId="77777777" w:rsidR="00FE11F2" w:rsidRDefault="00FE11F2" w:rsidP="00FE11F2">
      <w:pPr>
        <w:spacing w:after="0" w:line="240" w:lineRule="auto"/>
        <w:jc w:val="center"/>
        <w:rPr>
          <w:rFonts w:ascii="Times New Roman" w:hAnsi="Times New Roman"/>
          <w:sz w:val="28"/>
          <w:szCs w:val="28"/>
        </w:rPr>
      </w:pPr>
    </w:p>
    <w:p w14:paraId="2AFDBB90" w14:textId="77777777" w:rsidR="00FE11F2" w:rsidRDefault="00FE11F2" w:rsidP="00FE11F2">
      <w:pPr>
        <w:spacing w:after="0" w:line="240" w:lineRule="auto"/>
        <w:jc w:val="center"/>
        <w:rPr>
          <w:rFonts w:ascii="Times New Roman" w:hAnsi="Times New Roman"/>
          <w:sz w:val="28"/>
          <w:szCs w:val="28"/>
        </w:rPr>
      </w:pPr>
    </w:p>
    <w:p w14:paraId="63115176" w14:textId="77777777" w:rsidR="00FE11F2" w:rsidRDefault="00FE11F2" w:rsidP="00FE11F2">
      <w:pPr>
        <w:spacing w:after="0" w:line="240" w:lineRule="auto"/>
        <w:jc w:val="center"/>
        <w:rPr>
          <w:rFonts w:ascii="Times New Roman" w:hAnsi="Times New Roman"/>
          <w:sz w:val="28"/>
          <w:szCs w:val="28"/>
        </w:rPr>
      </w:pPr>
    </w:p>
    <w:p w14:paraId="2A6F0704" w14:textId="5458CEF9" w:rsidR="00FE11F2" w:rsidRDefault="00FE11F2" w:rsidP="00FE11F2">
      <w:pPr>
        <w:spacing w:after="0" w:line="240" w:lineRule="auto"/>
        <w:jc w:val="center"/>
        <w:rPr>
          <w:rFonts w:ascii="Times New Roman" w:hAnsi="Times New Roman"/>
          <w:sz w:val="28"/>
          <w:szCs w:val="28"/>
        </w:rPr>
      </w:pPr>
      <w:r w:rsidRPr="0044230C">
        <w:rPr>
          <w:rFonts w:ascii="Times New Roman" w:hAnsi="Times New Roman"/>
          <w:sz w:val="28"/>
          <w:szCs w:val="28"/>
        </w:rPr>
        <w:t>Київ – 20</w:t>
      </w:r>
      <w:r>
        <w:rPr>
          <w:rFonts w:ascii="Times New Roman" w:hAnsi="Times New Roman"/>
          <w:sz w:val="28"/>
          <w:szCs w:val="28"/>
        </w:rPr>
        <w:t>25</w:t>
      </w:r>
      <w:r w:rsidRPr="0044230C">
        <w:rPr>
          <w:rFonts w:ascii="Times New Roman" w:hAnsi="Times New Roman"/>
          <w:sz w:val="28"/>
          <w:szCs w:val="28"/>
        </w:rPr>
        <w:t xml:space="preserve"> р.</w:t>
      </w:r>
      <w:r>
        <w:rPr>
          <w:rFonts w:ascii="Times New Roman" w:hAnsi="Times New Roman"/>
          <w:sz w:val="28"/>
          <w:szCs w:val="28"/>
        </w:rPr>
        <w:br w:type="page"/>
      </w:r>
    </w:p>
    <w:p w14:paraId="708144CC" w14:textId="6E9044E9" w:rsidR="00D152EB" w:rsidRPr="000733BF" w:rsidRDefault="00D152EB" w:rsidP="00FE11F2">
      <w:pPr>
        <w:spacing w:after="0" w:line="240" w:lineRule="auto"/>
        <w:jc w:val="center"/>
        <w:rPr>
          <w:rFonts w:ascii="Times New Roman" w:hAnsi="Times New Roman"/>
          <w:b/>
          <w:bCs/>
          <w:sz w:val="24"/>
          <w:szCs w:val="24"/>
          <w:u w:val="single"/>
        </w:rPr>
      </w:pPr>
      <w:r w:rsidRPr="00FE11F2">
        <w:rPr>
          <w:rFonts w:ascii="Times New Roman" w:hAnsi="Times New Roman"/>
          <w:b/>
          <w:bCs/>
          <w:color w:val="0070C0"/>
          <w:sz w:val="24"/>
          <w:szCs w:val="24"/>
        </w:rPr>
        <w:lastRenderedPageBreak/>
        <w:t xml:space="preserve">Опис навчальної дисципліни </w:t>
      </w:r>
      <w:r w:rsidR="00AA0E62" w:rsidRPr="000733BF">
        <w:rPr>
          <w:rFonts w:ascii="Times New Roman" w:hAnsi="Times New Roman"/>
          <w:sz w:val="24"/>
          <w:szCs w:val="24"/>
          <w:u w:val="single"/>
        </w:rPr>
        <w:t>«Економічна ефективність конструкторських рішень»</w:t>
      </w:r>
    </w:p>
    <w:p w14:paraId="2A39487D" w14:textId="2FB097A8" w:rsidR="00D152EB" w:rsidRPr="000733BF" w:rsidRDefault="00D152EB" w:rsidP="00D152EB">
      <w:pPr>
        <w:spacing w:after="0" w:line="240" w:lineRule="auto"/>
        <w:ind w:left="4820"/>
        <w:rPr>
          <w:rFonts w:ascii="Times New Roman" w:hAnsi="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2690"/>
        <w:gridCol w:w="2862"/>
      </w:tblGrid>
      <w:tr w:rsidR="00D152EB" w:rsidRPr="000733BF" w14:paraId="52818AF0" w14:textId="77777777" w:rsidTr="00F325E5">
        <w:tc>
          <w:tcPr>
            <w:tcW w:w="9854" w:type="dxa"/>
            <w:gridSpan w:val="3"/>
            <w:shd w:val="clear" w:color="auto" w:fill="auto"/>
          </w:tcPr>
          <w:p w14:paraId="729EA485" w14:textId="77777777" w:rsidR="00D152EB" w:rsidRPr="000733BF" w:rsidRDefault="00D152EB" w:rsidP="00F325E5">
            <w:pPr>
              <w:spacing w:after="0" w:line="240" w:lineRule="auto"/>
              <w:rPr>
                <w:rFonts w:ascii="Times New Roman" w:hAnsi="Times New Roman"/>
                <w:sz w:val="24"/>
                <w:szCs w:val="24"/>
              </w:rPr>
            </w:pPr>
          </w:p>
          <w:p w14:paraId="4B1A7C99" w14:textId="77777777" w:rsidR="00D152EB" w:rsidRPr="000733BF" w:rsidRDefault="00D152EB" w:rsidP="00F325E5">
            <w:pPr>
              <w:spacing w:after="0" w:line="240" w:lineRule="auto"/>
              <w:jc w:val="center"/>
              <w:rPr>
                <w:rFonts w:ascii="Times New Roman" w:hAnsi="Times New Roman"/>
                <w:b/>
                <w:sz w:val="24"/>
                <w:szCs w:val="24"/>
              </w:rPr>
            </w:pPr>
            <w:r w:rsidRPr="000733BF">
              <w:rPr>
                <w:rFonts w:ascii="Times New Roman" w:hAnsi="Times New Roman"/>
                <w:b/>
                <w:sz w:val="24"/>
                <w:szCs w:val="24"/>
              </w:rPr>
              <w:t>Галузь знань, спеціальність, освітня програма, освітній ступінь</w:t>
            </w:r>
          </w:p>
          <w:p w14:paraId="522AE434" w14:textId="77777777" w:rsidR="00D152EB" w:rsidRPr="000733BF" w:rsidRDefault="00D152EB" w:rsidP="00F325E5">
            <w:pPr>
              <w:spacing w:after="0" w:line="240" w:lineRule="auto"/>
              <w:rPr>
                <w:rFonts w:ascii="Times New Roman" w:hAnsi="Times New Roman"/>
                <w:sz w:val="24"/>
                <w:szCs w:val="24"/>
              </w:rPr>
            </w:pPr>
          </w:p>
        </w:tc>
      </w:tr>
      <w:tr w:rsidR="00D152EB" w:rsidRPr="000733BF" w14:paraId="0097D087" w14:textId="77777777" w:rsidTr="00F325E5">
        <w:tc>
          <w:tcPr>
            <w:tcW w:w="4302" w:type="dxa"/>
            <w:shd w:val="clear" w:color="auto" w:fill="auto"/>
          </w:tcPr>
          <w:p w14:paraId="4EBBF02E"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Освітній ступінь</w:t>
            </w:r>
          </w:p>
        </w:tc>
        <w:tc>
          <w:tcPr>
            <w:tcW w:w="5552" w:type="dxa"/>
            <w:gridSpan w:val="2"/>
            <w:shd w:val="clear" w:color="auto" w:fill="auto"/>
          </w:tcPr>
          <w:p w14:paraId="1AF9EA22" w14:textId="53981C05" w:rsidR="00D152EB" w:rsidRPr="000733BF" w:rsidRDefault="00D152EB" w:rsidP="00F325E5">
            <w:pPr>
              <w:spacing w:after="0" w:line="240" w:lineRule="auto"/>
              <w:rPr>
                <w:rFonts w:ascii="Times New Roman" w:hAnsi="Times New Roman"/>
                <w:i/>
                <w:sz w:val="24"/>
                <w:szCs w:val="24"/>
              </w:rPr>
            </w:pPr>
            <w:r w:rsidRPr="000733BF">
              <w:rPr>
                <w:rFonts w:ascii="Times New Roman" w:hAnsi="Times New Roman"/>
                <w:i/>
                <w:sz w:val="24"/>
                <w:szCs w:val="24"/>
              </w:rPr>
              <w:t>б</w:t>
            </w:r>
            <w:r w:rsidR="00AA0E62" w:rsidRPr="000733BF">
              <w:rPr>
                <w:rFonts w:ascii="Times New Roman" w:hAnsi="Times New Roman"/>
                <w:i/>
                <w:sz w:val="24"/>
                <w:szCs w:val="24"/>
              </w:rPr>
              <w:t>акалавр</w:t>
            </w:r>
          </w:p>
        </w:tc>
      </w:tr>
      <w:tr w:rsidR="00D152EB" w:rsidRPr="000733BF" w14:paraId="7E693380" w14:textId="77777777" w:rsidTr="00F325E5">
        <w:tc>
          <w:tcPr>
            <w:tcW w:w="4302" w:type="dxa"/>
            <w:shd w:val="clear" w:color="auto" w:fill="auto"/>
          </w:tcPr>
          <w:p w14:paraId="5B278B08"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Спеціальність</w:t>
            </w:r>
          </w:p>
        </w:tc>
        <w:tc>
          <w:tcPr>
            <w:tcW w:w="5552" w:type="dxa"/>
            <w:gridSpan w:val="2"/>
            <w:shd w:val="clear" w:color="auto" w:fill="auto"/>
          </w:tcPr>
          <w:p w14:paraId="170D9065" w14:textId="7C3539C8" w:rsidR="00D152EB" w:rsidRPr="000733BF" w:rsidRDefault="000733BF" w:rsidP="00F325E5">
            <w:pPr>
              <w:spacing w:after="0" w:line="240" w:lineRule="auto"/>
              <w:rPr>
                <w:rFonts w:ascii="Times New Roman" w:hAnsi="Times New Roman"/>
                <w:i/>
                <w:sz w:val="24"/>
                <w:szCs w:val="24"/>
              </w:rPr>
            </w:pPr>
            <w:r w:rsidRPr="000733BF">
              <w:rPr>
                <w:rFonts w:ascii="Times New Roman" w:hAnsi="Times New Roman"/>
                <w:sz w:val="24"/>
                <w:szCs w:val="24"/>
              </w:rPr>
              <w:t>G11 Машинобудування (за спеціалізаціями)</w:t>
            </w:r>
          </w:p>
        </w:tc>
      </w:tr>
      <w:tr w:rsidR="00D152EB" w:rsidRPr="000733BF" w14:paraId="388D5688" w14:textId="77777777" w:rsidTr="00F325E5">
        <w:tc>
          <w:tcPr>
            <w:tcW w:w="4302" w:type="dxa"/>
            <w:shd w:val="clear" w:color="auto" w:fill="auto"/>
          </w:tcPr>
          <w:p w14:paraId="24E9BA46" w14:textId="7158CEA2" w:rsidR="00D152EB" w:rsidRPr="000733BF" w:rsidRDefault="00D152EB" w:rsidP="008D1E0F">
            <w:pPr>
              <w:spacing w:after="0" w:line="240" w:lineRule="auto"/>
              <w:rPr>
                <w:rFonts w:ascii="Times New Roman" w:hAnsi="Times New Roman"/>
                <w:sz w:val="24"/>
                <w:szCs w:val="24"/>
              </w:rPr>
            </w:pPr>
            <w:r w:rsidRPr="000733BF">
              <w:rPr>
                <w:rFonts w:ascii="Times New Roman" w:hAnsi="Times New Roman"/>
                <w:sz w:val="24"/>
                <w:szCs w:val="24"/>
              </w:rPr>
              <w:t>Освітн</w:t>
            </w:r>
            <w:r w:rsidR="008D1E0F">
              <w:rPr>
                <w:rFonts w:ascii="Times New Roman" w:hAnsi="Times New Roman"/>
                <w:sz w:val="24"/>
                <w:szCs w:val="24"/>
              </w:rPr>
              <w:t>ьо-професійна</w:t>
            </w:r>
            <w:r w:rsidRPr="000733BF">
              <w:rPr>
                <w:rFonts w:ascii="Times New Roman" w:hAnsi="Times New Roman"/>
                <w:sz w:val="24"/>
                <w:szCs w:val="24"/>
              </w:rPr>
              <w:t xml:space="preserve"> програма</w:t>
            </w:r>
          </w:p>
        </w:tc>
        <w:tc>
          <w:tcPr>
            <w:tcW w:w="5552" w:type="dxa"/>
            <w:gridSpan w:val="2"/>
            <w:shd w:val="clear" w:color="auto" w:fill="auto"/>
          </w:tcPr>
          <w:p w14:paraId="359BE42D" w14:textId="6D661631" w:rsidR="00D152EB" w:rsidRPr="000733BF" w:rsidRDefault="00AA0E62" w:rsidP="00F325E5">
            <w:pPr>
              <w:spacing w:after="0" w:line="240" w:lineRule="auto"/>
              <w:rPr>
                <w:rFonts w:ascii="Times New Roman" w:hAnsi="Times New Roman"/>
                <w:i/>
                <w:iCs/>
                <w:sz w:val="24"/>
                <w:szCs w:val="24"/>
              </w:rPr>
            </w:pPr>
            <w:r w:rsidRPr="000733BF">
              <w:rPr>
                <w:rFonts w:ascii="Times New Roman" w:hAnsi="Times New Roman"/>
                <w:i/>
                <w:sz w:val="24"/>
                <w:szCs w:val="24"/>
              </w:rPr>
              <w:t>«</w:t>
            </w:r>
            <w:r w:rsidR="00C26A09" w:rsidRPr="00C26A09">
              <w:rPr>
                <w:rFonts w:ascii="Times New Roman" w:hAnsi="Times New Roman"/>
                <w:sz w:val="24"/>
                <w:szCs w:val="28"/>
              </w:rPr>
              <w:t>Машинобудування</w:t>
            </w:r>
            <w:r w:rsidRPr="000733BF">
              <w:rPr>
                <w:rFonts w:ascii="Times New Roman" w:hAnsi="Times New Roman"/>
                <w:i/>
                <w:sz w:val="24"/>
                <w:szCs w:val="24"/>
              </w:rPr>
              <w:t>»</w:t>
            </w:r>
          </w:p>
        </w:tc>
      </w:tr>
      <w:tr w:rsidR="00D152EB" w:rsidRPr="000733BF" w14:paraId="50106429" w14:textId="77777777" w:rsidTr="00F325E5">
        <w:tc>
          <w:tcPr>
            <w:tcW w:w="9854" w:type="dxa"/>
            <w:gridSpan w:val="3"/>
            <w:shd w:val="clear" w:color="auto" w:fill="auto"/>
          </w:tcPr>
          <w:p w14:paraId="213D847D" w14:textId="77777777" w:rsidR="00D152EB" w:rsidRPr="000733BF" w:rsidRDefault="00D152EB" w:rsidP="00F325E5">
            <w:pPr>
              <w:spacing w:after="0" w:line="240" w:lineRule="auto"/>
              <w:jc w:val="center"/>
              <w:rPr>
                <w:rFonts w:ascii="Times New Roman" w:hAnsi="Times New Roman"/>
                <w:b/>
                <w:sz w:val="24"/>
                <w:szCs w:val="24"/>
              </w:rPr>
            </w:pPr>
            <w:r w:rsidRPr="000733BF">
              <w:rPr>
                <w:rFonts w:ascii="Times New Roman" w:hAnsi="Times New Roman"/>
                <w:b/>
                <w:sz w:val="24"/>
                <w:szCs w:val="24"/>
              </w:rPr>
              <w:t>Характеристика навчальної дисципліни</w:t>
            </w:r>
          </w:p>
        </w:tc>
      </w:tr>
      <w:tr w:rsidR="00D152EB" w:rsidRPr="000733BF" w14:paraId="10EAD57C" w14:textId="77777777" w:rsidTr="00F325E5">
        <w:tc>
          <w:tcPr>
            <w:tcW w:w="4302" w:type="dxa"/>
            <w:shd w:val="clear" w:color="auto" w:fill="auto"/>
          </w:tcPr>
          <w:p w14:paraId="1FDF4DF1"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Вид</w:t>
            </w:r>
          </w:p>
        </w:tc>
        <w:tc>
          <w:tcPr>
            <w:tcW w:w="5552" w:type="dxa"/>
            <w:gridSpan w:val="2"/>
            <w:shd w:val="clear" w:color="auto" w:fill="auto"/>
          </w:tcPr>
          <w:p w14:paraId="54BDD03F" w14:textId="68538C29" w:rsidR="00D152EB" w:rsidRPr="000733BF" w:rsidRDefault="00D152EB" w:rsidP="00F325E5">
            <w:pPr>
              <w:spacing w:after="0" w:line="240" w:lineRule="auto"/>
              <w:jc w:val="center"/>
              <w:rPr>
                <w:rFonts w:ascii="Times New Roman" w:hAnsi="Times New Roman"/>
                <w:sz w:val="24"/>
                <w:szCs w:val="24"/>
              </w:rPr>
            </w:pPr>
            <w:r w:rsidRPr="000733BF">
              <w:rPr>
                <w:rFonts w:ascii="Times New Roman" w:hAnsi="Times New Roman"/>
                <w:sz w:val="24"/>
                <w:szCs w:val="24"/>
              </w:rPr>
              <w:t>о</w:t>
            </w:r>
            <w:r w:rsidR="00AA0E62" w:rsidRPr="000733BF">
              <w:rPr>
                <w:rFonts w:ascii="Times New Roman" w:hAnsi="Times New Roman"/>
                <w:sz w:val="24"/>
                <w:szCs w:val="24"/>
              </w:rPr>
              <w:t>бов’язкова</w:t>
            </w:r>
          </w:p>
        </w:tc>
      </w:tr>
      <w:tr w:rsidR="00D152EB" w:rsidRPr="000733BF" w14:paraId="3E14E30A" w14:textId="77777777" w:rsidTr="00F325E5">
        <w:tc>
          <w:tcPr>
            <w:tcW w:w="4302" w:type="dxa"/>
            <w:shd w:val="clear" w:color="auto" w:fill="auto"/>
          </w:tcPr>
          <w:p w14:paraId="1C0CAC4C"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 xml:space="preserve">Загальна кількість годин </w:t>
            </w:r>
          </w:p>
        </w:tc>
        <w:tc>
          <w:tcPr>
            <w:tcW w:w="5552" w:type="dxa"/>
            <w:gridSpan w:val="2"/>
            <w:shd w:val="clear" w:color="auto" w:fill="auto"/>
          </w:tcPr>
          <w:p w14:paraId="2D3AA691" w14:textId="0D8C8FC0" w:rsidR="00D152EB" w:rsidRPr="000733BF" w:rsidRDefault="000733BF" w:rsidP="00F325E5">
            <w:pPr>
              <w:spacing w:after="0" w:line="240" w:lineRule="auto"/>
              <w:jc w:val="center"/>
              <w:rPr>
                <w:rFonts w:ascii="Times New Roman" w:hAnsi="Times New Roman"/>
                <w:sz w:val="24"/>
                <w:szCs w:val="24"/>
              </w:rPr>
            </w:pPr>
            <w:r>
              <w:rPr>
                <w:rFonts w:ascii="Times New Roman" w:hAnsi="Times New Roman"/>
                <w:sz w:val="24"/>
                <w:szCs w:val="24"/>
              </w:rPr>
              <w:t>90</w:t>
            </w:r>
          </w:p>
        </w:tc>
      </w:tr>
      <w:tr w:rsidR="00D152EB" w:rsidRPr="000733BF" w14:paraId="576EF999" w14:textId="77777777" w:rsidTr="00F325E5">
        <w:tc>
          <w:tcPr>
            <w:tcW w:w="4302" w:type="dxa"/>
            <w:shd w:val="clear" w:color="auto" w:fill="auto"/>
          </w:tcPr>
          <w:p w14:paraId="4256D2B8"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 xml:space="preserve">Кількість кредитів ECTS </w:t>
            </w:r>
          </w:p>
        </w:tc>
        <w:tc>
          <w:tcPr>
            <w:tcW w:w="5552" w:type="dxa"/>
            <w:gridSpan w:val="2"/>
            <w:shd w:val="clear" w:color="auto" w:fill="auto"/>
          </w:tcPr>
          <w:p w14:paraId="17DEBFC0" w14:textId="3ADDC0D0" w:rsidR="00D152EB" w:rsidRPr="000733BF" w:rsidRDefault="000733BF" w:rsidP="00F325E5">
            <w:pPr>
              <w:spacing w:after="0" w:line="240" w:lineRule="auto"/>
              <w:jc w:val="center"/>
              <w:rPr>
                <w:rFonts w:ascii="Times New Roman" w:hAnsi="Times New Roman"/>
                <w:sz w:val="24"/>
                <w:szCs w:val="24"/>
              </w:rPr>
            </w:pPr>
            <w:r>
              <w:rPr>
                <w:rFonts w:ascii="Times New Roman" w:hAnsi="Times New Roman"/>
                <w:sz w:val="24"/>
                <w:szCs w:val="24"/>
              </w:rPr>
              <w:t>3</w:t>
            </w:r>
          </w:p>
        </w:tc>
      </w:tr>
      <w:tr w:rsidR="00D152EB" w:rsidRPr="000733BF" w14:paraId="700DA837" w14:textId="77777777" w:rsidTr="00F325E5">
        <w:tc>
          <w:tcPr>
            <w:tcW w:w="4302" w:type="dxa"/>
            <w:shd w:val="clear" w:color="auto" w:fill="auto"/>
          </w:tcPr>
          <w:p w14:paraId="576A3C0C"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Кількість змістових модулів</w:t>
            </w:r>
          </w:p>
        </w:tc>
        <w:tc>
          <w:tcPr>
            <w:tcW w:w="5552" w:type="dxa"/>
            <w:gridSpan w:val="2"/>
            <w:shd w:val="clear" w:color="auto" w:fill="auto"/>
          </w:tcPr>
          <w:p w14:paraId="218E6D8E" w14:textId="109FC36F" w:rsidR="00D152EB" w:rsidRPr="000733BF" w:rsidRDefault="00AA0E62" w:rsidP="00F325E5">
            <w:pPr>
              <w:spacing w:after="0" w:line="240" w:lineRule="auto"/>
              <w:jc w:val="center"/>
              <w:rPr>
                <w:rFonts w:ascii="Times New Roman" w:hAnsi="Times New Roman"/>
                <w:sz w:val="24"/>
                <w:szCs w:val="24"/>
              </w:rPr>
            </w:pPr>
            <w:r w:rsidRPr="000733BF">
              <w:rPr>
                <w:rFonts w:ascii="Times New Roman" w:hAnsi="Times New Roman"/>
                <w:sz w:val="24"/>
                <w:szCs w:val="24"/>
              </w:rPr>
              <w:t>2</w:t>
            </w:r>
          </w:p>
        </w:tc>
      </w:tr>
      <w:tr w:rsidR="00D152EB" w:rsidRPr="000733BF" w14:paraId="6280C653" w14:textId="77777777" w:rsidTr="00F325E5">
        <w:tc>
          <w:tcPr>
            <w:tcW w:w="4302" w:type="dxa"/>
            <w:shd w:val="clear" w:color="auto" w:fill="auto"/>
          </w:tcPr>
          <w:p w14:paraId="56FB38B2"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Курсовий проект (робота) (за наявності)</w:t>
            </w:r>
          </w:p>
        </w:tc>
        <w:tc>
          <w:tcPr>
            <w:tcW w:w="5552" w:type="dxa"/>
            <w:gridSpan w:val="2"/>
            <w:shd w:val="clear" w:color="auto" w:fill="auto"/>
          </w:tcPr>
          <w:p w14:paraId="7EBAE219" w14:textId="683ABA29" w:rsidR="00D152EB" w:rsidRPr="000733BF" w:rsidRDefault="000733BF" w:rsidP="000733BF">
            <w:pPr>
              <w:spacing w:after="0" w:line="240" w:lineRule="auto"/>
              <w:jc w:val="center"/>
              <w:rPr>
                <w:rFonts w:ascii="Times New Roman" w:hAnsi="Times New Roman"/>
                <w:sz w:val="24"/>
                <w:szCs w:val="24"/>
              </w:rPr>
            </w:pPr>
            <w:r>
              <w:rPr>
                <w:rFonts w:ascii="Times New Roman" w:hAnsi="Times New Roman"/>
                <w:sz w:val="24"/>
                <w:szCs w:val="24"/>
              </w:rPr>
              <w:t>-</w:t>
            </w:r>
          </w:p>
        </w:tc>
      </w:tr>
      <w:tr w:rsidR="00D152EB" w:rsidRPr="000733BF" w14:paraId="09BF1283" w14:textId="77777777" w:rsidTr="00F325E5">
        <w:tc>
          <w:tcPr>
            <w:tcW w:w="4302" w:type="dxa"/>
            <w:shd w:val="clear" w:color="auto" w:fill="auto"/>
          </w:tcPr>
          <w:p w14:paraId="01455811"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Форма контролю</w:t>
            </w:r>
          </w:p>
        </w:tc>
        <w:tc>
          <w:tcPr>
            <w:tcW w:w="5552" w:type="dxa"/>
            <w:gridSpan w:val="2"/>
            <w:shd w:val="clear" w:color="auto" w:fill="auto"/>
          </w:tcPr>
          <w:p w14:paraId="5C502598" w14:textId="275FC21F" w:rsidR="00D152EB" w:rsidRPr="000733BF" w:rsidRDefault="00D152EB" w:rsidP="00F325E5">
            <w:pPr>
              <w:spacing w:after="0" w:line="240" w:lineRule="auto"/>
              <w:jc w:val="center"/>
              <w:rPr>
                <w:rFonts w:ascii="Times New Roman" w:hAnsi="Times New Roman"/>
                <w:i/>
                <w:sz w:val="24"/>
                <w:szCs w:val="24"/>
              </w:rPr>
            </w:pPr>
            <w:r w:rsidRPr="000733BF">
              <w:rPr>
                <w:rFonts w:ascii="Times New Roman" w:hAnsi="Times New Roman"/>
                <w:i/>
                <w:sz w:val="24"/>
                <w:szCs w:val="24"/>
              </w:rPr>
              <w:t>е</w:t>
            </w:r>
            <w:r w:rsidR="00AA0E62" w:rsidRPr="000733BF">
              <w:rPr>
                <w:rFonts w:ascii="Times New Roman" w:hAnsi="Times New Roman"/>
                <w:i/>
                <w:sz w:val="24"/>
                <w:szCs w:val="24"/>
              </w:rPr>
              <w:t>кзамен</w:t>
            </w:r>
          </w:p>
        </w:tc>
      </w:tr>
      <w:tr w:rsidR="00D152EB" w:rsidRPr="000733BF" w14:paraId="5F407862" w14:textId="77777777" w:rsidTr="00F325E5">
        <w:tc>
          <w:tcPr>
            <w:tcW w:w="9854" w:type="dxa"/>
            <w:gridSpan w:val="3"/>
            <w:shd w:val="clear" w:color="auto" w:fill="auto"/>
          </w:tcPr>
          <w:p w14:paraId="0235E5D0" w14:textId="77777777" w:rsidR="00D152EB" w:rsidRPr="000733BF" w:rsidRDefault="00D152EB" w:rsidP="00F325E5">
            <w:pPr>
              <w:spacing w:after="0" w:line="240" w:lineRule="auto"/>
              <w:jc w:val="center"/>
              <w:rPr>
                <w:rFonts w:ascii="Times New Roman" w:hAnsi="Times New Roman"/>
                <w:b/>
                <w:sz w:val="24"/>
                <w:szCs w:val="24"/>
              </w:rPr>
            </w:pPr>
            <w:r w:rsidRPr="000733BF">
              <w:rPr>
                <w:rFonts w:ascii="Times New Roman" w:hAnsi="Times New Roman"/>
                <w:b/>
                <w:sz w:val="24"/>
                <w:szCs w:val="24"/>
              </w:rPr>
              <w:t>Показники навчальної дисципліни</w:t>
            </w:r>
          </w:p>
          <w:p w14:paraId="68BE1535" w14:textId="77777777" w:rsidR="00D152EB" w:rsidRPr="000733BF" w:rsidRDefault="00D152EB" w:rsidP="00F325E5">
            <w:pPr>
              <w:spacing w:after="0" w:line="240" w:lineRule="auto"/>
              <w:jc w:val="center"/>
              <w:rPr>
                <w:rFonts w:ascii="Times New Roman" w:hAnsi="Times New Roman"/>
                <w:b/>
                <w:sz w:val="24"/>
                <w:szCs w:val="24"/>
              </w:rPr>
            </w:pPr>
            <w:r w:rsidRPr="000733BF">
              <w:rPr>
                <w:rFonts w:ascii="Times New Roman" w:hAnsi="Times New Roman"/>
                <w:b/>
                <w:sz w:val="24"/>
                <w:szCs w:val="24"/>
              </w:rPr>
              <w:t xml:space="preserve"> для денної та заочної форм здобуття вищої освіти</w:t>
            </w:r>
          </w:p>
        </w:tc>
      </w:tr>
      <w:tr w:rsidR="00D152EB" w:rsidRPr="000733BF" w14:paraId="51F85D21" w14:textId="77777777" w:rsidTr="00F325E5">
        <w:tc>
          <w:tcPr>
            <w:tcW w:w="4302" w:type="dxa"/>
            <w:shd w:val="clear" w:color="auto" w:fill="auto"/>
          </w:tcPr>
          <w:p w14:paraId="4757282F" w14:textId="77777777" w:rsidR="00D152EB" w:rsidRPr="000733BF" w:rsidRDefault="00D152EB" w:rsidP="00F325E5">
            <w:pPr>
              <w:spacing w:after="0" w:line="240" w:lineRule="auto"/>
              <w:rPr>
                <w:rFonts w:ascii="Times New Roman" w:hAnsi="Times New Roman"/>
                <w:sz w:val="24"/>
                <w:szCs w:val="24"/>
              </w:rPr>
            </w:pPr>
          </w:p>
        </w:tc>
        <w:tc>
          <w:tcPr>
            <w:tcW w:w="2690" w:type="dxa"/>
            <w:shd w:val="clear" w:color="auto" w:fill="auto"/>
          </w:tcPr>
          <w:p w14:paraId="75AD7215" w14:textId="77777777" w:rsidR="00D152EB" w:rsidRPr="000733BF" w:rsidRDefault="00D152EB" w:rsidP="00F325E5">
            <w:pPr>
              <w:spacing w:after="0" w:line="240" w:lineRule="auto"/>
              <w:jc w:val="center"/>
              <w:rPr>
                <w:rFonts w:ascii="Times New Roman" w:hAnsi="Times New Roman"/>
                <w:sz w:val="24"/>
                <w:szCs w:val="24"/>
              </w:rPr>
            </w:pPr>
            <w:r w:rsidRPr="000733BF">
              <w:rPr>
                <w:rFonts w:ascii="Times New Roman" w:hAnsi="Times New Roman"/>
                <w:sz w:val="24"/>
                <w:szCs w:val="24"/>
              </w:rPr>
              <w:t>Денна форма здобуття вищої освіти</w:t>
            </w:r>
          </w:p>
        </w:tc>
        <w:tc>
          <w:tcPr>
            <w:tcW w:w="2862" w:type="dxa"/>
            <w:shd w:val="clear" w:color="auto" w:fill="auto"/>
          </w:tcPr>
          <w:p w14:paraId="19FE75C2" w14:textId="77777777" w:rsidR="00D152EB" w:rsidRPr="000733BF" w:rsidRDefault="00D152EB" w:rsidP="00F325E5">
            <w:pPr>
              <w:spacing w:after="0" w:line="240" w:lineRule="auto"/>
              <w:jc w:val="center"/>
              <w:rPr>
                <w:rFonts w:ascii="Times New Roman" w:hAnsi="Times New Roman"/>
                <w:sz w:val="24"/>
                <w:szCs w:val="24"/>
              </w:rPr>
            </w:pPr>
            <w:r w:rsidRPr="000733BF">
              <w:rPr>
                <w:rFonts w:ascii="Times New Roman" w:hAnsi="Times New Roman"/>
                <w:sz w:val="24"/>
                <w:szCs w:val="24"/>
              </w:rPr>
              <w:t>Заочна форма здобуття вищої освіти</w:t>
            </w:r>
          </w:p>
        </w:tc>
      </w:tr>
      <w:tr w:rsidR="00D152EB" w:rsidRPr="000733BF" w14:paraId="530B6D1F" w14:textId="77777777" w:rsidTr="00F325E5">
        <w:tc>
          <w:tcPr>
            <w:tcW w:w="4302" w:type="dxa"/>
            <w:shd w:val="clear" w:color="auto" w:fill="auto"/>
          </w:tcPr>
          <w:p w14:paraId="4019AA08" w14:textId="3004A57D"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Курс (рік підготовки)</w:t>
            </w:r>
          </w:p>
        </w:tc>
        <w:tc>
          <w:tcPr>
            <w:tcW w:w="2690" w:type="dxa"/>
            <w:shd w:val="clear" w:color="auto" w:fill="auto"/>
          </w:tcPr>
          <w:p w14:paraId="339CD617" w14:textId="10DC83C5" w:rsidR="00D152EB" w:rsidRPr="000733BF" w:rsidRDefault="00AA0E62" w:rsidP="00F325E5">
            <w:pPr>
              <w:spacing w:after="0" w:line="240" w:lineRule="auto"/>
              <w:jc w:val="center"/>
              <w:rPr>
                <w:rFonts w:ascii="Times New Roman" w:hAnsi="Times New Roman"/>
                <w:sz w:val="24"/>
                <w:szCs w:val="24"/>
              </w:rPr>
            </w:pPr>
            <w:r w:rsidRPr="000733BF">
              <w:rPr>
                <w:rFonts w:ascii="Times New Roman" w:hAnsi="Times New Roman"/>
                <w:sz w:val="24"/>
                <w:szCs w:val="24"/>
              </w:rPr>
              <w:t>4</w:t>
            </w:r>
          </w:p>
        </w:tc>
        <w:tc>
          <w:tcPr>
            <w:tcW w:w="2862" w:type="dxa"/>
            <w:shd w:val="clear" w:color="auto" w:fill="auto"/>
          </w:tcPr>
          <w:p w14:paraId="22CDFA63" w14:textId="72DD8F81" w:rsidR="00D152EB" w:rsidRPr="00FE11F2" w:rsidRDefault="00AA0E62" w:rsidP="00F325E5">
            <w:pPr>
              <w:spacing w:after="0" w:line="240" w:lineRule="auto"/>
              <w:jc w:val="center"/>
              <w:rPr>
                <w:rFonts w:ascii="Times New Roman" w:hAnsi="Times New Roman"/>
                <w:sz w:val="24"/>
                <w:szCs w:val="24"/>
              </w:rPr>
            </w:pPr>
            <w:r w:rsidRPr="00FE11F2">
              <w:rPr>
                <w:rFonts w:ascii="Times New Roman" w:hAnsi="Times New Roman"/>
                <w:sz w:val="24"/>
                <w:szCs w:val="24"/>
              </w:rPr>
              <w:t>4</w:t>
            </w:r>
          </w:p>
        </w:tc>
      </w:tr>
      <w:tr w:rsidR="00D152EB" w:rsidRPr="000733BF" w14:paraId="594DD7E7" w14:textId="77777777" w:rsidTr="00F325E5">
        <w:tc>
          <w:tcPr>
            <w:tcW w:w="4302" w:type="dxa"/>
            <w:shd w:val="clear" w:color="auto" w:fill="auto"/>
          </w:tcPr>
          <w:p w14:paraId="78663133"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Семестр</w:t>
            </w:r>
          </w:p>
        </w:tc>
        <w:tc>
          <w:tcPr>
            <w:tcW w:w="2690" w:type="dxa"/>
            <w:shd w:val="clear" w:color="auto" w:fill="auto"/>
          </w:tcPr>
          <w:p w14:paraId="037A63CC" w14:textId="109F9042" w:rsidR="00D152EB" w:rsidRPr="000733BF" w:rsidRDefault="00AA0E62" w:rsidP="00F325E5">
            <w:pPr>
              <w:spacing w:after="0" w:line="240" w:lineRule="auto"/>
              <w:jc w:val="center"/>
              <w:rPr>
                <w:rFonts w:ascii="Times New Roman" w:hAnsi="Times New Roman"/>
                <w:sz w:val="24"/>
                <w:szCs w:val="24"/>
              </w:rPr>
            </w:pPr>
            <w:r w:rsidRPr="000733BF">
              <w:rPr>
                <w:rFonts w:ascii="Times New Roman" w:hAnsi="Times New Roman"/>
                <w:sz w:val="24"/>
                <w:szCs w:val="24"/>
              </w:rPr>
              <w:t>8</w:t>
            </w:r>
          </w:p>
        </w:tc>
        <w:tc>
          <w:tcPr>
            <w:tcW w:w="2862" w:type="dxa"/>
            <w:shd w:val="clear" w:color="auto" w:fill="auto"/>
          </w:tcPr>
          <w:p w14:paraId="09533CBD" w14:textId="70E4BD92" w:rsidR="00D152EB" w:rsidRPr="00FE11F2" w:rsidRDefault="00AA0E62" w:rsidP="00F325E5">
            <w:pPr>
              <w:spacing w:after="0" w:line="240" w:lineRule="auto"/>
              <w:jc w:val="center"/>
              <w:rPr>
                <w:rFonts w:ascii="Times New Roman" w:hAnsi="Times New Roman"/>
                <w:sz w:val="24"/>
                <w:szCs w:val="24"/>
              </w:rPr>
            </w:pPr>
            <w:r w:rsidRPr="00FE11F2">
              <w:rPr>
                <w:rFonts w:ascii="Times New Roman" w:hAnsi="Times New Roman"/>
                <w:sz w:val="24"/>
                <w:szCs w:val="24"/>
              </w:rPr>
              <w:t>8</w:t>
            </w:r>
          </w:p>
        </w:tc>
      </w:tr>
      <w:tr w:rsidR="00D152EB" w:rsidRPr="000733BF" w14:paraId="74A9B9AF" w14:textId="77777777" w:rsidTr="00F325E5">
        <w:tc>
          <w:tcPr>
            <w:tcW w:w="4302" w:type="dxa"/>
            <w:shd w:val="clear" w:color="auto" w:fill="auto"/>
          </w:tcPr>
          <w:p w14:paraId="1A60B06E"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Лекційні заняття</w:t>
            </w:r>
          </w:p>
        </w:tc>
        <w:tc>
          <w:tcPr>
            <w:tcW w:w="2690" w:type="dxa"/>
            <w:shd w:val="clear" w:color="auto" w:fill="auto"/>
          </w:tcPr>
          <w:p w14:paraId="0A5D3AF0" w14:textId="62B99032" w:rsidR="00D152EB" w:rsidRPr="000733BF" w:rsidRDefault="00AA0E62" w:rsidP="000733BF">
            <w:pPr>
              <w:spacing w:after="0" w:line="240" w:lineRule="auto"/>
              <w:jc w:val="right"/>
              <w:rPr>
                <w:rFonts w:ascii="Times New Roman" w:hAnsi="Times New Roman"/>
                <w:i/>
                <w:sz w:val="24"/>
                <w:szCs w:val="24"/>
              </w:rPr>
            </w:pPr>
            <w:r w:rsidRPr="000733BF">
              <w:rPr>
                <w:rFonts w:ascii="Times New Roman" w:hAnsi="Times New Roman"/>
                <w:i/>
                <w:sz w:val="24"/>
                <w:szCs w:val="24"/>
              </w:rPr>
              <w:t>1</w:t>
            </w:r>
            <w:r w:rsidR="000733BF">
              <w:rPr>
                <w:rFonts w:ascii="Times New Roman" w:hAnsi="Times New Roman"/>
                <w:i/>
                <w:sz w:val="24"/>
                <w:szCs w:val="24"/>
              </w:rPr>
              <w:t>5</w:t>
            </w:r>
            <w:r w:rsidR="00D152EB" w:rsidRPr="000733BF">
              <w:rPr>
                <w:rFonts w:ascii="Times New Roman" w:hAnsi="Times New Roman"/>
                <w:i/>
                <w:sz w:val="24"/>
                <w:szCs w:val="24"/>
              </w:rPr>
              <w:t xml:space="preserve">     год.</w:t>
            </w:r>
          </w:p>
        </w:tc>
        <w:tc>
          <w:tcPr>
            <w:tcW w:w="2862" w:type="dxa"/>
            <w:shd w:val="clear" w:color="auto" w:fill="auto"/>
          </w:tcPr>
          <w:p w14:paraId="35AACDE6" w14:textId="674E7062" w:rsidR="00D152EB" w:rsidRPr="00FE11F2" w:rsidRDefault="00AA0E62" w:rsidP="00F325E5">
            <w:pPr>
              <w:spacing w:after="0" w:line="240" w:lineRule="auto"/>
              <w:jc w:val="right"/>
              <w:rPr>
                <w:rFonts w:ascii="Times New Roman" w:hAnsi="Times New Roman"/>
                <w:i/>
                <w:sz w:val="24"/>
                <w:szCs w:val="24"/>
              </w:rPr>
            </w:pPr>
            <w:r w:rsidRPr="00FE11F2">
              <w:rPr>
                <w:rFonts w:ascii="Times New Roman" w:hAnsi="Times New Roman"/>
                <w:i/>
                <w:sz w:val="24"/>
                <w:szCs w:val="24"/>
              </w:rPr>
              <w:t>2</w:t>
            </w:r>
            <w:r w:rsidR="00906E57" w:rsidRPr="00FE11F2">
              <w:rPr>
                <w:rFonts w:ascii="Times New Roman" w:hAnsi="Times New Roman"/>
                <w:i/>
                <w:sz w:val="24"/>
                <w:szCs w:val="24"/>
              </w:rPr>
              <w:t xml:space="preserve"> </w:t>
            </w:r>
            <w:r w:rsidR="00D152EB" w:rsidRPr="00FE11F2">
              <w:rPr>
                <w:rFonts w:ascii="Times New Roman" w:hAnsi="Times New Roman"/>
                <w:i/>
                <w:sz w:val="24"/>
                <w:szCs w:val="24"/>
              </w:rPr>
              <w:t>год.</w:t>
            </w:r>
          </w:p>
        </w:tc>
      </w:tr>
      <w:tr w:rsidR="00D152EB" w:rsidRPr="000733BF" w14:paraId="4EABFCC2" w14:textId="77777777" w:rsidTr="00F325E5">
        <w:tc>
          <w:tcPr>
            <w:tcW w:w="4302" w:type="dxa"/>
            <w:shd w:val="clear" w:color="auto" w:fill="auto"/>
          </w:tcPr>
          <w:p w14:paraId="2E455334"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Практичні, семінарські заняття</w:t>
            </w:r>
          </w:p>
        </w:tc>
        <w:tc>
          <w:tcPr>
            <w:tcW w:w="2690" w:type="dxa"/>
            <w:shd w:val="clear" w:color="auto" w:fill="auto"/>
          </w:tcPr>
          <w:p w14:paraId="3495C9A2" w14:textId="6BD32564" w:rsidR="00D152EB" w:rsidRPr="000733BF" w:rsidRDefault="00AA0E62" w:rsidP="000733BF">
            <w:pPr>
              <w:spacing w:after="0" w:line="240" w:lineRule="auto"/>
              <w:jc w:val="right"/>
              <w:rPr>
                <w:rFonts w:ascii="Times New Roman" w:hAnsi="Times New Roman"/>
                <w:i/>
                <w:sz w:val="24"/>
                <w:szCs w:val="24"/>
              </w:rPr>
            </w:pPr>
            <w:r w:rsidRPr="000733BF">
              <w:rPr>
                <w:rFonts w:ascii="Times New Roman" w:hAnsi="Times New Roman"/>
                <w:i/>
                <w:sz w:val="24"/>
                <w:szCs w:val="24"/>
              </w:rPr>
              <w:t>1</w:t>
            </w:r>
            <w:r w:rsidR="000733BF">
              <w:rPr>
                <w:rFonts w:ascii="Times New Roman" w:hAnsi="Times New Roman"/>
                <w:i/>
                <w:sz w:val="24"/>
                <w:szCs w:val="24"/>
              </w:rPr>
              <w:t>5</w:t>
            </w:r>
            <w:r w:rsidR="00D152EB" w:rsidRPr="000733BF">
              <w:rPr>
                <w:rFonts w:ascii="Times New Roman" w:hAnsi="Times New Roman"/>
                <w:i/>
                <w:sz w:val="24"/>
                <w:szCs w:val="24"/>
              </w:rPr>
              <w:t xml:space="preserve">     год.</w:t>
            </w:r>
          </w:p>
        </w:tc>
        <w:tc>
          <w:tcPr>
            <w:tcW w:w="2862" w:type="dxa"/>
            <w:shd w:val="clear" w:color="auto" w:fill="auto"/>
          </w:tcPr>
          <w:p w14:paraId="71651A39" w14:textId="77777777" w:rsidR="00D152EB" w:rsidRPr="00FE11F2" w:rsidRDefault="00D152EB" w:rsidP="00F325E5">
            <w:pPr>
              <w:spacing w:after="0" w:line="240" w:lineRule="auto"/>
              <w:jc w:val="right"/>
              <w:rPr>
                <w:rFonts w:ascii="Times New Roman" w:hAnsi="Times New Roman"/>
                <w:i/>
                <w:sz w:val="24"/>
                <w:szCs w:val="24"/>
              </w:rPr>
            </w:pPr>
            <w:r w:rsidRPr="00FE11F2">
              <w:rPr>
                <w:rFonts w:ascii="Times New Roman" w:hAnsi="Times New Roman"/>
                <w:i/>
                <w:sz w:val="24"/>
                <w:szCs w:val="24"/>
              </w:rPr>
              <w:t>год.</w:t>
            </w:r>
          </w:p>
        </w:tc>
      </w:tr>
      <w:tr w:rsidR="00D152EB" w:rsidRPr="000733BF" w14:paraId="6D2A2975" w14:textId="77777777" w:rsidTr="00F325E5">
        <w:tc>
          <w:tcPr>
            <w:tcW w:w="4302" w:type="dxa"/>
            <w:shd w:val="clear" w:color="auto" w:fill="auto"/>
          </w:tcPr>
          <w:p w14:paraId="370C88A7"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Лабораторні заняття</w:t>
            </w:r>
          </w:p>
        </w:tc>
        <w:tc>
          <w:tcPr>
            <w:tcW w:w="2690" w:type="dxa"/>
            <w:shd w:val="clear" w:color="auto" w:fill="auto"/>
          </w:tcPr>
          <w:p w14:paraId="76E330E7" w14:textId="77777777" w:rsidR="00D152EB" w:rsidRPr="000733BF" w:rsidRDefault="00D152EB" w:rsidP="00F325E5">
            <w:pPr>
              <w:spacing w:after="0" w:line="240" w:lineRule="auto"/>
              <w:jc w:val="right"/>
              <w:rPr>
                <w:rFonts w:ascii="Times New Roman" w:hAnsi="Times New Roman"/>
                <w:i/>
                <w:sz w:val="24"/>
                <w:szCs w:val="24"/>
              </w:rPr>
            </w:pPr>
            <w:r w:rsidRPr="000733BF">
              <w:rPr>
                <w:rFonts w:ascii="Times New Roman" w:hAnsi="Times New Roman"/>
                <w:i/>
                <w:sz w:val="24"/>
                <w:szCs w:val="24"/>
              </w:rPr>
              <w:t xml:space="preserve">     год.</w:t>
            </w:r>
          </w:p>
        </w:tc>
        <w:tc>
          <w:tcPr>
            <w:tcW w:w="2862" w:type="dxa"/>
            <w:shd w:val="clear" w:color="auto" w:fill="auto"/>
          </w:tcPr>
          <w:p w14:paraId="04D7FDA4" w14:textId="77777777" w:rsidR="00D152EB" w:rsidRPr="00FE11F2" w:rsidRDefault="00D152EB" w:rsidP="00F325E5">
            <w:pPr>
              <w:spacing w:after="0" w:line="240" w:lineRule="auto"/>
              <w:jc w:val="right"/>
              <w:rPr>
                <w:rFonts w:ascii="Times New Roman" w:hAnsi="Times New Roman"/>
                <w:i/>
                <w:sz w:val="24"/>
                <w:szCs w:val="24"/>
              </w:rPr>
            </w:pPr>
            <w:r w:rsidRPr="00FE11F2">
              <w:rPr>
                <w:rFonts w:ascii="Times New Roman" w:hAnsi="Times New Roman"/>
                <w:i/>
                <w:sz w:val="24"/>
                <w:szCs w:val="24"/>
              </w:rPr>
              <w:t>год.</w:t>
            </w:r>
          </w:p>
        </w:tc>
      </w:tr>
      <w:tr w:rsidR="00D152EB" w:rsidRPr="000733BF" w14:paraId="271DF770" w14:textId="77777777" w:rsidTr="00F325E5">
        <w:tc>
          <w:tcPr>
            <w:tcW w:w="4302" w:type="dxa"/>
            <w:shd w:val="clear" w:color="auto" w:fill="auto"/>
          </w:tcPr>
          <w:p w14:paraId="05856624"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Самостійна робота</w:t>
            </w:r>
          </w:p>
        </w:tc>
        <w:tc>
          <w:tcPr>
            <w:tcW w:w="2690" w:type="dxa"/>
            <w:shd w:val="clear" w:color="auto" w:fill="auto"/>
          </w:tcPr>
          <w:p w14:paraId="69AC37A3" w14:textId="64F30C65" w:rsidR="00D152EB" w:rsidRPr="000733BF" w:rsidRDefault="000733BF" w:rsidP="00F325E5">
            <w:pPr>
              <w:spacing w:after="0" w:line="240" w:lineRule="auto"/>
              <w:jc w:val="right"/>
              <w:rPr>
                <w:rFonts w:ascii="Times New Roman" w:hAnsi="Times New Roman"/>
                <w:i/>
                <w:sz w:val="24"/>
                <w:szCs w:val="24"/>
              </w:rPr>
            </w:pPr>
            <w:r>
              <w:rPr>
                <w:rFonts w:ascii="Times New Roman" w:hAnsi="Times New Roman"/>
                <w:i/>
                <w:sz w:val="24"/>
                <w:szCs w:val="24"/>
              </w:rPr>
              <w:t>60</w:t>
            </w:r>
            <w:r w:rsidR="00D152EB" w:rsidRPr="000733BF">
              <w:rPr>
                <w:rFonts w:ascii="Times New Roman" w:hAnsi="Times New Roman"/>
                <w:i/>
                <w:sz w:val="24"/>
                <w:szCs w:val="24"/>
              </w:rPr>
              <w:t xml:space="preserve">     год.</w:t>
            </w:r>
          </w:p>
        </w:tc>
        <w:tc>
          <w:tcPr>
            <w:tcW w:w="2862" w:type="dxa"/>
            <w:shd w:val="clear" w:color="auto" w:fill="auto"/>
          </w:tcPr>
          <w:p w14:paraId="0EDF49C6" w14:textId="714A405D" w:rsidR="00D152EB" w:rsidRPr="00FE11F2" w:rsidRDefault="00586BED" w:rsidP="00F325E5">
            <w:pPr>
              <w:spacing w:after="0" w:line="240" w:lineRule="auto"/>
              <w:jc w:val="right"/>
              <w:rPr>
                <w:rFonts w:ascii="Times New Roman" w:hAnsi="Times New Roman"/>
                <w:i/>
                <w:sz w:val="24"/>
                <w:szCs w:val="24"/>
              </w:rPr>
            </w:pPr>
            <w:r w:rsidRPr="00FE11F2">
              <w:rPr>
                <w:rFonts w:ascii="Times New Roman" w:hAnsi="Times New Roman"/>
                <w:i/>
                <w:sz w:val="24"/>
                <w:szCs w:val="24"/>
              </w:rPr>
              <w:t>118</w:t>
            </w:r>
            <w:r w:rsidR="00AA0E62" w:rsidRPr="00FE11F2">
              <w:rPr>
                <w:rFonts w:ascii="Times New Roman" w:hAnsi="Times New Roman"/>
                <w:i/>
                <w:sz w:val="24"/>
                <w:szCs w:val="24"/>
              </w:rPr>
              <w:t xml:space="preserve"> </w:t>
            </w:r>
            <w:r w:rsidR="00D152EB" w:rsidRPr="00FE11F2">
              <w:rPr>
                <w:rFonts w:ascii="Times New Roman" w:hAnsi="Times New Roman"/>
                <w:i/>
                <w:sz w:val="24"/>
                <w:szCs w:val="24"/>
              </w:rPr>
              <w:t>год.</w:t>
            </w:r>
          </w:p>
        </w:tc>
      </w:tr>
      <w:tr w:rsidR="00D152EB" w:rsidRPr="000733BF" w14:paraId="03F0EB44" w14:textId="77777777" w:rsidTr="00F325E5">
        <w:tc>
          <w:tcPr>
            <w:tcW w:w="4302" w:type="dxa"/>
            <w:shd w:val="clear" w:color="auto" w:fill="auto"/>
          </w:tcPr>
          <w:p w14:paraId="43AA5A9B" w14:textId="77777777" w:rsidR="00D152EB" w:rsidRPr="000733BF" w:rsidRDefault="00D152EB" w:rsidP="00F325E5">
            <w:pPr>
              <w:spacing w:after="0" w:line="240" w:lineRule="auto"/>
              <w:rPr>
                <w:rFonts w:ascii="Times New Roman" w:hAnsi="Times New Roman"/>
                <w:sz w:val="24"/>
                <w:szCs w:val="24"/>
              </w:rPr>
            </w:pPr>
            <w:r w:rsidRPr="000733BF">
              <w:rPr>
                <w:rFonts w:ascii="Times New Roman" w:hAnsi="Times New Roman"/>
                <w:sz w:val="24"/>
                <w:szCs w:val="24"/>
              </w:rPr>
              <w:t>Кількість тижневих аудиторних годин для денної форми здобуття вищої освіти</w:t>
            </w:r>
          </w:p>
        </w:tc>
        <w:tc>
          <w:tcPr>
            <w:tcW w:w="2690" w:type="dxa"/>
            <w:shd w:val="clear" w:color="auto" w:fill="auto"/>
          </w:tcPr>
          <w:p w14:paraId="7962BAC1" w14:textId="31AC3BDA" w:rsidR="00D152EB" w:rsidRPr="000733BF" w:rsidRDefault="00AA0E62" w:rsidP="00F325E5">
            <w:pPr>
              <w:spacing w:after="0" w:line="240" w:lineRule="auto"/>
              <w:jc w:val="right"/>
              <w:rPr>
                <w:rFonts w:ascii="Times New Roman" w:hAnsi="Times New Roman"/>
                <w:sz w:val="24"/>
                <w:szCs w:val="24"/>
              </w:rPr>
            </w:pPr>
            <w:r w:rsidRPr="000733BF">
              <w:rPr>
                <w:rFonts w:ascii="Times New Roman" w:hAnsi="Times New Roman"/>
                <w:i/>
                <w:sz w:val="24"/>
                <w:szCs w:val="24"/>
              </w:rPr>
              <w:t xml:space="preserve">2 </w:t>
            </w:r>
            <w:r w:rsidR="00D152EB" w:rsidRPr="000733BF">
              <w:rPr>
                <w:rFonts w:ascii="Times New Roman" w:hAnsi="Times New Roman"/>
                <w:i/>
                <w:sz w:val="24"/>
                <w:szCs w:val="24"/>
              </w:rPr>
              <w:t>год.</w:t>
            </w:r>
          </w:p>
          <w:p w14:paraId="5BA38522" w14:textId="77777777" w:rsidR="00D152EB" w:rsidRPr="000733BF" w:rsidRDefault="00D152EB" w:rsidP="00F325E5">
            <w:pPr>
              <w:spacing w:after="0" w:line="240" w:lineRule="auto"/>
              <w:rPr>
                <w:rFonts w:ascii="Times New Roman" w:hAnsi="Times New Roman"/>
                <w:sz w:val="24"/>
                <w:szCs w:val="24"/>
              </w:rPr>
            </w:pPr>
          </w:p>
        </w:tc>
        <w:tc>
          <w:tcPr>
            <w:tcW w:w="2862" w:type="dxa"/>
            <w:shd w:val="clear" w:color="auto" w:fill="auto"/>
          </w:tcPr>
          <w:p w14:paraId="2B374F7B" w14:textId="77777777" w:rsidR="00D152EB" w:rsidRPr="000733BF" w:rsidRDefault="00D152EB" w:rsidP="00F325E5">
            <w:pPr>
              <w:spacing w:after="0" w:line="240" w:lineRule="auto"/>
              <w:jc w:val="center"/>
              <w:rPr>
                <w:rFonts w:ascii="Times New Roman" w:hAnsi="Times New Roman"/>
                <w:sz w:val="24"/>
                <w:szCs w:val="24"/>
              </w:rPr>
            </w:pPr>
          </w:p>
        </w:tc>
      </w:tr>
    </w:tbl>
    <w:p w14:paraId="4C7E516A" w14:textId="7575EDB0" w:rsidR="00D152EB" w:rsidRPr="000733BF" w:rsidRDefault="000733BF" w:rsidP="000733BF">
      <w:pPr>
        <w:pStyle w:val="1"/>
        <w:spacing w:before="0" w:after="0"/>
        <w:ind w:firstLine="851"/>
        <w:jc w:val="both"/>
        <w:rPr>
          <w:rFonts w:ascii="Times New Roman" w:hAnsi="Times New Roman" w:cs="Times New Roman"/>
          <w:b w:val="0"/>
          <w:bCs w:val="0"/>
          <w:color w:val="2E74B5" w:themeColor="accent5" w:themeShade="BF"/>
          <w:sz w:val="24"/>
          <w:szCs w:val="24"/>
          <w:lang w:val="uk-UA"/>
        </w:rPr>
      </w:pPr>
      <w:bookmarkStart w:id="1" w:name="_Hlk160101106"/>
      <w:r w:rsidRPr="000733BF">
        <w:rPr>
          <w:rFonts w:ascii="Times New Roman" w:hAnsi="Times New Roman" w:cs="Times New Roman"/>
          <w:color w:val="2E74B5" w:themeColor="accent5" w:themeShade="BF"/>
          <w:sz w:val="24"/>
          <w:szCs w:val="24"/>
          <w:lang w:val="uk-UA"/>
        </w:rPr>
        <w:t>1. Мета, завдання та компетентності навчальної дисципліни</w:t>
      </w:r>
    </w:p>
    <w:bookmarkEnd w:id="1"/>
    <w:p w14:paraId="24102687" w14:textId="18982F38" w:rsidR="00AA0E62" w:rsidRPr="000733BF" w:rsidRDefault="00AA0E62" w:rsidP="00AA0E62">
      <w:pPr>
        <w:tabs>
          <w:tab w:val="left" w:pos="284"/>
          <w:tab w:val="left" w:pos="567"/>
        </w:tabs>
        <w:spacing w:after="0" w:line="240" w:lineRule="auto"/>
        <w:ind w:firstLine="709"/>
        <w:jc w:val="both"/>
        <w:rPr>
          <w:rFonts w:ascii="Times New Roman" w:hAnsi="Times New Roman"/>
          <w:sz w:val="24"/>
          <w:szCs w:val="24"/>
        </w:rPr>
      </w:pPr>
      <w:r w:rsidRPr="000733BF">
        <w:rPr>
          <w:rFonts w:ascii="Times New Roman" w:hAnsi="Times New Roman"/>
          <w:b/>
          <w:sz w:val="24"/>
          <w:szCs w:val="24"/>
        </w:rPr>
        <w:t>Метою</w:t>
      </w:r>
      <w:r w:rsidRPr="000733BF">
        <w:rPr>
          <w:rFonts w:ascii="Times New Roman" w:hAnsi="Times New Roman"/>
          <w:sz w:val="24"/>
          <w:szCs w:val="24"/>
        </w:rPr>
        <w:t xml:space="preserve"> дисципліни «Економічна ефективність конструкторських рішень» є надання майбутнім фахівцям технічних спеціальностей ґрунтовних знань, розуміння принципів та методів економічного обґрунтування інженерних рішень, вибору оптимального варіанту нової техніки із декількох розроблених, набуття практичних навичок їх комплексної оцінки при вирішенні виробничо-господарських завдань.</w:t>
      </w:r>
    </w:p>
    <w:p w14:paraId="32357D59" w14:textId="77777777" w:rsidR="00AA0E62" w:rsidRPr="000733BF" w:rsidRDefault="00AA0E62" w:rsidP="00AA0E62">
      <w:pPr>
        <w:tabs>
          <w:tab w:val="left" w:pos="284"/>
          <w:tab w:val="left" w:pos="567"/>
        </w:tabs>
        <w:spacing w:after="0" w:line="240" w:lineRule="auto"/>
        <w:ind w:firstLine="709"/>
        <w:jc w:val="both"/>
        <w:rPr>
          <w:rFonts w:ascii="Times New Roman" w:hAnsi="Times New Roman"/>
          <w:bCs/>
          <w:iCs/>
          <w:sz w:val="24"/>
          <w:szCs w:val="24"/>
        </w:rPr>
      </w:pPr>
      <w:r w:rsidRPr="000733BF">
        <w:rPr>
          <w:rFonts w:ascii="Times New Roman" w:hAnsi="Times New Roman"/>
          <w:sz w:val="24"/>
          <w:szCs w:val="24"/>
        </w:rPr>
        <w:t xml:space="preserve">Завдання курсу – вивчення господарських процесів; засвоєння досягнень теорії та практики управління підприємствами та обґрунтування і розробка заходів щодо сприяння збільшенню виробництва високоякісного, </w:t>
      </w:r>
      <w:proofErr w:type="spellStart"/>
      <w:r w:rsidRPr="000733BF">
        <w:rPr>
          <w:rFonts w:ascii="Times New Roman" w:hAnsi="Times New Roman"/>
          <w:sz w:val="24"/>
          <w:szCs w:val="24"/>
        </w:rPr>
        <w:t>конкурентноспроможного</w:t>
      </w:r>
      <w:proofErr w:type="spellEnd"/>
      <w:r w:rsidRPr="000733BF">
        <w:rPr>
          <w:rFonts w:ascii="Times New Roman" w:hAnsi="Times New Roman"/>
          <w:sz w:val="24"/>
          <w:szCs w:val="24"/>
        </w:rPr>
        <w:t xml:space="preserve"> продукту (товарів, робіт, послуг) підприємств машинобудівної галузі за рахунок ефективних конструкторсько-інженерних рішень.</w:t>
      </w:r>
      <w:r w:rsidR="00D152EB" w:rsidRPr="000733BF">
        <w:rPr>
          <w:rFonts w:ascii="Times New Roman" w:hAnsi="Times New Roman"/>
          <w:bCs/>
          <w:iCs/>
          <w:sz w:val="24"/>
          <w:szCs w:val="24"/>
        </w:rPr>
        <w:tab/>
      </w:r>
      <w:r w:rsidR="00D152EB" w:rsidRPr="000733BF">
        <w:rPr>
          <w:rFonts w:ascii="Times New Roman" w:hAnsi="Times New Roman"/>
          <w:bCs/>
          <w:iCs/>
          <w:sz w:val="24"/>
          <w:szCs w:val="24"/>
        </w:rPr>
        <w:tab/>
      </w:r>
    </w:p>
    <w:p w14:paraId="72AE0205" w14:textId="06D4C204" w:rsidR="00D152EB" w:rsidRPr="008D1E0F" w:rsidRDefault="00D152EB" w:rsidP="00AA0E62">
      <w:pPr>
        <w:tabs>
          <w:tab w:val="left" w:pos="284"/>
          <w:tab w:val="left" w:pos="567"/>
        </w:tabs>
        <w:spacing w:after="0" w:line="240" w:lineRule="auto"/>
        <w:ind w:firstLine="709"/>
        <w:jc w:val="both"/>
        <w:rPr>
          <w:rFonts w:ascii="Times New Roman" w:hAnsi="Times New Roman"/>
          <w:b/>
          <w:sz w:val="24"/>
          <w:szCs w:val="24"/>
        </w:rPr>
      </w:pPr>
      <w:r w:rsidRPr="008D1E0F">
        <w:rPr>
          <w:rFonts w:ascii="Times New Roman" w:hAnsi="Times New Roman"/>
          <w:b/>
          <w:sz w:val="24"/>
          <w:szCs w:val="24"/>
        </w:rPr>
        <w:t xml:space="preserve">Набуття </w:t>
      </w:r>
      <w:proofErr w:type="spellStart"/>
      <w:r w:rsidRPr="008D1E0F">
        <w:rPr>
          <w:rFonts w:ascii="Times New Roman" w:hAnsi="Times New Roman"/>
          <w:b/>
          <w:sz w:val="24"/>
          <w:szCs w:val="24"/>
        </w:rPr>
        <w:t>компетентностей</w:t>
      </w:r>
      <w:proofErr w:type="spellEnd"/>
      <w:r w:rsidRPr="008D1E0F">
        <w:rPr>
          <w:rFonts w:ascii="Times New Roman" w:hAnsi="Times New Roman"/>
          <w:b/>
          <w:sz w:val="24"/>
          <w:szCs w:val="24"/>
        </w:rPr>
        <w:t xml:space="preserve">: </w:t>
      </w:r>
    </w:p>
    <w:p w14:paraId="5F19EEB6" w14:textId="77777777" w:rsidR="00AA0E62" w:rsidRPr="005D6A1C" w:rsidRDefault="00AA0E62" w:rsidP="00AA0E62">
      <w:pPr>
        <w:tabs>
          <w:tab w:val="left" w:pos="284"/>
          <w:tab w:val="left" w:pos="567"/>
        </w:tabs>
        <w:spacing w:after="0" w:line="240" w:lineRule="auto"/>
        <w:ind w:firstLine="567"/>
        <w:jc w:val="both"/>
        <w:rPr>
          <w:rFonts w:ascii="Times New Roman" w:hAnsi="Times New Roman"/>
          <w:b/>
          <w:i/>
          <w:iCs/>
          <w:sz w:val="24"/>
          <w:szCs w:val="24"/>
        </w:rPr>
      </w:pPr>
      <w:r w:rsidRPr="005D6A1C">
        <w:rPr>
          <w:rFonts w:ascii="Times New Roman" w:hAnsi="Times New Roman"/>
          <w:b/>
          <w:i/>
          <w:iCs/>
          <w:sz w:val="24"/>
          <w:szCs w:val="24"/>
        </w:rPr>
        <w:t>-</w:t>
      </w:r>
      <w:r w:rsidRPr="005D6A1C">
        <w:rPr>
          <w:rFonts w:ascii="Times New Roman" w:hAnsi="Times New Roman"/>
          <w:b/>
          <w:i/>
          <w:iCs/>
          <w:sz w:val="24"/>
          <w:szCs w:val="24"/>
        </w:rPr>
        <w:tab/>
        <w:t xml:space="preserve">інтегральна компетентність (ІК): </w:t>
      </w:r>
    </w:p>
    <w:p w14:paraId="7E097E9A" w14:textId="77777777" w:rsidR="008D1E0F" w:rsidRDefault="00AA0E62" w:rsidP="00AA0E62">
      <w:pPr>
        <w:tabs>
          <w:tab w:val="left" w:pos="284"/>
          <w:tab w:val="left" w:pos="567"/>
        </w:tabs>
        <w:spacing w:after="0" w:line="240" w:lineRule="auto"/>
        <w:ind w:firstLine="567"/>
        <w:jc w:val="both"/>
        <w:rPr>
          <w:rFonts w:ascii="Times New Roman" w:hAnsi="Times New Roman"/>
          <w:iCs/>
          <w:sz w:val="24"/>
          <w:szCs w:val="24"/>
        </w:rPr>
      </w:pPr>
      <w:r w:rsidRPr="000733BF">
        <w:rPr>
          <w:rFonts w:ascii="Times New Roman" w:hAnsi="Times New Roman"/>
          <w:iCs/>
          <w:sz w:val="24"/>
          <w:szCs w:val="24"/>
        </w:rPr>
        <w:t xml:space="preserve">ІК. </w:t>
      </w:r>
      <w:r w:rsidR="008D1E0F" w:rsidRPr="008D1E0F">
        <w:rPr>
          <w:rFonts w:ascii="Times New Roman" w:hAnsi="Times New Roman"/>
          <w:iCs/>
          <w:sz w:val="24"/>
          <w:szCs w:val="24"/>
        </w:rPr>
        <w:t>Здатність особи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w:t>
      </w:r>
    </w:p>
    <w:p w14:paraId="539DF991" w14:textId="4D4ACDDC" w:rsidR="00AA0E62" w:rsidRPr="005D6A1C" w:rsidRDefault="00AA0E62" w:rsidP="00AA0E62">
      <w:pPr>
        <w:tabs>
          <w:tab w:val="left" w:pos="284"/>
          <w:tab w:val="left" w:pos="567"/>
        </w:tabs>
        <w:spacing w:after="0" w:line="240" w:lineRule="auto"/>
        <w:ind w:firstLine="567"/>
        <w:jc w:val="both"/>
        <w:rPr>
          <w:rFonts w:ascii="Times New Roman" w:hAnsi="Times New Roman"/>
          <w:b/>
          <w:i/>
          <w:iCs/>
          <w:sz w:val="24"/>
          <w:szCs w:val="24"/>
        </w:rPr>
      </w:pPr>
      <w:r w:rsidRPr="005D6A1C">
        <w:rPr>
          <w:rFonts w:ascii="Times New Roman" w:hAnsi="Times New Roman"/>
          <w:b/>
          <w:i/>
          <w:iCs/>
          <w:sz w:val="24"/>
          <w:szCs w:val="24"/>
        </w:rPr>
        <w:t>-</w:t>
      </w:r>
      <w:r w:rsidRPr="005D6A1C">
        <w:rPr>
          <w:rFonts w:ascii="Times New Roman" w:hAnsi="Times New Roman"/>
          <w:b/>
          <w:i/>
          <w:iCs/>
          <w:sz w:val="24"/>
          <w:szCs w:val="24"/>
        </w:rPr>
        <w:tab/>
        <w:t>загальні компетентності (ЗК):</w:t>
      </w:r>
    </w:p>
    <w:p w14:paraId="6E7C0A90" w14:textId="77777777" w:rsidR="00AA0E62" w:rsidRPr="000733BF" w:rsidRDefault="00AA0E62" w:rsidP="00AA0E62">
      <w:pPr>
        <w:tabs>
          <w:tab w:val="left" w:pos="284"/>
          <w:tab w:val="left" w:pos="567"/>
        </w:tabs>
        <w:spacing w:after="0" w:line="240" w:lineRule="auto"/>
        <w:ind w:firstLine="567"/>
        <w:jc w:val="both"/>
        <w:rPr>
          <w:rFonts w:ascii="Times New Roman" w:hAnsi="Times New Roman"/>
          <w:iCs/>
          <w:sz w:val="24"/>
          <w:szCs w:val="24"/>
        </w:rPr>
      </w:pPr>
      <w:r w:rsidRPr="000733BF">
        <w:rPr>
          <w:rFonts w:ascii="Times New Roman" w:hAnsi="Times New Roman"/>
          <w:iCs/>
          <w:sz w:val="24"/>
          <w:szCs w:val="24"/>
        </w:rPr>
        <w:t xml:space="preserve">ЗК1. Здатність до абстрактного мислення. </w:t>
      </w:r>
    </w:p>
    <w:p w14:paraId="4BD2DB3A" w14:textId="77777777" w:rsidR="008D1E0F" w:rsidRDefault="008D1E0F" w:rsidP="00AA0E62">
      <w:pPr>
        <w:tabs>
          <w:tab w:val="left" w:pos="284"/>
          <w:tab w:val="left" w:pos="567"/>
        </w:tabs>
        <w:spacing w:after="0" w:line="240" w:lineRule="auto"/>
        <w:ind w:firstLine="567"/>
        <w:jc w:val="both"/>
        <w:rPr>
          <w:rFonts w:ascii="Times New Roman" w:hAnsi="Times New Roman"/>
          <w:iCs/>
          <w:sz w:val="24"/>
          <w:szCs w:val="24"/>
        </w:rPr>
      </w:pPr>
      <w:r w:rsidRPr="008D1E0F">
        <w:rPr>
          <w:rFonts w:ascii="Times New Roman" w:hAnsi="Times New Roman"/>
          <w:iCs/>
          <w:sz w:val="24"/>
          <w:szCs w:val="24"/>
        </w:rPr>
        <w:t xml:space="preserve">ЗК5. Здатність генерувати нові ідеї (креативність). </w:t>
      </w:r>
    </w:p>
    <w:p w14:paraId="03239A7E" w14:textId="77777777" w:rsidR="008D1E0F" w:rsidRDefault="008D1E0F" w:rsidP="00AA0E62">
      <w:pPr>
        <w:tabs>
          <w:tab w:val="left" w:pos="284"/>
          <w:tab w:val="left" w:pos="567"/>
        </w:tabs>
        <w:spacing w:after="0" w:line="240" w:lineRule="auto"/>
        <w:ind w:firstLine="567"/>
        <w:jc w:val="both"/>
        <w:rPr>
          <w:rFonts w:ascii="Times New Roman" w:hAnsi="Times New Roman"/>
          <w:iCs/>
          <w:sz w:val="24"/>
          <w:szCs w:val="24"/>
        </w:rPr>
      </w:pPr>
      <w:r w:rsidRPr="008D1E0F">
        <w:rPr>
          <w:rFonts w:ascii="Times New Roman" w:hAnsi="Times New Roman"/>
          <w:iCs/>
          <w:sz w:val="24"/>
          <w:szCs w:val="24"/>
        </w:rPr>
        <w:t xml:space="preserve">ЗК8. Здатність діяти соціально відповідально та свідомо. </w:t>
      </w:r>
    </w:p>
    <w:p w14:paraId="71CBB169" w14:textId="77777777" w:rsidR="008D1E0F" w:rsidRDefault="008D1E0F" w:rsidP="00AA0E62">
      <w:pPr>
        <w:tabs>
          <w:tab w:val="left" w:pos="284"/>
          <w:tab w:val="left" w:pos="567"/>
        </w:tabs>
        <w:spacing w:after="0" w:line="240" w:lineRule="auto"/>
        <w:ind w:firstLine="567"/>
        <w:jc w:val="both"/>
        <w:rPr>
          <w:rFonts w:ascii="Times New Roman" w:hAnsi="Times New Roman"/>
          <w:iCs/>
          <w:sz w:val="24"/>
          <w:szCs w:val="24"/>
        </w:rPr>
      </w:pPr>
      <w:r w:rsidRPr="008D1E0F">
        <w:rPr>
          <w:rFonts w:ascii="Times New Roman" w:hAnsi="Times New Roman"/>
          <w:iCs/>
          <w:sz w:val="24"/>
          <w:szCs w:val="24"/>
        </w:rPr>
        <w:lastRenderedPageBreak/>
        <w:t>ЗК12.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Pr>
          <w:rFonts w:ascii="Times New Roman" w:hAnsi="Times New Roman"/>
          <w:iCs/>
          <w:sz w:val="24"/>
          <w:szCs w:val="24"/>
        </w:rPr>
        <w:t>.</w:t>
      </w:r>
    </w:p>
    <w:p w14:paraId="27BC9F09" w14:textId="4DBCA368" w:rsidR="008D1E0F" w:rsidRDefault="008D1E0F" w:rsidP="00AA0E62">
      <w:pPr>
        <w:tabs>
          <w:tab w:val="left" w:pos="284"/>
          <w:tab w:val="left" w:pos="567"/>
        </w:tabs>
        <w:spacing w:after="0" w:line="240" w:lineRule="auto"/>
        <w:ind w:firstLine="567"/>
        <w:jc w:val="both"/>
        <w:rPr>
          <w:rFonts w:ascii="Times New Roman" w:hAnsi="Times New Roman"/>
          <w:iCs/>
          <w:sz w:val="24"/>
          <w:szCs w:val="24"/>
        </w:rPr>
      </w:pPr>
      <w:r w:rsidRPr="008D1E0F">
        <w:rPr>
          <w:rFonts w:ascii="Times New Roman" w:hAnsi="Times New Roman"/>
          <w:iCs/>
          <w:sz w:val="24"/>
          <w:szCs w:val="24"/>
        </w:rPr>
        <w:t xml:space="preserve">ЗК14. Здатність ухвалювати рішення та діяти, дотримуючись принципу неприпустимості корупції та будь-яких інших проявів </w:t>
      </w:r>
      <w:proofErr w:type="spellStart"/>
      <w:r w:rsidRPr="008D1E0F">
        <w:rPr>
          <w:rFonts w:ascii="Times New Roman" w:hAnsi="Times New Roman"/>
          <w:iCs/>
          <w:sz w:val="24"/>
          <w:szCs w:val="24"/>
        </w:rPr>
        <w:t>недоброчесності</w:t>
      </w:r>
      <w:proofErr w:type="spellEnd"/>
      <w:r w:rsidRPr="008D1E0F">
        <w:rPr>
          <w:rFonts w:ascii="Times New Roman" w:hAnsi="Times New Roman"/>
          <w:iCs/>
          <w:sz w:val="24"/>
          <w:szCs w:val="24"/>
        </w:rPr>
        <w:t>.</w:t>
      </w:r>
    </w:p>
    <w:p w14:paraId="519A4F8B" w14:textId="0A2DE807" w:rsidR="00AA0E62" w:rsidRPr="005D6A1C" w:rsidRDefault="00AA0E62" w:rsidP="00AA0E62">
      <w:pPr>
        <w:tabs>
          <w:tab w:val="left" w:pos="284"/>
          <w:tab w:val="left" w:pos="567"/>
        </w:tabs>
        <w:spacing w:after="0" w:line="240" w:lineRule="auto"/>
        <w:ind w:firstLine="567"/>
        <w:jc w:val="both"/>
        <w:rPr>
          <w:rFonts w:ascii="Times New Roman" w:hAnsi="Times New Roman"/>
          <w:b/>
          <w:i/>
          <w:iCs/>
          <w:sz w:val="24"/>
          <w:szCs w:val="24"/>
        </w:rPr>
      </w:pPr>
      <w:r w:rsidRPr="005D6A1C">
        <w:rPr>
          <w:rFonts w:ascii="Times New Roman" w:hAnsi="Times New Roman"/>
          <w:b/>
          <w:i/>
          <w:iCs/>
          <w:sz w:val="24"/>
          <w:szCs w:val="24"/>
        </w:rPr>
        <w:t>-</w:t>
      </w:r>
      <w:r w:rsidRPr="005D6A1C">
        <w:rPr>
          <w:rFonts w:ascii="Times New Roman" w:hAnsi="Times New Roman"/>
          <w:b/>
          <w:i/>
          <w:iCs/>
          <w:sz w:val="24"/>
          <w:szCs w:val="24"/>
        </w:rPr>
        <w:tab/>
        <w:t>фахові (спеціальні) компетентності (ФК):</w:t>
      </w:r>
    </w:p>
    <w:p w14:paraId="27EA648F" w14:textId="77777777" w:rsidR="00AA0E62" w:rsidRPr="000733BF" w:rsidRDefault="00AA0E62" w:rsidP="00AA0E62">
      <w:pPr>
        <w:tabs>
          <w:tab w:val="left" w:pos="284"/>
          <w:tab w:val="left" w:pos="567"/>
        </w:tabs>
        <w:spacing w:after="0" w:line="240" w:lineRule="auto"/>
        <w:ind w:firstLine="567"/>
        <w:jc w:val="both"/>
        <w:rPr>
          <w:rFonts w:ascii="Times New Roman" w:hAnsi="Times New Roman"/>
          <w:iCs/>
          <w:sz w:val="24"/>
          <w:szCs w:val="24"/>
        </w:rPr>
      </w:pPr>
      <w:r w:rsidRPr="000733BF">
        <w:rPr>
          <w:rFonts w:ascii="Times New Roman" w:hAnsi="Times New Roman"/>
          <w:iCs/>
          <w:sz w:val="24"/>
          <w:szCs w:val="24"/>
        </w:rPr>
        <w:t xml:space="preserve">ФК1. Здатність застосовувати типові аналітичні методи та комп'ютерні програмні засоби для розв'язування інженерних завдань галузевого машинобудування, ефективні кількісні методи математики, фізики, інженерних наук, а також відповідне комп'ютерне програмне забезпечення для розв’язування інженерних задач галузевого машинобудування. </w:t>
      </w:r>
    </w:p>
    <w:p w14:paraId="3508F85D" w14:textId="77777777" w:rsidR="008D1E0F" w:rsidRDefault="008D1E0F" w:rsidP="00AA0E62">
      <w:pPr>
        <w:tabs>
          <w:tab w:val="left" w:pos="284"/>
          <w:tab w:val="left" w:pos="567"/>
        </w:tabs>
        <w:spacing w:after="0" w:line="240" w:lineRule="auto"/>
        <w:ind w:firstLine="567"/>
        <w:jc w:val="both"/>
        <w:rPr>
          <w:rFonts w:ascii="Times New Roman" w:hAnsi="Times New Roman"/>
          <w:iCs/>
          <w:sz w:val="24"/>
          <w:szCs w:val="24"/>
        </w:rPr>
      </w:pPr>
      <w:r w:rsidRPr="008D1E0F">
        <w:rPr>
          <w:rFonts w:ascii="Times New Roman" w:hAnsi="Times New Roman"/>
          <w:iCs/>
          <w:sz w:val="24"/>
          <w:szCs w:val="24"/>
        </w:rPr>
        <w:t xml:space="preserve">ФК4. Здатність втілювати інженерні розробки у машинобудуванні з урахуванням технічних, організаційних, правових, економічних та екологічних аспектів за усім життєвим циклом машини: від проектування, конструювання, експлуатації, підтримання працездатності, діагностики та утилізації. </w:t>
      </w:r>
    </w:p>
    <w:p w14:paraId="2B03EFF9" w14:textId="77777777" w:rsidR="008D1E0F" w:rsidRPr="008D1E0F" w:rsidRDefault="008D1E0F" w:rsidP="008D1E0F">
      <w:pPr>
        <w:tabs>
          <w:tab w:val="left" w:pos="284"/>
          <w:tab w:val="left" w:pos="567"/>
        </w:tabs>
        <w:spacing w:after="0" w:line="240" w:lineRule="auto"/>
        <w:ind w:firstLine="567"/>
        <w:jc w:val="both"/>
        <w:rPr>
          <w:rFonts w:ascii="Times New Roman" w:hAnsi="Times New Roman"/>
          <w:iCs/>
          <w:sz w:val="24"/>
          <w:szCs w:val="24"/>
        </w:rPr>
      </w:pPr>
      <w:r w:rsidRPr="008D1E0F">
        <w:rPr>
          <w:rFonts w:ascii="Times New Roman" w:hAnsi="Times New Roman"/>
          <w:iCs/>
          <w:sz w:val="24"/>
          <w:szCs w:val="24"/>
        </w:rPr>
        <w:t xml:space="preserve">ФК8. Здатність реалізовувати творчий та інноваційний потенціал у проектних розробках в сфері машинобудування. </w:t>
      </w:r>
    </w:p>
    <w:p w14:paraId="1874769A" w14:textId="4F00474C" w:rsidR="00AA0E62" w:rsidRPr="005D6A1C" w:rsidRDefault="00AA0E62" w:rsidP="008D1E0F">
      <w:pPr>
        <w:tabs>
          <w:tab w:val="left" w:pos="284"/>
          <w:tab w:val="left" w:pos="567"/>
        </w:tabs>
        <w:spacing w:after="0" w:line="240" w:lineRule="auto"/>
        <w:ind w:firstLine="567"/>
        <w:jc w:val="both"/>
        <w:rPr>
          <w:rFonts w:ascii="Times New Roman" w:hAnsi="Times New Roman"/>
          <w:b/>
          <w:i/>
          <w:iCs/>
          <w:sz w:val="24"/>
          <w:szCs w:val="24"/>
        </w:rPr>
      </w:pPr>
      <w:r w:rsidRPr="005D6A1C">
        <w:rPr>
          <w:rFonts w:ascii="Times New Roman" w:hAnsi="Times New Roman"/>
          <w:b/>
          <w:i/>
          <w:iCs/>
          <w:sz w:val="24"/>
          <w:szCs w:val="24"/>
        </w:rPr>
        <w:t>Програмні результати навчання (ПРН):</w:t>
      </w:r>
    </w:p>
    <w:p w14:paraId="1C1A47C9" w14:textId="77777777" w:rsidR="008D1E0F" w:rsidRDefault="008D1E0F" w:rsidP="00AA0E62">
      <w:pPr>
        <w:tabs>
          <w:tab w:val="left" w:pos="284"/>
          <w:tab w:val="left" w:pos="567"/>
        </w:tabs>
        <w:spacing w:after="0" w:line="240" w:lineRule="auto"/>
        <w:ind w:firstLine="567"/>
        <w:jc w:val="both"/>
        <w:rPr>
          <w:rFonts w:ascii="Times New Roman" w:hAnsi="Times New Roman"/>
          <w:iCs/>
          <w:sz w:val="24"/>
          <w:szCs w:val="24"/>
        </w:rPr>
      </w:pPr>
      <w:r w:rsidRPr="008D1E0F">
        <w:rPr>
          <w:rFonts w:ascii="Times New Roman" w:hAnsi="Times New Roman"/>
          <w:iCs/>
          <w:sz w:val="24"/>
          <w:szCs w:val="24"/>
        </w:rPr>
        <w:t xml:space="preserve">РН1. Знання і розуміння засад технологічних, фундаментальних та інженерних наук, що лежать в основі машинобудування відповідної галузі. </w:t>
      </w:r>
    </w:p>
    <w:p w14:paraId="1A6CF7BA" w14:textId="77777777" w:rsidR="008D1E0F" w:rsidRDefault="008D1E0F" w:rsidP="00AA0E62">
      <w:pPr>
        <w:tabs>
          <w:tab w:val="left" w:pos="284"/>
          <w:tab w:val="left" w:pos="567"/>
        </w:tabs>
        <w:spacing w:after="0" w:line="240" w:lineRule="auto"/>
        <w:ind w:firstLine="567"/>
        <w:jc w:val="both"/>
        <w:rPr>
          <w:rFonts w:ascii="Times New Roman" w:hAnsi="Times New Roman"/>
          <w:iCs/>
          <w:sz w:val="24"/>
          <w:szCs w:val="24"/>
        </w:rPr>
      </w:pPr>
      <w:r w:rsidRPr="008D1E0F">
        <w:rPr>
          <w:rFonts w:ascii="Times New Roman" w:hAnsi="Times New Roman"/>
          <w:iCs/>
          <w:sz w:val="24"/>
          <w:szCs w:val="24"/>
        </w:rPr>
        <w:t xml:space="preserve">РН4. Здійснювати інженерні розрахунки для вирішення складних задач і практичних проблем у машинобудуванні. </w:t>
      </w:r>
    </w:p>
    <w:p w14:paraId="4A3E1169" w14:textId="77777777" w:rsidR="008D1E0F" w:rsidRDefault="008D1E0F" w:rsidP="00AA0E62">
      <w:pPr>
        <w:tabs>
          <w:tab w:val="left" w:pos="284"/>
          <w:tab w:val="left" w:pos="567"/>
        </w:tabs>
        <w:spacing w:after="0" w:line="240" w:lineRule="auto"/>
        <w:ind w:firstLine="567"/>
        <w:jc w:val="both"/>
        <w:rPr>
          <w:rFonts w:ascii="Times New Roman" w:hAnsi="Times New Roman"/>
          <w:iCs/>
          <w:sz w:val="24"/>
          <w:szCs w:val="24"/>
        </w:rPr>
      </w:pPr>
      <w:r w:rsidRPr="008D1E0F">
        <w:rPr>
          <w:rFonts w:ascii="Times New Roman" w:hAnsi="Times New Roman"/>
          <w:iCs/>
          <w:sz w:val="24"/>
          <w:szCs w:val="24"/>
        </w:rPr>
        <w:t xml:space="preserve">РН6. Відшуковувати потрібну наукову і технічну інформацію в доступних джерелах, зокрема, іноземною мовою, аналізувати і оцінювати її. </w:t>
      </w:r>
    </w:p>
    <w:p w14:paraId="34A382F8" w14:textId="2804E6A4" w:rsidR="008D1E0F" w:rsidRDefault="008D1E0F" w:rsidP="008D1E0F">
      <w:pPr>
        <w:pStyle w:val="1"/>
        <w:spacing w:before="0" w:after="0" w:line="240" w:lineRule="auto"/>
        <w:ind w:firstLine="567"/>
        <w:jc w:val="both"/>
        <w:rPr>
          <w:rFonts w:ascii="Times New Roman" w:hAnsi="Times New Roman" w:cs="Times New Roman"/>
          <w:b w:val="0"/>
          <w:bCs w:val="0"/>
          <w:iCs/>
          <w:kern w:val="0"/>
          <w:sz w:val="24"/>
          <w:szCs w:val="24"/>
          <w:lang w:val="uk-UA"/>
        </w:rPr>
      </w:pPr>
      <w:bookmarkStart w:id="2" w:name="_Hlk160101203"/>
      <w:r w:rsidRPr="008D1E0F">
        <w:rPr>
          <w:rFonts w:ascii="Times New Roman" w:hAnsi="Times New Roman" w:cs="Times New Roman"/>
          <w:b w:val="0"/>
          <w:bCs w:val="0"/>
          <w:iCs/>
          <w:kern w:val="0"/>
          <w:sz w:val="24"/>
          <w:szCs w:val="24"/>
          <w:lang w:val="uk-UA"/>
        </w:rPr>
        <w:t>РН8. Розуміти відповідні методи та мати навички конструювання типових вузлів та механізмів відпо</w:t>
      </w:r>
      <w:r>
        <w:rPr>
          <w:rFonts w:ascii="Times New Roman" w:hAnsi="Times New Roman" w:cs="Times New Roman"/>
          <w:b w:val="0"/>
          <w:bCs w:val="0"/>
          <w:iCs/>
          <w:kern w:val="0"/>
          <w:sz w:val="24"/>
          <w:szCs w:val="24"/>
          <w:lang w:val="uk-UA"/>
        </w:rPr>
        <w:t>відно до поставленого завдання.</w:t>
      </w:r>
    </w:p>
    <w:p w14:paraId="3FC650E3" w14:textId="77777777" w:rsidR="00437328" w:rsidRDefault="00437328" w:rsidP="00437328">
      <w:pPr>
        <w:spacing w:after="0" w:line="240" w:lineRule="auto"/>
        <w:ind w:firstLine="567"/>
        <w:jc w:val="both"/>
        <w:rPr>
          <w:rFonts w:ascii="Times New Roman" w:hAnsi="Times New Roman"/>
          <w:sz w:val="24"/>
        </w:rPr>
      </w:pPr>
      <w:r w:rsidRPr="00437328">
        <w:rPr>
          <w:rFonts w:ascii="Times New Roman" w:hAnsi="Times New Roman"/>
          <w:sz w:val="24"/>
        </w:rPr>
        <w:t>РН10. Розуміти проблеми охорони праці та правові аспекти інженерної діяльності у машинобудуванні, навички прогнозування соціальних й екологічних наслідків реалізації технічних завдань.</w:t>
      </w:r>
      <w:r>
        <w:rPr>
          <w:rFonts w:ascii="Times New Roman" w:hAnsi="Times New Roman"/>
          <w:sz w:val="24"/>
        </w:rPr>
        <w:t xml:space="preserve"> </w:t>
      </w:r>
    </w:p>
    <w:p w14:paraId="2FE96643" w14:textId="3619F918" w:rsidR="008D1E0F" w:rsidRPr="00437328" w:rsidRDefault="00437328" w:rsidP="00437328">
      <w:pPr>
        <w:spacing w:after="0" w:line="240" w:lineRule="auto"/>
        <w:ind w:firstLine="567"/>
        <w:jc w:val="both"/>
        <w:rPr>
          <w:rFonts w:ascii="Times New Roman" w:hAnsi="Times New Roman"/>
          <w:sz w:val="24"/>
        </w:rPr>
      </w:pPr>
      <w:r w:rsidRPr="00437328">
        <w:rPr>
          <w:rFonts w:ascii="Times New Roman" w:hAnsi="Times New Roman"/>
          <w:sz w:val="24"/>
        </w:rPr>
        <w:t>РН13. Розуміти структури і служб підприємств машинобудування.</w:t>
      </w:r>
    </w:p>
    <w:p w14:paraId="1441454D" w14:textId="0A4220E8" w:rsidR="00D152EB" w:rsidRPr="005D6A1C" w:rsidRDefault="005D6A1C" w:rsidP="005D6A1C">
      <w:pPr>
        <w:pStyle w:val="1"/>
        <w:spacing w:before="0" w:after="0" w:line="240" w:lineRule="auto"/>
        <w:ind w:left="360"/>
        <w:jc w:val="center"/>
        <w:rPr>
          <w:rFonts w:ascii="Times New Roman" w:hAnsi="Times New Roman" w:cs="Times New Roman"/>
          <w:b w:val="0"/>
          <w:bCs w:val="0"/>
          <w:color w:val="2E74B5" w:themeColor="accent5" w:themeShade="BF"/>
          <w:sz w:val="24"/>
          <w:szCs w:val="24"/>
          <w:lang w:val="uk-UA"/>
        </w:rPr>
      </w:pPr>
      <w:r w:rsidRPr="005D6A1C">
        <w:rPr>
          <w:rFonts w:ascii="Times New Roman" w:hAnsi="Times New Roman" w:cs="Times New Roman"/>
          <w:color w:val="2E74B5" w:themeColor="accent5" w:themeShade="BF"/>
          <w:sz w:val="24"/>
          <w:szCs w:val="24"/>
          <w:lang w:val="uk-UA"/>
        </w:rPr>
        <w:t xml:space="preserve">2. </w:t>
      </w:r>
      <w:r w:rsidR="00D152EB" w:rsidRPr="005D6A1C">
        <w:rPr>
          <w:rFonts w:ascii="Times New Roman" w:hAnsi="Times New Roman" w:cs="Times New Roman"/>
          <w:color w:val="2E74B5" w:themeColor="accent5" w:themeShade="BF"/>
          <w:sz w:val="24"/>
          <w:szCs w:val="24"/>
          <w:lang w:val="uk-UA"/>
        </w:rPr>
        <w:t xml:space="preserve">Програма та структура навчальної дисципліни </w:t>
      </w:r>
    </w:p>
    <w:tbl>
      <w:tblPr>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6"/>
        <w:gridCol w:w="811"/>
        <w:gridCol w:w="723"/>
        <w:gridCol w:w="504"/>
        <w:gridCol w:w="345"/>
        <w:gridCol w:w="565"/>
        <w:gridCol w:w="534"/>
        <w:gridCol w:w="685"/>
        <w:gridCol w:w="769"/>
        <w:gridCol w:w="456"/>
        <w:gridCol w:w="456"/>
        <w:gridCol w:w="565"/>
        <w:gridCol w:w="534"/>
        <w:gridCol w:w="763"/>
      </w:tblGrid>
      <w:tr w:rsidR="00AA0E62" w:rsidRPr="008B5086" w14:paraId="20C81677" w14:textId="77777777" w:rsidTr="00906E57">
        <w:trPr>
          <w:trHeight w:val="288"/>
        </w:trPr>
        <w:tc>
          <w:tcPr>
            <w:tcW w:w="2496" w:type="dxa"/>
            <w:vMerge w:val="restart"/>
            <w:shd w:val="clear" w:color="auto" w:fill="auto"/>
            <w:vAlign w:val="center"/>
          </w:tcPr>
          <w:p w14:paraId="5BC987A5"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Назви змістових модулів і тем</w:t>
            </w:r>
          </w:p>
        </w:tc>
        <w:tc>
          <w:tcPr>
            <w:tcW w:w="7710" w:type="dxa"/>
            <w:gridSpan w:val="13"/>
            <w:shd w:val="clear" w:color="auto" w:fill="auto"/>
          </w:tcPr>
          <w:p w14:paraId="5D65ADC4"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Кількість годин</w:t>
            </w:r>
          </w:p>
        </w:tc>
      </w:tr>
      <w:tr w:rsidR="00AA0E62" w:rsidRPr="008B5086" w14:paraId="38DF1973" w14:textId="77777777" w:rsidTr="008B5086">
        <w:trPr>
          <w:trHeight w:val="146"/>
        </w:trPr>
        <w:tc>
          <w:tcPr>
            <w:tcW w:w="2496" w:type="dxa"/>
            <w:vMerge/>
            <w:shd w:val="clear" w:color="auto" w:fill="auto"/>
            <w:vAlign w:val="center"/>
          </w:tcPr>
          <w:p w14:paraId="37129A0A" w14:textId="77777777" w:rsidR="00AA0E62" w:rsidRPr="008B5086" w:rsidRDefault="00AA0E62" w:rsidP="008B5086">
            <w:pPr>
              <w:widowControl w:val="0"/>
              <w:pBdr>
                <w:top w:val="nil"/>
                <w:left w:val="nil"/>
                <w:bottom w:val="nil"/>
                <w:right w:val="nil"/>
                <w:between w:val="nil"/>
              </w:pBdr>
              <w:spacing w:after="0" w:line="240" w:lineRule="auto"/>
              <w:rPr>
                <w:rFonts w:ascii="Times New Roman" w:hAnsi="Times New Roman"/>
                <w:color w:val="000000"/>
              </w:rPr>
            </w:pPr>
          </w:p>
        </w:tc>
        <w:tc>
          <w:tcPr>
            <w:tcW w:w="4167" w:type="dxa"/>
            <w:gridSpan w:val="7"/>
            <w:shd w:val="clear" w:color="auto" w:fill="auto"/>
          </w:tcPr>
          <w:p w14:paraId="5FAC3E0F"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денна форма</w:t>
            </w:r>
          </w:p>
        </w:tc>
        <w:tc>
          <w:tcPr>
            <w:tcW w:w="3543" w:type="dxa"/>
            <w:gridSpan w:val="6"/>
            <w:shd w:val="clear" w:color="auto" w:fill="auto"/>
          </w:tcPr>
          <w:p w14:paraId="6DD5A9C7"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Заочна форма</w:t>
            </w:r>
          </w:p>
        </w:tc>
      </w:tr>
      <w:tr w:rsidR="00AA0E62" w:rsidRPr="008B5086" w14:paraId="62C7DE2B" w14:textId="77777777" w:rsidTr="008B5086">
        <w:trPr>
          <w:trHeight w:val="146"/>
        </w:trPr>
        <w:tc>
          <w:tcPr>
            <w:tcW w:w="2496" w:type="dxa"/>
            <w:vMerge/>
            <w:shd w:val="clear" w:color="auto" w:fill="auto"/>
            <w:vAlign w:val="center"/>
          </w:tcPr>
          <w:p w14:paraId="61E028D1" w14:textId="77777777" w:rsidR="00AA0E62" w:rsidRPr="008B5086" w:rsidRDefault="00AA0E62" w:rsidP="008B5086">
            <w:pPr>
              <w:widowControl w:val="0"/>
              <w:pBdr>
                <w:top w:val="nil"/>
                <w:left w:val="nil"/>
                <w:bottom w:val="nil"/>
                <w:right w:val="nil"/>
                <w:between w:val="nil"/>
              </w:pBdr>
              <w:spacing w:after="0" w:line="240" w:lineRule="auto"/>
              <w:rPr>
                <w:rFonts w:ascii="Times New Roman" w:hAnsi="Times New Roman"/>
                <w:color w:val="000000"/>
              </w:rPr>
            </w:pPr>
          </w:p>
        </w:tc>
        <w:tc>
          <w:tcPr>
            <w:tcW w:w="811" w:type="dxa"/>
            <w:vMerge w:val="restart"/>
            <w:shd w:val="clear" w:color="auto" w:fill="auto"/>
          </w:tcPr>
          <w:p w14:paraId="6F8AC42C"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тижні</w:t>
            </w:r>
          </w:p>
        </w:tc>
        <w:tc>
          <w:tcPr>
            <w:tcW w:w="723" w:type="dxa"/>
            <w:vMerge w:val="restart"/>
            <w:shd w:val="clear" w:color="auto" w:fill="auto"/>
          </w:tcPr>
          <w:p w14:paraId="3994BB8E"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усього</w:t>
            </w:r>
          </w:p>
        </w:tc>
        <w:tc>
          <w:tcPr>
            <w:tcW w:w="2633" w:type="dxa"/>
            <w:gridSpan w:val="5"/>
            <w:shd w:val="clear" w:color="auto" w:fill="auto"/>
          </w:tcPr>
          <w:p w14:paraId="19EBFBE6"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у тому числі</w:t>
            </w:r>
          </w:p>
        </w:tc>
        <w:tc>
          <w:tcPr>
            <w:tcW w:w="769" w:type="dxa"/>
            <w:vMerge w:val="restart"/>
            <w:shd w:val="clear" w:color="auto" w:fill="auto"/>
          </w:tcPr>
          <w:p w14:paraId="0D2B5AB5"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 xml:space="preserve">усього </w:t>
            </w:r>
          </w:p>
        </w:tc>
        <w:tc>
          <w:tcPr>
            <w:tcW w:w="2774" w:type="dxa"/>
            <w:gridSpan w:val="5"/>
            <w:shd w:val="clear" w:color="auto" w:fill="auto"/>
          </w:tcPr>
          <w:p w14:paraId="5343956A"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у тому числі</w:t>
            </w:r>
          </w:p>
        </w:tc>
      </w:tr>
      <w:tr w:rsidR="00AA0E62" w:rsidRPr="008B5086" w14:paraId="45D1ECC9" w14:textId="77777777" w:rsidTr="008B5086">
        <w:trPr>
          <w:trHeight w:val="146"/>
        </w:trPr>
        <w:tc>
          <w:tcPr>
            <w:tcW w:w="2496" w:type="dxa"/>
            <w:vMerge/>
            <w:shd w:val="clear" w:color="auto" w:fill="auto"/>
            <w:vAlign w:val="center"/>
          </w:tcPr>
          <w:p w14:paraId="28A30F95" w14:textId="77777777" w:rsidR="00AA0E62" w:rsidRPr="008B5086" w:rsidRDefault="00AA0E62" w:rsidP="008B5086">
            <w:pPr>
              <w:widowControl w:val="0"/>
              <w:pBdr>
                <w:top w:val="nil"/>
                <w:left w:val="nil"/>
                <w:bottom w:val="nil"/>
                <w:right w:val="nil"/>
                <w:between w:val="nil"/>
              </w:pBdr>
              <w:spacing w:after="0" w:line="240" w:lineRule="auto"/>
              <w:rPr>
                <w:rFonts w:ascii="Times New Roman" w:hAnsi="Times New Roman"/>
                <w:color w:val="000000"/>
              </w:rPr>
            </w:pPr>
          </w:p>
        </w:tc>
        <w:tc>
          <w:tcPr>
            <w:tcW w:w="811" w:type="dxa"/>
            <w:vMerge/>
            <w:shd w:val="clear" w:color="auto" w:fill="auto"/>
          </w:tcPr>
          <w:p w14:paraId="1299998E" w14:textId="77777777" w:rsidR="00AA0E62" w:rsidRPr="008B5086" w:rsidRDefault="00AA0E62" w:rsidP="008B5086">
            <w:pPr>
              <w:widowControl w:val="0"/>
              <w:pBdr>
                <w:top w:val="nil"/>
                <w:left w:val="nil"/>
                <w:bottom w:val="nil"/>
                <w:right w:val="nil"/>
                <w:between w:val="nil"/>
              </w:pBdr>
              <w:spacing w:after="0" w:line="240" w:lineRule="auto"/>
              <w:rPr>
                <w:rFonts w:ascii="Times New Roman" w:hAnsi="Times New Roman"/>
                <w:color w:val="000000"/>
              </w:rPr>
            </w:pPr>
          </w:p>
        </w:tc>
        <w:tc>
          <w:tcPr>
            <w:tcW w:w="723" w:type="dxa"/>
            <w:vMerge/>
            <w:shd w:val="clear" w:color="auto" w:fill="auto"/>
          </w:tcPr>
          <w:p w14:paraId="29A48892" w14:textId="77777777" w:rsidR="00AA0E62" w:rsidRPr="008B5086" w:rsidRDefault="00AA0E62" w:rsidP="008B5086">
            <w:pPr>
              <w:widowControl w:val="0"/>
              <w:pBdr>
                <w:top w:val="nil"/>
                <w:left w:val="nil"/>
                <w:bottom w:val="nil"/>
                <w:right w:val="nil"/>
                <w:between w:val="nil"/>
              </w:pBdr>
              <w:spacing w:after="0" w:line="240" w:lineRule="auto"/>
              <w:rPr>
                <w:rFonts w:ascii="Times New Roman" w:hAnsi="Times New Roman"/>
                <w:color w:val="000000"/>
              </w:rPr>
            </w:pPr>
          </w:p>
        </w:tc>
        <w:tc>
          <w:tcPr>
            <w:tcW w:w="504" w:type="dxa"/>
            <w:shd w:val="clear" w:color="auto" w:fill="auto"/>
          </w:tcPr>
          <w:p w14:paraId="2818146B"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л</w:t>
            </w:r>
          </w:p>
        </w:tc>
        <w:tc>
          <w:tcPr>
            <w:tcW w:w="345" w:type="dxa"/>
            <w:shd w:val="clear" w:color="auto" w:fill="auto"/>
          </w:tcPr>
          <w:p w14:paraId="3ED41C5F"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п</w:t>
            </w:r>
          </w:p>
        </w:tc>
        <w:tc>
          <w:tcPr>
            <w:tcW w:w="565" w:type="dxa"/>
            <w:shd w:val="clear" w:color="auto" w:fill="auto"/>
          </w:tcPr>
          <w:p w14:paraId="6A5137A2"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roofErr w:type="spellStart"/>
            <w:r w:rsidRPr="008B5086">
              <w:rPr>
                <w:rFonts w:ascii="Times New Roman" w:hAnsi="Times New Roman"/>
                <w:color w:val="000000"/>
              </w:rPr>
              <w:t>лаб</w:t>
            </w:r>
            <w:proofErr w:type="spellEnd"/>
          </w:p>
        </w:tc>
        <w:tc>
          <w:tcPr>
            <w:tcW w:w="534" w:type="dxa"/>
            <w:shd w:val="clear" w:color="auto" w:fill="auto"/>
          </w:tcPr>
          <w:p w14:paraId="48D03ADC"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roofErr w:type="spellStart"/>
            <w:r w:rsidRPr="008B5086">
              <w:rPr>
                <w:rFonts w:ascii="Times New Roman" w:hAnsi="Times New Roman"/>
                <w:color w:val="000000"/>
              </w:rPr>
              <w:t>інд</w:t>
            </w:r>
            <w:proofErr w:type="spellEnd"/>
          </w:p>
        </w:tc>
        <w:tc>
          <w:tcPr>
            <w:tcW w:w="685" w:type="dxa"/>
            <w:shd w:val="clear" w:color="auto" w:fill="auto"/>
          </w:tcPr>
          <w:p w14:paraId="776EF12C"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roofErr w:type="spellStart"/>
            <w:r w:rsidRPr="008B5086">
              <w:rPr>
                <w:rFonts w:ascii="Times New Roman" w:hAnsi="Times New Roman"/>
                <w:color w:val="000000"/>
              </w:rPr>
              <w:t>с.р</w:t>
            </w:r>
            <w:proofErr w:type="spellEnd"/>
            <w:r w:rsidRPr="008B5086">
              <w:rPr>
                <w:rFonts w:ascii="Times New Roman" w:hAnsi="Times New Roman"/>
                <w:color w:val="000000"/>
              </w:rPr>
              <w:t>.</w:t>
            </w:r>
          </w:p>
        </w:tc>
        <w:tc>
          <w:tcPr>
            <w:tcW w:w="769" w:type="dxa"/>
            <w:vMerge/>
            <w:shd w:val="clear" w:color="auto" w:fill="auto"/>
          </w:tcPr>
          <w:p w14:paraId="76270A5C" w14:textId="77777777" w:rsidR="00AA0E62" w:rsidRPr="008B5086" w:rsidRDefault="00AA0E62" w:rsidP="008B5086">
            <w:pPr>
              <w:widowControl w:val="0"/>
              <w:pBdr>
                <w:top w:val="nil"/>
                <w:left w:val="nil"/>
                <w:bottom w:val="nil"/>
                <w:right w:val="nil"/>
                <w:between w:val="nil"/>
              </w:pBdr>
              <w:spacing w:after="0" w:line="240" w:lineRule="auto"/>
              <w:rPr>
                <w:rFonts w:ascii="Times New Roman" w:hAnsi="Times New Roman"/>
                <w:color w:val="000000"/>
              </w:rPr>
            </w:pPr>
          </w:p>
        </w:tc>
        <w:tc>
          <w:tcPr>
            <w:tcW w:w="456" w:type="dxa"/>
            <w:shd w:val="clear" w:color="auto" w:fill="auto"/>
          </w:tcPr>
          <w:p w14:paraId="52C5627B"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л</w:t>
            </w:r>
          </w:p>
        </w:tc>
        <w:tc>
          <w:tcPr>
            <w:tcW w:w="456" w:type="dxa"/>
            <w:shd w:val="clear" w:color="auto" w:fill="auto"/>
          </w:tcPr>
          <w:p w14:paraId="795FFAA5"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п</w:t>
            </w:r>
          </w:p>
        </w:tc>
        <w:tc>
          <w:tcPr>
            <w:tcW w:w="565" w:type="dxa"/>
            <w:shd w:val="clear" w:color="auto" w:fill="auto"/>
          </w:tcPr>
          <w:p w14:paraId="721F96B5"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roofErr w:type="spellStart"/>
            <w:r w:rsidRPr="008B5086">
              <w:rPr>
                <w:rFonts w:ascii="Times New Roman" w:hAnsi="Times New Roman"/>
                <w:color w:val="000000"/>
              </w:rPr>
              <w:t>лаб</w:t>
            </w:r>
            <w:proofErr w:type="spellEnd"/>
          </w:p>
        </w:tc>
        <w:tc>
          <w:tcPr>
            <w:tcW w:w="534" w:type="dxa"/>
            <w:shd w:val="clear" w:color="auto" w:fill="auto"/>
          </w:tcPr>
          <w:p w14:paraId="40E586E1"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roofErr w:type="spellStart"/>
            <w:r w:rsidRPr="008B5086">
              <w:rPr>
                <w:rFonts w:ascii="Times New Roman" w:hAnsi="Times New Roman"/>
                <w:color w:val="000000"/>
              </w:rPr>
              <w:t>інд</w:t>
            </w:r>
            <w:proofErr w:type="spellEnd"/>
          </w:p>
        </w:tc>
        <w:tc>
          <w:tcPr>
            <w:tcW w:w="763" w:type="dxa"/>
            <w:shd w:val="clear" w:color="auto" w:fill="auto"/>
          </w:tcPr>
          <w:p w14:paraId="40743995"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roofErr w:type="spellStart"/>
            <w:r w:rsidRPr="008B5086">
              <w:rPr>
                <w:rFonts w:ascii="Times New Roman" w:hAnsi="Times New Roman"/>
                <w:color w:val="000000"/>
              </w:rPr>
              <w:t>с.р</w:t>
            </w:r>
            <w:proofErr w:type="spellEnd"/>
            <w:r w:rsidRPr="008B5086">
              <w:rPr>
                <w:rFonts w:ascii="Times New Roman" w:hAnsi="Times New Roman"/>
                <w:color w:val="000000"/>
              </w:rPr>
              <w:t>.</w:t>
            </w:r>
          </w:p>
        </w:tc>
      </w:tr>
      <w:tr w:rsidR="00AA0E62" w:rsidRPr="008B5086" w14:paraId="7315D495" w14:textId="77777777" w:rsidTr="008B5086">
        <w:trPr>
          <w:trHeight w:val="273"/>
        </w:trPr>
        <w:tc>
          <w:tcPr>
            <w:tcW w:w="2496" w:type="dxa"/>
            <w:shd w:val="clear" w:color="auto" w:fill="auto"/>
          </w:tcPr>
          <w:p w14:paraId="2175A4D3"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w:t>
            </w:r>
          </w:p>
        </w:tc>
        <w:tc>
          <w:tcPr>
            <w:tcW w:w="811" w:type="dxa"/>
            <w:shd w:val="clear" w:color="auto" w:fill="auto"/>
          </w:tcPr>
          <w:p w14:paraId="39410945"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2</w:t>
            </w:r>
          </w:p>
        </w:tc>
        <w:tc>
          <w:tcPr>
            <w:tcW w:w="723" w:type="dxa"/>
            <w:shd w:val="clear" w:color="auto" w:fill="auto"/>
          </w:tcPr>
          <w:p w14:paraId="0F0D7502"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3</w:t>
            </w:r>
          </w:p>
        </w:tc>
        <w:tc>
          <w:tcPr>
            <w:tcW w:w="504" w:type="dxa"/>
            <w:shd w:val="clear" w:color="auto" w:fill="auto"/>
          </w:tcPr>
          <w:p w14:paraId="124E9882"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4</w:t>
            </w:r>
          </w:p>
        </w:tc>
        <w:tc>
          <w:tcPr>
            <w:tcW w:w="345" w:type="dxa"/>
            <w:shd w:val="clear" w:color="auto" w:fill="auto"/>
          </w:tcPr>
          <w:p w14:paraId="6C3D7157"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5</w:t>
            </w:r>
          </w:p>
        </w:tc>
        <w:tc>
          <w:tcPr>
            <w:tcW w:w="565" w:type="dxa"/>
            <w:shd w:val="clear" w:color="auto" w:fill="auto"/>
          </w:tcPr>
          <w:p w14:paraId="0C3206B4"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6</w:t>
            </w:r>
          </w:p>
        </w:tc>
        <w:tc>
          <w:tcPr>
            <w:tcW w:w="534" w:type="dxa"/>
            <w:shd w:val="clear" w:color="auto" w:fill="auto"/>
          </w:tcPr>
          <w:p w14:paraId="7637D0AC"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7</w:t>
            </w:r>
          </w:p>
        </w:tc>
        <w:tc>
          <w:tcPr>
            <w:tcW w:w="685" w:type="dxa"/>
            <w:shd w:val="clear" w:color="auto" w:fill="auto"/>
          </w:tcPr>
          <w:p w14:paraId="564D59E8"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8</w:t>
            </w:r>
          </w:p>
        </w:tc>
        <w:tc>
          <w:tcPr>
            <w:tcW w:w="769" w:type="dxa"/>
            <w:shd w:val="clear" w:color="auto" w:fill="auto"/>
          </w:tcPr>
          <w:p w14:paraId="707F0A32"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9</w:t>
            </w:r>
          </w:p>
        </w:tc>
        <w:tc>
          <w:tcPr>
            <w:tcW w:w="456" w:type="dxa"/>
            <w:shd w:val="clear" w:color="auto" w:fill="auto"/>
          </w:tcPr>
          <w:p w14:paraId="54B7161A"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10</w:t>
            </w:r>
          </w:p>
        </w:tc>
        <w:tc>
          <w:tcPr>
            <w:tcW w:w="456" w:type="dxa"/>
            <w:shd w:val="clear" w:color="auto" w:fill="auto"/>
          </w:tcPr>
          <w:p w14:paraId="0ED7B9B1"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11</w:t>
            </w:r>
          </w:p>
        </w:tc>
        <w:tc>
          <w:tcPr>
            <w:tcW w:w="565" w:type="dxa"/>
            <w:shd w:val="clear" w:color="auto" w:fill="auto"/>
          </w:tcPr>
          <w:p w14:paraId="04FB7167"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12</w:t>
            </w:r>
          </w:p>
        </w:tc>
        <w:tc>
          <w:tcPr>
            <w:tcW w:w="534" w:type="dxa"/>
            <w:shd w:val="clear" w:color="auto" w:fill="auto"/>
          </w:tcPr>
          <w:p w14:paraId="3D3A3570"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13</w:t>
            </w:r>
          </w:p>
        </w:tc>
        <w:tc>
          <w:tcPr>
            <w:tcW w:w="763" w:type="dxa"/>
            <w:shd w:val="clear" w:color="auto" w:fill="auto"/>
          </w:tcPr>
          <w:p w14:paraId="7D20EC4A"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14</w:t>
            </w:r>
          </w:p>
        </w:tc>
      </w:tr>
      <w:tr w:rsidR="00AA0E62" w:rsidRPr="008B5086" w14:paraId="57BBACE8" w14:textId="77777777" w:rsidTr="00906E57">
        <w:trPr>
          <w:trHeight w:val="273"/>
        </w:trPr>
        <w:tc>
          <w:tcPr>
            <w:tcW w:w="10206" w:type="dxa"/>
            <w:gridSpan w:val="14"/>
            <w:shd w:val="clear" w:color="auto" w:fill="auto"/>
          </w:tcPr>
          <w:p w14:paraId="27894227"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Змістовий модуль 1. Законодавство України щодо функціонування і ресурсного забезпечення діяльності підприємства галузі машинобудування</w:t>
            </w:r>
            <w:r w:rsidRPr="008B5086">
              <w:rPr>
                <w:rFonts w:ascii="Times New Roman" w:hAnsi="Times New Roman"/>
              </w:rPr>
              <w:t xml:space="preserve"> </w:t>
            </w:r>
          </w:p>
        </w:tc>
      </w:tr>
      <w:tr w:rsidR="00AA0E62" w:rsidRPr="008B5086" w14:paraId="39ACA7FC" w14:textId="77777777" w:rsidTr="008B5086">
        <w:trPr>
          <w:trHeight w:val="273"/>
        </w:trPr>
        <w:tc>
          <w:tcPr>
            <w:tcW w:w="2496" w:type="dxa"/>
            <w:shd w:val="clear" w:color="auto" w:fill="auto"/>
          </w:tcPr>
          <w:p w14:paraId="55E518D8" w14:textId="71610280" w:rsidR="00AA0E62" w:rsidRPr="00730CDE" w:rsidRDefault="00AA0E62" w:rsidP="00730CDE">
            <w:pPr>
              <w:spacing w:after="0" w:line="240" w:lineRule="auto"/>
              <w:rPr>
                <w:rFonts w:ascii="Times New Roman" w:hAnsi="Times New Roman"/>
                <w:b/>
              </w:rPr>
            </w:pPr>
            <w:r w:rsidRPr="008B5086">
              <w:rPr>
                <w:rFonts w:ascii="Times New Roman" w:hAnsi="Times New Roman"/>
                <w:b/>
              </w:rPr>
              <w:t xml:space="preserve">Тема 1. </w:t>
            </w:r>
            <w:r w:rsidRPr="008B5086">
              <w:rPr>
                <w:rFonts w:ascii="Times New Roman" w:hAnsi="Times New Roman"/>
              </w:rPr>
              <w:t xml:space="preserve">Підприємство галузі </w:t>
            </w:r>
            <w:r w:rsidR="001E5C5D">
              <w:rPr>
                <w:rFonts w:ascii="Times New Roman" w:hAnsi="Times New Roman"/>
              </w:rPr>
              <w:t>м</w:t>
            </w:r>
            <w:r w:rsidRPr="008B5086">
              <w:rPr>
                <w:rFonts w:ascii="Times New Roman" w:hAnsi="Times New Roman"/>
              </w:rPr>
              <w:t xml:space="preserve">ашинобудування як суб’єкт </w:t>
            </w:r>
            <w:r w:rsidR="001E5C5D">
              <w:rPr>
                <w:rFonts w:ascii="Times New Roman" w:hAnsi="Times New Roman"/>
              </w:rPr>
              <w:t>г</w:t>
            </w:r>
            <w:r w:rsidRPr="008B5086">
              <w:rPr>
                <w:rFonts w:ascii="Times New Roman" w:hAnsi="Times New Roman"/>
              </w:rPr>
              <w:t>осподарської діяльності</w:t>
            </w:r>
          </w:p>
        </w:tc>
        <w:tc>
          <w:tcPr>
            <w:tcW w:w="811" w:type="dxa"/>
            <w:shd w:val="clear" w:color="auto" w:fill="auto"/>
          </w:tcPr>
          <w:p w14:paraId="50F70B22" w14:textId="41094127" w:rsidR="00AA0E62" w:rsidRPr="008B5086" w:rsidRDefault="00D13D71"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9</w:t>
            </w:r>
          </w:p>
        </w:tc>
        <w:tc>
          <w:tcPr>
            <w:tcW w:w="723" w:type="dxa"/>
            <w:shd w:val="clear" w:color="auto" w:fill="auto"/>
          </w:tcPr>
          <w:p w14:paraId="3072EA13" w14:textId="77777777" w:rsidR="00AA0E62" w:rsidRPr="008B5086" w:rsidRDefault="00AA0E62" w:rsidP="008B5086">
            <w:pPr>
              <w:spacing w:after="0" w:line="240" w:lineRule="auto"/>
              <w:jc w:val="center"/>
              <w:rPr>
                <w:rFonts w:ascii="Times New Roman" w:hAnsi="Times New Roman"/>
                <w:lang w:val="en-US"/>
              </w:rPr>
            </w:pPr>
          </w:p>
        </w:tc>
        <w:tc>
          <w:tcPr>
            <w:tcW w:w="504" w:type="dxa"/>
            <w:shd w:val="clear" w:color="auto" w:fill="auto"/>
          </w:tcPr>
          <w:p w14:paraId="438AA2C2" w14:textId="1D22BBAC" w:rsidR="00AA0E62" w:rsidRPr="008B5086" w:rsidRDefault="007B7C95" w:rsidP="008B5086">
            <w:pPr>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color w:val="000000"/>
              </w:rPr>
              <w:t>1</w:t>
            </w:r>
          </w:p>
        </w:tc>
        <w:tc>
          <w:tcPr>
            <w:tcW w:w="345" w:type="dxa"/>
            <w:shd w:val="clear" w:color="auto" w:fill="auto"/>
          </w:tcPr>
          <w:p w14:paraId="3892CDBC"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lang w:val="en-US"/>
              </w:rPr>
            </w:pPr>
          </w:p>
        </w:tc>
        <w:tc>
          <w:tcPr>
            <w:tcW w:w="565" w:type="dxa"/>
            <w:shd w:val="clear" w:color="auto" w:fill="auto"/>
          </w:tcPr>
          <w:p w14:paraId="72EB764B"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w:t>
            </w:r>
          </w:p>
        </w:tc>
        <w:tc>
          <w:tcPr>
            <w:tcW w:w="534" w:type="dxa"/>
            <w:shd w:val="clear" w:color="auto" w:fill="auto"/>
          </w:tcPr>
          <w:p w14:paraId="4E2602A6"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685" w:type="dxa"/>
            <w:shd w:val="clear" w:color="auto" w:fill="auto"/>
          </w:tcPr>
          <w:p w14:paraId="23406742" w14:textId="0E0B9254" w:rsidR="00AA0E62" w:rsidRPr="008B5086" w:rsidRDefault="008B5086"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7,0</w:t>
            </w:r>
          </w:p>
        </w:tc>
        <w:tc>
          <w:tcPr>
            <w:tcW w:w="769" w:type="dxa"/>
            <w:shd w:val="clear" w:color="auto" w:fill="auto"/>
          </w:tcPr>
          <w:p w14:paraId="78C6175B"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13</w:t>
            </w:r>
          </w:p>
        </w:tc>
        <w:tc>
          <w:tcPr>
            <w:tcW w:w="456" w:type="dxa"/>
            <w:shd w:val="clear" w:color="auto" w:fill="auto"/>
          </w:tcPr>
          <w:p w14:paraId="627AE9BB"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w:t>
            </w:r>
          </w:p>
        </w:tc>
        <w:tc>
          <w:tcPr>
            <w:tcW w:w="456" w:type="dxa"/>
            <w:shd w:val="clear" w:color="auto" w:fill="auto"/>
          </w:tcPr>
          <w:p w14:paraId="20658586"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en-US"/>
              </w:rPr>
            </w:pPr>
          </w:p>
        </w:tc>
        <w:tc>
          <w:tcPr>
            <w:tcW w:w="565" w:type="dxa"/>
            <w:shd w:val="clear" w:color="auto" w:fill="auto"/>
          </w:tcPr>
          <w:p w14:paraId="71C0304E"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34" w:type="dxa"/>
            <w:shd w:val="clear" w:color="auto" w:fill="auto"/>
          </w:tcPr>
          <w:p w14:paraId="750A1D3D"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763" w:type="dxa"/>
            <w:shd w:val="clear" w:color="auto" w:fill="auto"/>
          </w:tcPr>
          <w:p w14:paraId="2010A592"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7</w:t>
            </w:r>
          </w:p>
        </w:tc>
      </w:tr>
      <w:tr w:rsidR="00AA0E62" w:rsidRPr="008B5086" w14:paraId="243C7C8E" w14:textId="77777777" w:rsidTr="008B5086">
        <w:trPr>
          <w:trHeight w:val="273"/>
        </w:trPr>
        <w:tc>
          <w:tcPr>
            <w:tcW w:w="2496" w:type="dxa"/>
            <w:shd w:val="clear" w:color="auto" w:fill="auto"/>
          </w:tcPr>
          <w:p w14:paraId="2FB52F23" w14:textId="77777777" w:rsidR="00AA0E62" w:rsidRPr="008B5086" w:rsidRDefault="00AA0E62" w:rsidP="008B5086">
            <w:pPr>
              <w:spacing w:after="0" w:line="240" w:lineRule="auto"/>
              <w:rPr>
                <w:rFonts w:ascii="Times New Roman" w:hAnsi="Times New Roman"/>
                <w:b/>
                <w:bCs/>
                <w:color w:val="000000"/>
              </w:rPr>
            </w:pPr>
            <w:r w:rsidRPr="008B5086">
              <w:rPr>
                <w:rFonts w:ascii="Times New Roman" w:hAnsi="Times New Roman"/>
                <w:b/>
                <w:bCs/>
              </w:rPr>
              <w:t>Тема 2.</w:t>
            </w:r>
            <w:r w:rsidRPr="008B5086">
              <w:rPr>
                <w:rFonts w:ascii="Times New Roman" w:hAnsi="Times New Roman"/>
                <w:b/>
                <w:bCs/>
                <w:color w:val="000000"/>
              </w:rPr>
              <w:t xml:space="preserve"> </w:t>
            </w:r>
          </w:p>
          <w:p w14:paraId="54DE1B38" w14:textId="77777777" w:rsidR="00AA0E62" w:rsidRPr="008B5086" w:rsidRDefault="00AA0E62" w:rsidP="008B5086">
            <w:pPr>
              <w:spacing w:after="0" w:line="240" w:lineRule="auto"/>
              <w:rPr>
                <w:rFonts w:ascii="Times New Roman" w:hAnsi="Times New Roman"/>
                <w:b/>
              </w:rPr>
            </w:pPr>
            <w:r w:rsidRPr="008B5086">
              <w:rPr>
                <w:rFonts w:ascii="Times New Roman" w:hAnsi="Times New Roman"/>
              </w:rPr>
              <w:t>Ресурсне забезпечення функціонування підприємства галузі машинобудування</w:t>
            </w:r>
          </w:p>
        </w:tc>
        <w:tc>
          <w:tcPr>
            <w:tcW w:w="811" w:type="dxa"/>
            <w:shd w:val="clear" w:color="auto" w:fill="auto"/>
          </w:tcPr>
          <w:p w14:paraId="67C71473" w14:textId="19402B86" w:rsidR="00AA0E62" w:rsidRPr="008B5086" w:rsidRDefault="00D13D71"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10</w:t>
            </w:r>
          </w:p>
        </w:tc>
        <w:tc>
          <w:tcPr>
            <w:tcW w:w="723" w:type="dxa"/>
            <w:shd w:val="clear" w:color="auto" w:fill="auto"/>
          </w:tcPr>
          <w:p w14:paraId="5B686933" w14:textId="77777777" w:rsidR="00AA0E62" w:rsidRPr="008B5086" w:rsidRDefault="00AA0E62" w:rsidP="008B5086">
            <w:pPr>
              <w:spacing w:after="0" w:line="240" w:lineRule="auto"/>
              <w:jc w:val="center"/>
              <w:rPr>
                <w:rFonts w:ascii="Times New Roman" w:hAnsi="Times New Roman"/>
                <w:lang w:val="en-US"/>
              </w:rPr>
            </w:pPr>
          </w:p>
        </w:tc>
        <w:tc>
          <w:tcPr>
            <w:tcW w:w="504" w:type="dxa"/>
            <w:shd w:val="clear" w:color="auto" w:fill="auto"/>
          </w:tcPr>
          <w:p w14:paraId="4F98B92B" w14:textId="3A5DF58B" w:rsidR="00AA0E62" w:rsidRPr="008B5086" w:rsidRDefault="007B7C95" w:rsidP="008B5086">
            <w:pPr>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color w:val="000000"/>
              </w:rPr>
              <w:t>1</w:t>
            </w:r>
          </w:p>
        </w:tc>
        <w:tc>
          <w:tcPr>
            <w:tcW w:w="345" w:type="dxa"/>
            <w:shd w:val="clear" w:color="auto" w:fill="auto"/>
          </w:tcPr>
          <w:p w14:paraId="31049930"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lang w:val="en-US"/>
              </w:rPr>
            </w:pPr>
          </w:p>
        </w:tc>
        <w:tc>
          <w:tcPr>
            <w:tcW w:w="565" w:type="dxa"/>
            <w:shd w:val="clear" w:color="auto" w:fill="auto"/>
          </w:tcPr>
          <w:p w14:paraId="187595DD" w14:textId="74603FE9" w:rsidR="00AA0E62" w:rsidRPr="008B5086" w:rsidRDefault="008B5086"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1,5</w:t>
            </w:r>
          </w:p>
        </w:tc>
        <w:tc>
          <w:tcPr>
            <w:tcW w:w="534" w:type="dxa"/>
            <w:shd w:val="clear" w:color="auto" w:fill="auto"/>
          </w:tcPr>
          <w:p w14:paraId="72030770"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685" w:type="dxa"/>
            <w:shd w:val="clear" w:color="auto" w:fill="auto"/>
          </w:tcPr>
          <w:p w14:paraId="794150D1" w14:textId="33183475" w:rsidR="00AA0E62" w:rsidRPr="008B5086" w:rsidRDefault="008B5086"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7,5</w:t>
            </w:r>
          </w:p>
        </w:tc>
        <w:tc>
          <w:tcPr>
            <w:tcW w:w="769" w:type="dxa"/>
            <w:shd w:val="clear" w:color="auto" w:fill="auto"/>
          </w:tcPr>
          <w:p w14:paraId="59C648F3"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13</w:t>
            </w:r>
          </w:p>
        </w:tc>
        <w:tc>
          <w:tcPr>
            <w:tcW w:w="456" w:type="dxa"/>
            <w:shd w:val="clear" w:color="auto" w:fill="auto"/>
          </w:tcPr>
          <w:p w14:paraId="26E98931"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1</w:t>
            </w:r>
          </w:p>
        </w:tc>
        <w:tc>
          <w:tcPr>
            <w:tcW w:w="456" w:type="dxa"/>
            <w:shd w:val="clear" w:color="auto" w:fill="auto"/>
          </w:tcPr>
          <w:p w14:paraId="6840DA64"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en-US"/>
              </w:rPr>
            </w:pPr>
          </w:p>
        </w:tc>
        <w:tc>
          <w:tcPr>
            <w:tcW w:w="565" w:type="dxa"/>
            <w:shd w:val="clear" w:color="auto" w:fill="auto"/>
          </w:tcPr>
          <w:p w14:paraId="1B071402"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34" w:type="dxa"/>
            <w:shd w:val="clear" w:color="auto" w:fill="auto"/>
          </w:tcPr>
          <w:p w14:paraId="799756DB"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763" w:type="dxa"/>
            <w:shd w:val="clear" w:color="auto" w:fill="auto"/>
          </w:tcPr>
          <w:p w14:paraId="3DEC105C"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8</w:t>
            </w:r>
          </w:p>
        </w:tc>
      </w:tr>
      <w:tr w:rsidR="00AA0E62" w:rsidRPr="008B5086" w14:paraId="035692A3" w14:textId="77777777" w:rsidTr="008B5086">
        <w:trPr>
          <w:trHeight w:val="273"/>
        </w:trPr>
        <w:tc>
          <w:tcPr>
            <w:tcW w:w="2496" w:type="dxa"/>
            <w:shd w:val="clear" w:color="auto" w:fill="auto"/>
          </w:tcPr>
          <w:p w14:paraId="3F8312FA" w14:textId="77777777" w:rsidR="00AA0E62" w:rsidRPr="008B5086" w:rsidRDefault="00AA0E62" w:rsidP="008B5086">
            <w:pPr>
              <w:spacing w:after="0" w:line="240" w:lineRule="auto"/>
              <w:rPr>
                <w:rFonts w:ascii="Times New Roman" w:hAnsi="Times New Roman"/>
                <w:b/>
              </w:rPr>
            </w:pPr>
            <w:r w:rsidRPr="008B5086">
              <w:rPr>
                <w:rFonts w:ascii="Times New Roman" w:hAnsi="Times New Roman"/>
                <w:b/>
                <w:bCs/>
              </w:rPr>
              <w:t>Тема 3.</w:t>
            </w:r>
            <w:r w:rsidRPr="008B5086">
              <w:rPr>
                <w:rFonts w:ascii="Times New Roman" w:hAnsi="Times New Roman"/>
                <w:bCs/>
              </w:rPr>
              <w:t xml:space="preserve"> Законодавча база України щодо груп економічних ресурсів промислового підприємства </w:t>
            </w:r>
          </w:p>
        </w:tc>
        <w:tc>
          <w:tcPr>
            <w:tcW w:w="811" w:type="dxa"/>
            <w:shd w:val="clear" w:color="auto" w:fill="auto"/>
          </w:tcPr>
          <w:p w14:paraId="227BCDEC" w14:textId="1FC00DAF" w:rsidR="00AA0E62" w:rsidRPr="008B5086" w:rsidRDefault="00D13D71"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18</w:t>
            </w:r>
          </w:p>
        </w:tc>
        <w:tc>
          <w:tcPr>
            <w:tcW w:w="723" w:type="dxa"/>
            <w:shd w:val="clear" w:color="auto" w:fill="auto"/>
          </w:tcPr>
          <w:p w14:paraId="0297AD0E" w14:textId="77777777" w:rsidR="00AA0E62" w:rsidRPr="008B5086" w:rsidRDefault="00AA0E62" w:rsidP="008B5086">
            <w:pPr>
              <w:spacing w:after="0" w:line="240" w:lineRule="auto"/>
              <w:jc w:val="center"/>
              <w:rPr>
                <w:rFonts w:ascii="Times New Roman" w:hAnsi="Times New Roman"/>
                <w:lang w:val="en-US"/>
              </w:rPr>
            </w:pPr>
          </w:p>
        </w:tc>
        <w:tc>
          <w:tcPr>
            <w:tcW w:w="504" w:type="dxa"/>
            <w:shd w:val="clear" w:color="auto" w:fill="auto"/>
          </w:tcPr>
          <w:p w14:paraId="0FD6AF28" w14:textId="5DD9E7C1"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2</w:t>
            </w:r>
            <w:r w:rsidR="008B5086" w:rsidRPr="008B5086">
              <w:rPr>
                <w:rFonts w:ascii="Times New Roman" w:hAnsi="Times New Roman"/>
                <w:color w:val="000000"/>
              </w:rPr>
              <w:t>,5</w:t>
            </w:r>
          </w:p>
        </w:tc>
        <w:tc>
          <w:tcPr>
            <w:tcW w:w="345" w:type="dxa"/>
            <w:shd w:val="clear" w:color="auto" w:fill="auto"/>
          </w:tcPr>
          <w:p w14:paraId="3A0A466F"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lang w:val="en-US"/>
              </w:rPr>
            </w:pPr>
          </w:p>
        </w:tc>
        <w:tc>
          <w:tcPr>
            <w:tcW w:w="565" w:type="dxa"/>
            <w:shd w:val="clear" w:color="auto" w:fill="auto"/>
          </w:tcPr>
          <w:p w14:paraId="373CE3F2"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2</w:t>
            </w:r>
          </w:p>
        </w:tc>
        <w:tc>
          <w:tcPr>
            <w:tcW w:w="534" w:type="dxa"/>
            <w:shd w:val="clear" w:color="auto" w:fill="auto"/>
          </w:tcPr>
          <w:p w14:paraId="360189AA"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685" w:type="dxa"/>
            <w:shd w:val="clear" w:color="auto" w:fill="auto"/>
          </w:tcPr>
          <w:p w14:paraId="740B14EC" w14:textId="3D7F4D63" w:rsidR="00AA0E62" w:rsidRPr="008B5086" w:rsidRDefault="008B5086"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13,5</w:t>
            </w:r>
          </w:p>
        </w:tc>
        <w:tc>
          <w:tcPr>
            <w:tcW w:w="769" w:type="dxa"/>
            <w:shd w:val="clear" w:color="auto" w:fill="auto"/>
          </w:tcPr>
          <w:p w14:paraId="682E9D97"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26</w:t>
            </w:r>
          </w:p>
        </w:tc>
        <w:tc>
          <w:tcPr>
            <w:tcW w:w="456" w:type="dxa"/>
            <w:shd w:val="clear" w:color="auto" w:fill="auto"/>
          </w:tcPr>
          <w:p w14:paraId="5F608D6F"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456" w:type="dxa"/>
            <w:shd w:val="clear" w:color="auto" w:fill="auto"/>
          </w:tcPr>
          <w:p w14:paraId="161EC487"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en-US"/>
              </w:rPr>
            </w:pPr>
          </w:p>
        </w:tc>
        <w:tc>
          <w:tcPr>
            <w:tcW w:w="565" w:type="dxa"/>
            <w:shd w:val="clear" w:color="auto" w:fill="auto"/>
          </w:tcPr>
          <w:p w14:paraId="3566236B"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34" w:type="dxa"/>
            <w:shd w:val="clear" w:color="auto" w:fill="auto"/>
          </w:tcPr>
          <w:p w14:paraId="2A699870"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763" w:type="dxa"/>
            <w:shd w:val="clear" w:color="auto" w:fill="auto"/>
          </w:tcPr>
          <w:p w14:paraId="3009CEFD"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7</w:t>
            </w:r>
          </w:p>
        </w:tc>
      </w:tr>
      <w:tr w:rsidR="00AA0E62" w:rsidRPr="008B5086" w14:paraId="31982F65" w14:textId="77777777" w:rsidTr="008B5086">
        <w:trPr>
          <w:trHeight w:val="546"/>
        </w:trPr>
        <w:tc>
          <w:tcPr>
            <w:tcW w:w="2496" w:type="dxa"/>
            <w:shd w:val="clear" w:color="auto" w:fill="auto"/>
          </w:tcPr>
          <w:p w14:paraId="2B4418B6" w14:textId="77777777" w:rsidR="00AA0E62" w:rsidRPr="008B5086" w:rsidRDefault="00AA0E62" w:rsidP="008B5086">
            <w:pPr>
              <w:pBdr>
                <w:top w:val="nil"/>
                <w:left w:val="nil"/>
                <w:bottom w:val="nil"/>
                <w:right w:val="nil"/>
                <w:between w:val="nil"/>
              </w:pBdr>
              <w:spacing w:after="0" w:line="240" w:lineRule="auto"/>
              <w:rPr>
                <w:rFonts w:ascii="Times New Roman" w:hAnsi="Times New Roman"/>
                <w:color w:val="000000"/>
              </w:rPr>
            </w:pPr>
            <w:r w:rsidRPr="008B5086">
              <w:rPr>
                <w:rFonts w:ascii="Times New Roman" w:hAnsi="Times New Roman"/>
                <w:color w:val="000000"/>
              </w:rPr>
              <w:lastRenderedPageBreak/>
              <w:t>Разом за змістовим модулем 1</w:t>
            </w:r>
          </w:p>
        </w:tc>
        <w:tc>
          <w:tcPr>
            <w:tcW w:w="1534" w:type="dxa"/>
            <w:gridSpan w:val="2"/>
            <w:shd w:val="clear" w:color="auto" w:fill="auto"/>
          </w:tcPr>
          <w:p w14:paraId="6E74B902" w14:textId="4809B0DA" w:rsidR="00AA0E62" w:rsidRPr="008B5086" w:rsidRDefault="00D13D71"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37</w:t>
            </w:r>
          </w:p>
        </w:tc>
        <w:tc>
          <w:tcPr>
            <w:tcW w:w="504" w:type="dxa"/>
            <w:shd w:val="clear" w:color="auto" w:fill="auto"/>
          </w:tcPr>
          <w:p w14:paraId="0EEA7917" w14:textId="178D77AD" w:rsidR="00AA0E62" w:rsidRPr="008B5086" w:rsidRDefault="008B5086" w:rsidP="008B5086">
            <w:pPr>
              <w:pBdr>
                <w:top w:val="nil"/>
                <w:left w:val="nil"/>
                <w:bottom w:val="nil"/>
                <w:right w:val="nil"/>
                <w:between w:val="nil"/>
              </w:pBdr>
              <w:spacing w:after="0" w:line="240" w:lineRule="auto"/>
              <w:jc w:val="center"/>
              <w:rPr>
                <w:rFonts w:ascii="Times New Roman" w:hAnsi="Times New Roman"/>
                <w:color w:val="000000"/>
                <w:lang w:val="en-US"/>
              </w:rPr>
            </w:pPr>
            <w:r w:rsidRPr="008B5086">
              <w:rPr>
                <w:rFonts w:ascii="Times New Roman" w:hAnsi="Times New Roman"/>
                <w:color w:val="000000"/>
                <w:lang w:val="en-US"/>
              </w:rPr>
              <w:t>4,5</w:t>
            </w:r>
          </w:p>
        </w:tc>
        <w:tc>
          <w:tcPr>
            <w:tcW w:w="345" w:type="dxa"/>
            <w:shd w:val="clear" w:color="auto" w:fill="auto"/>
          </w:tcPr>
          <w:p w14:paraId="54342878"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lang w:val="en-US"/>
              </w:rPr>
            </w:pPr>
          </w:p>
        </w:tc>
        <w:tc>
          <w:tcPr>
            <w:tcW w:w="565" w:type="dxa"/>
            <w:shd w:val="clear" w:color="auto" w:fill="auto"/>
          </w:tcPr>
          <w:p w14:paraId="70015783" w14:textId="2934D5EE" w:rsidR="00AA0E62" w:rsidRPr="008B5086" w:rsidRDefault="008B5086"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4,</w:t>
            </w:r>
            <w:r w:rsidR="00AA0E62" w:rsidRPr="008B5086">
              <w:rPr>
                <w:rFonts w:ascii="Times New Roman" w:hAnsi="Times New Roman"/>
                <w:color w:val="000000"/>
              </w:rPr>
              <w:t>5</w:t>
            </w:r>
          </w:p>
        </w:tc>
        <w:tc>
          <w:tcPr>
            <w:tcW w:w="534" w:type="dxa"/>
            <w:shd w:val="clear" w:color="auto" w:fill="auto"/>
          </w:tcPr>
          <w:p w14:paraId="7E872736"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685" w:type="dxa"/>
            <w:shd w:val="clear" w:color="auto" w:fill="auto"/>
          </w:tcPr>
          <w:p w14:paraId="21F82EBE" w14:textId="07600FD7" w:rsidR="00AA0E62" w:rsidRPr="008B5086" w:rsidRDefault="008B5086" w:rsidP="008B5086">
            <w:pPr>
              <w:pBdr>
                <w:top w:val="nil"/>
                <w:left w:val="nil"/>
                <w:bottom w:val="nil"/>
                <w:right w:val="nil"/>
                <w:between w:val="nil"/>
              </w:pBdr>
              <w:spacing w:after="0" w:line="240" w:lineRule="auto"/>
              <w:rPr>
                <w:rFonts w:ascii="Times New Roman" w:hAnsi="Times New Roman"/>
                <w:color w:val="000000"/>
              </w:rPr>
            </w:pPr>
            <w:r w:rsidRPr="008B5086">
              <w:rPr>
                <w:rFonts w:ascii="Times New Roman" w:hAnsi="Times New Roman"/>
                <w:color w:val="000000"/>
              </w:rPr>
              <w:t>28</w:t>
            </w:r>
          </w:p>
        </w:tc>
        <w:tc>
          <w:tcPr>
            <w:tcW w:w="769" w:type="dxa"/>
            <w:shd w:val="clear" w:color="auto" w:fill="auto"/>
          </w:tcPr>
          <w:p w14:paraId="4925E6B2"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52</w:t>
            </w:r>
          </w:p>
        </w:tc>
        <w:tc>
          <w:tcPr>
            <w:tcW w:w="456" w:type="dxa"/>
            <w:shd w:val="clear" w:color="auto" w:fill="auto"/>
          </w:tcPr>
          <w:p w14:paraId="4E1012EE"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1</w:t>
            </w:r>
          </w:p>
        </w:tc>
        <w:tc>
          <w:tcPr>
            <w:tcW w:w="456" w:type="dxa"/>
            <w:shd w:val="clear" w:color="auto" w:fill="auto"/>
          </w:tcPr>
          <w:p w14:paraId="59B30D40"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en-US"/>
              </w:rPr>
            </w:pPr>
          </w:p>
        </w:tc>
        <w:tc>
          <w:tcPr>
            <w:tcW w:w="565" w:type="dxa"/>
            <w:shd w:val="clear" w:color="auto" w:fill="auto"/>
          </w:tcPr>
          <w:p w14:paraId="45103374"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34" w:type="dxa"/>
            <w:shd w:val="clear" w:color="auto" w:fill="auto"/>
          </w:tcPr>
          <w:p w14:paraId="1992D5DD"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763" w:type="dxa"/>
            <w:shd w:val="clear" w:color="auto" w:fill="auto"/>
          </w:tcPr>
          <w:p w14:paraId="31234844" w14:textId="77777777" w:rsidR="00AA0E62" w:rsidRPr="00730CDE" w:rsidRDefault="00AA0E62" w:rsidP="008B5086">
            <w:pPr>
              <w:pBdr>
                <w:top w:val="nil"/>
                <w:left w:val="nil"/>
                <w:bottom w:val="nil"/>
                <w:right w:val="nil"/>
                <w:between w:val="nil"/>
              </w:pBdr>
              <w:spacing w:after="0" w:line="240" w:lineRule="auto"/>
              <w:rPr>
                <w:rFonts w:ascii="Times New Roman" w:hAnsi="Times New Roman"/>
                <w:color w:val="000000"/>
              </w:rPr>
            </w:pPr>
            <w:r w:rsidRPr="00730CDE">
              <w:rPr>
                <w:rFonts w:ascii="Times New Roman" w:hAnsi="Times New Roman"/>
                <w:color w:val="000000"/>
              </w:rPr>
              <w:t>22</w:t>
            </w:r>
          </w:p>
        </w:tc>
      </w:tr>
      <w:tr w:rsidR="00AA0E62" w:rsidRPr="008B5086" w14:paraId="78CC7B99" w14:textId="77777777" w:rsidTr="00906E57">
        <w:trPr>
          <w:trHeight w:val="288"/>
        </w:trPr>
        <w:tc>
          <w:tcPr>
            <w:tcW w:w="10206" w:type="dxa"/>
            <w:gridSpan w:val="14"/>
            <w:tcBorders>
              <w:top w:val="nil"/>
            </w:tcBorders>
            <w:shd w:val="clear" w:color="auto" w:fill="auto"/>
          </w:tcPr>
          <w:p w14:paraId="365F159A"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Змістовий модуль 2. Економічне обґрунтування конструкторсько-інженерних рішень та результати виробничої діяльності підприємства</w:t>
            </w:r>
          </w:p>
        </w:tc>
      </w:tr>
      <w:tr w:rsidR="00AA0E62" w:rsidRPr="008B5086" w14:paraId="16CD00B6" w14:textId="77777777" w:rsidTr="008B5086">
        <w:trPr>
          <w:trHeight w:val="273"/>
        </w:trPr>
        <w:tc>
          <w:tcPr>
            <w:tcW w:w="2496" w:type="dxa"/>
            <w:shd w:val="clear" w:color="auto" w:fill="auto"/>
          </w:tcPr>
          <w:p w14:paraId="57AEA7CC" w14:textId="7604D3C5" w:rsidR="00AA0E62" w:rsidRPr="008B5086" w:rsidRDefault="00AA0E62" w:rsidP="00730CDE">
            <w:pPr>
              <w:spacing w:after="0" w:line="240" w:lineRule="auto"/>
              <w:rPr>
                <w:rFonts w:ascii="Times New Roman" w:hAnsi="Times New Roman"/>
                <w:b/>
              </w:rPr>
            </w:pPr>
            <w:r w:rsidRPr="008B5086">
              <w:rPr>
                <w:rFonts w:ascii="Times New Roman" w:hAnsi="Times New Roman"/>
                <w:b/>
                <w:bCs/>
              </w:rPr>
              <w:t>Тема 1</w:t>
            </w:r>
            <w:r w:rsidRPr="008B5086">
              <w:rPr>
                <w:rFonts w:ascii="Times New Roman" w:hAnsi="Times New Roman"/>
                <w:bCs/>
              </w:rPr>
              <w:t xml:space="preserve">. </w:t>
            </w:r>
            <w:r w:rsidRPr="008B5086">
              <w:rPr>
                <w:rFonts w:ascii="Times New Roman" w:hAnsi="Times New Roman"/>
              </w:rPr>
              <w:t xml:space="preserve">Інженерні рішення та </w:t>
            </w:r>
            <w:r w:rsidR="001E5C5D">
              <w:rPr>
                <w:rFonts w:ascii="Times New Roman" w:hAnsi="Times New Roman"/>
              </w:rPr>
              <w:t>е</w:t>
            </w:r>
            <w:r w:rsidRPr="008B5086">
              <w:rPr>
                <w:rFonts w:ascii="Times New Roman" w:hAnsi="Times New Roman"/>
              </w:rPr>
              <w:t>фективність виробництва.</w:t>
            </w:r>
          </w:p>
        </w:tc>
        <w:tc>
          <w:tcPr>
            <w:tcW w:w="811" w:type="dxa"/>
            <w:shd w:val="clear" w:color="auto" w:fill="auto"/>
          </w:tcPr>
          <w:p w14:paraId="626829D4" w14:textId="6B8D353F" w:rsidR="00AA0E62" w:rsidRPr="00730CDE" w:rsidRDefault="00730CDE" w:rsidP="008B5086">
            <w:pPr>
              <w:pBdr>
                <w:top w:val="nil"/>
                <w:left w:val="nil"/>
                <w:bottom w:val="nil"/>
                <w:right w:val="nil"/>
                <w:between w:val="nil"/>
              </w:pBdr>
              <w:spacing w:after="0" w:line="240" w:lineRule="auto"/>
              <w:jc w:val="center"/>
              <w:rPr>
                <w:rFonts w:ascii="Times New Roman" w:hAnsi="Times New Roman"/>
                <w:color w:val="000000"/>
                <w:lang w:val="en-US"/>
              </w:rPr>
            </w:pPr>
            <w:r>
              <w:rPr>
                <w:rFonts w:ascii="Times New Roman" w:hAnsi="Times New Roman"/>
                <w:color w:val="000000"/>
                <w:lang w:val="en-US"/>
              </w:rPr>
              <w:t>13</w:t>
            </w:r>
          </w:p>
        </w:tc>
        <w:tc>
          <w:tcPr>
            <w:tcW w:w="723" w:type="dxa"/>
            <w:shd w:val="clear" w:color="auto" w:fill="auto"/>
          </w:tcPr>
          <w:p w14:paraId="5119995C" w14:textId="77777777" w:rsidR="00AA0E62" w:rsidRPr="008B5086" w:rsidRDefault="00AA0E62" w:rsidP="008B5086">
            <w:pPr>
              <w:spacing w:after="0" w:line="240" w:lineRule="auto"/>
              <w:jc w:val="center"/>
              <w:rPr>
                <w:rFonts w:ascii="Times New Roman" w:hAnsi="Times New Roman"/>
                <w:lang w:val="ru-RU"/>
              </w:rPr>
            </w:pPr>
          </w:p>
        </w:tc>
        <w:tc>
          <w:tcPr>
            <w:tcW w:w="504" w:type="dxa"/>
            <w:shd w:val="clear" w:color="auto" w:fill="auto"/>
          </w:tcPr>
          <w:p w14:paraId="5E1D351D" w14:textId="311C0A6F"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r w:rsidRPr="008B5086">
              <w:rPr>
                <w:rFonts w:ascii="Times New Roman" w:hAnsi="Times New Roman"/>
                <w:color w:val="000000"/>
                <w:lang w:val="ru-RU"/>
              </w:rPr>
              <w:t>2</w:t>
            </w:r>
            <w:r w:rsidR="00730CDE">
              <w:rPr>
                <w:rFonts w:ascii="Times New Roman" w:hAnsi="Times New Roman"/>
                <w:color w:val="000000"/>
              </w:rPr>
              <w:t>,</w:t>
            </w:r>
            <w:r w:rsidR="00730CDE" w:rsidRPr="00730CDE">
              <w:rPr>
                <w:rFonts w:ascii="Times New Roman" w:hAnsi="Times New Roman"/>
                <w:color w:val="000000"/>
                <w:lang w:val="ru-RU"/>
              </w:rPr>
              <w:t>5</w:t>
            </w:r>
          </w:p>
        </w:tc>
        <w:tc>
          <w:tcPr>
            <w:tcW w:w="345" w:type="dxa"/>
            <w:shd w:val="clear" w:color="auto" w:fill="auto"/>
          </w:tcPr>
          <w:p w14:paraId="218B7972"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p>
        </w:tc>
        <w:tc>
          <w:tcPr>
            <w:tcW w:w="565" w:type="dxa"/>
            <w:shd w:val="clear" w:color="auto" w:fill="auto"/>
          </w:tcPr>
          <w:p w14:paraId="7EBED111" w14:textId="31547CF4"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2</w:t>
            </w:r>
            <w:r w:rsidR="00730CDE">
              <w:rPr>
                <w:rFonts w:ascii="Times New Roman" w:hAnsi="Times New Roman"/>
                <w:color w:val="000000"/>
              </w:rPr>
              <w:t>,5</w:t>
            </w:r>
          </w:p>
        </w:tc>
        <w:tc>
          <w:tcPr>
            <w:tcW w:w="534" w:type="dxa"/>
            <w:shd w:val="clear" w:color="auto" w:fill="auto"/>
          </w:tcPr>
          <w:p w14:paraId="79678464"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685" w:type="dxa"/>
            <w:shd w:val="clear" w:color="auto" w:fill="auto"/>
          </w:tcPr>
          <w:p w14:paraId="134EDD0D"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r w:rsidRPr="008B5086">
              <w:rPr>
                <w:rFonts w:ascii="Times New Roman" w:hAnsi="Times New Roman"/>
                <w:color w:val="000000"/>
                <w:lang w:val="ru-RU"/>
              </w:rPr>
              <w:t>13</w:t>
            </w:r>
          </w:p>
        </w:tc>
        <w:tc>
          <w:tcPr>
            <w:tcW w:w="769" w:type="dxa"/>
            <w:shd w:val="clear" w:color="auto" w:fill="auto"/>
          </w:tcPr>
          <w:p w14:paraId="538304C7"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16</w:t>
            </w:r>
          </w:p>
        </w:tc>
        <w:tc>
          <w:tcPr>
            <w:tcW w:w="456" w:type="dxa"/>
            <w:shd w:val="clear" w:color="auto" w:fill="auto"/>
          </w:tcPr>
          <w:p w14:paraId="645B23F4"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r w:rsidRPr="00730CDE">
              <w:rPr>
                <w:rFonts w:ascii="Times New Roman" w:hAnsi="Times New Roman"/>
                <w:color w:val="000000"/>
                <w:lang w:val="ru-RU"/>
              </w:rPr>
              <w:t>1</w:t>
            </w:r>
          </w:p>
        </w:tc>
        <w:tc>
          <w:tcPr>
            <w:tcW w:w="456" w:type="dxa"/>
            <w:shd w:val="clear" w:color="auto" w:fill="auto"/>
          </w:tcPr>
          <w:p w14:paraId="177F236E"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p>
        </w:tc>
        <w:tc>
          <w:tcPr>
            <w:tcW w:w="565" w:type="dxa"/>
            <w:shd w:val="clear" w:color="auto" w:fill="auto"/>
          </w:tcPr>
          <w:p w14:paraId="037EF9FF"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34" w:type="dxa"/>
            <w:shd w:val="clear" w:color="auto" w:fill="auto"/>
          </w:tcPr>
          <w:p w14:paraId="3949669B"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763" w:type="dxa"/>
            <w:shd w:val="clear" w:color="auto" w:fill="auto"/>
          </w:tcPr>
          <w:p w14:paraId="4FF22046"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r w:rsidRPr="00730CDE">
              <w:rPr>
                <w:rFonts w:ascii="Times New Roman" w:hAnsi="Times New Roman"/>
                <w:color w:val="000000"/>
                <w:lang w:val="ru-RU"/>
              </w:rPr>
              <w:t>5,5</w:t>
            </w:r>
          </w:p>
        </w:tc>
      </w:tr>
      <w:tr w:rsidR="00AA0E62" w:rsidRPr="008B5086" w14:paraId="5B00B1DC" w14:textId="77777777" w:rsidTr="008B5086">
        <w:trPr>
          <w:trHeight w:val="273"/>
        </w:trPr>
        <w:tc>
          <w:tcPr>
            <w:tcW w:w="2496" w:type="dxa"/>
            <w:shd w:val="clear" w:color="auto" w:fill="auto"/>
          </w:tcPr>
          <w:p w14:paraId="51A11371" w14:textId="3CC982B4" w:rsidR="00AA0E62" w:rsidRPr="008B5086" w:rsidRDefault="00AA0E62" w:rsidP="008B5086">
            <w:pPr>
              <w:spacing w:after="0" w:line="240" w:lineRule="auto"/>
              <w:rPr>
                <w:rFonts w:ascii="Times New Roman" w:hAnsi="Times New Roman"/>
                <w:b/>
              </w:rPr>
            </w:pPr>
            <w:r w:rsidRPr="008B5086">
              <w:rPr>
                <w:rFonts w:ascii="Times New Roman" w:hAnsi="Times New Roman"/>
                <w:b/>
                <w:bCs/>
              </w:rPr>
              <w:t>Тема 2.</w:t>
            </w:r>
            <w:r w:rsidRPr="008B5086">
              <w:rPr>
                <w:rFonts w:ascii="Times New Roman" w:hAnsi="Times New Roman"/>
                <w:bCs/>
              </w:rPr>
              <w:t xml:space="preserve"> </w:t>
            </w:r>
            <w:r w:rsidRPr="008B5086">
              <w:rPr>
                <w:rFonts w:ascii="Times New Roman" w:hAnsi="Times New Roman"/>
              </w:rPr>
              <w:t>Економічна оцінка створення та вдо</w:t>
            </w:r>
            <w:r w:rsidR="007B7C95">
              <w:rPr>
                <w:rFonts w:ascii="Times New Roman" w:hAnsi="Times New Roman"/>
              </w:rPr>
              <w:t>сконалення техніки і технології</w:t>
            </w:r>
          </w:p>
        </w:tc>
        <w:tc>
          <w:tcPr>
            <w:tcW w:w="811" w:type="dxa"/>
            <w:shd w:val="clear" w:color="auto" w:fill="auto"/>
          </w:tcPr>
          <w:p w14:paraId="2B73C146" w14:textId="23408FA0" w:rsidR="00AA0E62" w:rsidRPr="00730CDE" w:rsidRDefault="00730CDE" w:rsidP="008B5086">
            <w:pPr>
              <w:pBdr>
                <w:top w:val="nil"/>
                <w:left w:val="nil"/>
                <w:bottom w:val="nil"/>
                <w:right w:val="nil"/>
                <w:between w:val="nil"/>
              </w:pBdr>
              <w:spacing w:after="0" w:line="240" w:lineRule="auto"/>
              <w:jc w:val="center"/>
              <w:rPr>
                <w:rFonts w:ascii="Times New Roman" w:hAnsi="Times New Roman"/>
                <w:color w:val="000000"/>
                <w:lang w:val="ru-RU"/>
              </w:rPr>
            </w:pPr>
            <w:r w:rsidRPr="00730CDE">
              <w:rPr>
                <w:rFonts w:ascii="Times New Roman" w:hAnsi="Times New Roman"/>
                <w:color w:val="000000"/>
                <w:lang w:val="ru-RU"/>
              </w:rPr>
              <w:t>13</w:t>
            </w:r>
          </w:p>
        </w:tc>
        <w:tc>
          <w:tcPr>
            <w:tcW w:w="723" w:type="dxa"/>
            <w:shd w:val="clear" w:color="auto" w:fill="auto"/>
          </w:tcPr>
          <w:p w14:paraId="12CA7180" w14:textId="77777777" w:rsidR="00AA0E62" w:rsidRPr="008B5086" w:rsidRDefault="00AA0E62" w:rsidP="008B5086">
            <w:pPr>
              <w:spacing w:after="0" w:line="240" w:lineRule="auto"/>
              <w:jc w:val="center"/>
              <w:rPr>
                <w:rFonts w:ascii="Times New Roman" w:hAnsi="Times New Roman"/>
                <w:lang w:val="ru-RU"/>
              </w:rPr>
            </w:pPr>
          </w:p>
        </w:tc>
        <w:tc>
          <w:tcPr>
            <w:tcW w:w="504" w:type="dxa"/>
            <w:shd w:val="clear" w:color="auto" w:fill="auto"/>
          </w:tcPr>
          <w:p w14:paraId="7B70F185" w14:textId="1BC90285"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r w:rsidRPr="008B5086">
              <w:rPr>
                <w:rFonts w:ascii="Times New Roman" w:hAnsi="Times New Roman"/>
                <w:color w:val="000000"/>
                <w:lang w:val="ru-RU"/>
              </w:rPr>
              <w:t>2</w:t>
            </w:r>
            <w:r w:rsidR="00730CDE">
              <w:rPr>
                <w:rFonts w:ascii="Times New Roman" w:hAnsi="Times New Roman"/>
                <w:color w:val="000000"/>
                <w:lang w:val="ru-RU"/>
              </w:rPr>
              <w:t>,5</w:t>
            </w:r>
          </w:p>
        </w:tc>
        <w:tc>
          <w:tcPr>
            <w:tcW w:w="345" w:type="dxa"/>
            <w:shd w:val="clear" w:color="auto" w:fill="auto"/>
          </w:tcPr>
          <w:p w14:paraId="36EE7A19"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p>
        </w:tc>
        <w:tc>
          <w:tcPr>
            <w:tcW w:w="565" w:type="dxa"/>
            <w:shd w:val="clear" w:color="auto" w:fill="auto"/>
          </w:tcPr>
          <w:p w14:paraId="75CED171" w14:textId="114A6C8E"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2</w:t>
            </w:r>
            <w:r w:rsidR="00730CDE">
              <w:rPr>
                <w:rFonts w:ascii="Times New Roman" w:hAnsi="Times New Roman"/>
                <w:color w:val="000000"/>
              </w:rPr>
              <w:t>,5</w:t>
            </w:r>
          </w:p>
        </w:tc>
        <w:tc>
          <w:tcPr>
            <w:tcW w:w="534" w:type="dxa"/>
            <w:shd w:val="clear" w:color="auto" w:fill="auto"/>
          </w:tcPr>
          <w:p w14:paraId="1A45DD61"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685" w:type="dxa"/>
            <w:shd w:val="clear" w:color="auto" w:fill="auto"/>
          </w:tcPr>
          <w:p w14:paraId="054A9980"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r w:rsidRPr="008B5086">
              <w:rPr>
                <w:rFonts w:ascii="Times New Roman" w:hAnsi="Times New Roman"/>
                <w:color w:val="000000"/>
                <w:lang w:val="ru-RU"/>
              </w:rPr>
              <w:t>13</w:t>
            </w:r>
          </w:p>
        </w:tc>
        <w:tc>
          <w:tcPr>
            <w:tcW w:w="769" w:type="dxa"/>
            <w:shd w:val="clear" w:color="auto" w:fill="auto"/>
          </w:tcPr>
          <w:p w14:paraId="19EF6D03"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16</w:t>
            </w:r>
          </w:p>
        </w:tc>
        <w:tc>
          <w:tcPr>
            <w:tcW w:w="456" w:type="dxa"/>
            <w:shd w:val="clear" w:color="auto" w:fill="auto"/>
          </w:tcPr>
          <w:p w14:paraId="1135D7B2"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r w:rsidRPr="00730CDE">
              <w:rPr>
                <w:rFonts w:ascii="Times New Roman" w:hAnsi="Times New Roman"/>
                <w:color w:val="000000"/>
                <w:lang w:val="ru-RU"/>
              </w:rPr>
              <w:t>-</w:t>
            </w:r>
          </w:p>
        </w:tc>
        <w:tc>
          <w:tcPr>
            <w:tcW w:w="456" w:type="dxa"/>
            <w:shd w:val="clear" w:color="auto" w:fill="auto"/>
          </w:tcPr>
          <w:p w14:paraId="59A085B4"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p>
        </w:tc>
        <w:tc>
          <w:tcPr>
            <w:tcW w:w="565" w:type="dxa"/>
            <w:shd w:val="clear" w:color="auto" w:fill="auto"/>
          </w:tcPr>
          <w:p w14:paraId="7E363383"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34" w:type="dxa"/>
            <w:shd w:val="clear" w:color="auto" w:fill="auto"/>
          </w:tcPr>
          <w:p w14:paraId="006322BA"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763" w:type="dxa"/>
            <w:shd w:val="clear" w:color="auto" w:fill="auto"/>
          </w:tcPr>
          <w:p w14:paraId="7637F00A"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r w:rsidRPr="00730CDE">
              <w:rPr>
                <w:rFonts w:ascii="Times New Roman" w:hAnsi="Times New Roman"/>
                <w:color w:val="000000"/>
                <w:lang w:val="ru-RU"/>
              </w:rPr>
              <w:t>5,5</w:t>
            </w:r>
          </w:p>
        </w:tc>
      </w:tr>
      <w:tr w:rsidR="00AA0E62" w:rsidRPr="008B5086" w14:paraId="0BBFC6F1" w14:textId="77777777" w:rsidTr="008B5086">
        <w:trPr>
          <w:trHeight w:val="273"/>
        </w:trPr>
        <w:tc>
          <w:tcPr>
            <w:tcW w:w="2496" w:type="dxa"/>
            <w:shd w:val="clear" w:color="auto" w:fill="auto"/>
          </w:tcPr>
          <w:p w14:paraId="44B4214F" w14:textId="60FBEBFD" w:rsidR="00AA0E62" w:rsidRPr="008B5086" w:rsidRDefault="00AA0E62" w:rsidP="008B5086">
            <w:pPr>
              <w:spacing w:after="0" w:line="240" w:lineRule="auto"/>
              <w:rPr>
                <w:rFonts w:ascii="Times New Roman" w:hAnsi="Times New Roman"/>
                <w:b/>
              </w:rPr>
            </w:pPr>
            <w:r w:rsidRPr="008B5086">
              <w:rPr>
                <w:rFonts w:ascii="Times New Roman" w:hAnsi="Times New Roman"/>
                <w:b/>
                <w:bCs/>
              </w:rPr>
              <w:t>Тема 3.</w:t>
            </w:r>
            <w:r w:rsidRPr="008B5086">
              <w:rPr>
                <w:rFonts w:ascii="Times New Roman" w:hAnsi="Times New Roman"/>
                <w:bCs/>
              </w:rPr>
              <w:t xml:space="preserve"> </w:t>
            </w:r>
            <w:r w:rsidRPr="008B5086">
              <w:rPr>
                <w:rFonts w:ascii="Times New Roman" w:hAnsi="Times New Roman"/>
              </w:rPr>
              <w:t>Ефективність та економічні гран</w:t>
            </w:r>
            <w:r w:rsidR="007B7C95">
              <w:rPr>
                <w:rFonts w:ascii="Times New Roman" w:hAnsi="Times New Roman"/>
              </w:rPr>
              <w:t>иці підвищення якості продукції</w:t>
            </w:r>
          </w:p>
        </w:tc>
        <w:tc>
          <w:tcPr>
            <w:tcW w:w="811" w:type="dxa"/>
            <w:shd w:val="clear" w:color="auto" w:fill="auto"/>
          </w:tcPr>
          <w:p w14:paraId="4D6EAC1D" w14:textId="7ED2A997" w:rsidR="00AA0E62" w:rsidRPr="00730CDE" w:rsidRDefault="00730CDE" w:rsidP="008B5086">
            <w:pPr>
              <w:pBdr>
                <w:top w:val="nil"/>
                <w:left w:val="nil"/>
                <w:bottom w:val="nil"/>
                <w:right w:val="nil"/>
                <w:between w:val="nil"/>
              </w:pBdr>
              <w:spacing w:after="0" w:line="240" w:lineRule="auto"/>
              <w:jc w:val="center"/>
              <w:rPr>
                <w:rFonts w:ascii="Times New Roman" w:hAnsi="Times New Roman"/>
                <w:color w:val="000000"/>
                <w:lang w:val="en-US"/>
              </w:rPr>
            </w:pPr>
            <w:r>
              <w:rPr>
                <w:rFonts w:ascii="Times New Roman" w:hAnsi="Times New Roman"/>
                <w:color w:val="000000"/>
                <w:lang w:val="en-US"/>
              </w:rPr>
              <w:t>13</w:t>
            </w:r>
          </w:p>
        </w:tc>
        <w:tc>
          <w:tcPr>
            <w:tcW w:w="723" w:type="dxa"/>
            <w:shd w:val="clear" w:color="auto" w:fill="auto"/>
          </w:tcPr>
          <w:p w14:paraId="29CDBB43" w14:textId="77777777" w:rsidR="00AA0E62" w:rsidRPr="008B5086" w:rsidRDefault="00AA0E62" w:rsidP="008B5086">
            <w:pPr>
              <w:spacing w:after="0" w:line="240" w:lineRule="auto"/>
              <w:jc w:val="center"/>
              <w:rPr>
                <w:rFonts w:ascii="Times New Roman" w:hAnsi="Times New Roman"/>
                <w:b/>
                <w:lang w:val="en-US"/>
              </w:rPr>
            </w:pPr>
          </w:p>
        </w:tc>
        <w:tc>
          <w:tcPr>
            <w:tcW w:w="504" w:type="dxa"/>
            <w:shd w:val="clear" w:color="auto" w:fill="auto"/>
          </w:tcPr>
          <w:p w14:paraId="5495D44D" w14:textId="09725E28"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2</w:t>
            </w:r>
            <w:r w:rsidR="00730CDE">
              <w:rPr>
                <w:rFonts w:ascii="Times New Roman" w:hAnsi="Times New Roman"/>
                <w:color w:val="000000"/>
              </w:rPr>
              <w:t>,5</w:t>
            </w:r>
          </w:p>
        </w:tc>
        <w:tc>
          <w:tcPr>
            <w:tcW w:w="345" w:type="dxa"/>
            <w:shd w:val="clear" w:color="auto" w:fill="auto"/>
          </w:tcPr>
          <w:p w14:paraId="12FE7B72"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lang w:val="en-US"/>
              </w:rPr>
            </w:pPr>
          </w:p>
        </w:tc>
        <w:tc>
          <w:tcPr>
            <w:tcW w:w="565" w:type="dxa"/>
            <w:shd w:val="clear" w:color="auto" w:fill="auto"/>
          </w:tcPr>
          <w:p w14:paraId="47D2865A" w14:textId="6F333F7D" w:rsidR="00AA0E62" w:rsidRPr="008B5086" w:rsidRDefault="00730CDE" w:rsidP="008B5086">
            <w:pPr>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color w:val="000000"/>
              </w:rPr>
              <w:t>2</w:t>
            </w:r>
          </w:p>
        </w:tc>
        <w:tc>
          <w:tcPr>
            <w:tcW w:w="534" w:type="dxa"/>
            <w:shd w:val="clear" w:color="auto" w:fill="auto"/>
          </w:tcPr>
          <w:p w14:paraId="7278FE8A"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685" w:type="dxa"/>
            <w:shd w:val="clear" w:color="auto" w:fill="auto"/>
          </w:tcPr>
          <w:p w14:paraId="26C9D7CA"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15</w:t>
            </w:r>
          </w:p>
        </w:tc>
        <w:tc>
          <w:tcPr>
            <w:tcW w:w="769" w:type="dxa"/>
            <w:shd w:val="clear" w:color="auto" w:fill="auto"/>
          </w:tcPr>
          <w:p w14:paraId="28682A57"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20</w:t>
            </w:r>
          </w:p>
        </w:tc>
        <w:tc>
          <w:tcPr>
            <w:tcW w:w="456" w:type="dxa"/>
            <w:shd w:val="clear" w:color="auto" w:fill="auto"/>
          </w:tcPr>
          <w:p w14:paraId="3F2D09CC"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en-US"/>
              </w:rPr>
            </w:pPr>
          </w:p>
        </w:tc>
        <w:tc>
          <w:tcPr>
            <w:tcW w:w="456" w:type="dxa"/>
            <w:shd w:val="clear" w:color="auto" w:fill="auto"/>
          </w:tcPr>
          <w:p w14:paraId="3DDDA7CF"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en-US"/>
              </w:rPr>
            </w:pPr>
          </w:p>
        </w:tc>
        <w:tc>
          <w:tcPr>
            <w:tcW w:w="565" w:type="dxa"/>
            <w:shd w:val="clear" w:color="auto" w:fill="auto"/>
          </w:tcPr>
          <w:p w14:paraId="7B7B7BB9"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34" w:type="dxa"/>
            <w:shd w:val="clear" w:color="auto" w:fill="auto"/>
          </w:tcPr>
          <w:p w14:paraId="4B466C01"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763" w:type="dxa"/>
            <w:shd w:val="clear" w:color="auto" w:fill="auto"/>
          </w:tcPr>
          <w:p w14:paraId="67AA4FAE"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5,5</w:t>
            </w:r>
          </w:p>
        </w:tc>
      </w:tr>
      <w:tr w:rsidR="00AA0E62" w:rsidRPr="008B5086" w14:paraId="08306C26" w14:textId="77777777" w:rsidTr="008B5086">
        <w:trPr>
          <w:trHeight w:val="273"/>
        </w:trPr>
        <w:tc>
          <w:tcPr>
            <w:tcW w:w="2496" w:type="dxa"/>
            <w:shd w:val="clear" w:color="auto" w:fill="auto"/>
          </w:tcPr>
          <w:p w14:paraId="573FC146" w14:textId="5EE125B0" w:rsidR="00AA0E62" w:rsidRPr="008B5086" w:rsidRDefault="00AA0E62" w:rsidP="008B5086">
            <w:pPr>
              <w:spacing w:after="0" w:line="240" w:lineRule="auto"/>
              <w:rPr>
                <w:rFonts w:ascii="Times New Roman" w:hAnsi="Times New Roman"/>
                <w:b/>
                <w:bCs/>
              </w:rPr>
            </w:pPr>
            <w:r w:rsidRPr="008B5086">
              <w:rPr>
                <w:rFonts w:ascii="Times New Roman" w:hAnsi="Times New Roman"/>
                <w:b/>
                <w:bCs/>
              </w:rPr>
              <w:t>Тема 4.</w:t>
            </w:r>
            <w:r w:rsidRPr="008B5086">
              <w:rPr>
                <w:rFonts w:ascii="Times New Roman" w:hAnsi="Times New Roman"/>
              </w:rPr>
              <w:t xml:space="preserve"> Витрати на виробництво і реалізацію продукції. Фінансово-економічні результати діяльності підприємства</w:t>
            </w:r>
          </w:p>
        </w:tc>
        <w:tc>
          <w:tcPr>
            <w:tcW w:w="811" w:type="dxa"/>
            <w:shd w:val="clear" w:color="auto" w:fill="auto"/>
          </w:tcPr>
          <w:p w14:paraId="43E67D56" w14:textId="72C0F618" w:rsidR="00AA0E62" w:rsidRPr="00730CDE" w:rsidRDefault="00730CDE" w:rsidP="008B5086">
            <w:pPr>
              <w:pBdr>
                <w:top w:val="nil"/>
                <w:left w:val="nil"/>
                <w:bottom w:val="nil"/>
                <w:right w:val="nil"/>
                <w:between w:val="nil"/>
              </w:pBdr>
              <w:spacing w:after="0" w:line="240" w:lineRule="auto"/>
              <w:jc w:val="center"/>
              <w:rPr>
                <w:rFonts w:ascii="Times New Roman" w:hAnsi="Times New Roman"/>
                <w:color w:val="000000"/>
                <w:lang w:val="en-US"/>
              </w:rPr>
            </w:pPr>
            <w:r>
              <w:rPr>
                <w:rFonts w:ascii="Times New Roman" w:hAnsi="Times New Roman"/>
                <w:color w:val="000000"/>
                <w:lang w:val="en-US"/>
              </w:rPr>
              <w:t>14</w:t>
            </w:r>
          </w:p>
        </w:tc>
        <w:tc>
          <w:tcPr>
            <w:tcW w:w="723" w:type="dxa"/>
            <w:shd w:val="clear" w:color="auto" w:fill="auto"/>
          </w:tcPr>
          <w:p w14:paraId="7C631D16" w14:textId="77777777" w:rsidR="00AA0E62" w:rsidRPr="008B5086" w:rsidRDefault="00AA0E62" w:rsidP="008B5086">
            <w:pPr>
              <w:spacing w:after="0" w:line="240" w:lineRule="auto"/>
              <w:jc w:val="center"/>
              <w:rPr>
                <w:rFonts w:ascii="Times New Roman" w:hAnsi="Times New Roman"/>
                <w:b/>
                <w:lang w:val="ru-RU"/>
              </w:rPr>
            </w:pPr>
          </w:p>
        </w:tc>
        <w:tc>
          <w:tcPr>
            <w:tcW w:w="504" w:type="dxa"/>
            <w:shd w:val="clear" w:color="auto" w:fill="auto"/>
          </w:tcPr>
          <w:p w14:paraId="015FD4D3" w14:textId="338285D1" w:rsidR="00AA0E62" w:rsidRPr="008B5086" w:rsidRDefault="00730CDE" w:rsidP="008B5086">
            <w:pPr>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color w:val="000000"/>
              </w:rPr>
              <w:t>3</w:t>
            </w:r>
          </w:p>
        </w:tc>
        <w:tc>
          <w:tcPr>
            <w:tcW w:w="345" w:type="dxa"/>
            <w:shd w:val="clear" w:color="auto" w:fill="auto"/>
          </w:tcPr>
          <w:p w14:paraId="547451A2"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65" w:type="dxa"/>
            <w:shd w:val="clear" w:color="auto" w:fill="auto"/>
          </w:tcPr>
          <w:p w14:paraId="0D6C896D" w14:textId="4F93213F" w:rsidR="00AA0E62" w:rsidRPr="008B5086" w:rsidRDefault="00730CDE" w:rsidP="008B5086">
            <w:pPr>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color w:val="000000"/>
              </w:rPr>
              <w:t>3,5</w:t>
            </w:r>
          </w:p>
        </w:tc>
        <w:tc>
          <w:tcPr>
            <w:tcW w:w="534" w:type="dxa"/>
            <w:shd w:val="clear" w:color="auto" w:fill="auto"/>
          </w:tcPr>
          <w:p w14:paraId="17E0C3D0"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685" w:type="dxa"/>
            <w:shd w:val="clear" w:color="auto" w:fill="auto"/>
          </w:tcPr>
          <w:p w14:paraId="24C4B24B"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8B5086">
              <w:rPr>
                <w:rFonts w:ascii="Times New Roman" w:hAnsi="Times New Roman"/>
                <w:color w:val="000000"/>
              </w:rPr>
              <w:t>13</w:t>
            </w:r>
          </w:p>
        </w:tc>
        <w:tc>
          <w:tcPr>
            <w:tcW w:w="769" w:type="dxa"/>
            <w:shd w:val="clear" w:color="auto" w:fill="auto"/>
          </w:tcPr>
          <w:p w14:paraId="28F8B5C6"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16</w:t>
            </w:r>
          </w:p>
        </w:tc>
        <w:tc>
          <w:tcPr>
            <w:tcW w:w="456" w:type="dxa"/>
            <w:shd w:val="clear" w:color="auto" w:fill="auto"/>
          </w:tcPr>
          <w:p w14:paraId="68622E31"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w:t>
            </w:r>
          </w:p>
        </w:tc>
        <w:tc>
          <w:tcPr>
            <w:tcW w:w="456" w:type="dxa"/>
            <w:shd w:val="clear" w:color="auto" w:fill="auto"/>
          </w:tcPr>
          <w:p w14:paraId="1992EFA9"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p>
        </w:tc>
        <w:tc>
          <w:tcPr>
            <w:tcW w:w="565" w:type="dxa"/>
            <w:shd w:val="clear" w:color="auto" w:fill="auto"/>
          </w:tcPr>
          <w:p w14:paraId="3500E26A"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34" w:type="dxa"/>
            <w:shd w:val="clear" w:color="auto" w:fill="auto"/>
          </w:tcPr>
          <w:p w14:paraId="7DFAC2F0"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763" w:type="dxa"/>
            <w:shd w:val="clear" w:color="auto" w:fill="auto"/>
          </w:tcPr>
          <w:p w14:paraId="18156781"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5,5</w:t>
            </w:r>
          </w:p>
        </w:tc>
      </w:tr>
      <w:tr w:rsidR="00AA0E62" w:rsidRPr="008B5086" w14:paraId="033E967C" w14:textId="77777777" w:rsidTr="008B5086">
        <w:trPr>
          <w:trHeight w:val="546"/>
        </w:trPr>
        <w:tc>
          <w:tcPr>
            <w:tcW w:w="2496" w:type="dxa"/>
            <w:shd w:val="clear" w:color="auto" w:fill="auto"/>
          </w:tcPr>
          <w:p w14:paraId="44B1AEB1" w14:textId="77777777" w:rsidR="00AA0E62" w:rsidRPr="008B5086" w:rsidRDefault="00AA0E62" w:rsidP="008B5086">
            <w:pPr>
              <w:pBdr>
                <w:top w:val="nil"/>
                <w:left w:val="nil"/>
                <w:bottom w:val="nil"/>
                <w:right w:val="nil"/>
                <w:between w:val="nil"/>
              </w:pBdr>
              <w:spacing w:after="0" w:line="240" w:lineRule="auto"/>
              <w:rPr>
                <w:rFonts w:ascii="Times New Roman" w:hAnsi="Times New Roman"/>
                <w:color w:val="000000"/>
              </w:rPr>
            </w:pPr>
            <w:r w:rsidRPr="008B5086">
              <w:rPr>
                <w:rFonts w:ascii="Times New Roman" w:hAnsi="Times New Roman"/>
                <w:color w:val="000000"/>
              </w:rPr>
              <w:t>Разом за змістовим модулем 2</w:t>
            </w:r>
          </w:p>
        </w:tc>
        <w:tc>
          <w:tcPr>
            <w:tcW w:w="1534" w:type="dxa"/>
            <w:gridSpan w:val="2"/>
            <w:shd w:val="clear" w:color="auto" w:fill="auto"/>
          </w:tcPr>
          <w:p w14:paraId="6F87A1AD" w14:textId="1F664D3C" w:rsidR="00AA0E62" w:rsidRPr="00730CDE" w:rsidRDefault="00730CDE" w:rsidP="008B5086">
            <w:pPr>
              <w:pBdr>
                <w:top w:val="nil"/>
                <w:left w:val="nil"/>
                <w:bottom w:val="nil"/>
                <w:right w:val="nil"/>
                <w:between w:val="nil"/>
              </w:pBdr>
              <w:spacing w:after="0" w:line="240" w:lineRule="auto"/>
              <w:jc w:val="center"/>
              <w:rPr>
                <w:rFonts w:ascii="Times New Roman" w:hAnsi="Times New Roman"/>
                <w:color w:val="000000"/>
                <w:lang w:val="en-US"/>
              </w:rPr>
            </w:pPr>
            <w:r>
              <w:rPr>
                <w:rFonts w:ascii="Times New Roman" w:hAnsi="Times New Roman"/>
                <w:color w:val="000000"/>
                <w:lang w:val="en-US"/>
              </w:rPr>
              <w:t>53</w:t>
            </w:r>
          </w:p>
        </w:tc>
        <w:tc>
          <w:tcPr>
            <w:tcW w:w="504" w:type="dxa"/>
            <w:shd w:val="clear" w:color="auto" w:fill="auto"/>
          </w:tcPr>
          <w:p w14:paraId="415260D6" w14:textId="7D63F69B" w:rsidR="00AA0E62" w:rsidRPr="00730CDE" w:rsidRDefault="00730CDE" w:rsidP="00730CDE">
            <w:pPr>
              <w:pBdr>
                <w:top w:val="nil"/>
                <w:left w:val="nil"/>
                <w:bottom w:val="nil"/>
                <w:right w:val="nil"/>
                <w:between w:val="nil"/>
              </w:pBdr>
              <w:spacing w:after="0" w:line="240" w:lineRule="auto"/>
              <w:jc w:val="center"/>
              <w:rPr>
                <w:rFonts w:ascii="Times New Roman" w:hAnsi="Times New Roman"/>
                <w:color w:val="000000"/>
                <w:lang w:val="en-US"/>
              </w:rPr>
            </w:pPr>
            <w:r>
              <w:rPr>
                <w:rFonts w:ascii="Times New Roman" w:hAnsi="Times New Roman"/>
                <w:color w:val="000000"/>
                <w:lang w:val="en-US"/>
              </w:rPr>
              <w:t>10</w:t>
            </w:r>
            <w:r>
              <w:rPr>
                <w:rFonts w:ascii="Times New Roman" w:hAnsi="Times New Roman"/>
                <w:color w:val="000000"/>
              </w:rPr>
              <w:t>,</w:t>
            </w:r>
            <w:r>
              <w:rPr>
                <w:rFonts w:ascii="Times New Roman" w:hAnsi="Times New Roman"/>
                <w:color w:val="000000"/>
                <w:lang w:val="en-US"/>
              </w:rPr>
              <w:t>5</w:t>
            </w:r>
          </w:p>
        </w:tc>
        <w:tc>
          <w:tcPr>
            <w:tcW w:w="345" w:type="dxa"/>
            <w:shd w:val="clear" w:color="auto" w:fill="auto"/>
          </w:tcPr>
          <w:p w14:paraId="1059B64E"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65" w:type="dxa"/>
            <w:shd w:val="clear" w:color="auto" w:fill="auto"/>
          </w:tcPr>
          <w:p w14:paraId="5CB38987" w14:textId="20701D3E" w:rsidR="00AA0E62" w:rsidRPr="00730CDE" w:rsidRDefault="00730CDE" w:rsidP="00730CDE">
            <w:pPr>
              <w:pBdr>
                <w:top w:val="nil"/>
                <w:left w:val="nil"/>
                <w:bottom w:val="nil"/>
                <w:right w:val="nil"/>
                <w:between w:val="nil"/>
              </w:pBdr>
              <w:spacing w:after="0" w:line="240" w:lineRule="auto"/>
              <w:jc w:val="center"/>
              <w:rPr>
                <w:rFonts w:ascii="Times New Roman" w:hAnsi="Times New Roman"/>
                <w:color w:val="000000"/>
                <w:lang w:val="en-US"/>
              </w:rPr>
            </w:pPr>
            <w:r>
              <w:rPr>
                <w:rFonts w:ascii="Times New Roman" w:hAnsi="Times New Roman"/>
                <w:color w:val="000000"/>
                <w:lang w:val="en-US"/>
              </w:rPr>
              <w:t>10</w:t>
            </w:r>
            <w:r>
              <w:rPr>
                <w:rFonts w:ascii="Times New Roman" w:hAnsi="Times New Roman"/>
                <w:color w:val="000000"/>
              </w:rPr>
              <w:t>,</w:t>
            </w:r>
            <w:r>
              <w:rPr>
                <w:rFonts w:ascii="Times New Roman" w:hAnsi="Times New Roman"/>
                <w:color w:val="000000"/>
                <w:lang w:val="en-US"/>
              </w:rPr>
              <w:t>5</w:t>
            </w:r>
          </w:p>
        </w:tc>
        <w:tc>
          <w:tcPr>
            <w:tcW w:w="534" w:type="dxa"/>
            <w:shd w:val="clear" w:color="auto" w:fill="auto"/>
          </w:tcPr>
          <w:p w14:paraId="6EAFECE9"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685" w:type="dxa"/>
            <w:shd w:val="clear" w:color="auto" w:fill="auto"/>
          </w:tcPr>
          <w:p w14:paraId="6E20A3EC" w14:textId="2DD90891" w:rsidR="00AA0E62" w:rsidRPr="00730CDE" w:rsidRDefault="00730CDE" w:rsidP="00730CDE">
            <w:pPr>
              <w:pBdr>
                <w:top w:val="nil"/>
                <w:left w:val="nil"/>
                <w:bottom w:val="nil"/>
                <w:right w:val="nil"/>
                <w:between w:val="nil"/>
              </w:pBdr>
              <w:spacing w:after="0" w:line="240" w:lineRule="auto"/>
              <w:jc w:val="center"/>
              <w:rPr>
                <w:rFonts w:ascii="Times New Roman" w:hAnsi="Times New Roman"/>
                <w:color w:val="000000"/>
                <w:lang w:val="en-US"/>
              </w:rPr>
            </w:pPr>
            <w:r>
              <w:rPr>
                <w:rFonts w:ascii="Times New Roman" w:hAnsi="Times New Roman"/>
                <w:color w:val="000000"/>
                <w:lang w:val="en-US"/>
              </w:rPr>
              <w:t>32</w:t>
            </w:r>
          </w:p>
        </w:tc>
        <w:tc>
          <w:tcPr>
            <w:tcW w:w="769" w:type="dxa"/>
            <w:shd w:val="clear" w:color="auto" w:fill="auto"/>
          </w:tcPr>
          <w:p w14:paraId="753D898B"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68</w:t>
            </w:r>
          </w:p>
        </w:tc>
        <w:tc>
          <w:tcPr>
            <w:tcW w:w="456" w:type="dxa"/>
            <w:shd w:val="clear" w:color="auto" w:fill="auto"/>
          </w:tcPr>
          <w:p w14:paraId="54D2A097"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w:t>
            </w:r>
          </w:p>
        </w:tc>
        <w:tc>
          <w:tcPr>
            <w:tcW w:w="456" w:type="dxa"/>
            <w:shd w:val="clear" w:color="auto" w:fill="auto"/>
          </w:tcPr>
          <w:p w14:paraId="2F67ADE1"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lang w:val="ru-RU"/>
              </w:rPr>
            </w:pPr>
          </w:p>
        </w:tc>
        <w:tc>
          <w:tcPr>
            <w:tcW w:w="565" w:type="dxa"/>
            <w:shd w:val="clear" w:color="auto" w:fill="auto"/>
          </w:tcPr>
          <w:p w14:paraId="37864F3B"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34" w:type="dxa"/>
            <w:shd w:val="clear" w:color="auto" w:fill="auto"/>
          </w:tcPr>
          <w:p w14:paraId="369A50A4"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763" w:type="dxa"/>
            <w:shd w:val="clear" w:color="auto" w:fill="auto"/>
          </w:tcPr>
          <w:p w14:paraId="591484FC"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22</w:t>
            </w:r>
          </w:p>
        </w:tc>
      </w:tr>
      <w:tr w:rsidR="00AA0E62" w:rsidRPr="008B5086" w14:paraId="4FCF2080" w14:textId="77777777" w:rsidTr="008B5086">
        <w:trPr>
          <w:trHeight w:val="273"/>
        </w:trPr>
        <w:tc>
          <w:tcPr>
            <w:tcW w:w="2496" w:type="dxa"/>
            <w:shd w:val="clear" w:color="auto" w:fill="auto"/>
          </w:tcPr>
          <w:p w14:paraId="131FCBD8" w14:textId="77777777" w:rsidR="00AA0E62" w:rsidRPr="008B5086" w:rsidRDefault="00AA0E62" w:rsidP="008B5086">
            <w:pPr>
              <w:keepNext/>
              <w:pBdr>
                <w:top w:val="nil"/>
                <w:left w:val="nil"/>
                <w:bottom w:val="nil"/>
                <w:right w:val="nil"/>
                <w:between w:val="nil"/>
              </w:pBdr>
              <w:spacing w:after="0" w:line="240" w:lineRule="auto"/>
              <w:jc w:val="right"/>
              <w:rPr>
                <w:rFonts w:ascii="Times New Roman" w:hAnsi="Times New Roman"/>
                <w:color w:val="000000"/>
              </w:rPr>
            </w:pPr>
            <w:r w:rsidRPr="008B5086">
              <w:rPr>
                <w:rFonts w:ascii="Times New Roman" w:hAnsi="Times New Roman"/>
                <w:color w:val="000000"/>
              </w:rPr>
              <w:t xml:space="preserve">Усього годин </w:t>
            </w:r>
          </w:p>
        </w:tc>
        <w:tc>
          <w:tcPr>
            <w:tcW w:w="1534" w:type="dxa"/>
            <w:gridSpan w:val="2"/>
            <w:shd w:val="clear" w:color="auto" w:fill="auto"/>
          </w:tcPr>
          <w:p w14:paraId="45DBEB2C" w14:textId="11DF173B" w:rsidR="00AA0E62" w:rsidRPr="00730CDE" w:rsidRDefault="00730CDE" w:rsidP="008B5086">
            <w:pPr>
              <w:pBdr>
                <w:top w:val="nil"/>
                <w:left w:val="nil"/>
                <w:bottom w:val="nil"/>
                <w:right w:val="nil"/>
                <w:between w:val="nil"/>
              </w:pBdr>
              <w:spacing w:after="0" w:line="240" w:lineRule="auto"/>
              <w:jc w:val="center"/>
              <w:rPr>
                <w:rFonts w:ascii="Times New Roman" w:hAnsi="Times New Roman"/>
                <w:color w:val="000000"/>
                <w:lang w:val="en-US"/>
              </w:rPr>
            </w:pPr>
            <w:r>
              <w:rPr>
                <w:rFonts w:ascii="Times New Roman" w:hAnsi="Times New Roman"/>
                <w:color w:val="000000"/>
                <w:lang w:val="en-US"/>
              </w:rPr>
              <w:t>90</w:t>
            </w:r>
          </w:p>
        </w:tc>
        <w:tc>
          <w:tcPr>
            <w:tcW w:w="504" w:type="dxa"/>
            <w:shd w:val="clear" w:color="auto" w:fill="auto"/>
          </w:tcPr>
          <w:p w14:paraId="20D9CF54" w14:textId="0A410635" w:rsidR="00AA0E62" w:rsidRPr="008B5086" w:rsidRDefault="00730CDE" w:rsidP="008B5086">
            <w:pPr>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color w:val="000000"/>
              </w:rPr>
              <w:t>15</w:t>
            </w:r>
          </w:p>
        </w:tc>
        <w:tc>
          <w:tcPr>
            <w:tcW w:w="345" w:type="dxa"/>
            <w:shd w:val="clear" w:color="auto" w:fill="auto"/>
          </w:tcPr>
          <w:p w14:paraId="5EF382E9"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65" w:type="dxa"/>
            <w:shd w:val="clear" w:color="auto" w:fill="auto"/>
          </w:tcPr>
          <w:p w14:paraId="3EF203BB" w14:textId="0AF1FC4F" w:rsidR="00AA0E62" w:rsidRPr="008B5086" w:rsidRDefault="00730CDE" w:rsidP="008B5086">
            <w:pPr>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color w:val="000000"/>
              </w:rPr>
              <w:t>15</w:t>
            </w:r>
          </w:p>
        </w:tc>
        <w:tc>
          <w:tcPr>
            <w:tcW w:w="534" w:type="dxa"/>
            <w:shd w:val="clear" w:color="auto" w:fill="auto"/>
          </w:tcPr>
          <w:p w14:paraId="6585E3AA" w14:textId="77777777" w:rsidR="00AA0E62" w:rsidRPr="008B5086"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685" w:type="dxa"/>
            <w:shd w:val="clear" w:color="auto" w:fill="auto"/>
          </w:tcPr>
          <w:p w14:paraId="5C7BDC94" w14:textId="57F97E63" w:rsidR="00AA0E62" w:rsidRPr="00730CDE" w:rsidRDefault="00730CDE" w:rsidP="008B5086">
            <w:pPr>
              <w:pBdr>
                <w:top w:val="nil"/>
                <w:left w:val="nil"/>
                <w:bottom w:val="nil"/>
                <w:right w:val="nil"/>
                <w:between w:val="nil"/>
              </w:pBdr>
              <w:spacing w:after="0" w:line="240" w:lineRule="auto"/>
              <w:jc w:val="center"/>
              <w:rPr>
                <w:rFonts w:ascii="Times New Roman" w:hAnsi="Times New Roman"/>
                <w:color w:val="000000"/>
                <w:lang w:val="en-US"/>
              </w:rPr>
            </w:pPr>
            <w:r>
              <w:rPr>
                <w:rFonts w:ascii="Times New Roman" w:hAnsi="Times New Roman"/>
                <w:color w:val="000000"/>
                <w:lang w:val="en-US"/>
              </w:rPr>
              <w:t>60</w:t>
            </w:r>
          </w:p>
        </w:tc>
        <w:tc>
          <w:tcPr>
            <w:tcW w:w="769" w:type="dxa"/>
            <w:shd w:val="clear" w:color="auto" w:fill="auto"/>
          </w:tcPr>
          <w:p w14:paraId="16CA0238"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46</w:t>
            </w:r>
          </w:p>
        </w:tc>
        <w:tc>
          <w:tcPr>
            <w:tcW w:w="456" w:type="dxa"/>
            <w:shd w:val="clear" w:color="auto" w:fill="auto"/>
          </w:tcPr>
          <w:p w14:paraId="5EC3D9C3"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2</w:t>
            </w:r>
          </w:p>
        </w:tc>
        <w:tc>
          <w:tcPr>
            <w:tcW w:w="456" w:type="dxa"/>
            <w:shd w:val="clear" w:color="auto" w:fill="auto"/>
          </w:tcPr>
          <w:p w14:paraId="1A85E941"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65" w:type="dxa"/>
            <w:shd w:val="clear" w:color="auto" w:fill="auto"/>
          </w:tcPr>
          <w:p w14:paraId="1E522D2B"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534" w:type="dxa"/>
            <w:shd w:val="clear" w:color="auto" w:fill="auto"/>
          </w:tcPr>
          <w:p w14:paraId="519B9A32"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p>
        </w:tc>
        <w:tc>
          <w:tcPr>
            <w:tcW w:w="763" w:type="dxa"/>
            <w:shd w:val="clear" w:color="auto" w:fill="auto"/>
          </w:tcPr>
          <w:p w14:paraId="59774641" w14:textId="77777777" w:rsidR="00AA0E62" w:rsidRPr="00730CDE" w:rsidRDefault="00AA0E62" w:rsidP="008B5086">
            <w:pPr>
              <w:pBdr>
                <w:top w:val="nil"/>
                <w:left w:val="nil"/>
                <w:bottom w:val="nil"/>
                <w:right w:val="nil"/>
                <w:between w:val="nil"/>
              </w:pBdr>
              <w:spacing w:after="0" w:line="240" w:lineRule="auto"/>
              <w:jc w:val="center"/>
              <w:rPr>
                <w:rFonts w:ascii="Times New Roman" w:hAnsi="Times New Roman"/>
                <w:color w:val="000000"/>
              </w:rPr>
            </w:pPr>
            <w:r w:rsidRPr="00730CDE">
              <w:rPr>
                <w:rFonts w:ascii="Times New Roman" w:hAnsi="Times New Roman"/>
                <w:color w:val="000000"/>
              </w:rPr>
              <w:t>44</w:t>
            </w:r>
          </w:p>
        </w:tc>
      </w:tr>
    </w:tbl>
    <w:p w14:paraId="039867AD" w14:textId="7C1DE8A4" w:rsidR="00730CDE" w:rsidRPr="00730CDE" w:rsidRDefault="00730CDE" w:rsidP="00730CDE">
      <w:pPr>
        <w:spacing w:after="0" w:line="240" w:lineRule="auto"/>
        <w:ind w:left="360"/>
        <w:jc w:val="center"/>
        <w:rPr>
          <w:rFonts w:ascii="Times New Roman" w:hAnsi="Times New Roman"/>
          <w:b/>
          <w:color w:val="0070C0"/>
          <w:sz w:val="24"/>
        </w:rPr>
      </w:pPr>
      <w:r>
        <w:rPr>
          <w:rFonts w:ascii="Times New Roman" w:hAnsi="Times New Roman"/>
          <w:b/>
          <w:color w:val="0070C0"/>
          <w:sz w:val="24"/>
        </w:rPr>
        <w:t xml:space="preserve">3. </w:t>
      </w:r>
      <w:r w:rsidRPr="00730CDE">
        <w:rPr>
          <w:rFonts w:ascii="Times New Roman" w:hAnsi="Times New Roman"/>
          <w:b/>
          <w:color w:val="0070C0"/>
          <w:sz w:val="24"/>
        </w:rPr>
        <w:t>Теми лекцій</w:t>
      </w:r>
    </w:p>
    <w:tbl>
      <w:tblPr>
        <w:tblW w:w="530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7244"/>
        <w:gridCol w:w="2478"/>
      </w:tblGrid>
      <w:tr w:rsidR="00730CDE" w:rsidRPr="00730CDE" w14:paraId="166A75B6" w14:textId="77777777" w:rsidTr="007B7C95">
        <w:tc>
          <w:tcPr>
            <w:tcW w:w="347" w:type="pct"/>
            <w:shd w:val="clear" w:color="auto" w:fill="auto"/>
          </w:tcPr>
          <w:p w14:paraId="08C924FA" w14:textId="77777777" w:rsidR="00730CDE" w:rsidRPr="00730CDE" w:rsidRDefault="00730CDE" w:rsidP="00730CDE">
            <w:pPr>
              <w:spacing w:after="0" w:line="240" w:lineRule="auto"/>
              <w:ind w:left="142" w:hanging="142"/>
              <w:jc w:val="center"/>
              <w:rPr>
                <w:rFonts w:ascii="Times New Roman" w:hAnsi="Times New Roman"/>
                <w:sz w:val="24"/>
              </w:rPr>
            </w:pPr>
            <w:r w:rsidRPr="00730CDE">
              <w:rPr>
                <w:rFonts w:ascii="Times New Roman" w:hAnsi="Times New Roman"/>
                <w:sz w:val="24"/>
              </w:rPr>
              <w:t>№</w:t>
            </w:r>
          </w:p>
          <w:p w14:paraId="279C4052" w14:textId="77777777" w:rsidR="00730CDE" w:rsidRPr="00730CDE" w:rsidRDefault="00730CDE" w:rsidP="00730CDE">
            <w:pPr>
              <w:spacing w:after="0" w:line="240" w:lineRule="auto"/>
              <w:ind w:left="142" w:hanging="142"/>
              <w:jc w:val="center"/>
              <w:rPr>
                <w:rFonts w:ascii="Times New Roman" w:hAnsi="Times New Roman"/>
                <w:sz w:val="24"/>
              </w:rPr>
            </w:pPr>
            <w:r w:rsidRPr="00730CDE">
              <w:rPr>
                <w:rFonts w:ascii="Times New Roman" w:hAnsi="Times New Roman"/>
                <w:sz w:val="24"/>
              </w:rPr>
              <w:t>з/п</w:t>
            </w:r>
          </w:p>
        </w:tc>
        <w:tc>
          <w:tcPr>
            <w:tcW w:w="3467" w:type="pct"/>
            <w:shd w:val="clear" w:color="auto" w:fill="auto"/>
          </w:tcPr>
          <w:p w14:paraId="305C57CA" w14:textId="77777777" w:rsidR="00730CDE" w:rsidRPr="00730CDE" w:rsidRDefault="00730CDE" w:rsidP="00730CDE">
            <w:pPr>
              <w:spacing w:after="0" w:line="240" w:lineRule="auto"/>
              <w:jc w:val="center"/>
              <w:rPr>
                <w:rFonts w:ascii="Times New Roman" w:hAnsi="Times New Roman"/>
                <w:sz w:val="24"/>
              </w:rPr>
            </w:pPr>
            <w:r w:rsidRPr="00730CDE">
              <w:rPr>
                <w:rFonts w:ascii="Times New Roman" w:hAnsi="Times New Roman"/>
                <w:sz w:val="24"/>
              </w:rPr>
              <w:t>Назва теми</w:t>
            </w:r>
          </w:p>
        </w:tc>
        <w:tc>
          <w:tcPr>
            <w:tcW w:w="1186" w:type="pct"/>
            <w:shd w:val="clear" w:color="auto" w:fill="auto"/>
          </w:tcPr>
          <w:p w14:paraId="61A0BD98" w14:textId="77777777" w:rsidR="00730CDE" w:rsidRPr="00730CDE" w:rsidRDefault="00730CDE" w:rsidP="00730CDE">
            <w:pPr>
              <w:spacing w:after="0" w:line="240" w:lineRule="auto"/>
              <w:jc w:val="center"/>
              <w:rPr>
                <w:rFonts w:ascii="Times New Roman" w:hAnsi="Times New Roman"/>
                <w:sz w:val="24"/>
              </w:rPr>
            </w:pPr>
            <w:r w:rsidRPr="00730CDE">
              <w:rPr>
                <w:rFonts w:ascii="Times New Roman" w:hAnsi="Times New Roman"/>
                <w:sz w:val="24"/>
              </w:rPr>
              <w:t>Кількість</w:t>
            </w:r>
          </w:p>
          <w:p w14:paraId="6E96488F" w14:textId="77777777" w:rsidR="00730CDE" w:rsidRPr="00730CDE" w:rsidRDefault="00730CDE" w:rsidP="00730CDE">
            <w:pPr>
              <w:spacing w:after="0" w:line="240" w:lineRule="auto"/>
              <w:jc w:val="center"/>
              <w:rPr>
                <w:rFonts w:ascii="Times New Roman" w:hAnsi="Times New Roman"/>
                <w:sz w:val="24"/>
              </w:rPr>
            </w:pPr>
            <w:r w:rsidRPr="00730CDE">
              <w:rPr>
                <w:rFonts w:ascii="Times New Roman" w:hAnsi="Times New Roman"/>
                <w:sz w:val="24"/>
              </w:rPr>
              <w:t>годин</w:t>
            </w:r>
          </w:p>
        </w:tc>
      </w:tr>
      <w:tr w:rsidR="00730CDE" w:rsidRPr="00730CDE" w14:paraId="20AEEF2C" w14:textId="77777777" w:rsidTr="007B7C95">
        <w:tc>
          <w:tcPr>
            <w:tcW w:w="347" w:type="pct"/>
            <w:shd w:val="clear" w:color="auto" w:fill="auto"/>
          </w:tcPr>
          <w:p w14:paraId="0D327FFE" w14:textId="77777777" w:rsidR="00730CDE" w:rsidRPr="00730CDE" w:rsidRDefault="00730CDE" w:rsidP="00730CDE">
            <w:pPr>
              <w:spacing w:after="0" w:line="240" w:lineRule="auto"/>
              <w:jc w:val="center"/>
              <w:rPr>
                <w:rFonts w:ascii="Times New Roman" w:hAnsi="Times New Roman"/>
                <w:sz w:val="24"/>
              </w:rPr>
            </w:pPr>
            <w:r w:rsidRPr="00730CDE">
              <w:rPr>
                <w:rFonts w:ascii="Times New Roman" w:hAnsi="Times New Roman"/>
                <w:sz w:val="24"/>
              </w:rPr>
              <w:t>1</w:t>
            </w:r>
          </w:p>
        </w:tc>
        <w:tc>
          <w:tcPr>
            <w:tcW w:w="3467" w:type="pct"/>
            <w:shd w:val="clear" w:color="auto" w:fill="auto"/>
          </w:tcPr>
          <w:p w14:paraId="6564E194" w14:textId="31A9CA35" w:rsidR="00730CDE" w:rsidRPr="00730CDE" w:rsidRDefault="007B7C95" w:rsidP="00730CDE">
            <w:pPr>
              <w:spacing w:after="0" w:line="240" w:lineRule="auto"/>
              <w:jc w:val="both"/>
              <w:rPr>
                <w:rFonts w:ascii="Times New Roman" w:hAnsi="Times New Roman"/>
                <w:sz w:val="24"/>
              </w:rPr>
            </w:pPr>
            <w:r w:rsidRPr="007B7C95">
              <w:rPr>
                <w:rFonts w:ascii="Times New Roman" w:hAnsi="Times New Roman"/>
                <w:sz w:val="24"/>
              </w:rPr>
              <w:t xml:space="preserve">Підприємство галузі </w:t>
            </w:r>
            <w:r w:rsidR="001E5C5D">
              <w:rPr>
                <w:rFonts w:ascii="Times New Roman" w:hAnsi="Times New Roman"/>
                <w:sz w:val="24"/>
              </w:rPr>
              <w:t>м</w:t>
            </w:r>
            <w:r w:rsidRPr="007B7C95">
              <w:rPr>
                <w:rFonts w:ascii="Times New Roman" w:hAnsi="Times New Roman"/>
                <w:sz w:val="24"/>
              </w:rPr>
              <w:t xml:space="preserve">ашинобудування як суб’єкт </w:t>
            </w:r>
            <w:r w:rsidR="001E5C5D">
              <w:rPr>
                <w:rFonts w:ascii="Times New Roman" w:hAnsi="Times New Roman"/>
                <w:sz w:val="24"/>
              </w:rPr>
              <w:t>г</w:t>
            </w:r>
            <w:r w:rsidRPr="007B7C95">
              <w:rPr>
                <w:rFonts w:ascii="Times New Roman" w:hAnsi="Times New Roman"/>
                <w:sz w:val="24"/>
              </w:rPr>
              <w:t>осподарської діяльності</w:t>
            </w:r>
          </w:p>
        </w:tc>
        <w:tc>
          <w:tcPr>
            <w:tcW w:w="1186" w:type="pct"/>
            <w:shd w:val="clear" w:color="auto" w:fill="auto"/>
            <w:vAlign w:val="center"/>
          </w:tcPr>
          <w:p w14:paraId="6A2ECE58" w14:textId="072079C1" w:rsidR="00730CDE" w:rsidRPr="00730CDE" w:rsidRDefault="007B7C95" w:rsidP="007B7C95">
            <w:pPr>
              <w:spacing w:after="0" w:line="240" w:lineRule="auto"/>
              <w:jc w:val="center"/>
              <w:rPr>
                <w:rFonts w:ascii="Times New Roman" w:hAnsi="Times New Roman"/>
                <w:sz w:val="24"/>
              </w:rPr>
            </w:pPr>
            <w:r>
              <w:rPr>
                <w:rFonts w:ascii="Times New Roman" w:hAnsi="Times New Roman"/>
                <w:sz w:val="24"/>
              </w:rPr>
              <w:t>1</w:t>
            </w:r>
          </w:p>
        </w:tc>
      </w:tr>
      <w:tr w:rsidR="00730CDE" w:rsidRPr="00730CDE" w14:paraId="43578628" w14:textId="77777777" w:rsidTr="007B7C95">
        <w:tc>
          <w:tcPr>
            <w:tcW w:w="347" w:type="pct"/>
            <w:shd w:val="clear" w:color="auto" w:fill="auto"/>
          </w:tcPr>
          <w:p w14:paraId="721A1F5B" w14:textId="77777777" w:rsidR="00730CDE" w:rsidRPr="00730CDE" w:rsidRDefault="00730CDE" w:rsidP="00730CDE">
            <w:pPr>
              <w:spacing w:after="0" w:line="240" w:lineRule="auto"/>
              <w:jc w:val="center"/>
              <w:rPr>
                <w:rFonts w:ascii="Times New Roman" w:hAnsi="Times New Roman"/>
                <w:sz w:val="24"/>
              </w:rPr>
            </w:pPr>
            <w:r w:rsidRPr="00730CDE">
              <w:rPr>
                <w:rFonts w:ascii="Times New Roman" w:hAnsi="Times New Roman"/>
                <w:sz w:val="24"/>
              </w:rPr>
              <w:t>2</w:t>
            </w:r>
          </w:p>
        </w:tc>
        <w:tc>
          <w:tcPr>
            <w:tcW w:w="3467" w:type="pct"/>
            <w:shd w:val="clear" w:color="auto" w:fill="auto"/>
          </w:tcPr>
          <w:p w14:paraId="6F31E4FC" w14:textId="0B3B8A6A" w:rsidR="00730CDE" w:rsidRPr="00730CDE" w:rsidRDefault="007B7C95" w:rsidP="00730CDE">
            <w:pPr>
              <w:spacing w:after="0" w:line="240" w:lineRule="auto"/>
              <w:jc w:val="both"/>
              <w:rPr>
                <w:rFonts w:ascii="Times New Roman" w:hAnsi="Times New Roman"/>
                <w:sz w:val="24"/>
              </w:rPr>
            </w:pPr>
            <w:r w:rsidRPr="007B7C95">
              <w:rPr>
                <w:rFonts w:ascii="Times New Roman" w:hAnsi="Times New Roman"/>
                <w:sz w:val="24"/>
              </w:rPr>
              <w:t>Ресурсне забезпечення функціонування підприємства галузі машинобудування</w:t>
            </w:r>
          </w:p>
        </w:tc>
        <w:tc>
          <w:tcPr>
            <w:tcW w:w="1186" w:type="pct"/>
            <w:shd w:val="clear" w:color="auto" w:fill="auto"/>
            <w:vAlign w:val="center"/>
          </w:tcPr>
          <w:p w14:paraId="682A8C5C" w14:textId="4BC0FCEE" w:rsidR="00730CDE" w:rsidRPr="00730CDE" w:rsidRDefault="007B7C95" w:rsidP="007B7C95">
            <w:pPr>
              <w:spacing w:after="0" w:line="240" w:lineRule="auto"/>
              <w:jc w:val="center"/>
              <w:rPr>
                <w:rFonts w:ascii="Times New Roman" w:hAnsi="Times New Roman"/>
                <w:sz w:val="24"/>
              </w:rPr>
            </w:pPr>
            <w:r>
              <w:rPr>
                <w:rFonts w:ascii="Times New Roman" w:hAnsi="Times New Roman"/>
                <w:sz w:val="24"/>
              </w:rPr>
              <w:t>1</w:t>
            </w:r>
          </w:p>
        </w:tc>
      </w:tr>
      <w:tr w:rsidR="00730CDE" w:rsidRPr="00730CDE" w14:paraId="02A48F59" w14:textId="77777777" w:rsidTr="007B7C95">
        <w:tc>
          <w:tcPr>
            <w:tcW w:w="347" w:type="pct"/>
            <w:tcBorders>
              <w:top w:val="single" w:sz="4" w:space="0" w:color="auto"/>
              <w:left w:val="single" w:sz="4" w:space="0" w:color="auto"/>
              <w:bottom w:val="single" w:sz="4" w:space="0" w:color="auto"/>
              <w:right w:val="single" w:sz="4" w:space="0" w:color="auto"/>
            </w:tcBorders>
            <w:shd w:val="clear" w:color="auto" w:fill="auto"/>
          </w:tcPr>
          <w:p w14:paraId="0FC2731E" w14:textId="77777777" w:rsidR="00730CDE" w:rsidRPr="00730CDE" w:rsidRDefault="00730CDE" w:rsidP="00730CDE">
            <w:pPr>
              <w:spacing w:after="0" w:line="240" w:lineRule="auto"/>
              <w:jc w:val="center"/>
              <w:rPr>
                <w:rFonts w:ascii="Times New Roman" w:hAnsi="Times New Roman"/>
                <w:sz w:val="24"/>
              </w:rPr>
            </w:pPr>
            <w:r w:rsidRPr="00730CDE">
              <w:rPr>
                <w:rFonts w:ascii="Times New Roman" w:hAnsi="Times New Roman"/>
                <w:sz w:val="24"/>
              </w:rPr>
              <w:t>3</w:t>
            </w:r>
          </w:p>
        </w:tc>
        <w:tc>
          <w:tcPr>
            <w:tcW w:w="3467" w:type="pct"/>
            <w:tcBorders>
              <w:top w:val="single" w:sz="4" w:space="0" w:color="auto"/>
              <w:left w:val="single" w:sz="4" w:space="0" w:color="auto"/>
              <w:bottom w:val="single" w:sz="4" w:space="0" w:color="auto"/>
              <w:right w:val="single" w:sz="4" w:space="0" w:color="auto"/>
            </w:tcBorders>
            <w:shd w:val="clear" w:color="auto" w:fill="auto"/>
          </w:tcPr>
          <w:p w14:paraId="31C6FD6C" w14:textId="6BE03884" w:rsidR="00730CDE" w:rsidRPr="00730CDE" w:rsidRDefault="007B7C95" w:rsidP="00730CDE">
            <w:pPr>
              <w:spacing w:after="0" w:line="240" w:lineRule="auto"/>
              <w:jc w:val="both"/>
              <w:rPr>
                <w:rFonts w:ascii="Times New Roman" w:hAnsi="Times New Roman"/>
                <w:sz w:val="24"/>
              </w:rPr>
            </w:pPr>
            <w:r w:rsidRPr="007B7C95">
              <w:rPr>
                <w:rFonts w:ascii="Times New Roman" w:hAnsi="Times New Roman"/>
                <w:sz w:val="24"/>
              </w:rPr>
              <w:t>Законодавча база України щодо груп економічних ресурсів промислового підприємства</w:t>
            </w:r>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tcPr>
          <w:p w14:paraId="39F4E290" w14:textId="45B40729" w:rsidR="00730CDE" w:rsidRPr="00730CDE" w:rsidRDefault="007B7C95" w:rsidP="007B7C95">
            <w:pPr>
              <w:spacing w:after="0" w:line="240" w:lineRule="auto"/>
              <w:jc w:val="center"/>
              <w:rPr>
                <w:rFonts w:ascii="Times New Roman" w:hAnsi="Times New Roman"/>
                <w:sz w:val="24"/>
              </w:rPr>
            </w:pPr>
            <w:r>
              <w:rPr>
                <w:rFonts w:ascii="Times New Roman" w:hAnsi="Times New Roman"/>
                <w:sz w:val="24"/>
              </w:rPr>
              <w:t>2,5</w:t>
            </w:r>
          </w:p>
        </w:tc>
      </w:tr>
      <w:tr w:rsidR="00730CDE" w:rsidRPr="00730CDE" w14:paraId="3B926342" w14:textId="77777777" w:rsidTr="007B7C95">
        <w:tc>
          <w:tcPr>
            <w:tcW w:w="347" w:type="pct"/>
            <w:tcBorders>
              <w:top w:val="single" w:sz="4" w:space="0" w:color="auto"/>
              <w:left w:val="single" w:sz="4" w:space="0" w:color="auto"/>
              <w:bottom w:val="single" w:sz="4" w:space="0" w:color="auto"/>
              <w:right w:val="single" w:sz="4" w:space="0" w:color="auto"/>
            </w:tcBorders>
            <w:shd w:val="clear" w:color="auto" w:fill="auto"/>
          </w:tcPr>
          <w:p w14:paraId="7E1C056C" w14:textId="77777777" w:rsidR="00730CDE" w:rsidRPr="00730CDE" w:rsidRDefault="00730CDE" w:rsidP="00730CDE">
            <w:pPr>
              <w:spacing w:after="0" w:line="240" w:lineRule="auto"/>
              <w:jc w:val="center"/>
              <w:rPr>
                <w:rFonts w:ascii="Times New Roman" w:hAnsi="Times New Roman"/>
                <w:sz w:val="24"/>
              </w:rPr>
            </w:pPr>
            <w:r w:rsidRPr="00730CDE">
              <w:rPr>
                <w:rFonts w:ascii="Times New Roman" w:hAnsi="Times New Roman"/>
                <w:sz w:val="24"/>
              </w:rPr>
              <w:t>4</w:t>
            </w:r>
          </w:p>
        </w:tc>
        <w:tc>
          <w:tcPr>
            <w:tcW w:w="3467" w:type="pct"/>
            <w:tcBorders>
              <w:top w:val="single" w:sz="4" w:space="0" w:color="auto"/>
              <w:left w:val="single" w:sz="4" w:space="0" w:color="auto"/>
              <w:bottom w:val="single" w:sz="4" w:space="0" w:color="auto"/>
              <w:right w:val="single" w:sz="4" w:space="0" w:color="auto"/>
            </w:tcBorders>
            <w:shd w:val="clear" w:color="auto" w:fill="auto"/>
          </w:tcPr>
          <w:p w14:paraId="1408F401" w14:textId="59BF27B2" w:rsidR="00730CDE" w:rsidRPr="00730CDE" w:rsidRDefault="007B7C95" w:rsidP="00730CDE">
            <w:pPr>
              <w:tabs>
                <w:tab w:val="left" w:pos="0"/>
                <w:tab w:val="left" w:pos="284"/>
              </w:tabs>
              <w:spacing w:after="0" w:line="240" w:lineRule="auto"/>
              <w:rPr>
                <w:rFonts w:ascii="Times New Roman" w:hAnsi="Times New Roman"/>
                <w:sz w:val="24"/>
              </w:rPr>
            </w:pPr>
            <w:r w:rsidRPr="007B7C95">
              <w:rPr>
                <w:rFonts w:ascii="Times New Roman" w:hAnsi="Times New Roman"/>
                <w:sz w:val="24"/>
              </w:rPr>
              <w:t>Інженерні ріш</w:t>
            </w:r>
            <w:r>
              <w:rPr>
                <w:rFonts w:ascii="Times New Roman" w:hAnsi="Times New Roman"/>
                <w:sz w:val="24"/>
              </w:rPr>
              <w:t xml:space="preserve">ення та </w:t>
            </w:r>
            <w:r w:rsidR="001E5C5D">
              <w:rPr>
                <w:rFonts w:ascii="Times New Roman" w:hAnsi="Times New Roman"/>
                <w:sz w:val="24"/>
              </w:rPr>
              <w:t>е</w:t>
            </w:r>
            <w:r>
              <w:rPr>
                <w:rFonts w:ascii="Times New Roman" w:hAnsi="Times New Roman"/>
                <w:sz w:val="24"/>
              </w:rPr>
              <w:t>фективність виробництва</w:t>
            </w:r>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tcPr>
          <w:p w14:paraId="368586D5" w14:textId="41A1B5B4" w:rsidR="00730CDE" w:rsidRPr="00730CDE" w:rsidRDefault="007B7C95" w:rsidP="007B7C95">
            <w:pPr>
              <w:spacing w:after="0" w:line="240" w:lineRule="auto"/>
              <w:jc w:val="center"/>
              <w:rPr>
                <w:rFonts w:ascii="Times New Roman" w:hAnsi="Times New Roman"/>
                <w:sz w:val="24"/>
              </w:rPr>
            </w:pPr>
            <w:r>
              <w:rPr>
                <w:rFonts w:ascii="Times New Roman" w:hAnsi="Times New Roman"/>
                <w:sz w:val="24"/>
              </w:rPr>
              <w:t>2,5</w:t>
            </w:r>
          </w:p>
        </w:tc>
      </w:tr>
      <w:tr w:rsidR="00730CDE" w:rsidRPr="00730CDE" w14:paraId="6E6CB5D1" w14:textId="77777777" w:rsidTr="007B7C95">
        <w:tc>
          <w:tcPr>
            <w:tcW w:w="347" w:type="pct"/>
            <w:tcBorders>
              <w:top w:val="single" w:sz="4" w:space="0" w:color="auto"/>
              <w:left w:val="single" w:sz="4" w:space="0" w:color="auto"/>
              <w:bottom w:val="single" w:sz="4" w:space="0" w:color="auto"/>
              <w:right w:val="single" w:sz="4" w:space="0" w:color="auto"/>
            </w:tcBorders>
            <w:shd w:val="clear" w:color="auto" w:fill="auto"/>
          </w:tcPr>
          <w:p w14:paraId="79F6B88F" w14:textId="77777777" w:rsidR="00730CDE" w:rsidRPr="00730CDE" w:rsidRDefault="00730CDE" w:rsidP="00730CDE">
            <w:pPr>
              <w:spacing w:after="0" w:line="240" w:lineRule="auto"/>
              <w:jc w:val="center"/>
              <w:rPr>
                <w:rFonts w:ascii="Times New Roman" w:hAnsi="Times New Roman"/>
                <w:sz w:val="24"/>
              </w:rPr>
            </w:pPr>
            <w:r w:rsidRPr="00730CDE">
              <w:rPr>
                <w:rFonts w:ascii="Times New Roman" w:hAnsi="Times New Roman"/>
                <w:sz w:val="24"/>
              </w:rPr>
              <w:t>5</w:t>
            </w:r>
          </w:p>
        </w:tc>
        <w:tc>
          <w:tcPr>
            <w:tcW w:w="3467" w:type="pct"/>
            <w:tcBorders>
              <w:top w:val="single" w:sz="4" w:space="0" w:color="auto"/>
              <w:left w:val="single" w:sz="4" w:space="0" w:color="auto"/>
              <w:bottom w:val="single" w:sz="4" w:space="0" w:color="auto"/>
              <w:right w:val="single" w:sz="4" w:space="0" w:color="auto"/>
            </w:tcBorders>
            <w:shd w:val="clear" w:color="auto" w:fill="auto"/>
          </w:tcPr>
          <w:p w14:paraId="09134123" w14:textId="39D4ED8D" w:rsidR="00730CDE" w:rsidRPr="00730CDE" w:rsidRDefault="007B7C95" w:rsidP="00730CDE">
            <w:pPr>
              <w:spacing w:after="0" w:line="240" w:lineRule="auto"/>
              <w:jc w:val="both"/>
              <w:rPr>
                <w:rFonts w:ascii="Times New Roman" w:hAnsi="Times New Roman"/>
                <w:sz w:val="24"/>
              </w:rPr>
            </w:pPr>
            <w:r w:rsidRPr="008B5086">
              <w:rPr>
                <w:rFonts w:ascii="Times New Roman" w:hAnsi="Times New Roman"/>
              </w:rPr>
              <w:t>Економічна оцінка створення та вдо</w:t>
            </w:r>
            <w:r>
              <w:rPr>
                <w:rFonts w:ascii="Times New Roman" w:hAnsi="Times New Roman"/>
              </w:rPr>
              <w:t>сконалення техніки і технології</w:t>
            </w:r>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tcPr>
          <w:p w14:paraId="42B68081" w14:textId="58C4DE1A" w:rsidR="00730CDE" w:rsidRPr="00730CDE" w:rsidRDefault="007B7C95" w:rsidP="007B7C95">
            <w:pPr>
              <w:spacing w:after="0" w:line="240" w:lineRule="auto"/>
              <w:jc w:val="center"/>
              <w:rPr>
                <w:rFonts w:ascii="Times New Roman" w:hAnsi="Times New Roman"/>
                <w:sz w:val="24"/>
              </w:rPr>
            </w:pPr>
            <w:r>
              <w:rPr>
                <w:rFonts w:ascii="Times New Roman" w:hAnsi="Times New Roman"/>
                <w:sz w:val="24"/>
              </w:rPr>
              <w:t>2,5</w:t>
            </w:r>
          </w:p>
        </w:tc>
      </w:tr>
      <w:tr w:rsidR="007B7C95" w:rsidRPr="00730CDE" w14:paraId="75CFB198" w14:textId="77777777" w:rsidTr="007B7C95">
        <w:tc>
          <w:tcPr>
            <w:tcW w:w="347" w:type="pct"/>
            <w:tcBorders>
              <w:top w:val="single" w:sz="4" w:space="0" w:color="auto"/>
              <w:left w:val="single" w:sz="4" w:space="0" w:color="auto"/>
              <w:bottom w:val="single" w:sz="4" w:space="0" w:color="auto"/>
              <w:right w:val="single" w:sz="4" w:space="0" w:color="auto"/>
            </w:tcBorders>
            <w:shd w:val="clear" w:color="auto" w:fill="auto"/>
          </w:tcPr>
          <w:p w14:paraId="5B8814C6" w14:textId="77777777" w:rsidR="007B7C95" w:rsidRPr="00730CDE" w:rsidRDefault="007B7C95" w:rsidP="007B7C95">
            <w:pPr>
              <w:spacing w:after="0" w:line="240" w:lineRule="auto"/>
              <w:jc w:val="center"/>
              <w:rPr>
                <w:rFonts w:ascii="Times New Roman" w:hAnsi="Times New Roman"/>
                <w:sz w:val="24"/>
              </w:rPr>
            </w:pPr>
            <w:r w:rsidRPr="00730CDE">
              <w:rPr>
                <w:rFonts w:ascii="Times New Roman" w:hAnsi="Times New Roman"/>
                <w:sz w:val="24"/>
              </w:rPr>
              <w:t>6</w:t>
            </w:r>
          </w:p>
        </w:tc>
        <w:tc>
          <w:tcPr>
            <w:tcW w:w="3467" w:type="pct"/>
            <w:tcBorders>
              <w:top w:val="single" w:sz="4" w:space="0" w:color="auto"/>
              <w:left w:val="single" w:sz="4" w:space="0" w:color="auto"/>
              <w:bottom w:val="single" w:sz="4" w:space="0" w:color="auto"/>
              <w:right w:val="single" w:sz="4" w:space="0" w:color="auto"/>
            </w:tcBorders>
            <w:shd w:val="clear" w:color="auto" w:fill="auto"/>
          </w:tcPr>
          <w:p w14:paraId="0E91E7E5" w14:textId="4E7ACDC1" w:rsidR="007B7C95" w:rsidRPr="00730CDE" w:rsidRDefault="007B7C95" w:rsidP="007B7C95">
            <w:pPr>
              <w:spacing w:after="0" w:line="240" w:lineRule="auto"/>
              <w:jc w:val="both"/>
              <w:rPr>
                <w:rFonts w:ascii="Times New Roman" w:hAnsi="Times New Roman"/>
                <w:sz w:val="24"/>
              </w:rPr>
            </w:pPr>
            <w:r w:rsidRPr="008B5086">
              <w:rPr>
                <w:rFonts w:ascii="Times New Roman" w:hAnsi="Times New Roman"/>
              </w:rPr>
              <w:t>Ефективність та економічні гран</w:t>
            </w:r>
            <w:r>
              <w:rPr>
                <w:rFonts w:ascii="Times New Roman" w:hAnsi="Times New Roman"/>
              </w:rPr>
              <w:t>иці підвищення якості продукції</w:t>
            </w:r>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tcPr>
          <w:p w14:paraId="0E79E841" w14:textId="138979AB" w:rsidR="007B7C95" w:rsidRPr="00730CDE" w:rsidRDefault="007B7C95" w:rsidP="007B7C95">
            <w:pPr>
              <w:spacing w:after="0" w:line="240" w:lineRule="auto"/>
              <w:jc w:val="center"/>
              <w:rPr>
                <w:rFonts w:ascii="Times New Roman" w:hAnsi="Times New Roman"/>
                <w:sz w:val="24"/>
              </w:rPr>
            </w:pPr>
            <w:r>
              <w:rPr>
                <w:rFonts w:ascii="Times New Roman" w:hAnsi="Times New Roman"/>
                <w:sz w:val="24"/>
              </w:rPr>
              <w:t>2,5</w:t>
            </w:r>
          </w:p>
        </w:tc>
      </w:tr>
      <w:tr w:rsidR="007B7C95" w:rsidRPr="00730CDE" w14:paraId="7E7B5E5A" w14:textId="77777777" w:rsidTr="007B7C95">
        <w:tc>
          <w:tcPr>
            <w:tcW w:w="347" w:type="pct"/>
            <w:tcBorders>
              <w:top w:val="single" w:sz="4" w:space="0" w:color="auto"/>
              <w:left w:val="single" w:sz="4" w:space="0" w:color="auto"/>
              <w:bottom w:val="single" w:sz="4" w:space="0" w:color="auto"/>
              <w:right w:val="single" w:sz="4" w:space="0" w:color="auto"/>
            </w:tcBorders>
            <w:shd w:val="clear" w:color="auto" w:fill="auto"/>
          </w:tcPr>
          <w:p w14:paraId="3BDD05F6" w14:textId="77777777" w:rsidR="007B7C95" w:rsidRPr="00730CDE" w:rsidRDefault="007B7C95" w:rsidP="007B7C95">
            <w:pPr>
              <w:spacing w:after="0" w:line="240" w:lineRule="auto"/>
              <w:jc w:val="center"/>
              <w:rPr>
                <w:rFonts w:ascii="Times New Roman" w:hAnsi="Times New Roman"/>
                <w:sz w:val="24"/>
              </w:rPr>
            </w:pPr>
            <w:r w:rsidRPr="00730CDE">
              <w:rPr>
                <w:rFonts w:ascii="Times New Roman" w:hAnsi="Times New Roman"/>
                <w:sz w:val="24"/>
              </w:rPr>
              <w:t>7</w:t>
            </w:r>
          </w:p>
        </w:tc>
        <w:tc>
          <w:tcPr>
            <w:tcW w:w="3467" w:type="pct"/>
            <w:tcBorders>
              <w:top w:val="single" w:sz="4" w:space="0" w:color="auto"/>
              <w:left w:val="single" w:sz="4" w:space="0" w:color="auto"/>
              <w:bottom w:val="single" w:sz="4" w:space="0" w:color="auto"/>
              <w:right w:val="single" w:sz="4" w:space="0" w:color="auto"/>
            </w:tcBorders>
            <w:shd w:val="clear" w:color="auto" w:fill="auto"/>
          </w:tcPr>
          <w:p w14:paraId="293A7E05" w14:textId="67F949A7" w:rsidR="007B7C95" w:rsidRPr="00730CDE" w:rsidRDefault="007B7C95" w:rsidP="007B7C95">
            <w:pPr>
              <w:spacing w:after="0" w:line="240" w:lineRule="auto"/>
              <w:jc w:val="both"/>
              <w:rPr>
                <w:rFonts w:ascii="Times New Roman" w:hAnsi="Times New Roman"/>
                <w:sz w:val="24"/>
              </w:rPr>
            </w:pPr>
            <w:r w:rsidRPr="008B5086">
              <w:rPr>
                <w:rFonts w:ascii="Times New Roman" w:hAnsi="Times New Roman"/>
              </w:rPr>
              <w:t>Витрати на виробництво і реалізацію продукції. Фінансово-економічні результати діяльності підприємства</w:t>
            </w:r>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tcPr>
          <w:p w14:paraId="44013C84" w14:textId="1C0D5004" w:rsidR="007B7C95" w:rsidRPr="00730CDE" w:rsidRDefault="007B7C95" w:rsidP="007B7C95">
            <w:pPr>
              <w:spacing w:after="0" w:line="240" w:lineRule="auto"/>
              <w:jc w:val="center"/>
              <w:rPr>
                <w:rFonts w:ascii="Times New Roman" w:hAnsi="Times New Roman"/>
                <w:sz w:val="24"/>
              </w:rPr>
            </w:pPr>
            <w:r>
              <w:rPr>
                <w:rFonts w:ascii="Times New Roman" w:hAnsi="Times New Roman"/>
                <w:sz w:val="24"/>
              </w:rPr>
              <w:t>3</w:t>
            </w:r>
          </w:p>
        </w:tc>
      </w:tr>
      <w:tr w:rsidR="007B7C95" w:rsidRPr="00730CDE" w14:paraId="1A189FD7" w14:textId="77777777" w:rsidTr="007B7C95">
        <w:tc>
          <w:tcPr>
            <w:tcW w:w="347" w:type="pct"/>
            <w:tcBorders>
              <w:top w:val="single" w:sz="4" w:space="0" w:color="auto"/>
              <w:left w:val="single" w:sz="4" w:space="0" w:color="auto"/>
              <w:bottom w:val="single" w:sz="4" w:space="0" w:color="auto"/>
              <w:right w:val="single" w:sz="4" w:space="0" w:color="auto"/>
            </w:tcBorders>
            <w:shd w:val="clear" w:color="auto" w:fill="auto"/>
          </w:tcPr>
          <w:p w14:paraId="25206729" w14:textId="77777777" w:rsidR="007B7C95" w:rsidRPr="00730CDE" w:rsidRDefault="007B7C95" w:rsidP="007B7C95">
            <w:pPr>
              <w:spacing w:after="0" w:line="240" w:lineRule="auto"/>
              <w:jc w:val="center"/>
              <w:rPr>
                <w:rFonts w:ascii="Times New Roman" w:hAnsi="Times New Roman"/>
                <w:sz w:val="24"/>
              </w:rPr>
            </w:pPr>
          </w:p>
        </w:tc>
        <w:tc>
          <w:tcPr>
            <w:tcW w:w="3467" w:type="pct"/>
            <w:tcBorders>
              <w:top w:val="single" w:sz="4" w:space="0" w:color="auto"/>
              <w:left w:val="single" w:sz="4" w:space="0" w:color="auto"/>
              <w:bottom w:val="single" w:sz="4" w:space="0" w:color="auto"/>
              <w:right w:val="single" w:sz="4" w:space="0" w:color="auto"/>
            </w:tcBorders>
            <w:shd w:val="clear" w:color="auto" w:fill="auto"/>
          </w:tcPr>
          <w:p w14:paraId="67226144" w14:textId="77777777" w:rsidR="007B7C95" w:rsidRPr="00730CDE" w:rsidRDefault="007B7C95" w:rsidP="007B7C95">
            <w:pPr>
              <w:spacing w:after="0" w:line="240" w:lineRule="auto"/>
              <w:jc w:val="both"/>
              <w:rPr>
                <w:rFonts w:ascii="Times New Roman" w:hAnsi="Times New Roman"/>
                <w:sz w:val="24"/>
              </w:rPr>
            </w:pPr>
            <w:r w:rsidRPr="00730CDE">
              <w:rPr>
                <w:rFonts w:ascii="Times New Roman" w:hAnsi="Times New Roman"/>
                <w:sz w:val="24"/>
              </w:rPr>
              <w:t>Разом</w:t>
            </w:r>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tcPr>
          <w:p w14:paraId="2CFA5196" w14:textId="3FBE6B20" w:rsidR="007B7C95" w:rsidRPr="00730CDE" w:rsidRDefault="007B7C95" w:rsidP="007B7C95">
            <w:pPr>
              <w:spacing w:after="0" w:line="240" w:lineRule="auto"/>
              <w:jc w:val="center"/>
              <w:rPr>
                <w:rFonts w:ascii="Times New Roman" w:hAnsi="Times New Roman"/>
                <w:sz w:val="24"/>
              </w:rPr>
            </w:pPr>
            <w:r>
              <w:rPr>
                <w:rFonts w:ascii="Times New Roman" w:hAnsi="Times New Roman"/>
                <w:sz w:val="24"/>
              </w:rPr>
              <w:t>15</w:t>
            </w:r>
          </w:p>
        </w:tc>
      </w:tr>
    </w:tbl>
    <w:p w14:paraId="0EE95748" w14:textId="68925300" w:rsidR="00AA0E62" w:rsidRPr="00730CDE" w:rsidRDefault="00AA0E62" w:rsidP="00730CDE">
      <w:pPr>
        <w:tabs>
          <w:tab w:val="left" w:pos="426"/>
        </w:tabs>
        <w:spacing w:after="0" w:line="240" w:lineRule="auto"/>
        <w:ind w:left="709"/>
        <w:jc w:val="both"/>
        <w:rPr>
          <w:rFonts w:ascii="Times New Roman" w:hAnsi="Times New Roman"/>
          <w:sz w:val="24"/>
          <w:szCs w:val="24"/>
        </w:rPr>
      </w:pPr>
    </w:p>
    <w:bookmarkEnd w:id="2"/>
    <w:p w14:paraId="2A005624" w14:textId="178BBC09" w:rsidR="00D152EB" w:rsidRPr="00730CDE" w:rsidRDefault="00730CDE" w:rsidP="00730CDE">
      <w:pPr>
        <w:pStyle w:val="1"/>
        <w:spacing w:before="0"/>
        <w:ind w:firstLine="709"/>
        <w:jc w:val="center"/>
        <w:rPr>
          <w:rFonts w:ascii="Times New Roman" w:hAnsi="Times New Roman" w:cs="Times New Roman"/>
          <w:b w:val="0"/>
          <w:bCs w:val="0"/>
          <w:color w:val="2E74B5" w:themeColor="accent5" w:themeShade="BF"/>
          <w:sz w:val="24"/>
          <w:szCs w:val="24"/>
          <w:lang w:val="uk-UA"/>
        </w:rPr>
      </w:pPr>
      <w:r w:rsidRPr="00730CDE">
        <w:rPr>
          <w:rFonts w:ascii="Times New Roman" w:hAnsi="Times New Roman" w:cs="Times New Roman"/>
          <w:color w:val="2E74B5" w:themeColor="accent5" w:themeShade="BF"/>
          <w:sz w:val="24"/>
          <w:szCs w:val="24"/>
          <w:lang w:val="uk-UA"/>
        </w:rPr>
        <w:t xml:space="preserve">4. </w:t>
      </w:r>
      <w:r w:rsidR="00D152EB" w:rsidRPr="00730CDE">
        <w:rPr>
          <w:rFonts w:ascii="Times New Roman" w:hAnsi="Times New Roman" w:cs="Times New Roman"/>
          <w:color w:val="2E74B5" w:themeColor="accent5" w:themeShade="BF"/>
          <w:sz w:val="24"/>
          <w:szCs w:val="24"/>
          <w:lang w:val="uk-UA"/>
        </w:rPr>
        <w:t xml:space="preserve">Теми </w:t>
      </w:r>
      <w:r w:rsidR="00EC0928">
        <w:rPr>
          <w:rFonts w:ascii="Times New Roman" w:hAnsi="Times New Roman" w:cs="Times New Roman"/>
          <w:color w:val="2E74B5" w:themeColor="accent5" w:themeShade="BF"/>
          <w:sz w:val="24"/>
          <w:szCs w:val="24"/>
          <w:lang w:val="uk-UA"/>
        </w:rPr>
        <w:t>лабораторних</w:t>
      </w:r>
      <w:r w:rsidR="00D152EB" w:rsidRPr="00730CDE">
        <w:rPr>
          <w:rFonts w:ascii="Times New Roman" w:hAnsi="Times New Roman" w:cs="Times New Roman"/>
          <w:color w:val="2E74B5" w:themeColor="accent5" w:themeShade="BF"/>
          <w:sz w:val="24"/>
          <w:szCs w:val="24"/>
          <w:lang w:val="uk-UA"/>
        </w:rPr>
        <w:t xml:space="preserve"> занять</w:t>
      </w:r>
    </w:p>
    <w:tbl>
      <w:tblPr>
        <w:tblW w:w="10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087"/>
        <w:gridCol w:w="2211"/>
      </w:tblGrid>
      <w:tr w:rsidR="008A3403" w:rsidRPr="000733BF" w14:paraId="7E876282" w14:textId="77777777" w:rsidTr="008A3403">
        <w:tc>
          <w:tcPr>
            <w:tcW w:w="709" w:type="dxa"/>
            <w:shd w:val="clear" w:color="auto" w:fill="auto"/>
          </w:tcPr>
          <w:p w14:paraId="7A0BDBE0" w14:textId="77777777" w:rsidR="008A3403" w:rsidRPr="000733BF" w:rsidRDefault="008A3403" w:rsidP="00D13D71">
            <w:pPr>
              <w:pBdr>
                <w:top w:val="nil"/>
                <w:left w:val="nil"/>
                <w:bottom w:val="nil"/>
                <w:right w:val="nil"/>
                <w:between w:val="nil"/>
              </w:pBdr>
              <w:spacing w:after="0" w:line="240" w:lineRule="auto"/>
              <w:ind w:left="142"/>
              <w:jc w:val="center"/>
              <w:rPr>
                <w:rFonts w:ascii="Times New Roman" w:hAnsi="Times New Roman"/>
                <w:color w:val="000000"/>
                <w:sz w:val="24"/>
                <w:szCs w:val="24"/>
              </w:rPr>
            </w:pPr>
            <w:r w:rsidRPr="000733BF">
              <w:rPr>
                <w:rFonts w:ascii="Times New Roman" w:hAnsi="Times New Roman"/>
                <w:color w:val="000000"/>
                <w:sz w:val="24"/>
                <w:szCs w:val="24"/>
              </w:rPr>
              <w:t>№</w:t>
            </w:r>
          </w:p>
          <w:p w14:paraId="33FF266C" w14:textId="77777777" w:rsidR="008A3403" w:rsidRPr="000733BF" w:rsidRDefault="008A3403" w:rsidP="00D13D71">
            <w:pPr>
              <w:pBdr>
                <w:top w:val="nil"/>
                <w:left w:val="nil"/>
                <w:bottom w:val="nil"/>
                <w:right w:val="nil"/>
                <w:between w:val="nil"/>
              </w:pBdr>
              <w:spacing w:after="0" w:line="240" w:lineRule="auto"/>
              <w:ind w:left="142"/>
              <w:jc w:val="center"/>
              <w:rPr>
                <w:rFonts w:ascii="Times New Roman" w:hAnsi="Times New Roman"/>
                <w:color w:val="000000"/>
                <w:sz w:val="24"/>
                <w:szCs w:val="24"/>
              </w:rPr>
            </w:pPr>
            <w:r w:rsidRPr="000733BF">
              <w:rPr>
                <w:rFonts w:ascii="Times New Roman" w:hAnsi="Times New Roman"/>
                <w:color w:val="000000"/>
                <w:sz w:val="24"/>
                <w:szCs w:val="24"/>
              </w:rPr>
              <w:t>з/п</w:t>
            </w:r>
          </w:p>
        </w:tc>
        <w:tc>
          <w:tcPr>
            <w:tcW w:w="7087" w:type="dxa"/>
            <w:shd w:val="clear" w:color="auto" w:fill="auto"/>
          </w:tcPr>
          <w:p w14:paraId="5E71D56C" w14:textId="77777777" w:rsidR="008A3403" w:rsidRPr="000733BF" w:rsidRDefault="008A3403" w:rsidP="00D13D71">
            <w:pPr>
              <w:pBdr>
                <w:top w:val="nil"/>
                <w:left w:val="nil"/>
                <w:bottom w:val="nil"/>
                <w:right w:val="nil"/>
                <w:between w:val="nil"/>
              </w:pBdr>
              <w:spacing w:after="0" w:line="240" w:lineRule="auto"/>
              <w:jc w:val="center"/>
              <w:rPr>
                <w:rFonts w:ascii="Times New Roman" w:hAnsi="Times New Roman"/>
                <w:color w:val="000000"/>
                <w:sz w:val="24"/>
                <w:szCs w:val="24"/>
              </w:rPr>
            </w:pPr>
            <w:r w:rsidRPr="000733BF">
              <w:rPr>
                <w:rFonts w:ascii="Times New Roman" w:hAnsi="Times New Roman"/>
                <w:color w:val="000000"/>
                <w:sz w:val="24"/>
                <w:szCs w:val="24"/>
              </w:rPr>
              <w:t>Назва теми</w:t>
            </w:r>
          </w:p>
        </w:tc>
        <w:tc>
          <w:tcPr>
            <w:tcW w:w="2211" w:type="dxa"/>
            <w:shd w:val="clear" w:color="auto" w:fill="auto"/>
          </w:tcPr>
          <w:p w14:paraId="5015886B" w14:textId="77777777" w:rsidR="008A3403" w:rsidRPr="000733BF" w:rsidRDefault="008A3403" w:rsidP="00D13D71">
            <w:pPr>
              <w:pBdr>
                <w:top w:val="nil"/>
                <w:left w:val="nil"/>
                <w:bottom w:val="nil"/>
                <w:right w:val="nil"/>
                <w:between w:val="nil"/>
              </w:pBdr>
              <w:spacing w:after="0" w:line="240" w:lineRule="auto"/>
              <w:jc w:val="center"/>
              <w:rPr>
                <w:rFonts w:ascii="Times New Roman" w:hAnsi="Times New Roman"/>
                <w:color w:val="000000"/>
                <w:sz w:val="24"/>
                <w:szCs w:val="24"/>
              </w:rPr>
            </w:pPr>
            <w:r w:rsidRPr="000733BF">
              <w:rPr>
                <w:rFonts w:ascii="Times New Roman" w:hAnsi="Times New Roman"/>
                <w:color w:val="000000"/>
                <w:sz w:val="24"/>
                <w:szCs w:val="24"/>
              </w:rPr>
              <w:t>Кількість</w:t>
            </w:r>
          </w:p>
          <w:p w14:paraId="651F5832" w14:textId="77777777" w:rsidR="008A3403" w:rsidRPr="000733BF" w:rsidRDefault="008A3403" w:rsidP="00D13D71">
            <w:pPr>
              <w:pBdr>
                <w:top w:val="nil"/>
                <w:left w:val="nil"/>
                <w:bottom w:val="nil"/>
                <w:right w:val="nil"/>
                <w:between w:val="nil"/>
              </w:pBdr>
              <w:spacing w:after="0" w:line="240" w:lineRule="auto"/>
              <w:jc w:val="center"/>
              <w:rPr>
                <w:rFonts w:ascii="Times New Roman" w:hAnsi="Times New Roman"/>
                <w:color w:val="000000"/>
                <w:sz w:val="24"/>
                <w:szCs w:val="24"/>
              </w:rPr>
            </w:pPr>
            <w:r w:rsidRPr="000733BF">
              <w:rPr>
                <w:rFonts w:ascii="Times New Roman" w:hAnsi="Times New Roman"/>
                <w:color w:val="000000"/>
                <w:sz w:val="24"/>
                <w:szCs w:val="24"/>
              </w:rPr>
              <w:t>годин</w:t>
            </w:r>
          </w:p>
        </w:tc>
      </w:tr>
      <w:tr w:rsidR="008A3403" w:rsidRPr="000733BF" w14:paraId="4A133C8C" w14:textId="77777777" w:rsidTr="008A3403">
        <w:tc>
          <w:tcPr>
            <w:tcW w:w="709" w:type="dxa"/>
            <w:shd w:val="clear" w:color="auto" w:fill="auto"/>
          </w:tcPr>
          <w:p w14:paraId="2ADB0818" w14:textId="77777777" w:rsidR="008A3403" w:rsidRPr="000733BF" w:rsidRDefault="008A3403" w:rsidP="00D13D71">
            <w:pPr>
              <w:pBdr>
                <w:top w:val="nil"/>
                <w:left w:val="nil"/>
                <w:bottom w:val="nil"/>
                <w:right w:val="nil"/>
                <w:between w:val="nil"/>
              </w:pBdr>
              <w:spacing w:after="0" w:line="240" w:lineRule="auto"/>
              <w:jc w:val="center"/>
              <w:rPr>
                <w:rFonts w:ascii="Times New Roman" w:hAnsi="Times New Roman"/>
                <w:color w:val="000000"/>
                <w:sz w:val="24"/>
                <w:szCs w:val="24"/>
              </w:rPr>
            </w:pPr>
            <w:r w:rsidRPr="000733BF">
              <w:rPr>
                <w:rFonts w:ascii="Times New Roman" w:hAnsi="Times New Roman"/>
                <w:color w:val="000000"/>
                <w:sz w:val="24"/>
                <w:szCs w:val="24"/>
              </w:rPr>
              <w:t>1</w:t>
            </w:r>
          </w:p>
        </w:tc>
        <w:tc>
          <w:tcPr>
            <w:tcW w:w="7087" w:type="dxa"/>
            <w:shd w:val="clear" w:color="auto" w:fill="auto"/>
          </w:tcPr>
          <w:p w14:paraId="2FD245BB" w14:textId="77777777" w:rsidR="008A3403" w:rsidRPr="000733BF" w:rsidRDefault="008A3403" w:rsidP="00D13D71">
            <w:pPr>
              <w:spacing w:after="0" w:line="240" w:lineRule="auto"/>
              <w:ind w:right="21"/>
              <w:rPr>
                <w:rFonts w:ascii="Times New Roman" w:hAnsi="Times New Roman"/>
                <w:bCs/>
                <w:sz w:val="24"/>
                <w:szCs w:val="24"/>
              </w:rPr>
            </w:pPr>
            <w:r w:rsidRPr="000733BF">
              <w:rPr>
                <w:rFonts w:ascii="Times New Roman" w:hAnsi="Times New Roman"/>
                <w:bCs/>
                <w:sz w:val="24"/>
                <w:szCs w:val="24"/>
              </w:rPr>
              <w:t>Організаційно-правові форми господарської діяльності підприємства</w:t>
            </w:r>
          </w:p>
        </w:tc>
        <w:tc>
          <w:tcPr>
            <w:tcW w:w="2211" w:type="dxa"/>
            <w:shd w:val="clear" w:color="auto" w:fill="auto"/>
          </w:tcPr>
          <w:p w14:paraId="30C9D593" w14:textId="134E6257" w:rsidR="008A3403" w:rsidRPr="00730CDE" w:rsidRDefault="00EC0928" w:rsidP="00D13D71">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r>
      <w:tr w:rsidR="008A3403" w:rsidRPr="000733BF" w14:paraId="18B46546" w14:textId="77777777" w:rsidTr="008A3403">
        <w:tc>
          <w:tcPr>
            <w:tcW w:w="709" w:type="dxa"/>
            <w:shd w:val="clear" w:color="auto" w:fill="auto"/>
          </w:tcPr>
          <w:p w14:paraId="5F06A006" w14:textId="77777777" w:rsidR="008A3403" w:rsidRPr="000733BF" w:rsidRDefault="008A3403" w:rsidP="00D13D71">
            <w:pPr>
              <w:pBdr>
                <w:top w:val="nil"/>
                <w:left w:val="nil"/>
                <w:bottom w:val="nil"/>
                <w:right w:val="nil"/>
                <w:between w:val="nil"/>
              </w:pBdr>
              <w:spacing w:after="0" w:line="240" w:lineRule="auto"/>
              <w:jc w:val="center"/>
              <w:rPr>
                <w:rFonts w:ascii="Times New Roman" w:hAnsi="Times New Roman"/>
                <w:color w:val="000000"/>
                <w:sz w:val="24"/>
                <w:szCs w:val="24"/>
              </w:rPr>
            </w:pPr>
            <w:r w:rsidRPr="000733BF">
              <w:rPr>
                <w:rFonts w:ascii="Times New Roman" w:hAnsi="Times New Roman"/>
                <w:color w:val="000000"/>
                <w:sz w:val="24"/>
                <w:szCs w:val="24"/>
              </w:rPr>
              <w:t>2</w:t>
            </w:r>
          </w:p>
        </w:tc>
        <w:tc>
          <w:tcPr>
            <w:tcW w:w="7087" w:type="dxa"/>
            <w:shd w:val="clear" w:color="auto" w:fill="auto"/>
          </w:tcPr>
          <w:p w14:paraId="1C35E5DE" w14:textId="77777777" w:rsidR="008A3403" w:rsidRPr="000733BF" w:rsidRDefault="008A3403" w:rsidP="00D13D71">
            <w:pPr>
              <w:spacing w:after="0" w:line="240" w:lineRule="auto"/>
              <w:ind w:right="21"/>
              <w:rPr>
                <w:rFonts w:ascii="Times New Roman" w:hAnsi="Times New Roman"/>
                <w:sz w:val="24"/>
                <w:szCs w:val="24"/>
              </w:rPr>
            </w:pPr>
            <w:r w:rsidRPr="000733BF">
              <w:rPr>
                <w:rFonts w:ascii="Times New Roman" w:hAnsi="Times New Roman"/>
                <w:sz w:val="24"/>
                <w:szCs w:val="24"/>
              </w:rPr>
              <w:t>Життєвий цикл та зовнішнє середовище господарювання підприємства.</w:t>
            </w:r>
            <w:r w:rsidRPr="000733BF">
              <w:rPr>
                <w:rFonts w:ascii="Times New Roman" w:hAnsi="Times New Roman"/>
                <w:bCs/>
                <w:sz w:val="24"/>
                <w:szCs w:val="24"/>
              </w:rPr>
              <w:t xml:space="preserve"> Порядок утворення та ліквідації підприємства.</w:t>
            </w:r>
          </w:p>
        </w:tc>
        <w:tc>
          <w:tcPr>
            <w:tcW w:w="2211" w:type="dxa"/>
            <w:shd w:val="clear" w:color="auto" w:fill="auto"/>
          </w:tcPr>
          <w:p w14:paraId="5AC02766" w14:textId="25CB7FFD" w:rsidR="008A3403" w:rsidRPr="000733BF" w:rsidRDefault="00EC0928" w:rsidP="00D13D71">
            <w:pPr>
              <w:spacing w:after="0" w:line="240" w:lineRule="auto"/>
              <w:jc w:val="center"/>
              <w:rPr>
                <w:rFonts w:ascii="Times New Roman" w:hAnsi="Times New Roman"/>
                <w:sz w:val="24"/>
                <w:szCs w:val="24"/>
              </w:rPr>
            </w:pPr>
            <w:r>
              <w:rPr>
                <w:rFonts w:ascii="Times New Roman" w:hAnsi="Times New Roman"/>
                <w:sz w:val="24"/>
                <w:szCs w:val="24"/>
              </w:rPr>
              <w:t>1,5</w:t>
            </w:r>
          </w:p>
        </w:tc>
      </w:tr>
      <w:tr w:rsidR="008A3403" w:rsidRPr="000733BF" w14:paraId="120584C9" w14:textId="77777777" w:rsidTr="008A3403">
        <w:tc>
          <w:tcPr>
            <w:tcW w:w="709" w:type="dxa"/>
            <w:shd w:val="clear" w:color="auto" w:fill="auto"/>
          </w:tcPr>
          <w:p w14:paraId="5B9DF383" w14:textId="77777777" w:rsidR="008A3403" w:rsidRPr="000733BF" w:rsidRDefault="008A3403" w:rsidP="00D13D71">
            <w:pPr>
              <w:pBdr>
                <w:top w:val="nil"/>
                <w:left w:val="nil"/>
                <w:bottom w:val="nil"/>
                <w:right w:val="nil"/>
                <w:between w:val="nil"/>
              </w:pBdr>
              <w:spacing w:after="0" w:line="240" w:lineRule="auto"/>
              <w:jc w:val="center"/>
              <w:rPr>
                <w:rFonts w:ascii="Times New Roman" w:hAnsi="Times New Roman"/>
                <w:color w:val="000000"/>
                <w:sz w:val="24"/>
                <w:szCs w:val="24"/>
              </w:rPr>
            </w:pPr>
            <w:r w:rsidRPr="000733BF">
              <w:rPr>
                <w:rFonts w:ascii="Times New Roman" w:hAnsi="Times New Roman"/>
                <w:color w:val="000000"/>
                <w:sz w:val="24"/>
                <w:szCs w:val="24"/>
              </w:rPr>
              <w:t>3</w:t>
            </w:r>
          </w:p>
        </w:tc>
        <w:tc>
          <w:tcPr>
            <w:tcW w:w="7087" w:type="dxa"/>
            <w:shd w:val="clear" w:color="auto" w:fill="auto"/>
          </w:tcPr>
          <w:p w14:paraId="5593D48F" w14:textId="77777777" w:rsidR="008A3403" w:rsidRPr="000733BF" w:rsidRDefault="008A3403" w:rsidP="00D13D71">
            <w:pPr>
              <w:spacing w:after="0" w:line="240" w:lineRule="auto"/>
              <w:ind w:right="21"/>
              <w:jc w:val="both"/>
              <w:rPr>
                <w:rFonts w:ascii="Times New Roman" w:hAnsi="Times New Roman"/>
                <w:bCs/>
                <w:sz w:val="24"/>
                <w:szCs w:val="24"/>
              </w:rPr>
            </w:pPr>
            <w:r w:rsidRPr="000733BF">
              <w:rPr>
                <w:rFonts w:ascii="Times New Roman" w:hAnsi="Times New Roman"/>
                <w:bCs/>
                <w:sz w:val="24"/>
                <w:szCs w:val="24"/>
              </w:rPr>
              <w:t>Структура, формування та оцінка вартості основних засобів.</w:t>
            </w:r>
          </w:p>
        </w:tc>
        <w:tc>
          <w:tcPr>
            <w:tcW w:w="2211" w:type="dxa"/>
            <w:shd w:val="clear" w:color="auto" w:fill="auto"/>
          </w:tcPr>
          <w:p w14:paraId="234E6857" w14:textId="02E96B7D" w:rsidR="008A3403" w:rsidRPr="000733BF" w:rsidRDefault="00EC0928" w:rsidP="00D13D71">
            <w:pPr>
              <w:spacing w:after="0" w:line="240" w:lineRule="auto"/>
              <w:jc w:val="center"/>
              <w:rPr>
                <w:rFonts w:ascii="Times New Roman" w:hAnsi="Times New Roman"/>
                <w:sz w:val="24"/>
                <w:szCs w:val="24"/>
              </w:rPr>
            </w:pPr>
            <w:r>
              <w:rPr>
                <w:rFonts w:ascii="Times New Roman" w:hAnsi="Times New Roman"/>
                <w:sz w:val="24"/>
                <w:szCs w:val="24"/>
              </w:rPr>
              <w:t>2</w:t>
            </w:r>
          </w:p>
        </w:tc>
      </w:tr>
      <w:tr w:rsidR="008A3403" w:rsidRPr="000733BF" w14:paraId="3026F3B6" w14:textId="77777777" w:rsidTr="008A3403">
        <w:tc>
          <w:tcPr>
            <w:tcW w:w="709" w:type="dxa"/>
            <w:shd w:val="clear" w:color="auto" w:fill="auto"/>
          </w:tcPr>
          <w:p w14:paraId="78C3C8D1" w14:textId="77777777" w:rsidR="008A3403" w:rsidRPr="000733BF" w:rsidRDefault="008A3403" w:rsidP="00D13D71">
            <w:pPr>
              <w:pBdr>
                <w:top w:val="nil"/>
                <w:left w:val="nil"/>
                <w:bottom w:val="nil"/>
                <w:right w:val="nil"/>
                <w:between w:val="nil"/>
              </w:pBdr>
              <w:spacing w:after="0" w:line="240" w:lineRule="auto"/>
              <w:jc w:val="center"/>
              <w:rPr>
                <w:rFonts w:ascii="Times New Roman" w:hAnsi="Times New Roman"/>
                <w:color w:val="000000"/>
                <w:sz w:val="24"/>
                <w:szCs w:val="24"/>
              </w:rPr>
            </w:pPr>
            <w:r w:rsidRPr="000733BF">
              <w:rPr>
                <w:rFonts w:ascii="Times New Roman" w:hAnsi="Times New Roman"/>
                <w:color w:val="000000"/>
                <w:sz w:val="24"/>
                <w:szCs w:val="24"/>
              </w:rPr>
              <w:t>4.</w:t>
            </w:r>
          </w:p>
        </w:tc>
        <w:tc>
          <w:tcPr>
            <w:tcW w:w="7087" w:type="dxa"/>
            <w:shd w:val="clear" w:color="auto" w:fill="auto"/>
          </w:tcPr>
          <w:p w14:paraId="1F5EFC47" w14:textId="283439C3" w:rsidR="008A3403" w:rsidRPr="000733BF" w:rsidRDefault="008A3403" w:rsidP="00D13D71">
            <w:pPr>
              <w:spacing w:after="0" w:line="240" w:lineRule="auto"/>
              <w:ind w:right="21"/>
              <w:jc w:val="both"/>
              <w:rPr>
                <w:rFonts w:ascii="Times New Roman" w:hAnsi="Times New Roman"/>
                <w:bCs/>
                <w:sz w:val="24"/>
                <w:szCs w:val="24"/>
              </w:rPr>
            </w:pPr>
            <w:r w:rsidRPr="000733BF">
              <w:rPr>
                <w:rFonts w:ascii="Times New Roman" w:hAnsi="Times New Roman"/>
                <w:bCs/>
                <w:sz w:val="24"/>
                <w:szCs w:val="24"/>
              </w:rPr>
              <w:t>Визначення собівартості продукції. (Визначення собівартості розробки і виготовлення пристосування</w:t>
            </w:r>
            <w:r w:rsidR="00D13D71">
              <w:rPr>
                <w:rFonts w:ascii="Times New Roman" w:hAnsi="Times New Roman"/>
                <w:bCs/>
                <w:sz w:val="24"/>
                <w:szCs w:val="24"/>
              </w:rPr>
              <w:t xml:space="preserve"> </w:t>
            </w:r>
            <w:r w:rsidRPr="000733BF">
              <w:rPr>
                <w:rFonts w:ascii="Times New Roman" w:hAnsi="Times New Roman"/>
                <w:bCs/>
                <w:sz w:val="24"/>
                <w:szCs w:val="24"/>
              </w:rPr>
              <w:t>на дільниці)</w:t>
            </w:r>
          </w:p>
        </w:tc>
        <w:tc>
          <w:tcPr>
            <w:tcW w:w="2211" w:type="dxa"/>
            <w:shd w:val="clear" w:color="auto" w:fill="auto"/>
          </w:tcPr>
          <w:p w14:paraId="1A00EA3D" w14:textId="0AF9D226" w:rsidR="008A3403" w:rsidRPr="000733BF" w:rsidRDefault="00EC0928" w:rsidP="00D13D71">
            <w:pPr>
              <w:spacing w:after="0" w:line="240" w:lineRule="auto"/>
              <w:jc w:val="center"/>
              <w:rPr>
                <w:rFonts w:ascii="Times New Roman" w:hAnsi="Times New Roman"/>
                <w:sz w:val="24"/>
                <w:szCs w:val="24"/>
              </w:rPr>
            </w:pPr>
            <w:r>
              <w:rPr>
                <w:rFonts w:ascii="Times New Roman" w:hAnsi="Times New Roman"/>
                <w:sz w:val="24"/>
                <w:szCs w:val="24"/>
              </w:rPr>
              <w:t>2,5</w:t>
            </w:r>
          </w:p>
        </w:tc>
      </w:tr>
      <w:tr w:rsidR="008A3403" w:rsidRPr="000733BF" w14:paraId="6221562E" w14:textId="77777777" w:rsidTr="008A3403">
        <w:tc>
          <w:tcPr>
            <w:tcW w:w="709" w:type="dxa"/>
            <w:shd w:val="clear" w:color="auto" w:fill="auto"/>
          </w:tcPr>
          <w:p w14:paraId="616066E1" w14:textId="77777777" w:rsidR="008A3403" w:rsidRPr="000733BF" w:rsidRDefault="008A3403" w:rsidP="00D13D71">
            <w:pPr>
              <w:pBdr>
                <w:top w:val="nil"/>
                <w:left w:val="nil"/>
                <w:bottom w:val="nil"/>
                <w:right w:val="nil"/>
                <w:between w:val="nil"/>
              </w:pBdr>
              <w:spacing w:after="0" w:line="240" w:lineRule="auto"/>
              <w:jc w:val="center"/>
              <w:rPr>
                <w:rFonts w:ascii="Times New Roman" w:hAnsi="Times New Roman"/>
                <w:color w:val="000000"/>
                <w:sz w:val="24"/>
                <w:szCs w:val="24"/>
              </w:rPr>
            </w:pPr>
            <w:r w:rsidRPr="000733BF">
              <w:rPr>
                <w:rFonts w:ascii="Times New Roman" w:hAnsi="Times New Roman"/>
                <w:color w:val="000000"/>
                <w:sz w:val="24"/>
                <w:szCs w:val="24"/>
              </w:rPr>
              <w:t>5.</w:t>
            </w:r>
          </w:p>
        </w:tc>
        <w:tc>
          <w:tcPr>
            <w:tcW w:w="7087" w:type="dxa"/>
            <w:shd w:val="clear" w:color="auto" w:fill="auto"/>
          </w:tcPr>
          <w:p w14:paraId="4A57B6CE" w14:textId="5D9316FF" w:rsidR="008A3403" w:rsidRPr="000733BF" w:rsidRDefault="008A3403" w:rsidP="00D13D71">
            <w:pPr>
              <w:spacing w:after="0" w:line="240" w:lineRule="auto"/>
              <w:ind w:right="21"/>
              <w:jc w:val="both"/>
              <w:rPr>
                <w:rFonts w:ascii="Times New Roman" w:hAnsi="Times New Roman"/>
                <w:bCs/>
                <w:sz w:val="24"/>
                <w:szCs w:val="24"/>
              </w:rPr>
            </w:pPr>
            <w:r w:rsidRPr="000733BF">
              <w:rPr>
                <w:rFonts w:ascii="Times New Roman" w:hAnsi="Times New Roman"/>
                <w:bCs/>
                <w:sz w:val="24"/>
                <w:szCs w:val="24"/>
              </w:rPr>
              <w:t>Витрати на виро</w:t>
            </w:r>
            <w:r w:rsidR="00D13D71">
              <w:rPr>
                <w:rFonts w:ascii="Times New Roman" w:hAnsi="Times New Roman"/>
                <w:bCs/>
                <w:sz w:val="24"/>
                <w:szCs w:val="24"/>
              </w:rPr>
              <w:t>бництво і реалізацію продукції</w:t>
            </w:r>
          </w:p>
        </w:tc>
        <w:tc>
          <w:tcPr>
            <w:tcW w:w="2211" w:type="dxa"/>
            <w:shd w:val="clear" w:color="auto" w:fill="auto"/>
          </w:tcPr>
          <w:p w14:paraId="220CDA59" w14:textId="2CFFA8FD" w:rsidR="008A3403" w:rsidRPr="000733BF" w:rsidRDefault="00EC0928" w:rsidP="00D13D71">
            <w:pPr>
              <w:spacing w:after="0" w:line="240" w:lineRule="auto"/>
              <w:jc w:val="center"/>
              <w:rPr>
                <w:rFonts w:ascii="Times New Roman" w:hAnsi="Times New Roman"/>
                <w:sz w:val="24"/>
                <w:szCs w:val="24"/>
              </w:rPr>
            </w:pPr>
            <w:r>
              <w:rPr>
                <w:rFonts w:ascii="Times New Roman" w:hAnsi="Times New Roman"/>
                <w:sz w:val="24"/>
                <w:szCs w:val="24"/>
              </w:rPr>
              <w:t>2,5</w:t>
            </w:r>
          </w:p>
        </w:tc>
      </w:tr>
      <w:tr w:rsidR="008A3403" w:rsidRPr="000733BF" w14:paraId="030E8D96" w14:textId="77777777" w:rsidTr="008A3403">
        <w:tc>
          <w:tcPr>
            <w:tcW w:w="709" w:type="dxa"/>
            <w:shd w:val="clear" w:color="auto" w:fill="auto"/>
          </w:tcPr>
          <w:p w14:paraId="33F41859" w14:textId="77777777" w:rsidR="008A3403" w:rsidRPr="000733BF" w:rsidRDefault="008A3403" w:rsidP="00D13D71">
            <w:pPr>
              <w:pBdr>
                <w:top w:val="nil"/>
                <w:left w:val="nil"/>
                <w:bottom w:val="nil"/>
                <w:right w:val="nil"/>
                <w:between w:val="nil"/>
              </w:pBdr>
              <w:spacing w:after="0" w:line="240" w:lineRule="auto"/>
              <w:jc w:val="center"/>
              <w:rPr>
                <w:rFonts w:ascii="Times New Roman" w:hAnsi="Times New Roman"/>
                <w:color w:val="000000"/>
                <w:sz w:val="24"/>
                <w:szCs w:val="24"/>
              </w:rPr>
            </w:pPr>
            <w:r w:rsidRPr="000733BF">
              <w:rPr>
                <w:rFonts w:ascii="Times New Roman" w:hAnsi="Times New Roman"/>
                <w:color w:val="000000"/>
                <w:sz w:val="24"/>
                <w:szCs w:val="24"/>
              </w:rPr>
              <w:t>6.</w:t>
            </w:r>
          </w:p>
        </w:tc>
        <w:tc>
          <w:tcPr>
            <w:tcW w:w="7087" w:type="dxa"/>
            <w:shd w:val="clear" w:color="auto" w:fill="auto"/>
          </w:tcPr>
          <w:p w14:paraId="3656EEEA" w14:textId="77777777" w:rsidR="008A3403" w:rsidRPr="000733BF" w:rsidRDefault="008A3403" w:rsidP="00D13D71">
            <w:pPr>
              <w:spacing w:after="0" w:line="240" w:lineRule="auto"/>
              <w:ind w:right="21"/>
              <w:jc w:val="both"/>
              <w:rPr>
                <w:rFonts w:ascii="Times New Roman" w:hAnsi="Times New Roman"/>
                <w:bCs/>
                <w:sz w:val="24"/>
                <w:szCs w:val="24"/>
              </w:rPr>
            </w:pPr>
            <w:r w:rsidRPr="000733BF">
              <w:rPr>
                <w:rFonts w:ascii="Times New Roman" w:hAnsi="Times New Roman"/>
                <w:bCs/>
                <w:sz w:val="24"/>
                <w:szCs w:val="24"/>
              </w:rPr>
              <w:t>Фінансово-економічні результати діяльності підприємства.</w:t>
            </w:r>
          </w:p>
        </w:tc>
        <w:tc>
          <w:tcPr>
            <w:tcW w:w="2211" w:type="dxa"/>
            <w:shd w:val="clear" w:color="auto" w:fill="auto"/>
            <w:vAlign w:val="center"/>
          </w:tcPr>
          <w:p w14:paraId="40186604" w14:textId="6702B9B0" w:rsidR="008A3403" w:rsidRPr="00EC0928" w:rsidRDefault="00EC0928" w:rsidP="00D13D71">
            <w:pPr>
              <w:spacing w:after="0" w:line="240" w:lineRule="auto"/>
              <w:jc w:val="center"/>
              <w:rPr>
                <w:rFonts w:ascii="Times New Roman" w:hAnsi="Times New Roman"/>
                <w:sz w:val="24"/>
                <w:szCs w:val="24"/>
              </w:rPr>
            </w:pPr>
            <w:r>
              <w:rPr>
                <w:rFonts w:ascii="Times New Roman" w:hAnsi="Times New Roman"/>
                <w:sz w:val="24"/>
                <w:szCs w:val="24"/>
              </w:rPr>
              <w:t>2</w:t>
            </w:r>
          </w:p>
        </w:tc>
      </w:tr>
      <w:tr w:rsidR="008A3403" w:rsidRPr="000733BF" w14:paraId="0E8D7ABE" w14:textId="77777777" w:rsidTr="008A3403">
        <w:tc>
          <w:tcPr>
            <w:tcW w:w="709" w:type="dxa"/>
            <w:shd w:val="clear" w:color="auto" w:fill="auto"/>
          </w:tcPr>
          <w:p w14:paraId="605A56B5" w14:textId="77777777" w:rsidR="008A3403" w:rsidRPr="000733BF" w:rsidRDefault="008A3403" w:rsidP="00D13D71">
            <w:pPr>
              <w:pBdr>
                <w:top w:val="nil"/>
                <w:left w:val="nil"/>
                <w:bottom w:val="nil"/>
                <w:right w:val="nil"/>
                <w:between w:val="nil"/>
              </w:pBdr>
              <w:spacing w:after="0" w:line="240" w:lineRule="auto"/>
              <w:jc w:val="center"/>
              <w:rPr>
                <w:rFonts w:ascii="Times New Roman" w:hAnsi="Times New Roman"/>
                <w:color w:val="000000"/>
                <w:sz w:val="24"/>
                <w:szCs w:val="24"/>
              </w:rPr>
            </w:pPr>
            <w:r w:rsidRPr="000733BF">
              <w:rPr>
                <w:rFonts w:ascii="Times New Roman" w:hAnsi="Times New Roman"/>
                <w:color w:val="000000"/>
                <w:sz w:val="24"/>
                <w:szCs w:val="24"/>
              </w:rPr>
              <w:lastRenderedPageBreak/>
              <w:t>7.</w:t>
            </w:r>
          </w:p>
        </w:tc>
        <w:tc>
          <w:tcPr>
            <w:tcW w:w="7087" w:type="dxa"/>
            <w:shd w:val="clear" w:color="auto" w:fill="auto"/>
          </w:tcPr>
          <w:p w14:paraId="04BD45D6" w14:textId="77777777" w:rsidR="008A3403" w:rsidRPr="000733BF" w:rsidRDefault="008A3403" w:rsidP="00D13D71">
            <w:pPr>
              <w:spacing w:after="0" w:line="240" w:lineRule="auto"/>
              <w:rPr>
                <w:rFonts w:ascii="Times New Roman" w:hAnsi="Times New Roman"/>
                <w:bCs/>
                <w:sz w:val="24"/>
                <w:szCs w:val="24"/>
              </w:rPr>
            </w:pPr>
            <w:r w:rsidRPr="000733BF">
              <w:rPr>
                <w:rFonts w:ascii="Times New Roman" w:hAnsi="Times New Roman"/>
                <w:sz w:val="24"/>
                <w:szCs w:val="24"/>
              </w:rPr>
              <w:t>Економічне обґрунтування інженерних рішень на підприємствах</w:t>
            </w:r>
          </w:p>
        </w:tc>
        <w:tc>
          <w:tcPr>
            <w:tcW w:w="2211" w:type="dxa"/>
            <w:shd w:val="clear" w:color="auto" w:fill="auto"/>
          </w:tcPr>
          <w:p w14:paraId="6C2CD252" w14:textId="6E9A9596" w:rsidR="008A3403" w:rsidRPr="00EC0928" w:rsidRDefault="00EC0928" w:rsidP="00D13D71">
            <w:pPr>
              <w:spacing w:after="0" w:line="240" w:lineRule="auto"/>
              <w:jc w:val="center"/>
              <w:rPr>
                <w:rFonts w:ascii="Times New Roman" w:hAnsi="Times New Roman"/>
                <w:sz w:val="24"/>
                <w:szCs w:val="24"/>
              </w:rPr>
            </w:pPr>
            <w:r>
              <w:rPr>
                <w:rFonts w:ascii="Times New Roman" w:hAnsi="Times New Roman"/>
                <w:sz w:val="24"/>
                <w:szCs w:val="24"/>
              </w:rPr>
              <w:t>3,5</w:t>
            </w:r>
          </w:p>
        </w:tc>
      </w:tr>
      <w:tr w:rsidR="008A3403" w:rsidRPr="000733BF" w14:paraId="14127032" w14:textId="77777777" w:rsidTr="008A3403">
        <w:tc>
          <w:tcPr>
            <w:tcW w:w="709" w:type="dxa"/>
            <w:shd w:val="clear" w:color="auto" w:fill="auto"/>
          </w:tcPr>
          <w:p w14:paraId="64AA94AD" w14:textId="77777777" w:rsidR="008A3403" w:rsidRPr="000733BF" w:rsidRDefault="008A3403" w:rsidP="00D13D71">
            <w:pPr>
              <w:pBdr>
                <w:top w:val="nil"/>
                <w:left w:val="nil"/>
                <w:bottom w:val="nil"/>
                <w:right w:val="nil"/>
                <w:between w:val="nil"/>
              </w:pBdr>
              <w:spacing w:after="0" w:line="240" w:lineRule="auto"/>
              <w:jc w:val="center"/>
              <w:rPr>
                <w:rFonts w:ascii="Times New Roman" w:hAnsi="Times New Roman"/>
                <w:color w:val="000000"/>
                <w:sz w:val="24"/>
                <w:szCs w:val="24"/>
              </w:rPr>
            </w:pPr>
          </w:p>
        </w:tc>
        <w:tc>
          <w:tcPr>
            <w:tcW w:w="7087" w:type="dxa"/>
            <w:shd w:val="clear" w:color="auto" w:fill="auto"/>
          </w:tcPr>
          <w:p w14:paraId="7F169FE3" w14:textId="41872131" w:rsidR="008A3403" w:rsidRPr="000733BF" w:rsidRDefault="00705F8C" w:rsidP="00D13D71">
            <w:pPr>
              <w:spacing w:after="0" w:line="240" w:lineRule="auto"/>
              <w:ind w:right="21"/>
              <w:rPr>
                <w:rFonts w:ascii="Times New Roman" w:hAnsi="Times New Roman"/>
                <w:bCs/>
                <w:sz w:val="24"/>
                <w:szCs w:val="24"/>
              </w:rPr>
            </w:pPr>
            <w:r w:rsidRPr="00730CDE">
              <w:rPr>
                <w:rFonts w:ascii="Times New Roman" w:hAnsi="Times New Roman"/>
                <w:sz w:val="24"/>
              </w:rPr>
              <w:t>Разом</w:t>
            </w:r>
          </w:p>
        </w:tc>
        <w:tc>
          <w:tcPr>
            <w:tcW w:w="2211" w:type="dxa"/>
            <w:shd w:val="clear" w:color="auto" w:fill="auto"/>
          </w:tcPr>
          <w:p w14:paraId="2200CF03" w14:textId="1DB7FD39" w:rsidR="008A3403" w:rsidRPr="00705F8C" w:rsidRDefault="00D13D71" w:rsidP="00D13D71">
            <w:pPr>
              <w:spacing w:after="0" w:line="240" w:lineRule="auto"/>
              <w:jc w:val="center"/>
              <w:rPr>
                <w:rFonts w:ascii="Times New Roman" w:hAnsi="Times New Roman"/>
                <w:sz w:val="24"/>
                <w:szCs w:val="24"/>
                <w:lang w:val="en-US"/>
              </w:rPr>
            </w:pPr>
            <w:r w:rsidRPr="00705F8C">
              <w:rPr>
                <w:rFonts w:ascii="Times New Roman" w:hAnsi="Times New Roman"/>
                <w:sz w:val="24"/>
                <w:szCs w:val="24"/>
                <w:lang w:val="en-US"/>
              </w:rPr>
              <w:t>15</w:t>
            </w:r>
          </w:p>
        </w:tc>
      </w:tr>
    </w:tbl>
    <w:p w14:paraId="4E004657" w14:textId="51C32045" w:rsidR="00D152EB" w:rsidRPr="00F31D57" w:rsidRDefault="00F31D57" w:rsidP="00F31D57">
      <w:pPr>
        <w:pStyle w:val="1"/>
        <w:spacing w:before="0" w:after="0"/>
        <w:ind w:left="851"/>
        <w:jc w:val="center"/>
        <w:rPr>
          <w:rFonts w:ascii="Times New Roman" w:hAnsi="Times New Roman" w:cs="Times New Roman"/>
          <w:b w:val="0"/>
          <w:bCs w:val="0"/>
          <w:color w:val="2E74B5" w:themeColor="accent5" w:themeShade="BF"/>
          <w:sz w:val="24"/>
          <w:szCs w:val="24"/>
          <w:lang w:val="uk-UA"/>
        </w:rPr>
      </w:pPr>
      <w:r w:rsidRPr="00F31D57">
        <w:rPr>
          <w:rFonts w:ascii="Times New Roman" w:hAnsi="Times New Roman" w:cs="Times New Roman"/>
          <w:color w:val="2E74B5" w:themeColor="accent5" w:themeShade="BF"/>
          <w:sz w:val="24"/>
          <w:szCs w:val="24"/>
          <w:lang w:val="uk-UA"/>
        </w:rPr>
        <w:t xml:space="preserve">5. </w:t>
      </w:r>
      <w:r w:rsidR="00D152EB" w:rsidRPr="00F31D57">
        <w:rPr>
          <w:rFonts w:ascii="Times New Roman" w:hAnsi="Times New Roman" w:cs="Times New Roman"/>
          <w:color w:val="2E74B5" w:themeColor="accent5" w:themeShade="BF"/>
          <w:sz w:val="24"/>
          <w:szCs w:val="24"/>
          <w:lang w:val="uk-UA"/>
        </w:rPr>
        <w:t>Теми самостійної роботи</w:t>
      </w:r>
    </w:p>
    <w:tbl>
      <w:tblPr>
        <w:tblW w:w="100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8"/>
        <w:gridCol w:w="2256"/>
      </w:tblGrid>
      <w:tr w:rsidR="008A3403" w:rsidRPr="000733BF" w14:paraId="42F3F200" w14:textId="77777777" w:rsidTr="008A3403">
        <w:tc>
          <w:tcPr>
            <w:tcW w:w="709" w:type="dxa"/>
            <w:tcBorders>
              <w:top w:val="single" w:sz="4" w:space="0" w:color="auto"/>
              <w:left w:val="single" w:sz="4" w:space="0" w:color="auto"/>
              <w:bottom w:val="single" w:sz="4" w:space="0" w:color="auto"/>
              <w:right w:val="single" w:sz="4" w:space="0" w:color="auto"/>
            </w:tcBorders>
            <w:vAlign w:val="center"/>
            <w:hideMark/>
          </w:tcPr>
          <w:p w14:paraId="081B3959" w14:textId="77777777" w:rsidR="008A3403" w:rsidRPr="000733BF" w:rsidRDefault="008A3403" w:rsidP="00EC0928">
            <w:pPr>
              <w:spacing w:after="0" w:line="240" w:lineRule="auto"/>
              <w:ind w:left="142" w:hanging="142"/>
              <w:jc w:val="center"/>
              <w:rPr>
                <w:rFonts w:ascii="Times New Roman" w:hAnsi="Times New Roman"/>
                <w:sz w:val="24"/>
                <w:szCs w:val="24"/>
              </w:rPr>
            </w:pPr>
            <w:r w:rsidRPr="000733BF">
              <w:rPr>
                <w:rFonts w:ascii="Times New Roman" w:hAnsi="Times New Roman"/>
                <w:sz w:val="24"/>
                <w:szCs w:val="24"/>
              </w:rPr>
              <w:t>№</w:t>
            </w:r>
          </w:p>
          <w:p w14:paraId="1773D25E" w14:textId="77777777" w:rsidR="008A3403" w:rsidRPr="000733BF" w:rsidRDefault="008A3403" w:rsidP="00EC0928">
            <w:pPr>
              <w:spacing w:after="0" w:line="240" w:lineRule="auto"/>
              <w:ind w:left="142" w:hanging="142"/>
              <w:jc w:val="center"/>
              <w:rPr>
                <w:rFonts w:ascii="Times New Roman" w:hAnsi="Times New Roman"/>
                <w:sz w:val="24"/>
                <w:szCs w:val="24"/>
              </w:rPr>
            </w:pPr>
            <w:r w:rsidRPr="000733BF">
              <w:rPr>
                <w:rFonts w:ascii="Times New Roman" w:hAnsi="Times New Roman"/>
                <w:sz w:val="24"/>
                <w:szCs w:val="24"/>
              </w:rPr>
              <w:t>з/п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15A1B1E" w14:textId="77777777" w:rsidR="008A3403" w:rsidRPr="000733BF" w:rsidRDefault="008A3403" w:rsidP="00EC0928">
            <w:pPr>
              <w:spacing w:after="0" w:line="240" w:lineRule="auto"/>
              <w:jc w:val="center"/>
              <w:rPr>
                <w:rFonts w:ascii="Times New Roman" w:hAnsi="Times New Roman"/>
                <w:sz w:val="24"/>
                <w:szCs w:val="24"/>
              </w:rPr>
            </w:pPr>
            <w:r w:rsidRPr="000733BF">
              <w:rPr>
                <w:rFonts w:ascii="Times New Roman" w:hAnsi="Times New Roman"/>
                <w:sz w:val="24"/>
                <w:szCs w:val="24"/>
              </w:rPr>
              <w:t>Назва теми</w:t>
            </w:r>
          </w:p>
        </w:tc>
        <w:tc>
          <w:tcPr>
            <w:tcW w:w="2256" w:type="dxa"/>
            <w:tcBorders>
              <w:top w:val="single" w:sz="4" w:space="0" w:color="auto"/>
              <w:left w:val="single" w:sz="4" w:space="0" w:color="auto"/>
              <w:bottom w:val="single" w:sz="4" w:space="0" w:color="auto"/>
              <w:right w:val="single" w:sz="4" w:space="0" w:color="auto"/>
            </w:tcBorders>
            <w:vAlign w:val="center"/>
            <w:hideMark/>
          </w:tcPr>
          <w:p w14:paraId="08CF25DE" w14:textId="77777777" w:rsidR="008A3403" w:rsidRPr="000733BF" w:rsidRDefault="008A3403" w:rsidP="00EC0928">
            <w:pPr>
              <w:spacing w:after="0" w:line="240" w:lineRule="auto"/>
              <w:jc w:val="center"/>
              <w:rPr>
                <w:rFonts w:ascii="Times New Roman" w:hAnsi="Times New Roman"/>
                <w:sz w:val="24"/>
                <w:szCs w:val="24"/>
              </w:rPr>
            </w:pPr>
            <w:r w:rsidRPr="000733BF">
              <w:rPr>
                <w:rFonts w:ascii="Times New Roman" w:hAnsi="Times New Roman"/>
                <w:sz w:val="24"/>
                <w:szCs w:val="24"/>
              </w:rPr>
              <w:t>Кількість</w:t>
            </w:r>
          </w:p>
          <w:p w14:paraId="0DEC7292" w14:textId="77777777" w:rsidR="008A3403" w:rsidRPr="000733BF" w:rsidRDefault="008A3403" w:rsidP="00EC0928">
            <w:pPr>
              <w:spacing w:after="0" w:line="240" w:lineRule="auto"/>
              <w:jc w:val="center"/>
              <w:rPr>
                <w:rFonts w:ascii="Times New Roman" w:hAnsi="Times New Roman"/>
                <w:sz w:val="24"/>
                <w:szCs w:val="24"/>
              </w:rPr>
            </w:pPr>
            <w:r w:rsidRPr="000733BF">
              <w:rPr>
                <w:rFonts w:ascii="Times New Roman" w:hAnsi="Times New Roman"/>
                <w:sz w:val="24"/>
                <w:szCs w:val="24"/>
              </w:rPr>
              <w:t>годин</w:t>
            </w:r>
          </w:p>
        </w:tc>
      </w:tr>
      <w:tr w:rsidR="008A3403" w:rsidRPr="000733BF" w14:paraId="1481B5D8" w14:textId="77777777" w:rsidTr="008A3403">
        <w:tc>
          <w:tcPr>
            <w:tcW w:w="709" w:type="dxa"/>
            <w:tcBorders>
              <w:top w:val="single" w:sz="4" w:space="0" w:color="auto"/>
              <w:left w:val="single" w:sz="4" w:space="0" w:color="auto"/>
              <w:bottom w:val="single" w:sz="4" w:space="0" w:color="auto"/>
              <w:right w:val="single" w:sz="4" w:space="0" w:color="auto"/>
            </w:tcBorders>
            <w:hideMark/>
          </w:tcPr>
          <w:p w14:paraId="2397D539" w14:textId="77777777" w:rsidR="008A3403" w:rsidRPr="000733BF" w:rsidRDefault="008A3403" w:rsidP="00EC0928">
            <w:pPr>
              <w:spacing w:after="0" w:line="240" w:lineRule="auto"/>
              <w:jc w:val="center"/>
              <w:rPr>
                <w:rFonts w:ascii="Times New Roman" w:hAnsi="Times New Roman"/>
                <w:sz w:val="24"/>
                <w:szCs w:val="24"/>
              </w:rPr>
            </w:pPr>
            <w:r w:rsidRPr="000733BF">
              <w:rPr>
                <w:rFonts w:ascii="Times New Roman" w:hAnsi="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tcPr>
          <w:p w14:paraId="12DBC2C7" w14:textId="77777777" w:rsidR="008A3403" w:rsidRPr="000733BF" w:rsidRDefault="008A3403" w:rsidP="00EC0928">
            <w:pPr>
              <w:spacing w:after="0" w:line="240" w:lineRule="auto"/>
              <w:jc w:val="both"/>
              <w:rPr>
                <w:rFonts w:ascii="Times New Roman" w:hAnsi="Times New Roman"/>
                <w:sz w:val="24"/>
                <w:szCs w:val="24"/>
              </w:rPr>
            </w:pPr>
            <w:r w:rsidRPr="000733BF">
              <w:rPr>
                <w:rFonts w:ascii="Times New Roman" w:hAnsi="Times New Roman"/>
                <w:sz w:val="24"/>
                <w:szCs w:val="24"/>
              </w:rPr>
              <w:t>Державна програма розвитку внутрішнього виробництва Консолідація зусиль держави, бізнесу, науки і освіти для розвитку внутрішнього виробництва</w:t>
            </w:r>
          </w:p>
        </w:tc>
        <w:tc>
          <w:tcPr>
            <w:tcW w:w="2256" w:type="dxa"/>
            <w:tcBorders>
              <w:top w:val="single" w:sz="4" w:space="0" w:color="auto"/>
              <w:left w:val="single" w:sz="4" w:space="0" w:color="auto"/>
              <w:bottom w:val="single" w:sz="4" w:space="0" w:color="auto"/>
              <w:right w:val="single" w:sz="4" w:space="0" w:color="auto"/>
            </w:tcBorders>
          </w:tcPr>
          <w:p w14:paraId="13CC0252" w14:textId="3B6996FA" w:rsidR="008A3403" w:rsidRPr="000733BF" w:rsidRDefault="00EC0928" w:rsidP="00EC0928">
            <w:pPr>
              <w:spacing w:after="0" w:line="240" w:lineRule="auto"/>
              <w:jc w:val="center"/>
              <w:rPr>
                <w:rFonts w:ascii="Times New Roman" w:hAnsi="Times New Roman"/>
                <w:sz w:val="24"/>
                <w:szCs w:val="24"/>
              </w:rPr>
            </w:pPr>
            <w:r>
              <w:rPr>
                <w:rFonts w:ascii="Times New Roman" w:hAnsi="Times New Roman"/>
                <w:sz w:val="24"/>
                <w:szCs w:val="24"/>
              </w:rPr>
              <w:t>7</w:t>
            </w:r>
          </w:p>
        </w:tc>
      </w:tr>
      <w:tr w:rsidR="008A3403" w:rsidRPr="000733BF" w14:paraId="7B874D33" w14:textId="77777777" w:rsidTr="008A3403">
        <w:tc>
          <w:tcPr>
            <w:tcW w:w="709" w:type="dxa"/>
            <w:tcBorders>
              <w:top w:val="single" w:sz="4" w:space="0" w:color="auto"/>
              <w:left w:val="single" w:sz="4" w:space="0" w:color="auto"/>
              <w:bottom w:val="single" w:sz="4" w:space="0" w:color="auto"/>
              <w:right w:val="single" w:sz="4" w:space="0" w:color="auto"/>
            </w:tcBorders>
          </w:tcPr>
          <w:p w14:paraId="4F29DFD5" w14:textId="77777777" w:rsidR="008A3403" w:rsidRPr="000733BF" w:rsidRDefault="008A3403" w:rsidP="00EC0928">
            <w:pPr>
              <w:spacing w:after="0" w:line="240" w:lineRule="auto"/>
              <w:jc w:val="center"/>
              <w:rPr>
                <w:rFonts w:ascii="Times New Roman" w:hAnsi="Times New Roman"/>
                <w:sz w:val="24"/>
                <w:szCs w:val="24"/>
              </w:rPr>
            </w:pPr>
            <w:r w:rsidRPr="000733BF">
              <w:rPr>
                <w:rFonts w:ascii="Times New Roman" w:hAnsi="Times New Roman"/>
                <w:sz w:val="24"/>
                <w:szCs w:val="24"/>
              </w:rPr>
              <w:t>2</w:t>
            </w:r>
          </w:p>
        </w:tc>
        <w:tc>
          <w:tcPr>
            <w:tcW w:w="7088" w:type="dxa"/>
            <w:tcBorders>
              <w:top w:val="single" w:sz="4" w:space="0" w:color="auto"/>
              <w:left w:val="single" w:sz="4" w:space="0" w:color="auto"/>
              <w:bottom w:val="single" w:sz="4" w:space="0" w:color="auto"/>
              <w:right w:val="single" w:sz="4" w:space="0" w:color="auto"/>
            </w:tcBorders>
          </w:tcPr>
          <w:p w14:paraId="147CC958" w14:textId="2ACA1A15" w:rsidR="008A3403" w:rsidRPr="000733BF" w:rsidRDefault="008A3403" w:rsidP="00EC0928">
            <w:pPr>
              <w:spacing w:after="0" w:line="240" w:lineRule="auto"/>
              <w:jc w:val="both"/>
              <w:rPr>
                <w:rFonts w:ascii="Times New Roman" w:hAnsi="Times New Roman"/>
                <w:sz w:val="24"/>
                <w:szCs w:val="24"/>
              </w:rPr>
            </w:pPr>
            <w:r w:rsidRPr="000733BF">
              <w:rPr>
                <w:rFonts w:ascii="Times New Roman" w:hAnsi="Times New Roman"/>
                <w:bCs/>
                <w:color w:val="333333"/>
                <w:sz w:val="24"/>
                <w:szCs w:val="24"/>
                <w:shd w:val="clear" w:color="auto" w:fill="FFFFFF"/>
              </w:rPr>
              <w:t>Збереження і розвиток науково-технічного потенціалу</w:t>
            </w:r>
            <w:r w:rsidR="00EC0928">
              <w:rPr>
                <w:rFonts w:ascii="Times New Roman" w:hAnsi="Times New Roman"/>
                <w:bCs/>
                <w:color w:val="333333"/>
                <w:sz w:val="24"/>
                <w:szCs w:val="24"/>
                <w:shd w:val="clear" w:color="auto" w:fill="FFFFFF"/>
              </w:rPr>
              <w:t>.</w:t>
            </w:r>
            <w:r w:rsidRPr="000733BF">
              <w:rPr>
                <w:rFonts w:ascii="Times New Roman" w:hAnsi="Times New Roman"/>
                <w:sz w:val="24"/>
                <w:szCs w:val="24"/>
              </w:rPr>
              <w:t xml:space="preserve"> Запровадження ефективних механізмів залучення інвестицій для реалізації інвестиційних проектів з інноваційною складовою</w:t>
            </w:r>
          </w:p>
        </w:tc>
        <w:tc>
          <w:tcPr>
            <w:tcW w:w="2256" w:type="dxa"/>
            <w:tcBorders>
              <w:top w:val="single" w:sz="4" w:space="0" w:color="auto"/>
              <w:left w:val="single" w:sz="4" w:space="0" w:color="auto"/>
              <w:bottom w:val="single" w:sz="4" w:space="0" w:color="auto"/>
              <w:right w:val="single" w:sz="4" w:space="0" w:color="auto"/>
            </w:tcBorders>
          </w:tcPr>
          <w:p w14:paraId="1244FC14" w14:textId="5CD1B57B" w:rsidR="008A3403" w:rsidRPr="000733BF" w:rsidRDefault="00EC0928" w:rsidP="00EC0928">
            <w:pPr>
              <w:spacing w:after="0" w:line="240" w:lineRule="auto"/>
              <w:jc w:val="center"/>
              <w:rPr>
                <w:rFonts w:ascii="Times New Roman" w:hAnsi="Times New Roman"/>
                <w:sz w:val="24"/>
                <w:szCs w:val="24"/>
              </w:rPr>
            </w:pPr>
            <w:r>
              <w:rPr>
                <w:rFonts w:ascii="Times New Roman" w:hAnsi="Times New Roman"/>
                <w:sz w:val="24"/>
                <w:szCs w:val="24"/>
              </w:rPr>
              <w:t>7,5</w:t>
            </w:r>
          </w:p>
        </w:tc>
      </w:tr>
      <w:tr w:rsidR="008A3403" w:rsidRPr="000733BF" w14:paraId="5845C1EC" w14:textId="77777777" w:rsidTr="008A3403">
        <w:tc>
          <w:tcPr>
            <w:tcW w:w="709" w:type="dxa"/>
            <w:tcBorders>
              <w:top w:val="single" w:sz="4" w:space="0" w:color="auto"/>
              <w:left w:val="single" w:sz="4" w:space="0" w:color="auto"/>
              <w:bottom w:val="single" w:sz="4" w:space="0" w:color="auto"/>
              <w:right w:val="single" w:sz="4" w:space="0" w:color="auto"/>
            </w:tcBorders>
          </w:tcPr>
          <w:p w14:paraId="10A997BD" w14:textId="77777777" w:rsidR="008A3403" w:rsidRPr="000733BF" w:rsidRDefault="008A3403" w:rsidP="00EC0928">
            <w:pPr>
              <w:spacing w:after="0" w:line="240" w:lineRule="auto"/>
              <w:jc w:val="center"/>
              <w:rPr>
                <w:rFonts w:ascii="Times New Roman" w:hAnsi="Times New Roman"/>
                <w:sz w:val="24"/>
                <w:szCs w:val="24"/>
              </w:rPr>
            </w:pPr>
            <w:r w:rsidRPr="000733BF">
              <w:rPr>
                <w:rFonts w:ascii="Times New Roman" w:hAnsi="Times New Roman"/>
                <w:sz w:val="24"/>
                <w:szCs w:val="24"/>
              </w:rPr>
              <w:t>3</w:t>
            </w:r>
          </w:p>
        </w:tc>
        <w:tc>
          <w:tcPr>
            <w:tcW w:w="7088" w:type="dxa"/>
            <w:tcBorders>
              <w:top w:val="single" w:sz="4" w:space="0" w:color="auto"/>
              <w:left w:val="single" w:sz="4" w:space="0" w:color="auto"/>
              <w:bottom w:val="single" w:sz="4" w:space="0" w:color="auto"/>
              <w:right w:val="single" w:sz="4" w:space="0" w:color="auto"/>
            </w:tcBorders>
          </w:tcPr>
          <w:p w14:paraId="552EEB07" w14:textId="66B963C2" w:rsidR="008A3403" w:rsidRPr="000733BF" w:rsidRDefault="008A3403" w:rsidP="00EC0928">
            <w:pPr>
              <w:spacing w:after="0" w:line="240" w:lineRule="auto"/>
              <w:jc w:val="both"/>
              <w:rPr>
                <w:rFonts w:ascii="Times New Roman" w:hAnsi="Times New Roman"/>
                <w:bCs/>
                <w:color w:val="333333"/>
                <w:sz w:val="24"/>
                <w:szCs w:val="24"/>
                <w:shd w:val="clear" w:color="auto" w:fill="FFFFFF"/>
              </w:rPr>
            </w:pPr>
            <w:r w:rsidRPr="000733BF">
              <w:rPr>
                <w:rFonts w:ascii="Times New Roman" w:hAnsi="Times New Roman"/>
                <w:bCs/>
                <w:color w:val="333333"/>
                <w:sz w:val="24"/>
                <w:szCs w:val="24"/>
                <w:shd w:val="clear" w:color="auto" w:fill="FFFFFF"/>
              </w:rPr>
              <w:t>Ринкові стандарти якості</w:t>
            </w:r>
            <w:r w:rsidR="00EC0928">
              <w:rPr>
                <w:rFonts w:ascii="Times New Roman" w:hAnsi="Times New Roman"/>
                <w:bCs/>
                <w:color w:val="333333"/>
                <w:sz w:val="24"/>
                <w:szCs w:val="24"/>
                <w:shd w:val="clear" w:color="auto" w:fill="FFFFFF"/>
              </w:rPr>
              <w:t>.</w:t>
            </w:r>
            <w:r w:rsidRPr="000733BF">
              <w:rPr>
                <w:rFonts w:ascii="Times New Roman" w:hAnsi="Times New Roman"/>
                <w:bCs/>
                <w:color w:val="333333"/>
                <w:sz w:val="24"/>
                <w:szCs w:val="24"/>
                <w:shd w:val="clear" w:color="auto" w:fill="FFFFFF"/>
              </w:rPr>
              <w:t xml:space="preserve"> Інструменти управління якістю галузі машинобудування</w:t>
            </w:r>
          </w:p>
        </w:tc>
        <w:tc>
          <w:tcPr>
            <w:tcW w:w="2256" w:type="dxa"/>
            <w:tcBorders>
              <w:top w:val="single" w:sz="4" w:space="0" w:color="auto"/>
              <w:left w:val="single" w:sz="4" w:space="0" w:color="auto"/>
              <w:bottom w:val="single" w:sz="4" w:space="0" w:color="auto"/>
              <w:right w:val="single" w:sz="4" w:space="0" w:color="auto"/>
            </w:tcBorders>
          </w:tcPr>
          <w:p w14:paraId="03FB3C52" w14:textId="5CCE994D" w:rsidR="008A3403" w:rsidRPr="000733BF" w:rsidRDefault="00EC0928" w:rsidP="00EC0928">
            <w:pPr>
              <w:spacing w:after="0" w:line="240" w:lineRule="auto"/>
              <w:jc w:val="center"/>
              <w:rPr>
                <w:rFonts w:ascii="Times New Roman" w:hAnsi="Times New Roman"/>
                <w:sz w:val="24"/>
                <w:szCs w:val="24"/>
              </w:rPr>
            </w:pPr>
            <w:r>
              <w:rPr>
                <w:rFonts w:ascii="Times New Roman" w:hAnsi="Times New Roman"/>
                <w:sz w:val="24"/>
                <w:szCs w:val="24"/>
              </w:rPr>
              <w:t>13,5</w:t>
            </w:r>
          </w:p>
        </w:tc>
      </w:tr>
      <w:tr w:rsidR="008A3403" w:rsidRPr="000733BF" w14:paraId="66358933" w14:textId="77777777" w:rsidTr="008A3403">
        <w:tc>
          <w:tcPr>
            <w:tcW w:w="709" w:type="dxa"/>
            <w:tcBorders>
              <w:top w:val="single" w:sz="4" w:space="0" w:color="auto"/>
              <w:left w:val="single" w:sz="4" w:space="0" w:color="auto"/>
              <w:bottom w:val="single" w:sz="4" w:space="0" w:color="auto"/>
              <w:right w:val="single" w:sz="4" w:space="0" w:color="auto"/>
            </w:tcBorders>
          </w:tcPr>
          <w:p w14:paraId="072D540D" w14:textId="77777777" w:rsidR="008A3403" w:rsidRPr="000733BF" w:rsidRDefault="008A3403" w:rsidP="00EC0928">
            <w:pPr>
              <w:spacing w:after="0" w:line="240" w:lineRule="auto"/>
              <w:jc w:val="center"/>
              <w:rPr>
                <w:rFonts w:ascii="Times New Roman" w:hAnsi="Times New Roman"/>
                <w:sz w:val="24"/>
                <w:szCs w:val="24"/>
              </w:rPr>
            </w:pPr>
            <w:r w:rsidRPr="000733BF">
              <w:rPr>
                <w:rFonts w:ascii="Times New Roman" w:hAnsi="Times New Roman"/>
                <w:sz w:val="24"/>
                <w:szCs w:val="24"/>
              </w:rPr>
              <w:t>4</w:t>
            </w:r>
          </w:p>
        </w:tc>
        <w:tc>
          <w:tcPr>
            <w:tcW w:w="7088" w:type="dxa"/>
            <w:tcBorders>
              <w:top w:val="single" w:sz="4" w:space="0" w:color="auto"/>
              <w:left w:val="single" w:sz="4" w:space="0" w:color="auto"/>
              <w:bottom w:val="single" w:sz="4" w:space="0" w:color="auto"/>
              <w:right w:val="single" w:sz="4" w:space="0" w:color="auto"/>
            </w:tcBorders>
          </w:tcPr>
          <w:p w14:paraId="70FE3DFA" w14:textId="40116A85" w:rsidR="008A3403" w:rsidRPr="000733BF" w:rsidRDefault="008A3403" w:rsidP="00EC0928">
            <w:pPr>
              <w:spacing w:after="0" w:line="240" w:lineRule="auto"/>
              <w:jc w:val="both"/>
              <w:rPr>
                <w:rFonts w:ascii="Times New Roman" w:hAnsi="Times New Roman"/>
                <w:bCs/>
                <w:color w:val="333333"/>
                <w:sz w:val="24"/>
                <w:szCs w:val="24"/>
                <w:shd w:val="clear" w:color="auto" w:fill="FFFFFF"/>
              </w:rPr>
            </w:pPr>
            <w:r w:rsidRPr="000733BF">
              <w:rPr>
                <w:rFonts w:ascii="Times New Roman" w:hAnsi="Times New Roman"/>
                <w:bCs/>
                <w:color w:val="333333"/>
                <w:sz w:val="24"/>
                <w:szCs w:val="24"/>
                <w:shd w:val="clear" w:color="auto" w:fill="FFFFFF"/>
              </w:rPr>
              <w:t>Ринкова інфраструктура</w:t>
            </w:r>
            <w:r w:rsidR="00EC0928">
              <w:rPr>
                <w:rFonts w:ascii="Times New Roman" w:hAnsi="Times New Roman"/>
                <w:bCs/>
                <w:color w:val="333333"/>
                <w:sz w:val="24"/>
                <w:szCs w:val="24"/>
                <w:shd w:val="clear" w:color="auto" w:fill="FFFFFF"/>
              </w:rPr>
              <w:t>.</w:t>
            </w:r>
            <w:r w:rsidRPr="000733BF">
              <w:rPr>
                <w:rFonts w:ascii="Times New Roman" w:hAnsi="Times New Roman"/>
                <w:bCs/>
                <w:color w:val="333333"/>
                <w:sz w:val="24"/>
                <w:szCs w:val="24"/>
                <w:shd w:val="clear" w:color="auto" w:fill="FFFFFF"/>
              </w:rPr>
              <w:t xml:space="preserve"> Чинники зовнішнього середовища підприємства</w:t>
            </w:r>
            <w:r w:rsidR="00EC0928">
              <w:rPr>
                <w:rFonts w:ascii="Times New Roman" w:hAnsi="Times New Roman"/>
                <w:bCs/>
                <w:color w:val="333333"/>
                <w:sz w:val="24"/>
                <w:szCs w:val="24"/>
                <w:shd w:val="clear" w:color="auto" w:fill="FFFFFF"/>
              </w:rPr>
              <w:t>.</w:t>
            </w:r>
            <w:r w:rsidRPr="000733BF">
              <w:rPr>
                <w:rFonts w:ascii="Times New Roman" w:hAnsi="Times New Roman"/>
                <w:bCs/>
                <w:color w:val="333333"/>
                <w:sz w:val="24"/>
                <w:szCs w:val="24"/>
                <w:shd w:val="clear" w:color="auto" w:fill="FFFFFF"/>
              </w:rPr>
              <w:t xml:space="preserve"> </w:t>
            </w:r>
          </w:p>
        </w:tc>
        <w:tc>
          <w:tcPr>
            <w:tcW w:w="2256" w:type="dxa"/>
            <w:tcBorders>
              <w:top w:val="single" w:sz="4" w:space="0" w:color="auto"/>
              <w:left w:val="single" w:sz="4" w:space="0" w:color="auto"/>
              <w:bottom w:val="single" w:sz="4" w:space="0" w:color="auto"/>
              <w:right w:val="single" w:sz="4" w:space="0" w:color="auto"/>
            </w:tcBorders>
          </w:tcPr>
          <w:p w14:paraId="649C960E" w14:textId="7EDFF59C" w:rsidR="008A3403" w:rsidRPr="000733BF" w:rsidRDefault="00EC0928" w:rsidP="00EC0928">
            <w:pPr>
              <w:spacing w:after="0" w:line="240" w:lineRule="auto"/>
              <w:jc w:val="center"/>
              <w:rPr>
                <w:rFonts w:ascii="Times New Roman" w:hAnsi="Times New Roman"/>
                <w:sz w:val="24"/>
                <w:szCs w:val="24"/>
              </w:rPr>
            </w:pPr>
            <w:r>
              <w:rPr>
                <w:rFonts w:ascii="Times New Roman" w:hAnsi="Times New Roman"/>
                <w:sz w:val="24"/>
                <w:szCs w:val="24"/>
              </w:rPr>
              <w:t>13</w:t>
            </w:r>
          </w:p>
        </w:tc>
      </w:tr>
      <w:tr w:rsidR="00EC0928" w:rsidRPr="000733BF" w14:paraId="330BB3B6" w14:textId="77777777" w:rsidTr="008A3403">
        <w:tc>
          <w:tcPr>
            <w:tcW w:w="709" w:type="dxa"/>
            <w:tcBorders>
              <w:top w:val="single" w:sz="4" w:space="0" w:color="auto"/>
              <w:left w:val="single" w:sz="4" w:space="0" w:color="auto"/>
              <w:bottom w:val="single" w:sz="4" w:space="0" w:color="auto"/>
              <w:right w:val="single" w:sz="4" w:space="0" w:color="auto"/>
            </w:tcBorders>
          </w:tcPr>
          <w:p w14:paraId="418BA797" w14:textId="62FA1439" w:rsidR="00EC0928" w:rsidRPr="000733BF" w:rsidRDefault="00EC0928" w:rsidP="00EC0928">
            <w:pPr>
              <w:spacing w:after="0" w:line="240" w:lineRule="auto"/>
              <w:jc w:val="center"/>
              <w:rPr>
                <w:rFonts w:ascii="Times New Roman" w:hAnsi="Times New Roman"/>
                <w:sz w:val="24"/>
                <w:szCs w:val="24"/>
              </w:rPr>
            </w:pPr>
            <w:r>
              <w:rPr>
                <w:rFonts w:ascii="Times New Roman" w:hAnsi="Times New Roman"/>
                <w:sz w:val="24"/>
                <w:szCs w:val="24"/>
              </w:rPr>
              <w:t>5</w:t>
            </w:r>
          </w:p>
        </w:tc>
        <w:tc>
          <w:tcPr>
            <w:tcW w:w="7088" w:type="dxa"/>
            <w:tcBorders>
              <w:top w:val="single" w:sz="4" w:space="0" w:color="auto"/>
              <w:left w:val="single" w:sz="4" w:space="0" w:color="auto"/>
              <w:bottom w:val="single" w:sz="4" w:space="0" w:color="auto"/>
              <w:right w:val="single" w:sz="4" w:space="0" w:color="auto"/>
            </w:tcBorders>
          </w:tcPr>
          <w:p w14:paraId="25A92446" w14:textId="773041AF" w:rsidR="00EC0928" w:rsidRPr="000733BF" w:rsidRDefault="00EC0928" w:rsidP="00EC0928">
            <w:pPr>
              <w:spacing w:after="0" w:line="240" w:lineRule="auto"/>
              <w:jc w:val="both"/>
              <w:rPr>
                <w:rFonts w:ascii="Times New Roman" w:hAnsi="Times New Roman"/>
                <w:bCs/>
                <w:color w:val="333333"/>
                <w:sz w:val="24"/>
                <w:szCs w:val="24"/>
                <w:shd w:val="clear" w:color="auto" w:fill="FFFFFF"/>
              </w:rPr>
            </w:pPr>
            <w:r w:rsidRPr="000733BF">
              <w:rPr>
                <w:rFonts w:ascii="Times New Roman" w:hAnsi="Times New Roman"/>
                <w:bCs/>
                <w:color w:val="333333"/>
                <w:sz w:val="24"/>
                <w:szCs w:val="24"/>
                <w:shd w:val="clear" w:color="auto" w:fill="FFFFFF"/>
              </w:rPr>
              <w:t>Розвиток ресурсного забезпечення машинобудівних підприємств</w:t>
            </w:r>
            <w:r>
              <w:rPr>
                <w:rFonts w:ascii="Times New Roman" w:hAnsi="Times New Roman"/>
                <w:bCs/>
                <w:color w:val="333333"/>
                <w:sz w:val="24"/>
                <w:szCs w:val="24"/>
                <w:shd w:val="clear" w:color="auto" w:fill="FFFFFF"/>
              </w:rPr>
              <w:t>.</w:t>
            </w:r>
            <w:r w:rsidRPr="000733BF">
              <w:rPr>
                <w:rFonts w:ascii="Times New Roman" w:hAnsi="Times New Roman"/>
                <w:bCs/>
                <w:color w:val="333333"/>
                <w:sz w:val="24"/>
                <w:szCs w:val="24"/>
                <w:shd w:val="clear" w:color="auto" w:fill="FFFFFF"/>
              </w:rPr>
              <w:t xml:space="preserve"> Спеціалізація підприємств галузі машинобудування</w:t>
            </w:r>
          </w:p>
        </w:tc>
        <w:tc>
          <w:tcPr>
            <w:tcW w:w="2256" w:type="dxa"/>
            <w:tcBorders>
              <w:top w:val="single" w:sz="4" w:space="0" w:color="auto"/>
              <w:left w:val="single" w:sz="4" w:space="0" w:color="auto"/>
              <w:bottom w:val="single" w:sz="4" w:space="0" w:color="auto"/>
              <w:right w:val="single" w:sz="4" w:space="0" w:color="auto"/>
            </w:tcBorders>
          </w:tcPr>
          <w:p w14:paraId="64E151CB" w14:textId="1C4CB7EC" w:rsidR="00EC0928" w:rsidRDefault="00EC0928" w:rsidP="00EC0928">
            <w:pPr>
              <w:spacing w:after="0" w:line="240" w:lineRule="auto"/>
              <w:jc w:val="center"/>
              <w:rPr>
                <w:rFonts w:ascii="Times New Roman" w:hAnsi="Times New Roman"/>
                <w:sz w:val="24"/>
                <w:szCs w:val="24"/>
              </w:rPr>
            </w:pPr>
            <w:r>
              <w:rPr>
                <w:rFonts w:ascii="Times New Roman" w:hAnsi="Times New Roman"/>
                <w:sz w:val="24"/>
                <w:szCs w:val="24"/>
              </w:rPr>
              <w:t>13</w:t>
            </w:r>
          </w:p>
        </w:tc>
      </w:tr>
      <w:tr w:rsidR="008A3403" w:rsidRPr="000733BF" w14:paraId="42156EBE" w14:textId="77777777" w:rsidTr="008A3403">
        <w:tc>
          <w:tcPr>
            <w:tcW w:w="709" w:type="dxa"/>
            <w:tcBorders>
              <w:top w:val="single" w:sz="4" w:space="0" w:color="auto"/>
              <w:left w:val="single" w:sz="4" w:space="0" w:color="auto"/>
              <w:bottom w:val="single" w:sz="4" w:space="0" w:color="auto"/>
              <w:right w:val="single" w:sz="4" w:space="0" w:color="auto"/>
            </w:tcBorders>
          </w:tcPr>
          <w:p w14:paraId="2EDD5BDF" w14:textId="004190B7" w:rsidR="008A3403" w:rsidRPr="000733BF" w:rsidRDefault="00EC0928" w:rsidP="00EC0928">
            <w:pPr>
              <w:spacing w:after="0" w:line="240" w:lineRule="auto"/>
              <w:jc w:val="center"/>
              <w:rPr>
                <w:rFonts w:ascii="Times New Roman" w:hAnsi="Times New Roman"/>
                <w:sz w:val="24"/>
                <w:szCs w:val="24"/>
              </w:rPr>
            </w:pPr>
            <w:r>
              <w:rPr>
                <w:rFonts w:ascii="Times New Roman" w:hAnsi="Times New Roman"/>
                <w:sz w:val="24"/>
                <w:szCs w:val="24"/>
              </w:rPr>
              <w:t>6</w:t>
            </w:r>
          </w:p>
        </w:tc>
        <w:tc>
          <w:tcPr>
            <w:tcW w:w="7088" w:type="dxa"/>
            <w:tcBorders>
              <w:top w:val="single" w:sz="4" w:space="0" w:color="auto"/>
              <w:left w:val="single" w:sz="4" w:space="0" w:color="auto"/>
              <w:bottom w:val="single" w:sz="4" w:space="0" w:color="auto"/>
              <w:right w:val="single" w:sz="4" w:space="0" w:color="auto"/>
            </w:tcBorders>
          </w:tcPr>
          <w:p w14:paraId="7D1A3487" w14:textId="03214F8E" w:rsidR="008A3403" w:rsidRPr="000733BF" w:rsidRDefault="008A3403" w:rsidP="00EC0928">
            <w:pPr>
              <w:spacing w:after="0" w:line="240" w:lineRule="auto"/>
              <w:jc w:val="both"/>
              <w:rPr>
                <w:rFonts w:ascii="Times New Roman" w:hAnsi="Times New Roman"/>
                <w:bCs/>
                <w:color w:val="333333"/>
                <w:sz w:val="24"/>
                <w:szCs w:val="24"/>
                <w:shd w:val="clear" w:color="auto" w:fill="FFFFFF"/>
              </w:rPr>
            </w:pPr>
            <w:r w:rsidRPr="000733BF">
              <w:rPr>
                <w:rFonts w:ascii="Times New Roman" w:hAnsi="Times New Roman"/>
                <w:bCs/>
                <w:color w:val="333333"/>
                <w:sz w:val="24"/>
                <w:szCs w:val="24"/>
                <w:shd w:val="clear" w:color="auto" w:fill="FFFFFF"/>
              </w:rPr>
              <w:t>Процес управління підприємством</w:t>
            </w:r>
            <w:r w:rsidR="00EC0928">
              <w:rPr>
                <w:rFonts w:ascii="Times New Roman" w:hAnsi="Times New Roman"/>
                <w:bCs/>
                <w:color w:val="333333"/>
                <w:sz w:val="24"/>
                <w:szCs w:val="24"/>
                <w:shd w:val="clear" w:color="auto" w:fill="FFFFFF"/>
              </w:rPr>
              <w:t>.</w:t>
            </w:r>
            <w:r w:rsidRPr="000733BF">
              <w:rPr>
                <w:rFonts w:ascii="Times New Roman" w:hAnsi="Times New Roman"/>
                <w:bCs/>
                <w:color w:val="333333"/>
                <w:sz w:val="24"/>
                <w:szCs w:val="24"/>
                <w:shd w:val="clear" w:color="auto" w:fill="FFFFFF"/>
              </w:rPr>
              <w:t xml:space="preserve"> Формування системи управління підприємством</w:t>
            </w:r>
            <w:r w:rsidR="00EC0928">
              <w:rPr>
                <w:rFonts w:ascii="Times New Roman" w:hAnsi="Times New Roman"/>
                <w:bCs/>
                <w:color w:val="333333"/>
                <w:sz w:val="24"/>
                <w:szCs w:val="24"/>
                <w:shd w:val="clear" w:color="auto" w:fill="FFFFFF"/>
              </w:rPr>
              <w:t>.</w:t>
            </w:r>
            <w:r w:rsidRPr="000733BF">
              <w:rPr>
                <w:rFonts w:ascii="Times New Roman" w:hAnsi="Times New Roman"/>
                <w:bCs/>
                <w:color w:val="333333"/>
                <w:sz w:val="24"/>
                <w:szCs w:val="24"/>
                <w:shd w:val="clear" w:color="auto" w:fill="FFFFFF"/>
              </w:rPr>
              <w:t xml:space="preserve"> Модель управління підприємством</w:t>
            </w:r>
            <w:r w:rsidRPr="000733BF">
              <w:rPr>
                <w:rFonts w:ascii="Times New Roman" w:hAnsi="Times New Roman"/>
                <w:sz w:val="24"/>
                <w:szCs w:val="24"/>
              </w:rPr>
              <w:t xml:space="preserve"> </w:t>
            </w:r>
          </w:p>
        </w:tc>
        <w:tc>
          <w:tcPr>
            <w:tcW w:w="2256" w:type="dxa"/>
            <w:tcBorders>
              <w:top w:val="single" w:sz="4" w:space="0" w:color="auto"/>
              <w:left w:val="single" w:sz="4" w:space="0" w:color="auto"/>
              <w:bottom w:val="single" w:sz="4" w:space="0" w:color="auto"/>
              <w:right w:val="single" w:sz="4" w:space="0" w:color="auto"/>
            </w:tcBorders>
          </w:tcPr>
          <w:p w14:paraId="715E19EC" w14:textId="020BC96E" w:rsidR="008A3403" w:rsidRPr="000733BF" w:rsidRDefault="00EC0928" w:rsidP="00EC0928">
            <w:pPr>
              <w:spacing w:after="0" w:line="240" w:lineRule="auto"/>
              <w:jc w:val="center"/>
              <w:rPr>
                <w:rFonts w:ascii="Times New Roman" w:hAnsi="Times New Roman"/>
                <w:sz w:val="24"/>
                <w:szCs w:val="24"/>
              </w:rPr>
            </w:pPr>
            <w:r>
              <w:rPr>
                <w:rFonts w:ascii="Times New Roman" w:hAnsi="Times New Roman"/>
                <w:sz w:val="24"/>
                <w:szCs w:val="24"/>
              </w:rPr>
              <w:t>15</w:t>
            </w:r>
          </w:p>
        </w:tc>
      </w:tr>
      <w:tr w:rsidR="00EC0928" w:rsidRPr="000733BF" w14:paraId="3C0B63D4" w14:textId="77777777" w:rsidTr="008A3403">
        <w:tc>
          <w:tcPr>
            <w:tcW w:w="709" w:type="dxa"/>
            <w:tcBorders>
              <w:top w:val="single" w:sz="4" w:space="0" w:color="auto"/>
              <w:left w:val="single" w:sz="4" w:space="0" w:color="auto"/>
              <w:bottom w:val="single" w:sz="4" w:space="0" w:color="auto"/>
              <w:right w:val="single" w:sz="4" w:space="0" w:color="auto"/>
            </w:tcBorders>
          </w:tcPr>
          <w:p w14:paraId="2735932F" w14:textId="1C0191A9" w:rsidR="00EC0928" w:rsidRDefault="00EC0928" w:rsidP="00EC0928">
            <w:pPr>
              <w:spacing w:after="0" w:line="240" w:lineRule="auto"/>
              <w:jc w:val="center"/>
              <w:rPr>
                <w:rFonts w:ascii="Times New Roman" w:hAnsi="Times New Roman"/>
                <w:sz w:val="24"/>
                <w:szCs w:val="24"/>
              </w:rPr>
            </w:pPr>
            <w:r>
              <w:rPr>
                <w:rFonts w:ascii="Times New Roman" w:hAnsi="Times New Roman"/>
                <w:sz w:val="24"/>
                <w:szCs w:val="24"/>
              </w:rPr>
              <w:t>7</w:t>
            </w:r>
          </w:p>
        </w:tc>
        <w:tc>
          <w:tcPr>
            <w:tcW w:w="7088" w:type="dxa"/>
            <w:tcBorders>
              <w:top w:val="single" w:sz="4" w:space="0" w:color="auto"/>
              <w:left w:val="single" w:sz="4" w:space="0" w:color="auto"/>
              <w:bottom w:val="single" w:sz="4" w:space="0" w:color="auto"/>
              <w:right w:val="single" w:sz="4" w:space="0" w:color="auto"/>
            </w:tcBorders>
          </w:tcPr>
          <w:p w14:paraId="4D5C3E0D" w14:textId="2FF5B841" w:rsidR="00EC0928" w:rsidRPr="000733BF" w:rsidRDefault="00EC0928" w:rsidP="00EC0928">
            <w:pPr>
              <w:spacing w:after="0" w:line="240" w:lineRule="auto"/>
              <w:jc w:val="both"/>
              <w:rPr>
                <w:rFonts w:ascii="Times New Roman" w:hAnsi="Times New Roman"/>
                <w:bCs/>
                <w:color w:val="333333"/>
                <w:sz w:val="24"/>
                <w:szCs w:val="24"/>
                <w:shd w:val="clear" w:color="auto" w:fill="FFFFFF"/>
              </w:rPr>
            </w:pPr>
            <w:r w:rsidRPr="000733BF">
              <w:rPr>
                <w:rFonts w:ascii="Times New Roman" w:hAnsi="Times New Roman"/>
                <w:sz w:val="24"/>
                <w:szCs w:val="24"/>
              </w:rPr>
              <w:t>Методи управління</w:t>
            </w:r>
            <w:r>
              <w:rPr>
                <w:rFonts w:ascii="Times New Roman" w:hAnsi="Times New Roman"/>
                <w:sz w:val="24"/>
                <w:szCs w:val="24"/>
              </w:rPr>
              <w:t>.</w:t>
            </w:r>
            <w:r w:rsidRPr="000733BF">
              <w:rPr>
                <w:rFonts w:ascii="Times New Roman" w:hAnsi="Times New Roman"/>
                <w:sz w:val="24"/>
                <w:szCs w:val="24"/>
              </w:rPr>
              <w:t xml:space="preserve"> Формування системи управління підприємством</w:t>
            </w:r>
            <w:r>
              <w:rPr>
                <w:rFonts w:ascii="Times New Roman" w:hAnsi="Times New Roman"/>
                <w:sz w:val="24"/>
                <w:szCs w:val="24"/>
              </w:rPr>
              <w:t>.</w:t>
            </w:r>
            <w:r w:rsidRPr="000733BF">
              <w:rPr>
                <w:rFonts w:ascii="Times New Roman" w:hAnsi="Times New Roman"/>
                <w:bCs/>
                <w:color w:val="333333"/>
                <w:sz w:val="24"/>
                <w:szCs w:val="24"/>
                <w:shd w:val="clear" w:color="auto" w:fill="FFFFFF"/>
              </w:rPr>
              <w:t xml:space="preserve"> Завдання управління підприємством</w:t>
            </w:r>
          </w:p>
        </w:tc>
        <w:tc>
          <w:tcPr>
            <w:tcW w:w="2256" w:type="dxa"/>
            <w:tcBorders>
              <w:top w:val="single" w:sz="4" w:space="0" w:color="auto"/>
              <w:left w:val="single" w:sz="4" w:space="0" w:color="auto"/>
              <w:bottom w:val="single" w:sz="4" w:space="0" w:color="auto"/>
              <w:right w:val="single" w:sz="4" w:space="0" w:color="auto"/>
            </w:tcBorders>
          </w:tcPr>
          <w:p w14:paraId="66C5599A" w14:textId="11CA222C" w:rsidR="00EC0928" w:rsidRDefault="00EC0928" w:rsidP="00EC0928">
            <w:pPr>
              <w:spacing w:after="0" w:line="240" w:lineRule="auto"/>
              <w:jc w:val="center"/>
              <w:rPr>
                <w:rFonts w:ascii="Times New Roman" w:hAnsi="Times New Roman"/>
                <w:sz w:val="24"/>
                <w:szCs w:val="24"/>
              </w:rPr>
            </w:pPr>
            <w:r>
              <w:rPr>
                <w:rFonts w:ascii="Times New Roman" w:hAnsi="Times New Roman"/>
                <w:sz w:val="24"/>
                <w:szCs w:val="24"/>
              </w:rPr>
              <w:t>13</w:t>
            </w:r>
          </w:p>
        </w:tc>
      </w:tr>
      <w:tr w:rsidR="008A3403" w:rsidRPr="000733BF" w14:paraId="1B32E82D" w14:textId="77777777" w:rsidTr="008A3403">
        <w:tc>
          <w:tcPr>
            <w:tcW w:w="709" w:type="dxa"/>
            <w:tcBorders>
              <w:top w:val="single" w:sz="4" w:space="0" w:color="auto"/>
              <w:left w:val="single" w:sz="4" w:space="0" w:color="auto"/>
              <w:bottom w:val="single" w:sz="4" w:space="0" w:color="auto"/>
              <w:right w:val="single" w:sz="4" w:space="0" w:color="auto"/>
            </w:tcBorders>
          </w:tcPr>
          <w:p w14:paraId="4B463A2D" w14:textId="77777777" w:rsidR="008A3403" w:rsidRPr="000733BF" w:rsidRDefault="008A3403" w:rsidP="00EC0928">
            <w:pPr>
              <w:spacing w:after="0" w:line="240" w:lineRule="auto"/>
              <w:jc w:val="center"/>
              <w:rPr>
                <w:rFonts w:ascii="Times New Roman" w:hAnsi="Times New Roman"/>
                <w:sz w:val="24"/>
                <w:szCs w:val="24"/>
              </w:rPr>
            </w:pPr>
          </w:p>
        </w:tc>
        <w:tc>
          <w:tcPr>
            <w:tcW w:w="7088" w:type="dxa"/>
            <w:tcBorders>
              <w:top w:val="single" w:sz="4" w:space="0" w:color="auto"/>
              <w:left w:val="single" w:sz="4" w:space="0" w:color="auto"/>
              <w:bottom w:val="single" w:sz="4" w:space="0" w:color="auto"/>
              <w:right w:val="single" w:sz="4" w:space="0" w:color="auto"/>
            </w:tcBorders>
          </w:tcPr>
          <w:p w14:paraId="6032B14E" w14:textId="458ABA03" w:rsidR="008A3403" w:rsidRPr="000733BF" w:rsidRDefault="00705F8C" w:rsidP="00EC0928">
            <w:pPr>
              <w:spacing w:after="0" w:line="240" w:lineRule="auto"/>
              <w:jc w:val="both"/>
              <w:rPr>
                <w:rFonts w:ascii="Times New Roman" w:hAnsi="Times New Roman"/>
                <w:b/>
                <w:bCs/>
                <w:color w:val="333333"/>
                <w:sz w:val="24"/>
                <w:szCs w:val="24"/>
                <w:shd w:val="clear" w:color="auto" w:fill="FFFFFF"/>
              </w:rPr>
            </w:pPr>
            <w:r w:rsidRPr="00730CDE">
              <w:rPr>
                <w:rFonts w:ascii="Times New Roman" w:hAnsi="Times New Roman"/>
                <w:sz w:val="24"/>
              </w:rPr>
              <w:t>Разом</w:t>
            </w:r>
          </w:p>
        </w:tc>
        <w:tc>
          <w:tcPr>
            <w:tcW w:w="2256" w:type="dxa"/>
            <w:tcBorders>
              <w:top w:val="single" w:sz="4" w:space="0" w:color="auto"/>
              <w:left w:val="single" w:sz="4" w:space="0" w:color="auto"/>
              <w:bottom w:val="single" w:sz="4" w:space="0" w:color="auto"/>
              <w:right w:val="single" w:sz="4" w:space="0" w:color="auto"/>
            </w:tcBorders>
          </w:tcPr>
          <w:p w14:paraId="13C8D8D4" w14:textId="09E4693B" w:rsidR="008A3403" w:rsidRPr="00705F8C" w:rsidRDefault="00D13D71" w:rsidP="00EC0928">
            <w:pPr>
              <w:spacing w:after="0" w:line="240" w:lineRule="auto"/>
              <w:jc w:val="center"/>
              <w:rPr>
                <w:rFonts w:ascii="Times New Roman" w:hAnsi="Times New Roman"/>
                <w:sz w:val="24"/>
                <w:szCs w:val="24"/>
              </w:rPr>
            </w:pPr>
            <w:r w:rsidRPr="00705F8C">
              <w:rPr>
                <w:rFonts w:ascii="Times New Roman" w:hAnsi="Times New Roman"/>
                <w:sz w:val="24"/>
                <w:szCs w:val="24"/>
              </w:rPr>
              <w:t>60</w:t>
            </w:r>
          </w:p>
        </w:tc>
      </w:tr>
    </w:tbl>
    <w:p w14:paraId="6B1899BF" w14:textId="77777777" w:rsidR="00E730A5" w:rsidRPr="00E14771" w:rsidRDefault="00E730A5" w:rsidP="00E730A5">
      <w:pPr>
        <w:pStyle w:val="a9"/>
        <w:autoSpaceDE w:val="0"/>
        <w:autoSpaceDN w:val="0"/>
        <w:adjustRightInd w:val="0"/>
        <w:spacing w:after="0" w:line="240" w:lineRule="auto"/>
        <w:jc w:val="both"/>
        <w:rPr>
          <w:rFonts w:ascii="Times New Roman" w:hAnsi="Times New Roman"/>
          <w:b/>
          <w:bCs/>
          <w:color w:val="0070C0"/>
          <w:sz w:val="24"/>
          <w:szCs w:val="24"/>
          <w:lang w:val="uk-UA"/>
        </w:rPr>
      </w:pPr>
      <w:r w:rsidRPr="00E14771">
        <w:rPr>
          <w:rFonts w:ascii="Times New Roman" w:hAnsi="Times New Roman"/>
          <w:b/>
          <w:color w:val="0070C0"/>
          <w:sz w:val="24"/>
          <w:szCs w:val="24"/>
          <w:lang w:val="uk-UA"/>
        </w:rPr>
        <w:t>6. Методи і з</w:t>
      </w:r>
      <w:r w:rsidRPr="00E14771">
        <w:rPr>
          <w:rFonts w:ascii="Times New Roman" w:hAnsi="Times New Roman"/>
          <w:b/>
          <w:bCs/>
          <w:color w:val="0070C0"/>
          <w:sz w:val="24"/>
          <w:szCs w:val="24"/>
          <w:lang w:val="uk-UA"/>
        </w:rPr>
        <w:t>асоби діагностики результатів навчання:</w:t>
      </w:r>
    </w:p>
    <w:p w14:paraId="29CF2C80" w14:textId="77777777" w:rsidR="00E730A5" w:rsidRPr="00E14771" w:rsidRDefault="00E730A5" w:rsidP="00E730A5">
      <w:pPr>
        <w:pStyle w:val="a9"/>
        <w:numPr>
          <w:ilvl w:val="0"/>
          <w:numId w:val="4"/>
        </w:numPr>
        <w:autoSpaceDE w:val="0"/>
        <w:autoSpaceDN w:val="0"/>
        <w:adjustRightInd w:val="0"/>
        <w:spacing w:after="0" w:line="240" w:lineRule="auto"/>
        <w:jc w:val="both"/>
        <w:rPr>
          <w:rFonts w:ascii="Times New Roman" w:hAnsi="Times New Roman"/>
          <w:color w:val="000000"/>
          <w:sz w:val="24"/>
          <w:szCs w:val="24"/>
          <w:lang w:val="uk-UA"/>
        </w:rPr>
      </w:pPr>
      <w:r w:rsidRPr="00E14771">
        <w:rPr>
          <w:rFonts w:ascii="Times New Roman" w:hAnsi="Times New Roman"/>
          <w:color w:val="000000"/>
          <w:sz w:val="24"/>
          <w:szCs w:val="24"/>
          <w:lang w:val="uk-UA"/>
        </w:rPr>
        <w:t>екзамен;</w:t>
      </w:r>
    </w:p>
    <w:p w14:paraId="0BEAE493" w14:textId="77777777" w:rsidR="00E730A5" w:rsidRPr="00E14771" w:rsidRDefault="00E730A5" w:rsidP="00E730A5">
      <w:pPr>
        <w:pStyle w:val="a9"/>
        <w:numPr>
          <w:ilvl w:val="0"/>
          <w:numId w:val="4"/>
        </w:numPr>
        <w:autoSpaceDE w:val="0"/>
        <w:autoSpaceDN w:val="0"/>
        <w:adjustRightInd w:val="0"/>
        <w:spacing w:after="0" w:line="240" w:lineRule="auto"/>
        <w:jc w:val="both"/>
        <w:rPr>
          <w:rFonts w:ascii="Times New Roman" w:hAnsi="Times New Roman"/>
          <w:color w:val="000000"/>
          <w:sz w:val="24"/>
          <w:szCs w:val="24"/>
          <w:lang w:val="uk-UA"/>
        </w:rPr>
      </w:pPr>
      <w:r w:rsidRPr="00E14771">
        <w:rPr>
          <w:rFonts w:ascii="Times New Roman" w:hAnsi="Times New Roman"/>
          <w:color w:val="000000"/>
          <w:sz w:val="24"/>
          <w:szCs w:val="24"/>
          <w:lang w:val="uk-UA"/>
        </w:rPr>
        <w:t>модульні тести;</w:t>
      </w:r>
    </w:p>
    <w:p w14:paraId="4D4F861C" w14:textId="77777777" w:rsidR="00E730A5" w:rsidRPr="00E14771" w:rsidRDefault="00E730A5" w:rsidP="00E730A5">
      <w:pPr>
        <w:pStyle w:val="a9"/>
        <w:numPr>
          <w:ilvl w:val="0"/>
          <w:numId w:val="4"/>
        </w:numPr>
        <w:autoSpaceDE w:val="0"/>
        <w:autoSpaceDN w:val="0"/>
        <w:adjustRightInd w:val="0"/>
        <w:spacing w:after="0" w:line="240" w:lineRule="auto"/>
        <w:jc w:val="both"/>
        <w:rPr>
          <w:rFonts w:ascii="Times New Roman" w:hAnsi="Times New Roman"/>
          <w:color w:val="000000"/>
          <w:sz w:val="24"/>
          <w:szCs w:val="24"/>
          <w:lang w:val="uk-UA"/>
        </w:rPr>
      </w:pPr>
      <w:r w:rsidRPr="00E14771">
        <w:rPr>
          <w:rFonts w:ascii="Times New Roman" w:hAnsi="Times New Roman"/>
          <w:color w:val="000000"/>
          <w:sz w:val="24"/>
          <w:szCs w:val="24"/>
          <w:lang w:val="uk-UA"/>
        </w:rPr>
        <w:t>самостійні роботи;</w:t>
      </w:r>
    </w:p>
    <w:p w14:paraId="7ED8CE8A" w14:textId="77777777" w:rsidR="00E730A5" w:rsidRPr="00E14771" w:rsidRDefault="00E730A5" w:rsidP="00E730A5">
      <w:pPr>
        <w:pStyle w:val="a9"/>
        <w:numPr>
          <w:ilvl w:val="0"/>
          <w:numId w:val="4"/>
        </w:numPr>
        <w:autoSpaceDE w:val="0"/>
        <w:autoSpaceDN w:val="0"/>
        <w:adjustRightInd w:val="0"/>
        <w:spacing w:after="0" w:line="240" w:lineRule="auto"/>
        <w:jc w:val="both"/>
        <w:rPr>
          <w:rFonts w:ascii="Times New Roman" w:hAnsi="Times New Roman"/>
          <w:color w:val="000000"/>
          <w:sz w:val="24"/>
          <w:szCs w:val="24"/>
          <w:lang w:val="uk-UA"/>
        </w:rPr>
      </w:pPr>
      <w:r w:rsidRPr="00E14771">
        <w:rPr>
          <w:rFonts w:ascii="Times New Roman" w:hAnsi="Times New Roman"/>
          <w:color w:val="000000"/>
          <w:sz w:val="24"/>
          <w:szCs w:val="24"/>
          <w:lang w:val="uk-UA"/>
        </w:rPr>
        <w:t>захист семінарських робіт;</w:t>
      </w:r>
    </w:p>
    <w:p w14:paraId="5E787353" w14:textId="77777777" w:rsidR="00E730A5" w:rsidRPr="00E14771" w:rsidRDefault="00E730A5" w:rsidP="00E730A5">
      <w:pPr>
        <w:pStyle w:val="a9"/>
        <w:numPr>
          <w:ilvl w:val="0"/>
          <w:numId w:val="4"/>
        </w:numPr>
        <w:autoSpaceDE w:val="0"/>
        <w:autoSpaceDN w:val="0"/>
        <w:adjustRightInd w:val="0"/>
        <w:spacing w:after="0" w:line="240" w:lineRule="auto"/>
        <w:jc w:val="both"/>
        <w:rPr>
          <w:rFonts w:ascii="Times New Roman" w:hAnsi="Times New Roman"/>
          <w:color w:val="000000"/>
          <w:sz w:val="24"/>
          <w:szCs w:val="24"/>
          <w:lang w:val="uk-UA"/>
        </w:rPr>
      </w:pPr>
      <w:r w:rsidRPr="00E14771">
        <w:rPr>
          <w:rFonts w:ascii="Times New Roman" w:hAnsi="Times New Roman"/>
          <w:color w:val="000000"/>
          <w:sz w:val="24"/>
          <w:szCs w:val="24"/>
          <w:lang w:val="uk-UA"/>
        </w:rPr>
        <w:t>інші види.</w:t>
      </w:r>
    </w:p>
    <w:p w14:paraId="4DED2645" w14:textId="77777777" w:rsidR="00E730A5" w:rsidRPr="00E14771" w:rsidRDefault="00E730A5" w:rsidP="00E730A5">
      <w:pPr>
        <w:pStyle w:val="a9"/>
        <w:numPr>
          <w:ilvl w:val="0"/>
          <w:numId w:val="5"/>
        </w:numPr>
        <w:autoSpaceDE w:val="0"/>
        <w:autoSpaceDN w:val="0"/>
        <w:adjustRightInd w:val="0"/>
        <w:spacing w:after="0" w:line="240" w:lineRule="auto"/>
        <w:ind w:left="1134"/>
        <w:rPr>
          <w:rFonts w:ascii="Times New Roman" w:hAnsi="Times New Roman"/>
          <w:b/>
          <w:bCs/>
          <w:color w:val="0070C0"/>
          <w:sz w:val="24"/>
          <w:szCs w:val="24"/>
          <w:lang w:val="uk-UA"/>
        </w:rPr>
      </w:pPr>
      <w:r w:rsidRPr="00E14771">
        <w:rPr>
          <w:rFonts w:ascii="Times New Roman" w:hAnsi="Times New Roman"/>
          <w:b/>
          <w:bCs/>
          <w:color w:val="0070C0"/>
          <w:sz w:val="24"/>
          <w:szCs w:val="24"/>
          <w:lang w:val="uk-UA"/>
        </w:rPr>
        <w:t>Методи навчання:</w:t>
      </w:r>
    </w:p>
    <w:p w14:paraId="1DE20D38" w14:textId="77777777" w:rsidR="00E730A5" w:rsidRPr="00E14771" w:rsidRDefault="00E730A5" w:rsidP="00E730A5">
      <w:pPr>
        <w:pStyle w:val="a9"/>
        <w:numPr>
          <w:ilvl w:val="0"/>
          <w:numId w:val="4"/>
        </w:numPr>
        <w:autoSpaceDE w:val="0"/>
        <w:autoSpaceDN w:val="0"/>
        <w:adjustRightInd w:val="0"/>
        <w:spacing w:after="0" w:line="240" w:lineRule="auto"/>
        <w:jc w:val="both"/>
        <w:rPr>
          <w:rFonts w:ascii="Times New Roman" w:hAnsi="Times New Roman"/>
          <w:color w:val="000000"/>
          <w:sz w:val="24"/>
          <w:szCs w:val="24"/>
          <w:lang w:val="uk-UA"/>
        </w:rPr>
      </w:pPr>
      <w:r w:rsidRPr="00E14771">
        <w:rPr>
          <w:rFonts w:ascii="Times New Roman" w:hAnsi="Times New Roman"/>
          <w:color w:val="000000"/>
          <w:sz w:val="24"/>
          <w:szCs w:val="24"/>
          <w:lang w:val="uk-UA"/>
        </w:rPr>
        <w:t>словесний метод (лекція, дискусія, співбесіда тощо);</w:t>
      </w:r>
    </w:p>
    <w:p w14:paraId="0421E341" w14:textId="77777777" w:rsidR="00E730A5" w:rsidRPr="00E14771" w:rsidRDefault="00E730A5" w:rsidP="00E730A5">
      <w:pPr>
        <w:pStyle w:val="a9"/>
        <w:numPr>
          <w:ilvl w:val="0"/>
          <w:numId w:val="4"/>
        </w:numPr>
        <w:autoSpaceDE w:val="0"/>
        <w:autoSpaceDN w:val="0"/>
        <w:adjustRightInd w:val="0"/>
        <w:spacing w:after="0" w:line="240" w:lineRule="auto"/>
        <w:jc w:val="both"/>
        <w:rPr>
          <w:rFonts w:ascii="Times New Roman" w:hAnsi="Times New Roman"/>
          <w:color w:val="000000"/>
          <w:sz w:val="24"/>
          <w:szCs w:val="24"/>
          <w:lang w:val="uk-UA"/>
        </w:rPr>
      </w:pPr>
      <w:r w:rsidRPr="00E14771">
        <w:rPr>
          <w:rFonts w:ascii="Times New Roman" w:hAnsi="Times New Roman"/>
          <w:color w:val="000000"/>
          <w:sz w:val="24"/>
          <w:szCs w:val="24"/>
          <w:lang w:val="uk-UA"/>
        </w:rPr>
        <w:t>практичний метод (семінарські заняття);</w:t>
      </w:r>
    </w:p>
    <w:p w14:paraId="2317FA26" w14:textId="77777777" w:rsidR="00E730A5" w:rsidRPr="00E14771" w:rsidRDefault="00E730A5" w:rsidP="00E730A5">
      <w:pPr>
        <w:pStyle w:val="a9"/>
        <w:numPr>
          <w:ilvl w:val="0"/>
          <w:numId w:val="4"/>
        </w:numPr>
        <w:autoSpaceDE w:val="0"/>
        <w:autoSpaceDN w:val="0"/>
        <w:adjustRightInd w:val="0"/>
        <w:spacing w:after="0" w:line="240" w:lineRule="auto"/>
        <w:jc w:val="both"/>
        <w:rPr>
          <w:rFonts w:ascii="Times New Roman" w:hAnsi="Times New Roman"/>
          <w:color w:val="000000"/>
          <w:sz w:val="24"/>
          <w:szCs w:val="24"/>
          <w:lang w:val="uk-UA"/>
        </w:rPr>
      </w:pPr>
      <w:r w:rsidRPr="00E14771">
        <w:rPr>
          <w:rFonts w:ascii="Times New Roman" w:hAnsi="Times New Roman"/>
          <w:color w:val="000000"/>
          <w:sz w:val="24"/>
          <w:szCs w:val="24"/>
          <w:lang w:val="uk-UA"/>
        </w:rPr>
        <w:t>робота з навчально-методичною літературою (конспектування, тезування, анотування, рецензування, написання есе);</w:t>
      </w:r>
    </w:p>
    <w:p w14:paraId="69E44CDC" w14:textId="77777777" w:rsidR="00E730A5" w:rsidRPr="00E14771" w:rsidRDefault="00E730A5" w:rsidP="00E730A5">
      <w:pPr>
        <w:pStyle w:val="a9"/>
        <w:numPr>
          <w:ilvl w:val="0"/>
          <w:numId w:val="4"/>
        </w:numPr>
        <w:autoSpaceDE w:val="0"/>
        <w:autoSpaceDN w:val="0"/>
        <w:adjustRightInd w:val="0"/>
        <w:spacing w:after="0" w:line="240" w:lineRule="auto"/>
        <w:jc w:val="both"/>
        <w:rPr>
          <w:rFonts w:ascii="Times New Roman" w:hAnsi="Times New Roman"/>
          <w:color w:val="000000"/>
          <w:sz w:val="24"/>
          <w:szCs w:val="24"/>
          <w:lang w:val="uk-UA"/>
        </w:rPr>
      </w:pPr>
      <w:proofErr w:type="spellStart"/>
      <w:r w:rsidRPr="00E14771">
        <w:rPr>
          <w:rFonts w:ascii="Times New Roman" w:hAnsi="Times New Roman"/>
          <w:color w:val="000000"/>
          <w:sz w:val="24"/>
          <w:szCs w:val="24"/>
          <w:lang w:val="uk-UA"/>
        </w:rPr>
        <w:t>відеометод</w:t>
      </w:r>
      <w:proofErr w:type="spellEnd"/>
      <w:r w:rsidRPr="00E14771">
        <w:rPr>
          <w:rFonts w:ascii="Times New Roman" w:hAnsi="Times New Roman"/>
          <w:color w:val="000000"/>
          <w:sz w:val="24"/>
          <w:szCs w:val="24"/>
          <w:lang w:val="uk-UA"/>
        </w:rPr>
        <w:t xml:space="preserve"> (дистанційні, мультимедійні, веб-орієнтовані);</w:t>
      </w:r>
    </w:p>
    <w:p w14:paraId="76657194" w14:textId="77777777" w:rsidR="00E730A5" w:rsidRPr="00E14771" w:rsidRDefault="00E730A5" w:rsidP="00E730A5">
      <w:pPr>
        <w:pStyle w:val="a9"/>
        <w:numPr>
          <w:ilvl w:val="0"/>
          <w:numId w:val="4"/>
        </w:numPr>
        <w:autoSpaceDE w:val="0"/>
        <w:autoSpaceDN w:val="0"/>
        <w:adjustRightInd w:val="0"/>
        <w:spacing w:after="0" w:line="240" w:lineRule="auto"/>
        <w:jc w:val="both"/>
        <w:rPr>
          <w:rFonts w:ascii="Times New Roman" w:hAnsi="Times New Roman"/>
          <w:color w:val="000000"/>
          <w:sz w:val="24"/>
          <w:szCs w:val="24"/>
          <w:lang w:val="uk-UA"/>
        </w:rPr>
      </w:pPr>
      <w:r w:rsidRPr="00E14771">
        <w:rPr>
          <w:rFonts w:ascii="Times New Roman" w:hAnsi="Times New Roman"/>
          <w:color w:val="000000"/>
          <w:sz w:val="24"/>
          <w:szCs w:val="24"/>
          <w:lang w:val="uk-UA"/>
        </w:rPr>
        <w:t>самостійна робота (виконання завдань);</w:t>
      </w:r>
    </w:p>
    <w:p w14:paraId="2CC33CEB" w14:textId="77777777" w:rsidR="00E730A5" w:rsidRPr="00E14771" w:rsidRDefault="00E730A5" w:rsidP="00E730A5">
      <w:pPr>
        <w:pStyle w:val="a9"/>
        <w:numPr>
          <w:ilvl w:val="0"/>
          <w:numId w:val="4"/>
        </w:numPr>
        <w:autoSpaceDE w:val="0"/>
        <w:autoSpaceDN w:val="0"/>
        <w:adjustRightInd w:val="0"/>
        <w:spacing w:after="0" w:line="240" w:lineRule="auto"/>
        <w:jc w:val="both"/>
        <w:rPr>
          <w:rFonts w:ascii="Times New Roman" w:hAnsi="Times New Roman"/>
          <w:color w:val="000000"/>
          <w:sz w:val="24"/>
          <w:szCs w:val="24"/>
          <w:lang w:val="uk-UA"/>
        </w:rPr>
      </w:pPr>
      <w:r w:rsidRPr="00E14771">
        <w:rPr>
          <w:rFonts w:ascii="Times New Roman" w:hAnsi="Times New Roman"/>
          <w:color w:val="000000"/>
          <w:sz w:val="24"/>
          <w:szCs w:val="24"/>
          <w:lang w:val="uk-UA"/>
        </w:rPr>
        <w:t>індивідуальна науково-дослідна робота здобувачів вищої освіти;</w:t>
      </w:r>
    </w:p>
    <w:p w14:paraId="5904CA7A" w14:textId="77777777" w:rsidR="00E730A5" w:rsidRPr="00E14771" w:rsidRDefault="00E730A5" w:rsidP="00E730A5">
      <w:pPr>
        <w:pStyle w:val="a9"/>
        <w:numPr>
          <w:ilvl w:val="0"/>
          <w:numId w:val="4"/>
        </w:numPr>
        <w:autoSpaceDE w:val="0"/>
        <w:autoSpaceDN w:val="0"/>
        <w:adjustRightInd w:val="0"/>
        <w:spacing w:after="0" w:line="240" w:lineRule="auto"/>
        <w:jc w:val="both"/>
        <w:rPr>
          <w:color w:val="000000"/>
          <w:sz w:val="24"/>
          <w:lang w:val="uk-UA"/>
        </w:rPr>
      </w:pPr>
      <w:r w:rsidRPr="00E14771">
        <w:rPr>
          <w:rFonts w:ascii="Times New Roman" w:hAnsi="Times New Roman"/>
          <w:color w:val="000000"/>
          <w:sz w:val="24"/>
          <w:szCs w:val="24"/>
          <w:lang w:val="uk-UA"/>
        </w:rPr>
        <w:t>інші види.</w:t>
      </w:r>
    </w:p>
    <w:p w14:paraId="27D8929F" w14:textId="77777777" w:rsidR="00E730A5" w:rsidRPr="005F1530" w:rsidRDefault="00E730A5" w:rsidP="00E730A5">
      <w:pPr>
        <w:pStyle w:val="a9"/>
        <w:numPr>
          <w:ilvl w:val="0"/>
          <w:numId w:val="5"/>
        </w:numPr>
        <w:autoSpaceDE w:val="0"/>
        <w:autoSpaceDN w:val="0"/>
        <w:adjustRightInd w:val="0"/>
        <w:spacing w:after="0" w:line="240" w:lineRule="auto"/>
        <w:ind w:left="0" w:firstLine="851"/>
        <w:jc w:val="both"/>
        <w:rPr>
          <w:rFonts w:ascii="Times New Roman" w:hAnsi="Times New Roman"/>
          <w:b/>
          <w:color w:val="0070C0"/>
          <w:sz w:val="24"/>
          <w:szCs w:val="24"/>
          <w:lang w:val="uk-UA"/>
        </w:rPr>
      </w:pPr>
      <w:r w:rsidRPr="00E14771">
        <w:rPr>
          <w:rFonts w:ascii="Times New Roman" w:hAnsi="Times New Roman"/>
          <w:b/>
          <w:color w:val="0070C0"/>
          <w:sz w:val="24"/>
          <w:szCs w:val="24"/>
          <w:lang w:val="uk-UA"/>
        </w:rPr>
        <w:t>Оцінювання результатів навчання.</w:t>
      </w:r>
      <w:r w:rsidRPr="00E14771">
        <w:rPr>
          <w:rFonts w:ascii="Times New Roman" w:hAnsi="Times New Roman"/>
          <w:sz w:val="24"/>
          <w:szCs w:val="24"/>
          <w:lang w:val="uk-UA"/>
        </w:rPr>
        <w:t xml:space="preserve"> 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w:t>
      </w:r>
    </w:p>
    <w:p w14:paraId="36271164" w14:textId="77777777" w:rsidR="00E730A5" w:rsidRPr="00FE0D32" w:rsidRDefault="00E730A5" w:rsidP="00E730A5">
      <w:pPr>
        <w:pStyle w:val="a9"/>
        <w:numPr>
          <w:ilvl w:val="1"/>
          <w:numId w:val="5"/>
        </w:numPr>
        <w:autoSpaceDE w:val="0"/>
        <w:autoSpaceDN w:val="0"/>
        <w:adjustRightInd w:val="0"/>
        <w:spacing w:after="0" w:line="240" w:lineRule="auto"/>
        <w:jc w:val="both"/>
        <w:rPr>
          <w:rFonts w:ascii="Times New Roman" w:hAnsi="Times New Roman"/>
          <w:b/>
          <w:color w:val="0070C0"/>
          <w:sz w:val="24"/>
          <w:szCs w:val="24"/>
          <w:lang w:val="uk-UA"/>
        </w:rPr>
      </w:pPr>
      <w:r w:rsidRPr="00FE0D32">
        <w:rPr>
          <w:rFonts w:ascii="Times New Roman" w:hAnsi="Times New Roman"/>
          <w:b/>
          <w:color w:val="0070C0"/>
          <w:sz w:val="24"/>
          <w:szCs w:val="24"/>
          <w:lang w:val="uk-UA"/>
        </w:rPr>
        <w:t>Розподіл балів за видами навчальної діяльності</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2"/>
        <w:gridCol w:w="4558"/>
        <w:gridCol w:w="1560"/>
      </w:tblGrid>
      <w:tr w:rsidR="00E730A5" w:rsidRPr="00E730A5" w14:paraId="7B60FF9A" w14:textId="77777777" w:rsidTr="00595579">
        <w:tc>
          <w:tcPr>
            <w:tcW w:w="3942" w:type="dxa"/>
            <w:shd w:val="clear" w:color="auto" w:fill="auto"/>
          </w:tcPr>
          <w:p w14:paraId="1FD4421D" w14:textId="77777777" w:rsidR="00E730A5" w:rsidRPr="00E730A5" w:rsidRDefault="00E730A5" w:rsidP="00E730A5">
            <w:pPr>
              <w:pStyle w:val="a9"/>
              <w:autoSpaceDE w:val="0"/>
              <w:autoSpaceDN w:val="0"/>
              <w:adjustRightInd w:val="0"/>
              <w:spacing w:after="0" w:line="240" w:lineRule="auto"/>
              <w:ind w:left="0"/>
              <w:jc w:val="center"/>
              <w:rPr>
                <w:rFonts w:ascii="Times New Roman" w:hAnsi="Times New Roman"/>
                <w:sz w:val="24"/>
                <w:szCs w:val="24"/>
                <w:lang w:val="uk-UA"/>
              </w:rPr>
            </w:pPr>
            <w:r w:rsidRPr="00E730A5">
              <w:rPr>
                <w:rFonts w:ascii="Times New Roman" w:hAnsi="Times New Roman"/>
                <w:sz w:val="24"/>
                <w:szCs w:val="24"/>
                <w:lang w:val="uk-UA"/>
              </w:rPr>
              <w:t>Вид навчальної діяльності</w:t>
            </w:r>
          </w:p>
        </w:tc>
        <w:tc>
          <w:tcPr>
            <w:tcW w:w="4558" w:type="dxa"/>
            <w:shd w:val="clear" w:color="auto" w:fill="auto"/>
          </w:tcPr>
          <w:p w14:paraId="2CF928B4" w14:textId="77777777" w:rsidR="00E730A5" w:rsidRPr="00E730A5" w:rsidRDefault="00E730A5" w:rsidP="00E730A5">
            <w:pPr>
              <w:pStyle w:val="a9"/>
              <w:autoSpaceDE w:val="0"/>
              <w:autoSpaceDN w:val="0"/>
              <w:adjustRightInd w:val="0"/>
              <w:spacing w:after="0" w:line="240" w:lineRule="auto"/>
              <w:ind w:left="0"/>
              <w:jc w:val="center"/>
              <w:rPr>
                <w:rFonts w:ascii="Times New Roman" w:hAnsi="Times New Roman"/>
                <w:sz w:val="24"/>
                <w:szCs w:val="24"/>
                <w:lang w:val="uk-UA"/>
              </w:rPr>
            </w:pPr>
            <w:r w:rsidRPr="00E730A5">
              <w:rPr>
                <w:rFonts w:ascii="Times New Roman" w:hAnsi="Times New Roman"/>
                <w:sz w:val="24"/>
                <w:szCs w:val="24"/>
                <w:lang w:val="uk-UA"/>
              </w:rPr>
              <w:t>Результати навчання</w:t>
            </w:r>
          </w:p>
        </w:tc>
        <w:tc>
          <w:tcPr>
            <w:tcW w:w="1560" w:type="dxa"/>
            <w:shd w:val="clear" w:color="auto" w:fill="auto"/>
          </w:tcPr>
          <w:p w14:paraId="6D9B56E2" w14:textId="77777777" w:rsidR="00E730A5" w:rsidRPr="00E730A5" w:rsidRDefault="00E730A5" w:rsidP="00E730A5">
            <w:pPr>
              <w:pStyle w:val="a9"/>
              <w:autoSpaceDE w:val="0"/>
              <w:autoSpaceDN w:val="0"/>
              <w:adjustRightInd w:val="0"/>
              <w:spacing w:after="0" w:line="240" w:lineRule="auto"/>
              <w:ind w:left="0"/>
              <w:jc w:val="center"/>
              <w:rPr>
                <w:rFonts w:ascii="Times New Roman" w:hAnsi="Times New Roman"/>
                <w:sz w:val="24"/>
                <w:szCs w:val="24"/>
                <w:lang w:val="uk-UA"/>
              </w:rPr>
            </w:pPr>
            <w:r w:rsidRPr="00E730A5">
              <w:rPr>
                <w:rFonts w:ascii="Times New Roman" w:hAnsi="Times New Roman"/>
                <w:sz w:val="24"/>
                <w:szCs w:val="24"/>
                <w:lang w:val="uk-UA"/>
              </w:rPr>
              <w:t>Оцінювання</w:t>
            </w:r>
          </w:p>
        </w:tc>
      </w:tr>
      <w:tr w:rsidR="00E730A5" w:rsidRPr="00E730A5" w14:paraId="7163FFF1" w14:textId="77777777" w:rsidTr="00595579">
        <w:tc>
          <w:tcPr>
            <w:tcW w:w="3942" w:type="dxa"/>
            <w:shd w:val="clear" w:color="auto" w:fill="auto"/>
          </w:tcPr>
          <w:p w14:paraId="533ABF8A" w14:textId="77777777" w:rsidR="00E730A5" w:rsidRPr="00E730A5" w:rsidRDefault="00E730A5" w:rsidP="00E730A5">
            <w:pPr>
              <w:pStyle w:val="a9"/>
              <w:autoSpaceDE w:val="0"/>
              <w:autoSpaceDN w:val="0"/>
              <w:adjustRightInd w:val="0"/>
              <w:spacing w:after="0" w:line="240" w:lineRule="auto"/>
              <w:ind w:left="0"/>
              <w:jc w:val="center"/>
              <w:rPr>
                <w:rFonts w:ascii="Times New Roman" w:hAnsi="Times New Roman"/>
                <w:sz w:val="24"/>
                <w:szCs w:val="24"/>
                <w:lang w:val="uk-UA"/>
              </w:rPr>
            </w:pPr>
            <w:r w:rsidRPr="00E730A5">
              <w:rPr>
                <w:rFonts w:ascii="Times New Roman" w:hAnsi="Times New Roman"/>
                <w:sz w:val="24"/>
                <w:szCs w:val="24"/>
                <w:lang w:val="uk-UA"/>
              </w:rPr>
              <w:t>1</w:t>
            </w:r>
          </w:p>
        </w:tc>
        <w:tc>
          <w:tcPr>
            <w:tcW w:w="4558" w:type="dxa"/>
            <w:shd w:val="clear" w:color="auto" w:fill="auto"/>
          </w:tcPr>
          <w:p w14:paraId="0FD2F012" w14:textId="77777777" w:rsidR="00E730A5" w:rsidRPr="00E730A5" w:rsidRDefault="00E730A5" w:rsidP="00E730A5">
            <w:pPr>
              <w:pStyle w:val="a9"/>
              <w:autoSpaceDE w:val="0"/>
              <w:autoSpaceDN w:val="0"/>
              <w:adjustRightInd w:val="0"/>
              <w:spacing w:after="0" w:line="240" w:lineRule="auto"/>
              <w:ind w:left="0"/>
              <w:jc w:val="center"/>
              <w:rPr>
                <w:rFonts w:ascii="Times New Roman" w:hAnsi="Times New Roman"/>
                <w:sz w:val="24"/>
                <w:szCs w:val="24"/>
                <w:lang w:val="uk-UA"/>
              </w:rPr>
            </w:pPr>
            <w:r w:rsidRPr="00E730A5">
              <w:rPr>
                <w:rFonts w:ascii="Times New Roman" w:hAnsi="Times New Roman"/>
                <w:sz w:val="24"/>
                <w:szCs w:val="24"/>
                <w:lang w:val="uk-UA"/>
              </w:rPr>
              <w:t>2</w:t>
            </w:r>
          </w:p>
        </w:tc>
        <w:tc>
          <w:tcPr>
            <w:tcW w:w="1560" w:type="dxa"/>
            <w:shd w:val="clear" w:color="auto" w:fill="auto"/>
          </w:tcPr>
          <w:p w14:paraId="2A509B56" w14:textId="77777777" w:rsidR="00E730A5" w:rsidRPr="00E730A5" w:rsidRDefault="00E730A5" w:rsidP="00E730A5">
            <w:pPr>
              <w:pStyle w:val="a9"/>
              <w:autoSpaceDE w:val="0"/>
              <w:autoSpaceDN w:val="0"/>
              <w:adjustRightInd w:val="0"/>
              <w:spacing w:after="0" w:line="240" w:lineRule="auto"/>
              <w:ind w:left="0"/>
              <w:jc w:val="center"/>
              <w:rPr>
                <w:rFonts w:ascii="Times New Roman" w:hAnsi="Times New Roman"/>
                <w:sz w:val="24"/>
                <w:szCs w:val="24"/>
                <w:lang w:val="uk-UA"/>
              </w:rPr>
            </w:pPr>
            <w:r w:rsidRPr="00E730A5">
              <w:rPr>
                <w:rFonts w:ascii="Times New Roman" w:hAnsi="Times New Roman"/>
                <w:sz w:val="24"/>
                <w:szCs w:val="24"/>
                <w:lang w:val="uk-UA"/>
              </w:rPr>
              <w:t>3</w:t>
            </w:r>
          </w:p>
        </w:tc>
      </w:tr>
      <w:tr w:rsidR="00E730A5" w:rsidRPr="00E730A5" w14:paraId="5E698813" w14:textId="77777777" w:rsidTr="00595579">
        <w:tc>
          <w:tcPr>
            <w:tcW w:w="10060" w:type="dxa"/>
            <w:gridSpan w:val="3"/>
            <w:shd w:val="clear" w:color="auto" w:fill="auto"/>
          </w:tcPr>
          <w:p w14:paraId="245EA841" w14:textId="3CFE3F0D" w:rsidR="00E730A5" w:rsidRPr="00C26A09" w:rsidRDefault="00E730A5" w:rsidP="00E730A5">
            <w:pPr>
              <w:pStyle w:val="a9"/>
              <w:autoSpaceDE w:val="0"/>
              <w:autoSpaceDN w:val="0"/>
              <w:adjustRightInd w:val="0"/>
              <w:spacing w:after="0" w:line="240" w:lineRule="auto"/>
              <w:ind w:left="0"/>
              <w:jc w:val="center"/>
              <w:rPr>
                <w:rFonts w:ascii="Times New Roman" w:hAnsi="Times New Roman"/>
                <w:sz w:val="24"/>
                <w:szCs w:val="24"/>
                <w:lang w:val="uk-UA"/>
              </w:rPr>
            </w:pPr>
            <w:r w:rsidRPr="00C26A09">
              <w:rPr>
                <w:rFonts w:ascii="Times New Roman" w:hAnsi="Times New Roman"/>
                <w:bCs/>
                <w:sz w:val="24"/>
                <w:szCs w:val="24"/>
                <w:lang w:val="uk-UA"/>
              </w:rPr>
              <w:t>Змістовий модуль 1</w:t>
            </w:r>
            <w:r w:rsidRPr="00C26A09">
              <w:rPr>
                <w:rFonts w:ascii="Times New Roman" w:hAnsi="Times New Roman"/>
                <w:sz w:val="24"/>
                <w:szCs w:val="24"/>
                <w:lang w:val="uk-UA"/>
              </w:rPr>
              <w:t xml:space="preserve">. </w:t>
            </w:r>
            <w:r w:rsidR="00C26A09" w:rsidRPr="00C26A09">
              <w:rPr>
                <w:rFonts w:ascii="Times New Roman" w:hAnsi="Times New Roman"/>
                <w:color w:val="000000"/>
                <w:sz w:val="24"/>
                <w:lang w:val="uk-UA"/>
              </w:rPr>
              <w:t>Законодавство України щодо функціонування і ресурсного забезпечення діяльності підприємства галузі машинобудування</w:t>
            </w:r>
          </w:p>
        </w:tc>
      </w:tr>
      <w:tr w:rsidR="00E730A5" w:rsidRPr="00E730A5" w14:paraId="2830AD47" w14:textId="77777777" w:rsidTr="00595579">
        <w:tc>
          <w:tcPr>
            <w:tcW w:w="3942" w:type="dxa"/>
            <w:shd w:val="clear" w:color="auto" w:fill="auto"/>
          </w:tcPr>
          <w:p w14:paraId="11961F2A" w14:textId="79A2FFFB" w:rsidR="00E730A5" w:rsidRPr="00E730A5" w:rsidRDefault="00C26A09" w:rsidP="00E730A5">
            <w:pPr>
              <w:spacing w:after="0" w:line="240" w:lineRule="auto"/>
              <w:jc w:val="both"/>
              <w:rPr>
                <w:rFonts w:ascii="Times New Roman" w:hAnsi="Times New Roman"/>
                <w:sz w:val="24"/>
                <w:szCs w:val="24"/>
              </w:rPr>
            </w:pPr>
            <w:r>
              <w:rPr>
                <w:rFonts w:ascii="Times New Roman" w:hAnsi="Times New Roman"/>
                <w:sz w:val="24"/>
                <w:szCs w:val="24"/>
              </w:rPr>
              <w:t>Л</w:t>
            </w:r>
            <w:r w:rsidR="00E730A5" w:rsidRPr="00E730A5">
              <w:rPr>
                <w:rFonts w:ascii="Times New Roman" w:hAnsi="Times New Roman"/>
                <w:sz w:val="24"/>
                <w:szCs w:val="24"/>
              </w:rPr>
              <w:t xml:space="preserve">Р 1. </w:t>
            </w:r>
            <w:r w:rsidRPr="00C26A09">
              <w:rPr>
                <w:rFonts w:ascii="Times New Roman" w:hAnsi="Times New Roman"/>
                <w:sz w:val="24"/>
                <w:szCs w:val="24"/>
              </w:rPr>
              <w:t>Організаційно-правові форми господарської діяльності підприємства</w:t>
            </w:r>
          </w:p>
        </w:tc>
        <w:tc>
          <w:tcPr>
            <w:tcW w:w="4558" w:type="dxa"/>
            <w:vMerge w:val="restart"/>
            <w:shd w:val="clear" w:color="auto" w:fill="auto"/>
          </w:tcPr>
          <w:p w14:paraId="47365511" w14:textId="33E82562" w:rsidR="00E730A5" w:rsidRPr="00E730A5" w:rsidRDefault="00C26A09" w:rsidP="001B46B7">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 xml:space="preserve">ПРН </w:t>
            </w:r>
            <w:r>
              <w:rPr>
                <w:rFonts w:ascii="Times New Roman" w:hAnsi="Times New Roman"/>
                <w:sz w:val="24"/>
                <w:szCs w:val="24"/>
                <w:lang w:val="uk-UA"/>
              </w:rPr>
              <w:t>6,</w:t>
            </w:r>
            <w:r w:rsidRPr="00E730A5">
              <w:rPr>
                <w:rFonts w:ascii="Times New Roman" w:hAnsi="Times New Roman"/>
                <w:sz w:val="24"/>
                <w:szCs w:val="24"/>
                <w:lang w:val="uk-UA"/>
              </w:rPr>
              <w:t xml:space="preserve"> ПРН </w:t>
            </w:r>
            <w:r>
              <w:rPr>
                <w:rFonts w:ascii="Times New Roman" w:hAnsi="Times New Roman"/>
                <w:sz w:val="24"/>
                <w:szCs w:val="24"/>
                <w:lang w:val="uk-UA"/>
              </w:rPr>
              <w:t>10,</w:t>
            </w:r>
            <w:r w:rsidRPr="00E730A5">
              <w:rPr>
                <w:rFonts w:ascii="Times New Roman" w:hAnsi="Times New Roman"/>
                <w:sz w:val="24"/>
                <w:szCs w:val="24"/>
                <w:lang w:val="uk-UA"/>
              </w:rPr>
              <w:t xml:space="preserve"> ПРН </w:t>
            </w:r>
            <w:r>
              <w:rPr>
                <w:rFonts w:ascii="Times New Roman" w:hAnsi="Times New Roman"/>
                <w:sz w:val="24"/>
                <w:szCs w:val="24"/>
                <w:lang w:val="uk-UA"/>
              </w:rPr>
              <w:t>13.</w:t>
            </w:r>
            <w:r w:rsidRPr="00E730A5">
              <w:rPr>
                <w:rFonts w:ascii="Times New Roman" w:hAnsi="Times New Roman"/>
                <w:sz w:val="24"/>
                <w:szCs w:val="24"/>
                <w:lang w:val="uk-UA"/>
              </w:rPr>
              <w:t xml:space="preserve"> </w:t>
            </w:r>
            <w:r>
              <w:rPr>
                <w:rFonts w:ascii="Times New Roman" w:hAnsi="Times New Roman"/>
                <w:sz w:val="24"/>
                <w:szCs w:val="24"/>
                <w:lang w:val="uk-UA"/>
              </w:rPr>
              <w:t xml:space="preserve">Перший модуль </w:t>
            </w:r>
            <w:r w:rsidRPr="00C26A09">
              <w:rPr>
                <w:rFonts w:ascii="Times New Roman" w:hAnsi="Times New Roman"/>
                <w:sz w:val="24"/>
                <w:szCs w:val="24"/>
                <w:lang w:val="uk-UA"/>
              </w:rPr>
              <w:t>розвиває у студентів навички аналітичного пошуку та критичного о</w:t>
            </w:r>
            <w:r>
              <w:rPr>
                <w:rFonts w:ascii="Times New Roman" w:hAnsi="Times New Roman"/>
                <w:sz w:val="24"/>
                <w:szCs w:val="24"/>
                <w:lang w:val="uk-UA"/>
              </w:rPr>
              <w:t xml:space="preserve">працювання галузевої інформації через </w:t>
            </w:r>
            <w:r w:rsidRPr="00C26A09">
              <w:rPr>
                <w:rFonts w:ascii="Times New Roman" w:hAnsi="Times New Roman"/>
                <w:sz w:val="24"/>
                <w:szCs w:val="24"/>
                <w:lang w:val="uk-UA"/>
              </w:rPr>
              <w:t xml:space="preserve">самостійну роботу над темами, пов’язаними з державною програмою </w:t>
            </w:r>
            <w:r w:rsidRPr="00C26A09">
              <w:rPr>
                <w:rFonts w:ascii="Times New Roman" w:hAnsi="Times New Roman"/>
                <w:sz w:val="24"/>
                <w:szCs w:val="24"/>
                <w:lang w:val="uk-UA"/>
              </w:rPr>
              <w:lastRenderedPageBreak/>
              <w:t>розвитку, інвестиційними механізмами, управлінням якістю. Пошук, аналіз та оцінка законодавчих, нормативних і економічних документів вимагають роботи з інформацією з різних джерел.</w:t>
            </w:r>
            <w:r>
              <w:rPr>
                <w:rFonts w:ascii="Times New Roman" w:hAnsi="Times New Roman"/>
                <w:sz w:val="24"/>
                <w:szCs w:val="24"/>
                <w:lang w:val="uk-UA"/>
              </w:rPr>
              <w:t xml:space="preserve"> </w:t>
            </w:r>
            <w:r w:rsidRPr="00C26A09">
              <w:rPr>
                <w:rFonts w:ascii="Times New Roman" w:hAnsi="Times New Roman"/>
                <w:sz w:val="24"/>
                <w:szCs w:val="24"/>
                <w:lang w:val="uk-UA"/>
              </w:rPr>
              <w:t>Студенти опановують підходи до прогнозування наслідків впровадження технічних рішень у контексті правових і соціальних вимог. Це формує відповідальність за інженерну діяльність з урахуванням правового поля.</w:t>
            </w:r>
            <w:r>
              <w:rPr>
                <w:rFonts w:ascii="Times New Roman" w:hAnsi="Times New Roman"/>
                <w:sz w:val="24"/>
                <w:szCs w:val="24"/>
                <w:lang w:val="uk-UA"/>
              </w:rPr>
              <w:t xml:space="preserve"> </w:t>
            </w:r>
            <w:r w:rsidR="001B46B7">
              <w:rPr>
                <w:rFonts w:ascii="Times New Roman" w:hAnsi="Times New Roman"/>
                <w:sz w:val="24"/>
                <w:szCs w:val="24"/>
                <w:lang w:val="uk-UA"/>
              </w:rPr>
              <w:t xml:space="preserve">Навчальний </w:t>
            </w:r>
            <w:r w:rsidRPr="00C26A09">
              <w:rPr>
                <w:rFonts w:ascii="Times New Roman" w:hAnsi="Times New Roman"/>
                <w:sz w:val="24"/>
                <w:szCs w:val="24"/>
                <w:lang w:val="uk-UA"/>
              </w:rPr>
              <w:t>матеріал щодо організаційно-правових форм, структури підприємств, вартості ресурсів та життєвого циклу підприємства дозволяє студентам глибше зрозуміти внутрішню організацію машинобудівних підприємств і взаємодію їхніх функціональних підрозділів. Таке знання є основою для ефективного прийняття техніко-економічних рішень у професійній діяльності.</w:t>
            </w:r>
          </w:p>
        </w:tc>
        <w:tc>
          <w:tcPr>
            <w:tcW w:w="1560" w:type="dxa"/>
            <w:shd w:val="clear" w:color="auto" w:fill="auto"/>
          </w:tcPr>
          <w:p w14:paraId="0A6A399B" w14:textId="77777777" w:rsidR="00E730A5" w:rsidRPr="00E730A5" w:rsidRDefault="00E730A5" w:rsidP="00E730A5">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lastRenderedPageBreak/>
              <w:t>15</w:t>
            </w:r>
          </w:p>
        </w:tc>
      </w:tr>
      <w:tr w:rsidR="00E730A5" w:rsidRPr="00E730A5" w14:paraId="3720BB67" w14:textId="77777777" w:rsidTr="00595579">
        <w:tc>
          <w:tcPr>
            <w:tcW w:w="3942" w:type="dxa"/>
            <w:shd w:val="clear" w:color="auto" w:fill="auto"/>
          </w:tcPr>
          <w:p w14:paraId="6E743895" w14:textId="2C4A64F5" w:rsidR="00E730A5" w:rsidRPr="00E730A5" w:rsidRDefault="00C26A09" w:rsidP="00E730A5">
            <w:pPr>
              <w:spacing w:after="0" w:line="240" w:lineRule="auto"/>
              <w:jc w:val="both"/>
              <w:rPr>
                <w:rFonts w:ascii="Times New Roman" w:hAnsi="Times New Roman"/>
                <w:sz w:val="24"/>
                <w:szCs w:val="24"/>
              </w:rPr>
            </w:pPr>
            <w:r>
              <w:rPr>
                <w:rFonts w:ascii="Times New Roman" w:hAnsi="Times New Roman"/>
                <w:sz w:val="24"/>
                <w:szCs w:val="24"/>
              </w:rPr>
              <w:t>Л</w:t>
            </w:r>
            <w:r w:rsidR="00E730A5" w:rsidRPr="00E730A5">
              <w:rPr>
                <w:rFonts w:ascii="Times New Roman" w:hAnsi="Times New Roman"/>
                <w:sz w:val="24"/>
                <w:szCs w:val="24"/>
              </w:rPr>
              <w:t xml:space="preserve">Р 2. </w:t>
            </w:r>
            <w:r w:rsidRPr="00C26A09">
              <w:rPr>
                <w:rFonts w:ascii="Times New Roman" w:hAnsi="Times New Roman"/>
                <w:sz w:val="24"/>
                <w:szCs w:val="24"/>
              </w:rPr>
              <w:t xml:space="preserve">Життєвий цикл та зовнішнє середовище господарювання підприємства. Порядок утворення </w:t>
            </w:r>
            <w:r w:rsidRPr="00C26A09">
              <w:rPr>
                <w:rFonts w:ascii="Times New Roman" w:hAnsi="Times New Roman"/>
                <w:sz w:val="24"/>
                <w:szCs w:val="24"/>
              </w:rPr>
              <w:lastRenderedPageBreak/>
              <w:t>та ліквідації підприємства.</w:t>
            </w:r>
          </w:p>
        </w:tc>
        <w:tc>
          <w:tcPr>
            <w:tcW w:w="4558" w:type="dxa"/>
            <w:vMerge/>
            <w:shd w:val="clear" w:color="auto" w:fill="auto"/>
          </w:tcPr>
          <w:p w14:paraId="7BABAA61" w14:textId="77777777" w:rsidR="00E730A5" w:rsidRPr="00E730A5" w:rsidRDefault="00E730A5" w:rsidP="00E730A5">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03B44DFE" w14:textId="77777777" w:rsidR="00E730A5" w:rsidRPr="00E730A5" w:rsidRDefault="00E730A5" w:rsidP="00E730A5">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15</w:t>
            </w:r>
          </w:p>
        </w:tc>
      </w:tr>
      <w:tr w:rsidR="00C26A09" w:rsidRPr="00E730A5" w14:paraId="4EB362AD" w14:textId="77777777" w:rsidTr="00595579">
        <w:tc>
          <w:tcPr>
            <w:tcW w:w="3942" w:type="dxa"/>
            <w:shd w:val="clear" w:color="auto" w:fill="auto"/>
          </w:tcPr>
          <w:p w14:paraId="7DC225BF" w14:textId="54A3FA41" w:rsidR="00C26A09" w:rsidRPr="00E730A5" w:rsidRDefault="00C26A09" w:rsidP="00C26A09">
            <w:pPr>
              <w:spacing w:after="0" w:line="240" w:lineRule="auto"/>
              <w:jc w:val="both"/>
              <w:rPr>
                <w:rFonts w:ascii="Times New Roman" w:hAnsi="Times New Roman"/>
                <w:sz w:val="24"/>
                <w:szCs w:val="24"/>
              </w:rPr>
            </w:pPr>
            <w:r>
              <w:rPr>
                <w:rFonts w:ascii="Times New Roman" w:hAnsi="Times New Roman"/>
                <w:sz w:val="24"/>
                <w:szCs w:val="24"/>
              </w:rPr>
              <w:lastRenderedPageBreak/>
              <w:t>Л</w:t>
            </w:r>
            <w:r w:rsidRPr="00E730A5">
              <w:rPr>
                <w:rFonts w:ascii="Times New Roman" w:hAnsi="Times New Roman"/>
                <w:sz w:val="24"/>
                <w:szCs w:val="24"/>
              </w:rPr>
              <w:t xml:space="preserve">Р </w:t>
            </w:r>
            <w:r>
              <w:rPr>
                <w:rFonts w:ascii="Times New Roman" w:hAnsi="Times New Roman"/>
                <w:sz w:val="24"/>
                <w:szCs w:val="24"/>
              </w:rPr>
              <w:t>3</w:t>
            </w:r>
            <w:r w:rsidRPr="00E730A5">
              <w:rPr>
                <w:rFonts w:ascii="Times New Roman" w:hAnsi="Times New Roman"/>
                <w:sz w:val="24"/>
                <w:szCs w:val="24"/>
              </w:rPr>
              <w:t xml:space="preserve">. </w:t>
            </w:r>
            <w:r w:rsidRPr="00C26A09">
              <w:rPr>
                <w:rFonts w:ascii="Times New Roman" w:hAnsi="Times New Roman"/>
                <w:sz w:val="24"/>
                <w:szCs w:val="24"/>
              </w:rPr>
              <w:t>Структура, формування та оцінка вартості основних засобів.</w:t>
            </w:r>
          </w:p>
        </w:tc>
        <w:tc>
          <w:tcPr>
            <w:tcW w:w="4558" w:type="dxa"/>
            <w:vMerge/>
            <w:shd w:val="clear" w:color="auto" w:fill="auto"/>
          </w:tcPr>
          <w:p w14:paraId="1C2F0D98"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542947C6"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10</w:t>
            </w:r>
          </w:p>
        </w:tc>
      </w:tr>
      <w:tr w:rsidR="00C26A09" w:rsidRPr="00E730A5" w14:paraId="298193B9" w14:textId="77777777" w:rsidTr="00595579">
        <w:tc>
          <w:tcPr>
            <w:tcW w:w="3942" w:type="dxa"/>
            <w:shd w:val="clear" w:color="auto" w:fill="auto"/>
          </w:tcPr>
          <w:p w14:paraId="52DD6854" w14:textId="4BF96952" w:rsidR="00C26A09" w:rsidRPr="00E730A5" w:rsidRDefault="00C26A09" w:rsidP="00C26A09">
            <w:pPr>
              <w:spacing w:after="0" w:line="240" w:lineRule="auto"/>
              <w:jc w:val="both"/>
              <w:rPr>
                <w:rFonts w:ascii="Times New Roman" w:hAnsi="Times New Roman"/>
                <w:sz w:val="24"/>
                <w:szCs w:val="24"/>
              </w:rPr>
            </w:pPr>
            <w:r w:rsidRPr="00E730A5">
              <w:rPr>
                <w:rFonts w:ascii="Times New Roman" w:hAnsi="Times New Roman"/>
                <w:sz w:val="24"/>
                <w:szCs w:val="24"/>
              </w:rPr>
              <w:t xml:space="preserve">СР. </w:t>
            </w:r>
            <w:r>
              <w:rPr>
                <w:rFonts w:ascii="Times New Roman" w:hAnsi="Times New Roman"/>
                <w:sz w:val="24"/>
                <w:szCs w:val="24"/>
              </w:rPr>
              <w:t>1</w:t>
            </w:r>
            <w:r w:rsidRPr="00E730A5">
              <w:rPr>
                <w:rFonts w:ascii="Times New Roman" w:hAnsi="Times New Roman"/>
                <w:sz w:val="24"/>
                <w:szCs w:val="24"/>
              </w:rPr>
              <w:t xml:space="preserve">. </w:t>
            </w:r>
            <w:r w:rsidRPr="00C26A09">
              <w:rPr>
                <w:rFonts w:ascii="Times New Roman" w:hAnsi="Times New Roman"/>
                <w:sz w:val="24"/>
                <w:szCs w:val="24"/>
              </w:rPr>
              <w:t>Державна програма розвитку внутрішнього виробництва Консолідація зусиль держави, бізнесу, науки і освіти для розвитку внутрішнього виробництва</w:t>
            </w:r>
          </w:p>
        </w:tc>
        <w:tc>
          <w:tcPr>
            <w:tcW w:w="4558" w:type="dxa"/>
            <w:vMerge/>
            <w:shd w:val="clear" w:color="auto" w:fill="auto"/>
          </w:tcPr>
          <w:p w14:paraId="12F8446C"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596597E8"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10</w:t>
            </w:r>
          </w:p>
        </w:tc>
      </w:tr>
      <w:tr w:rsidR="00C26A09" w:rsidRPr="00E730A5" w14:paraId="672E51FF" w14:textId="77777777" w:rsidTr="00595579">
        <w:tc>
          <w:tcPr>
            <w:tcW w:w="3942" w:type="dxa"/>
            <w:shd w:val="clear" w:color="auto" w:fill="auto"/>
          </w:tcPr>
          <w:p w14:paraId="6B0CDE05" w14:textId="75CAEF95" w:rsidR="00C26A09" w:rsidRPr="00E730A5" w:rsidRDefault="00C26A09" w:rsidP="00C26A09">
            <w:pPr>
              <w:spacing w:after="0" w:line="240" w:lineRule="auto"/>
              <w:jc w:val="both"/>
              <w:rPr>
                <w:rFonts w:ascii="Times New Roman" w:hAnsi="Times New Roman"/>
                <w:sz w:val="24"/>
                <w:szCs w:val="24"/>
              </w:rPr>
            </w:pPr>
            <w:r w:rsidRPr="00E730A5">
              <w:rPr>
                <w:rFonts w:ascii="Times New Roman" w:hAnsi="Times New Roman"/>
                <w:sz w:val="24"/>
                <w:szCs w:val="24"/>
              </w:rPr>
              <w:t xml:space="preserve">СР. </w:t>
            </w:r>
            <w:r>
              <w:rPr>
                <w:rFonts w:ascii="Times New Roman" w:hAnsi="Times New Roman"/>
                <w:sz w:val="24"/>
                <w:szCs w:val="24"/>
              </w:rPr>
              <w:t>2</w:t>
            </w:r>
            <w:r w:rsidRPr="00E730A5">
              <w:rPr>
                <w:rFonts w:ascii="Times New Roman" w:hAnsi="Times New Roman"/>
                <w:sz w:val="24"/>
                <w:szCs w:val="24"/>
              </w:rPr>
              <w:t xml:space="preserve">. </w:t>
            </w:r>
            <w:r w:rsidRPr="00C26A09">
              <w:rPr>
                <w:rFonts w:ascii="Times New Roman" w:hAnsi="Times New Roman"/>
                <w:sz w:val="24"/>
                <w:szCs w:val="24"/>
              </w:rPr>
              <w:t>Збереження і розвиток науково-технічного потенціалу. Запровадження ефективних механізмів залучення інвестицій для реалізації інвестиційних проектів з інноваційною складовою</w:t>
            </w:r>
          </w:p>
        </w:tc>
        <w:tc>
          <w:tcPr>
            <w:tcW w:w="4558" w:type="dxa"/>
            <w:vMerge/>
            <w:shd w:val="clear" w:color="auto" w:fill="auto"/>
          </w:tcPr>
          <w:p w14:paraId="67AE6066"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27B50931"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10</w:t>
            </w:r>
          </w:p>
        </w:tc>
      </w:tr>
      <w:tr w:rsidR="00C26A09" w:rsidRPr="00E730A5" w14:paraId="6C43C326" w14:textId="77777777" w:rsidTr="00595579">
        <w:tc>
          <w:tcPr>
            <w:tcW w:w="3942" w:type="dxa"/>
            <w:shd w:val="clear" w:color="auto" w:fill="auto"/>
          </w:tcPr>
          <w:p w14:paraId="770CA27D" w14:textId="3A14251D" w:rsidR="00C26A09" w:rsidRPr="00E730A5" w:rsidRDefault="00C26A09" w:rsidP="00C26A09">
            <w:pPr>
              <w:spacing w:after="0" w:line="240" w:lineRule="auto"/>
              <w:jc w:val="both"/>
              <w:rPr>
                <w:rFonts w:ascii="Times New Roman" w:hAnsi="Times New Roman"/>
                <w:sz w:val="24"/>
                <w:szCs w:val="24"/>
              </w:rPr>
            </w:pPr>
            <w:r w:rsidRPr="00E730A5">
              <w:rPr>
                <w:rStyle w:val="FontStyle140"/>
                <w:b w:val="0"/>
                <w:sz w:val="24"/>
                <w:szCs w:val="24"/>
              </w:rPr>
              <w:t xml:space="preserve">СР </w:t>
            </w:r>
            <w:r>
              <w:rPr>
                <w:rStyle w:val="FontStyle140"/>
                <w:b w:val="0"/>
                <w:sz w:val="24"/>
                <w:szCs w:val="24"/>
              </w:rPr>
              <w:t>3</w:t>
            </w:r>
            <w:r w:rsidRPr="00E730A5">
              <w:rPr>
                <w:rStyle w:val="FontStyle140"/>
                <w:b w:val="0"/>
                <w:sz w:val="24"/>
                <w:szCs w:val="24"/>
              </w:rPr>
              <w:t xml:space="preserve">. </w:t>
            </w:r>
            <w:r w:rsidRPr="00C26A09">
              <w:rPr>
                <w:rStyle w:val="FontStyle140"/>
                <w:b w:val="0"/>
                <w:sz w:val="24"/>
                <w:szCs w:val="24"/>
              </w:rPr>
              <w:t>Ринкові стандарти якості. Інструменти управління якістю галузі машинобудування</w:t>
            </w:r>
          </w:p>
        </w:tc>
        <w:tc>
          <w:tcPr>
            <w:tcW w:w="4558" w:type="dxa"/>
            <w:vMerge/>
            <w:shd w:val="clear" w:color="auto" w:fill="auto"/>
          </w:tcPr>
          <w:p w14:paraId="3AC2831B"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532C79A6"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10</w:t>
            </w:r>
          </w:p>
        </w:tc>
      </w:tr>
      <w:tr w:rsidR="00C26A09" w:rsidRPr="00E730A5" w14:paraId="06381831" w14:textId="77777777" w:rsidTr="00595579">
        <w:tc>
          <w:tcPr>
            <w:tcW w:w="3942" w:type="dxa"/>
            <w:shd w:val="clear" w:color="auto" w:fill="auto"/>
          </w:tcPr>
          <w:p w14:paraId="7EA26D94"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Модульна контрольна робота 1</w:t>
            </w:r>
          </w:p>
        </w:tc>
        <w:tc>
          <w:tcPr>
            <w:tcW w:w="4558" w:type="dxa"/>
            <w:shd w:val="clear" w:color="auto" w:fill="auto"/>
          </w:tcPr>
          <w:p w14:paraId="3852D2CF"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5C6E1568"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30</w:t>
            </w:r>
          </w:p>
        </w:tc>
      </w:tr>
      <w:tr w:rsidR="00C26A09" w:rsidRPr="00E730A5" w14:paraId="2B9ED1C7" w14:textId="77777777" w:rsidTr="00595579">
        <w:tc>
          <w:tcPr>
            <w:tcW w:w="3942" w:type="dxa"/>
            <w:shd w:val="clear" w:color="auto" w:fill="auto"/>
          </w:tcPr>
          <w:p w14:paraId="3104C85F"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Разом за модулем 1</w:t>
            </w:r>
          </w:p>
        </w:tc>
        <w:tc>
          <w:tcPr>
            <w:tcW w:w="4558" w:type="dxa"/>
            <w:shd w:val="clear" w:color="auto" w:fill="auto"/>
          </w:tcPr>
          <w:p w14:paraId="1F87C3AC"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366A6B30" w14:textId="77777777" w:rsidR="00C26A09" w:rsidRPr="00E730A5" w:rsidRDefault="00C26A09" w:rsidP="00C26A09">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100</w:t>
            </w:r>
          </w:p>
        </w:tc>
      </w:tr>
      <w:tr w:rsidR="00C26A09" w:rsidRPr="00E730A5" w14:paraId="3A98A760" w14:textId="77777777" w:rsidTr="00595579">
        <w:tc>
          <w:tcPr>
            <w:tcW w:w="10060" w:type="dxa"/>
            <w:gridSpan w:val="3"/>
            <w:shd w:val="clear" w:color="auto" w:fill="auto"/>
          </w:tcPr>
          <w:p w14:paraId="06E281C2" w14:textId="409A25FD" w:rsidR="00C26A09" w:rsidRPr="001B46B7" w:rsidRDefault="00C26A09" w:rsidP="00C26A09">
            <w:pPr>
              <w:pStyle w:val="a9"/>
              <w:autoSpaceDE w:val="0"/>
              <w:autoSpaceDN w:val="0"/>
              <w:adjustRightInd w:val="0"/>
              <w:spacing w:after="0" w:line="240" w:lineRule="auto"/>
              <w:ind w:left="0"/>
              <w:jc w:val="center"/>
              <w:rPr>
                <w:rFonts w:ascii="Times New Roman" w:hAnsi="Times New Roman"/>
                <w:sz w:val="24"/>
                <w:szCs w:val="24"/>
                <w:lang w:val="uk-UA"/>
              </w:rPr>
            </w:pPr>
            <w:r w:rsidRPr="001B46B7">
              <w:rPr>
                <w:rFonts w:ascii="Times New Roman" w:hAnsi="Times New Roman"/>
                <w:bCs/>
                <w:sz w:val="24"/>
                <w:szCs w:val="24"/>
                <w:lang w:val="uk-UA"/>
              </w:rPr>
              <w:t xml:space="preserve">Змістовий модуль 2. </w:t>
            </w:r>
            <w:r w:rsidR="001B46B7" w:rsidRPr="00595579">
              <w:rPr>
                <w:rFonts w:ascii="Times New Roman" w:hAnsi="Times New Roman"/>
                <w:color w:val="000000"/>
                <w:sz w:val="24"/>
                <w:lang w:val="uk-UA"/>
              </w:rPr>
              <w:t>Економічне обґрунтування конструкторсько-інженерних рішень та результати виробничої діяльності підприємства</w:t>
            </w:r>
          </w:p>
        </w:tc>
      </w:tr>
      <w:tr w:rsidR="001B46B7" w:rsidRPr="00E730A5" w14:paraId="201326AD" w14:textId="77777777" w:rsidTr="00595579">
        <w:tc>
          <w:tcPr>
            <w:tcW w:w="3942" w:type="dxa"/>
            <w:shd w:val="clear" w:color="auto" w:fill="auto"/>
          </w:tcPr>
          <w:p w14:paraId="0D59D4B0" w14:textId="44292BDA"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Л</w:t>
            </w:r>
            <w:r w:rsidRPr="00E730A5">
              <w:rPr>
                <w:rFonts w:ascii="Times New Roman" w:hAnsi="Times New Roman"/>
                <w:sz w:val="24"/>
                <w:szCs w:val="24"/>
                <w:lang w:val="uk-UA"/>
              </w:rPr>
              <w:t xml:space="preserve">Р </w:t>
            </w:r>
            <w:r>
              <w:rPr>
                <w:rFonts w:ascii="Times New Roman" w:hAnsi="Times New Roman"/>
                <w:sz w:val="24"/>
                <w:szCs w:val="24"/>
                <w:lang w:val="uk-UA"/>
              </w:rPr>
              <w:t>4</w:t>
            </w:r>
            <w:r w:rsidRPr="00E730A5">
              <w:rPr>
                <w:rFonts w:ascii="Times New Roman" w:hAnsi="Times New Roman"/>
                <w:sz w:val="24"/>
                <w:szCs w:val="24"/>
                <w:lang w:val="uk-UA"/>
              </w:rPr>
              <w:t xml:space="preserve">. </w:t>
            </w:r>
            <w:r w:rsidRPr="001B46B7">
              <w:rPr>
                <w:rFonts w:ascii="Times New Roman" w:hAnsi="Times New Roman"/>
                <w:sz w:val="24"/>
                <w:szCs w:val="24"/>
                <w:lang w:val="uk-UA"/>
              </w:rPr>
              <w:t>Визначення собівартості продукції. (Визначення собівартості розробки і виготовлення пристосування на дільниці)</w:t>
            </w:r>
          </w:p>
        </w:tc>
        <w:tc>
          <w:tcPr>
            <w:tcW w:w="4558" w:type="dxa"/>
            <w:vMerge w:val="restart"/>
            <w:shd w:val="clear" w:color="auto" w:fill="auto"/>
          </w:tcPr>
          <w:p w14:paraId="4A410A00" w14:textId="0E38AA26" w:rsidR="001B46B7" w:rsidRPr="00E730A5" w:rsidRDefault="001B46B7" w:rsidP="00A74ED0">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 xml:space="preserve">ПРН </w:t>
            </w:r>
            <w:r w:rsidR="00595579">
              <w:rPr>
                <w:rFonts w:ascii="Times New Roman" w:hAnsi="Times New Roman"/>
                <w:sz w:val="24"/>
                <w:szCs w:val="24"/>
                <w:lang w:val="uk-UA"/>
              </w:rPr>
              <w:t>4</w:t>
            </w:r>
            <w:r w:rsidRPr="00E730A5">
              <w:rPr>
                <w:rFonts w:ascii="Times New Roman" w:hAnsi="Times New Roman"/>
                <w:sz w:val="24"/>
                <w:szCs w:val="24"/>
                <w:lang w:val="uk-UA"/>
              </w:rPr>
              <w:t xml:space="preserve">, ПРН </w:t>
            </w:r>
            <w:r w:rsidR="00595579">
              <w:rPr>
                <w:rFonts w:ascii="Times New Roman" w:hAnsi="Times New Roman"/>
                <w:sz w:val="24"/>
                <w:szCs w:val="24"/>
                <w:lang w:val="uk-UA"/>
              </w:rPr>
              <w:t>8, ПРН 13.</w:t>
            </w:r>
            <w:r w:rsidRPr="00E730A5">
              <w:rPr>
                <w:rFonts w:ascii="Times New Roman" w:hAnsi="Times New Roman"/>
                <w:sz w:val="24"/>
                <w:szCs w:val="24"/>
                <w:lang w:val="uk-UA"/>
              </w:rPr>
              <w:t xml:space="preserve"> Другий модуль </w:t>
            </w:r>
            <w:r w:rsidR="00595579" w:rsidRPr="00595579">
              <w:rPr>
                <w:rFonts w:ascii="Times New Roman" w:hAnsi="Times New Roman"/>
                <w:sz w:val="24"/>
                <w:szCs w:val="24"/>
                <w:lang w:val="uk-UA"/>
              </w:rPr>
              <w:t xml:space="preserve">реалізується завдяки лабораторним роботам з визначення </w:t>
            </w:r>
            <w:r w:rsidR="00A74ED0">
              <w:rPr>
                <w:rFonts w:ascii="Times New Roman" w:hAnsi="Times New Roman"/>
                <w:sz w:val="24"/>
                <w:szCs w:val="24"/>
                <w:lang w:val="uk-UA"/>
              </w:rPr>
              <w:t>вартості</w:t>
            </w:r>
            <w:r w:rsidR="00595579" w:rsidRPr="00595579">
              <w:rPr>
                <w:rFonts w:ascii="Times New Roman" w:hAnsi="Times New Roman"/>
                <w:sz w:val="24"/>
                <w:szCs w:val="24"/>
                <w:lang w:val="uk-UA"/>
              </w:rPr>
              <w:t xml:space="preserve"> продукції та обґрунтування інженерних рішень, що вимагають застосування економічних розрахунків у технічному контексті. Студенти оволодівають навичками аналізу витрат і результатів виробництва для прийняття обґрунтованих рішень. Це готує їх до практичного вирішення завдань у виробничому середовищі машинобудування.</w:t>
            </w:r>
            <w:r w:rsidR="00A74ED0">
              <w:rPr>
                <w:rFonts w:ascii="Times New Roman" w:hAnsi="Times New Roman"/>
                <w:sz w:val="24"/>
                <w:szCs w:val="24"/>
                <w:lang w:val="uk-UA"/>
              </w:rPr>
              <w:t xml:space="preserve"> </w:t>
            </w:r>
            <w:r w:rsidR="00A74ED0" w:rsidRPr="00A74ED0">
              <w:rPr>
                <w:rFonts w:ascii="Times New Roman" w:hAnsi="Times New Roman"/>
                <w:sz w:val="24"/>
                <w:szCs w:val="24"/>
                <w:lang w:val="uk-UA"/>
              </w:rPr>
              <w:t xml:space="preserve">Студенти отримують знання про економічні аспекти технічного </w:t>
            </w:r>
            <w:proofErr w:type="spellStart"/>
            <w:r w:rsidR="00A74ED0" w:rsidRPr="00A74ED0">
              <w:rPr>
                <w:rFonts w:ascii="Times New Roman" w:hAnsi="Times New Roman"/>
                <w:sz w:val="24"/>
                <w:szCs w:val="24"/>
                <w:lang w:val="uk-UA"/>
              </w:rPr>
              <w:t>проєктування</w:t>
            </w:r>
            <w:proofErr w:type="spellEnd"/>
            <w:r w:rsidR="00A74ED0" w:rsidRPr="00A74ED0">
              <w:rPr>
                <w:rFonts w:ascii="Times New Roman" w:hAnsi="Times New Roman"/>
                <w:sz w:val="24"/>
                <w:szCs w:val="24"/>
                <w:lang w:val="uk-UA"/>
              </w:rPr>
              <w:t xml:space="preserve">, що є ключовим у прийнятті рішень щодо впровадження нових конструкцій. Це </w:t>
            </w:r>
            <w:r w:rsidR="00A74ED0">
              <w:rPr>
                <w:rFonts w:ascii="Times New Roman" w:hAnsi="Times New Roman"/>
                <w:sz w:val="24"/>
                <w:szCs w:val="24"/>
                <w:lang w:val="uk-UA"/>
              </w:rPr>
              <w:t>дає</w:t>
            </w:r>
            <w:r w:rsidR="00A74ED0" w:rsidRPr="00A74ED0">
              <w:rPr>
                <w:rFonts w:ascii="Times New Roman" w:hAnsi="Times New Roman"/>
                <w:sz w:val="24"/>
                <w:szCs w:val="24"/>
                <w:lang w:val="uk-UA"/>
              </w:rPr>
              <w:t xml:space="preserve"> їм </w:t>
            </w:r>
            <w:r w:rsidR="00A74ED0">
              <w:rPr>
                <w:rFonts w:ascii="Times New Roman" w:hAnsi="Times New Roman"/>
                <w:sz w:val="24"/>
                <w:szCs w:val="24"/>
                <w:lang w:val="uk-UA"/>
              </w:rPr>
              <w:t xml:space="preserve">змогу </w:t>
            </w:r>
            <w:r w:rsidR="00A74ED0" w:rsidRPr="00A74ED0">
              <w:rPr>
                <w:rFonts w:ascii="Times New Roman" w:hAnsi="Times New Roman"/>
                <w:sz w:val="24"/>
                <w:szCs w:val="24"/>
                <w:lang w:val="uk-UA"/>
              </w:rPr>
              <w:t>поєднувати інженерне мислення з економічною доцільністю.</w:t>
            </w:r>
            <w:r w:rsidR="00A74ED0">
              <w:rPr>
                <w:rFonts w:ascii="Times New Roman" w:hAnsi="Times New Roman"/>
                <w:sz w:val="24"/>
                <w:szCs w:val="24"/>
                <w:lang w:val="uk-UA"/>
              </w:rPr>
              <w:t xml:space="preserve"> Водночас </w:t>
            </w:r>
            <w:r w:rsidR="00A74ED0" w:rsidRPr="00A74ED0">
              <w:rPr>
                <w:rFonts w:ascii="Times New Roman" w:hAnsi="Times New Roman"/>
                <w:sz w:val="24"/>
                <w:szCs w:val="24"/>
                <w:lang w:val="uk-UA"/>
              </w:rPr>
              <w:t>забезпечує</w:t>
            </w:r>
            <w:r w:rsidR="00A74ED0">
              <w:rPr>
                <w:rFonts w:ascii="Times New Roman" w:hAnsi="Times New Roman"/>
                <w:sz w:val="24"/>
                <w:szCs w:val="24"/>
                <w:lang w:val="uk-UA"/>
              </w:rPr>
              <w:t>ться</w:t>
            </w:r>
            <w:r w:rsidR="00A74ED0" w:rsidRPr="00A74ED0">
              <w:rPr>
                <w:rFonts w:ascii="Times New Roman" w:hAnsi="Times New Roman"/>
                <w:sz w:val="24"/>
                <w:szCs w:val="24"/>
                <w:lang w:val="uk-UA"/>
              </w:rPr>
              <w:t xml:space="preserve"> розуміння внутрішньої логіки функціонування підприємства та ролі окремих структурних підрозділів у досягненні виробничих і фінансових результатів. Такий підхід формує у здобувача системне бачення інженерно-економічної діяльності підприємства.</w:t>
            </w:r>
          </w:p>
        </w:tc>
        <w:tc>
          <w:tcPr>
            <w:tcW w:w="1560" w:type="dxa"/>
            <w:shd w:val="clear" w:color="auto" w:fill="auto"/>
          </w:tcPr>
          <w:p w14:paraId="3C298654" w14:textId="024DC0A0" w:rsidR="001B46B7" w:rsidRPr="00E730A5" w:rsidRDefault="00A74ED0" w:rsidP="00C26A09">
            <w:pPr>
              <w:pStyle w:val="a9"/>
              <w:autoSpaceDE w:val="0"/>
              <w:autoSpaceDN w:val="0"/>
              <w:adjustRightInd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10</w:t>
            </w:r>
          </w:p>
        </w:tc>
      </w:tr>
      <w:tr w:rsidR="001B46B7" w:rsidRPr="00E730A5" w14:paraId="61C415F3" w14:textId="77777777" w:rsidTr="00595579">
        <w:tc>
          <w:tcPr>
            <w:tcW w:w="3942" w:type="dxa"/>
            <w:shd w:val="clear" w:color="auto" w:fill="auto"/>
          </w:tcPr>
          <w:p w14:paraId="19BF6C61" w14:textId="0D513FCF" w:rsidR="001B46B7" w:rsidRPr="00E730A5" w:rsidRDefault="001B46B7" w:rsidP="001B46B7">
            <w:pPr>
              <w:tabs>
                <w:tab w:val="left" w:pos="0"/>
                <w:tab w:val="left" w:pos="284"/>
              </w:tabs>
              <w:spacing w:after="0" w:line="240" w:lineRule="auto"/>
              <w:jc w:val="both"/>
              <w:rPr>
                <w:rFonts w:ascii="Times New Roman" w:hAnsi="Times New Roman"/>
                <w:sz w:val="24"/>
                <w:szCs w:val="24"/>
              </w:rPr>
            </w:pPr>
            <w:r>
              <w:rPr>
                <w:rFonts w:ascii="Times New Roman" w:hAnsi="Times New Roman"/>
                <w:sz w:val="24"/>
                <w:szCs w:val="24"/>
              </w:rPr>
              <w:t>Л</w:t>
            </w:r>
            <w:r w:rsidRPr="00E730A5">
              <w:rPr>
                <w:rFonts w:ascii="Times New Roman" w:hAnsi="Times New Roman"/>
                <w:sz w:val="24"/>
                <w:szCs w:val="24"/>
              </w:rPr>
              <w:t xml:space="preserve">Р </w:t>
            </w:r>
            <w:r>
              <w:rPr>
                <w:rFonts w:ascii="Times New Roman" w:hAnsi="Times New Roman"/>
                <w:sz w:val="24"/>
                <w:szCs w:val="24"/>
              </w:rPr>
              <w:t>5</w:t>
            </w:r>
            <w:r w:rsidRPr="00E730A5">
              <w:rPr>
                <w:rFonts w:ascii="Times New Roman" w:hAnsi="Times New Roman"/>
                <w:sz w:val="24"/>
                <w:szCs w:val="24"/>
              </w:rPr>
              <w:t xml:space="preserve">. </w:t>
            </w:r>
            <w:r w:rsidRPr="001B46B7">
              <w:rPr>
                <w:rFonts w:ascii="Times New Roman" w:hAnsi="Times New Roman"/>
                <w:sz w:val="24"/>
                <w:szCs w:val="24"/>
              </w:rPr>
              <w:t>Витрати на виробництво і реалізацію продукції</w:t>
            </w:r>
          </w:p>
        </w:tc>
        <w:tc>
          <w:tcPr>
            <w:tcW w:w="4558" w:type="dxa"/>
            <w:vMerge/>
            <w:shd w:val="clear" w:color="auto" w:fill="auto"/>
          </w:tcPr>
          <w:p w14:paraId="5FAD7B2F" w14:textId="77777777" w:rsidR="001B46B7" w:rsidRPr="00E730A5" w:rsidRDefault="001B46B7" w:rsidP="00C26A09">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1D5BB1E3" w14:textId="5DF949BD" w:rsidR="001B46B7" w:rsidRPr="00E730A5" w:rsidRDefault="00A74ED0" w:rsidP="00C26A09">
            <w:pPr>
              <w:pStyle w:val="a9"/>
              <w:autoSpaceDE w:val="0"/>
              <w:autoSpaceDN w:val="0"/>
              <w:adjustRightInd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10</w:t>
            </w:r>
          </w:p>
        </w:tc>
      </w:tr>
      <w:tr w:rsidR="001B46B7" w:rsidRPr="00E730A5" w14:paraId="5E98474A" w14:textId="77777777" w:rsidTr="00595579">
        <w:tc>
          <w:tcPr>
            <w:tcW w:w="3942" w:type="dxa"/>
            <w:shd w:val="clear" w:color="auto" w:fill="auto"/>
          </w:tcPr>
          <w:p w14:paraId="3A8AE5DE" w14:textId="11C73B80" w:rsidR="001B46B7" w:rsidRPr="00E730A5" w:rsidRDefault="001B46B7" w:rsidP="001B46B7">
            <w:pPr>
              <w:spacing w:after="0" w:line="240" w:lineRule="auto"/>
              <w:jc w:val="both"/>
              <w:rPr>
                <w:rFonts w:ascii="Times New Roman" w:hAnsi="Times New Roman"/>
                <w:sz w:val="24"/>
                <w:szCs w:val="24"/>
              </w:rPr>
            </w:pPr>
            <w:r>
              <w:rPr>
                <w:rFonts w:ascii="Times New Roman" w:hAnsi="Times New Roman"/>
                <w:sz w:val="24"/>
                <w:szCs w:val="24"/>
              </w:rPr>
              <w:t>ЛР 6</w:t>
            </w:r>
            <w:r w:rsidRPr="00E730A5">
              <w:rPr>
                <w:rFonts w:ascii="Times New Roman" w:hAnsi="Times New Roman"/>
                <w:sz w:val="24"/>
                <w:szCs w:val="24"/>
              </w:rPr>
              <w:t xml:space="preserve">. </w:t>
            </w:r>
            <w:r w:rsidRPr="001B46B7">
              <w:rPr>
                <w:rFonts w:ascii="Times New Roman" w:hAnsi="Times New Roman"/>
                <w:sz w:val="24"/>
                <w:szCs w:val="24"/>
              </w:rPr>
              <w:t>Фінансово-економічні результати діяльності підприємства</w:t>
            </w:r>
          </w:p>
        </w:tc>
        <w:tc>
          <w:tcPr>
            <w:tcW w:w="4558" w:type="dxa"/>
            <w:vMerge/>
            <w:shd w:val="clear" w:color="auto" w:fill="auto"/>
          </w:tcPr>
          <w:p w14:paraId="7DA14046" w14:textId="77777777" w:rsidR="001B46B7" w:rsidRPr="00E730A5" w:rsidRDefault="001B46B7" w:rsidP="00C26A09">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2E2BBA56" w14:textId="77777777" w:rsidR="001B46B7" w:rsidRPr="00E730A5" w:rsidRDefault="001B46B7" w:rsidP="00C26A09">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10</w:t>
            </w:r>
          </w:p>
        </w:tc>
      </w:tr>
      <w:tr w:rsidR="001B46B7" w:rsidRPr="00E730A5" w14:paraId="09B03C69" w14:textId="77777777" w:rsidTr="00595579">
        <w:tc>
          <w:tcPr>
            <w:tcW w:w="3942" w:type="dxa"/>
            <w:shd w:val="clear" w:color="auto" w:fill="auto"/>
          </w:tcPr>
          <w:p w14:paraId="46384A44" w14:textId="58EAE559" w:rsidR="001B46B7" w:rsidRDefault="001B46B7" w:rsidP="001B46B7">
            <w:pPr>
              <w:spacing w:after="0" w:line="240" w:lineRule="auto"/>
              <w:jc w:val="both"/>
              <w:rPr>
                <w:rFonts w:ascii="Times New Roman" w:hAnsi="Times New Roman"/>
                <w:sz w:val="24"/>
                <w:szCs w:val="24"/>
              </w:rPr>
            </w:pPr>
            <w:r>
              <w:rPr>
                <w:rFonts w:ascii="Times New Roman" w:hAnsi="Times New Roman"/>
                <w:sz w:val="24"/>
                <w:szCs w:val="24"/>
              </w:rPr>
              <w:t>Л</w:t>
            </w:r>
            <w:r w:rsidRPr="00E730A5">
              <w:rPr>
                <w:rFonts w:ascii="Times New Roman" w:hAnsi="Times New Roman"/>
                <w:sz w:val="24"/>
                <w:szCs w:val="24"/>
              </w:rPr>
              <w:t xml:space="preserve">Р </w:t>
            </w:r>
            <w:r>
              <w:rPr>
                <w:rFonts w:ascii="Times New Roman" w:hAnsi="Times New Roman"/>
                <w:sz w:val="24"/>
                <w:szCs w:val="24"/>
              </w:rPr>
              <w:t>7</w:t>
            </w:r>
            <w:r w:rsidRPr="00E730A5">
              <w:rPr>
                <w:rFonts w:ascii="Times New Roman" w:hAnsi="Times New Roman"/>
                <w:sz w:val="24"/>
                <w:szCs w:val="24"/>
              </w:rPr>
              <w:t xml:space="preserve">. </w:t>
            </w:r>
            <w:r w:rsidRPr="001B46B7">
              <w:rPr>
                <w:rFonts w:ascii="Times New Roman" w:hAnsi="Times New Roman"/>
                <w:sz w:val="24"/>
                <w:szCs w:val="24"/>
              </w:rPr>
              <w:t>Економічне обґрунтування інженерних рішень на підприємствах</w:t>
            </w:r>
          </w:p>
        </w:tc>
        <w:tc>
          <w:tcPr>
            <w:tcW w:w="4558" w:type="dxa"/>
            <w:vMerge/>
            <w:shd w:val="clear" w:color="auto" w:fill="auto"/>
          </w:tcPr>
          <w:p w14:paraId="7885DDEE"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429FDB63" w14:textId="5BE90034" w:rsidR="001B46B7" w:rsidRPr="00E730A5" w:rsidRDefault="00A74ED0" w:rsidP="001B46B7">
            <w:pPr>
              <w:pStyle w:val="a9"/>
              <w:autoSpaceDE w:val="0"/>
              <w:autoSpaceDN w:val="0"/>
              <w:adjustRightInd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10</w:t>
            </w:r>
          </w:p>
        </w:tc>
      </w:tr>
      <w:tr w:rsidR="001B46B7" w:rsidRPr="00E730A5" w14:paraId="5646D377" w14:textId="77777777" w:rsidTr="00595579">
        <w:tc>
          <w:tcPr>
            <w:tcW w:w="3942" w:type="dxa"/>
            <w:shd w:val="clear" w:color="auto" w:fill="auto"/>
          </w:tcPr>
          <w:p w14:paraId="12F3B7C1" w14:textId="5D22DACE"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 xml:space="preserve">СР </w:t>
            </w:r>
            <w:r>
              <w:rPr>
                <w:rFonts w:ascii="Times New Roman" w:hAnsi="Times New Roman"/>
                <w:sz w:val="24"/>
                <w:szCs w:val="24"/>
                <w:lang w:val="uk-UA"/>
              </w:rPr>
              <w:t>4</w:t>
            </w:r>
            <w:r w:rsidRPr="00E730A5">
              <w:rPr>
                <w:rFonts w:ascii="Times New Roman" w:hAnsi="Times New Roman"/>
                <w:sz w:val="24"/>
                <w:szCs w:val="24"/>
                <w:lang w:val="uk-UA"/>
              </w:rPr>
              <w:t xml:space="preserve">. </w:t>
            </w:r>
            <w:r w:rsidRPr="001B46B7">
              <w:rPr>
                <w:rFonts w:ascii="Times New Roman" w:hAnsi="Times New Roman"/>
                <w:sz w:val="24"/>
                <w:szCs w:val="24"/>
                <w:lang w:val="uk-UA"/>
              </w:rPr>
              <w:t>Ринкова інфраструктура. Чинники зовн</w:t>
            </w:r>
            <w:r>
              <w:rPr>
                <w:rFonts w:ascii="Times New Roman" w:hAnsi="Times New Roman"/>
                <w:sz w:val="24"/>
                <w:szCs w:val="24"/>
                <w:lang w:val="uk-UA"/>
              </w:rPr>
              <w:t>ішнього середовища підприємства</w:t>
            </w:r>
          </w:p>
        </w:tc>
        <w:tc>
          <w:tcPr>
            <w:tcW w:w="4558" w:type="dxa"/>
            <w:vMerge/>
            <w:shd w:val="clear" w:color="auto" w:fill="auto"/>
          </w:tcPr>
          <w:p w14:paraId="2ADD20BC"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003D99ED" w14:textId="2D9988D7" w:rsidR="001B46B7" w:rsidRPr="00E730A5" w:rsidRDefault="00A74ED0" w:rsidP="001B46B7">
            <w:pPr>
              <w:pStyle w:val="a9"/>
              <w:autoSpaceDE w:val="0"/>
              <w:autoSpaceDN w:val="0"/>
              <w:adjustRightInd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7,5</w:t>
            </w:r>
          </w:p>
        </w:tc>
      </w:tr>
      <w:tr w:rsidR="001B46B7" w:rsidRPr="00E730A5" w14:paraId="46F0289C" w14:textId="77777777" w:rsidTr="00595579">
        <w:tc>
          <w:tcPr>
            <w:tcW w:w="3942" w:type="dxa"/>
            <w:shd w:val="clear" w:color="auto" w:fill="auto"/>
          </w:tcPr>
          <w:p w14:paraId="762B692D" w14:textId="48730958" w:rsidR="001B46B7" w:rsidRPr="00E730A5" w:rsidRDefault="001B46B7" w:rsidP="001B46B7">
            <w:pPr>
              <w:pStyle w:val="1"/>
              <w:shd w:val="clear" w:color="auto" w:fill="FFFFFF"/>
              <w:spacing w:before="0" w:after="0" w:line="240" w:lineRule="auto"/>
              <w:jc w:val="both"/>
              <w:rPr>
                <w:rFonts w:ascii="Times New Roman" w:hAnsi="Times New Roman" w:cs="Times New Roman"/>
                <w:b w:val="0"/>
                <w:sz w:val="24"/>
                <w:szCs w:val="24"/>
              </w:rPr>
            </w:pPr>
            <w:r w:rsidRPr="00E730A5">
              <w:rPr>
                <w:rFonts w:ascii="Times New Roman" w:hAnsi="Times New Roman" w:cs="Times New Roman"/>
                <w:b w:val="0"/>
                <w:sz w:val="24"/>
                <w:szCs w:val="24"/>
              </w:rPr>
              <w:lastRenderedPageBreak/>
              <w:t xml:space="preserve">СР. </w:t>
            </w:r>
            <w:r>
              <w:rPr>
                <w:rFonts w:ascii="Times New Roman" w:hAnsi="Times New Roman" w:cs="Times New Roman"/>
                <w:b w:val="0"/>
                <w:sz w:val="24"/>
                <w:szCs w:val="24"/>
                <w:lang w:val="uk-UA"/>
              </w:rPr>
              <w:t>5</w:t>
            </w:r>
            <w:r w:rsidRPr="00E730A5">
              <w:rPr>
                <w:rFonts w:ascii="Times New Roman" w:hAnsi="Times New Roman" w:cs="Times New Roman"/>
                <w:b w:val="0"/>
                <w:sz w:val="24"/>
                <w:szCs w:val="24"/>
              </w:rPr>
              <w:t xml:space="preserve">. </w:t>
            </w:r>
            <w:r w:rsidRPr="001B46B7">
              <w:rPr>
                <w:rFonts w:ascii="Times New Roman" w:hAnsi="Times New Roman" w:cs="Times New Roman"/>
                <w:b w:val="0"/>
                <w:sz w:val="24"/>
                <w:szCs w:val="24"/>
                <w:lang w:val="uk-UA"/>
              </w:rPr>
              <w:t>Розвиток ресурсного забезпечення машинобудівних підприємств. Спеціалізація підприємств галузі машинобудування</w:t>
            </w:r>
          </w:p>
        </w:tc>
        <w:tc>
          <w:tcPr>
            <w:tcW w:w="4558" w:type="dxa"/>
            <w:vMerge/>
            <w:shd w:val="clear" w:color="auto" w:fill="auto"/>
          </w:tcPr>
          <w:p w14:paraId="7A6ECF9E"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081FCC60" w14:textId="76236616" w:rsidR="001B46B7" w:rsidRPr="00E730A5" w:rsidRDefault="00A74ED0" w:rsidP="001B46B7">
            <w:pPr>
              <w:pStyle w:val="a9"/>
              <w:autoSpaceDE w:val="0"/>
              <w:autoSpaceDN w:val="0"/>
              <w:adjustRightInd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7,5</w:t>
            </w:r>
          </w:p>
        </w:tc>
      </w:tr>
      <w:tr w:rsidR="001B46B7" w:rsidRPr="00E730A5" w14:paraId="39424235" w14:textId="77777777" w:rsidTr="00595579">
        <w:tc>
          <w:tcPr>
            <w:tcW w:w="3942" w:type="dxa"/>
            <w:shd w:val="clear" w:color="auto" w:fill="auto"/>
          </w:tcPr>
          <w:p w14:paraId="0652C92F" w14:textId="4CE17870" w:rsidR="001B46B7" w:rsidRPr="00E730A5" w:rsidRDefault="001B46B7" w:rsidP="001B46B7">
            <w:pPr>
              <w:pStyle w:val="1"/>
              <w:shd w:val="clear" w:color="auto" w:fill="FFFFFF"/>
              <w:spacing w:before="0" w:after="0" w:line="240" w:lineRule="auto"/>
              <w:jc w:val="both"/>
              <w:textAlignment w:val="baseline"/>
              <w:rPr>
                <w:rFonts w:ascii="Times New Roman" w:hAnsi="Times New Roman" w:cs="Times New Roman"/>
                <w:b w:val="0"/>
                <w:sz w:val="24"/>
                <w:szCs w:val="24"/>
                <w:lang w:val="uk-UA"/>
              </w:rPr>
            </w:pPr>
            <w:r w:rsidRPr="00E730A5">
              <w:rPr>
                <w:rFonts w:ascii="Times New Roman" w:hAnsi="Times New Roman" w:cs="Times New Roman"/>
                <w:b w:val="0"/>
                <w:sz w:val="24"/>
                <w:szCs w:val="24"/>
                <w:lang w:val="uk-UA"/>
              </w:rPr>
              <w:t xml:space="preserve">СР </w:t>
            </w:r>
            <w:r>
              <w:rPr>
                <w:rFonts w:ascii="Times New Roman" w:hAnsi="Times New Roman" w:cs="Times New Roman"/>
                <w:b w:val="0"/>
                <w:sz w:val="24"/>
                <w:szCs w:val="24"/>
                <w:lang w:val="uk-UA"/>
              </w:rPr>
              <w:t>6</w:t>
            </w:r>
            <w:r w:rsidRPr="00E730A5">
              <w:rPr>
                <w:rFonts w:ascii="Times New Roman" w:hAnsi="Times New Roman" w:cs="Times New Roman"/>
                <w:b w:val="0"/>
                <w:sz w:val="24"/>
                <w:szCs w:val="24"/>
                <w:lang w:val="uk-UA"/>
              </w:rPr>
              <w:t xml:space="preserve">. </w:t>
            </w:r>
            <w:r w:rsidRPr="001B46B7">
              <w:rPr>
                <w:rFonts w:ascii="Times New Roman" w:hAnsi="Times New Roman" w:cs="Times New Roman"/>
                <w:b w:val="0"/>
                <w:sz w:val="24"/>
                <w:szCs w:val="24"/>
                <w:shd w:val="clear" w:color="auto" w:fill="FFFFFF"/>
                <w:lang w:val="uk-UA"/>
              </w:rPr>
              <w:t>Процес управління підприємством. Формування системи управління підприємством. Модель управління підприємством</w:t>
            </w:r>
          </w:p>
        </w:tc>
        <w:tc>
          <w:tcPr>
            <w:tcW w:w="4558" w:type="dxa"/>
            <w:vMerge/>
            <w:shd w:val="clear" w:color="auto" w:fill="auto"/>
          </w:tcPr>
          <w:p w14:paraId="30FCC1C1"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6BA1CCFF" w14:textId="47104CDB" w:rsidR="001B46B7" w:rsidRPr="00E730A5" w:rsidRDefault="00A74ED0" w:rsidP="001B46B7">
            <w:pPr>
              <w:pStyle w:val="a9"/>
              <w:autoSpaceDE w:val="0"/>
              <w:autoSpaceDN w:val="0"/>
              <w:adjustRightInd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7,5</w:t>
            </w:r>
          </w:p>
        </w:tc>
      </w:tr>
      <w:tr w:rsidR="001B46B7" w:rsidRPr="00E730A5" w14:paraId="70980558" w14:textId="77777777" w:rsidTr="00595579">
        <w:tc>
          <w:tcPr>
            <w:tcW w:w="3942" w:type="dxa"/>
            <w:shd w:val="clear" w:color="auto" w:fill="auto"/>
          </w:tcPr>
          <w:p w14:paraId="7459E427" w14:textId="3DD30ABA" w:rsidR="001B46B7" w:rsidRPr="00E730A5" w:rsidRDefault="001B46B7" w:rsidP="001B46B7">
            <w:pPr>
              <w:pStyle w:val="1"/>
              <w:shd w:val="clear" w:color="auto" w:fill="FFFFFF"/>
              <w:spacing w:before="0" w:after="0" w:line="240" w:lineRule="auto"/>
              <w:jc w:val="both"/>
              <w:textAlignment w:val="baseline"/>
              <w:rPr>
                <w:rFonts w:ascii="Times New Roman" w:hAnsi="Times New Roman" w:cs="Times New Roman"/>
                <w:b w:val="0"/>
                <w:sz w:val="24"/>
                <w:szCs w:val="24"/>
                <w:lang w:val="uk-UA"/>
              </w:rPr>
            </w:pPr>
            <w:r w:rsidRPr="00E730A5">
              <w:rPr>
                <w:rFonts w:ascii="Times New Roman" w:hAnsi="Times New Roman" w:cs="Times New Roman"/>
                <w:b w:val="0"/>
                <w:sz w:val="24"/>
                <w:szCs w:val="24"/>
                <w:lang w:val="uk-UA"/>
              </w:rPr>
              <w:t xml:space="preserve">СР </w:t>
            </w:r>
            <w:r>
              <w:rPr>
                <w:rFonts w:ascii="Times New Roman" w:hAnsi="Times New Roman" w:cs="Times New Roman"/>
                <w:b w:val="0"/>
                <w:sz w:val="24"/>
                <w:szCs w:val="24"/>
                <w:lang w:val="uk-UA"/>
              </w:rPr>
              <w:t>7</w:t>
            </w:r>
            <w:r w:rsidRPr="00E730A5">
              <w:rPr>
                <w:rFonts w:ascii="Times New Roman" w:hAnsi="Times New Roman" w:cs="Times New Roman"/>
                <w:b w:val="0"/>
                <w:sz w:val="24"/>
                <w:szCs w:val="24"/>
                <w:lang w:val="uk-UA"/>
              </w:rPr>
              <w:t>.</w:t>
            </w:r>
            <w:r>
              <w:rPr>
                <w:rFonts w:ascii="Times New Roman" w:hAnsi="Times New Roman" w:cs="Times New Roman"/>
                <w:b w:val="0"/>
                <w:sz w:val="24"/>
                <w:szCs w:val="24"/>
                <w:lang w:val="uk-UA"/>
              </w:rPr>
              <w:t xml:space="preserve"> </w:t>
            </w:r>
            <w:r w:rsidRPr="001B46B7">
              <w:rPr>
                <w:rFonts w:ascii="Times New Roman" w:hAnsi="Times New Roman" w:cs="Times New Roman"/>
                <w:b w:val="0"/>
                <w:sz w:val="24"/>
                <w:szCs w:val="24"/>
                <w:lang w:val="uk-UA"/>
              </w:rPr>
              <w:t>Методи управління. Формування системи управління підприємством. Завдання управління підприємством</w:t>
            </w:r>
          </w:p>
        </w:tc>
        <w:tc>
          <w:tcPr>
            <w:tcW w:w="4558" w:type="dxa"/>
            <w:vMerge/>
            <w:shd w:val="clear" w:color="auto" w:fill="auto"/>
          </w:tcPr>
          <w:p w14:paraId="37929E0F"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0EC682E3" w14:textId="576158EE" w:rsidR="001B46B7" w:rsidRPr="00E730A5" w:rsidRDefault="00A74ED0" w:rsidP="001B46B7">
            <w:pPr>
              <w:pStyle w:val="a9"/>
              <w:autoSpaceDE w:val="0"/>
              <w:autoSpaceDN w:val="0"/>
              <w:adjustRightInd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7,5</w:t>
            </w:r>
          </w:p>
        </w:tc>
      </w:tr>
      <w:tr w:rsidR="001B46B7" w:rsidRPr="00E730A5" w14:paraId="40FFFD83" w14:textId="77777777" w:rsidTr="00595579">
        <w:tc>
          <w:tcPr>
            <w:tcW w:w="3942" w:type="dxa"/>
            <w:shd w:val="clear" w:color="auto" w:fill="auto"/>
          </w:tcPr>
          <w:p w14:paraId="3DF2B090"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Модульна контрольна робота 2.</w:t>
            </w:r>
          </w:p>
        </w:tc>
        <w:tc>
          <w:tcPr>
            <w:tcW w:w="4558" w:type="dxa"/>
            <w:shd w:val="clear" w:color="auto" w:fill="auto"/>
          </w:tcPr>
          <w:p w14:paraId="226C5ED4"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327EAEAD"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30</w:t>
            </w:r>
          </w:p>
        </w:tc>
      </w:tr>
      <w:tr w:rsidR="001B46B7" w:rsidRPr="00E730A5" w14:paraId="66E5AB71" w14:textId="77777777" w:rsidTr="00595579">
        <w:tc>
          <w:tcPr>
            <w:tcW w:w="3942" w:type="dxa"/>
            <w:shd w:val="clear" w:color="auto" w:fill="auto"/>
          </w:tcPr>
          <w:p w14:paraId="37AD5C30"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Разом за модулем 2</w:t>
            </w:r>
          </w:p>
        </w:tc>
        <w:tc>
          <w:tcPr>
            <w:tcW w:w="4558" w:type="dxa"/>
            <w:shd w:val="clear" w:color="auto" w:fill="auto"/>
          </w:tcPr>
          <w:p w14:paraId="10B66FDD"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41EE1D45"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100</w:t>
            </w:r>
          </w:p>
        </w:tc>
      </w:tr>
      <w:tr w:rsidR="001B46B7" w:rsidRPr="00E730A5" w14:paraId="016B0EE4" w14:textId="77777777" w:rsidTr="00595579">
        <w:tc>
          <w:tcPr>
            <w:tcW w:w="3942" w:type="dxa"/>
            <w:shd w:val="clear" w:color="auto" w:fill="auto"/>
          </w:tcPr>
          <w:p w14:paraId="13EF03EA"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 xml:space="preserve">Навчальна робота </w:t>
            </w:r>
          </w:p>
        </w:tc>
        <w:tc>
          <w:tcPr>
            <w:tcW w:w="4558" w:type="dxa"/>
            <w:shd w:val="clear" w:color="auto" w:fill="auto"/>
          </w:tcPr>
          <w:p w14:paraId="5375F722"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6F96A5FF"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(М1 + М2)/2*0,7 ≤ 70</w:t>
            </w:r>
          </w:p>
        </w:tc>
      </w:tr>
      <w:tr w:rsidR="001B46B7" w:rsidRPr="00E730A5" w14:paraId="5D50F5E9" w14:textId="77777777" w:rsidTr="00595579">
        <w:tc>
          <w:tcPr>
            <w:tcW w:w="3942" w:type="dxa"/>
            <w:shd w:val="clear" w:color="auto" w:fill="auto"/>
          </w:tcPr>
          <w:p w14:paraId="0326FFFF" w14:textId="4FE365D0"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Екзамен</w:t>
            </w:r>
            <w:r>
              <w:rPr>
                <w:rFonts w:ascii="Times New Roman" w:hAnsi="Times New Roman"/>
                <w:sz w:val="24"/>
                <w:szCs w:val="24"/>
                <w:lang w:val="uk-UA"/>
              </w:rPr>
              <w:t> </w:t>
            </w:r>
            <w:r w:rsidRPr="00E730A5">
              <w:rPr>
                <w:rFonts w:ascii="Times New Roman" w:hAnsi="Times New Roman"/>
                <w:sz w:val="24"/>
                <w:szCs w:val="24"/>
                <w:lang w:val="uk-UA"/>
              </w:rPr>
              <w:t>/</w:t>
            </w:r>
            <w:r>
              <w:rPr>
                <w:rFonts w:ascii="Times New Roman" w:hAnsi="Times New Roman"/>
                <w:sz w:val="24"/>
                <w:szCs w:val="24"/>
                <w:lang w:val="uk-UA"/>
              </w:rPr>
              <w:t> </w:t>
            </w:r>
            <w:r w:rsidRPr="00E730A5">
              <w:rPr>
                <w:rFonts w:ascii="Times New Roman" w:hAnsi="Times New Roman"/>
                <w:sz w:val="24"/>
                <w:szCs w:val="24"/>
                <w:lang w:val="uk-UA"/>
              </w:rPr>
              <w:t xml:space="preserve">залік 30 Разом за курс (Навчальна робота + екзамен) </w:t>
            </w:r>
          </w:p>
        </w:tc>
        <w:tc>
          <w:tcPr>
            <w:tcW w:w="4558" w:type="dxa"/>
            <w:shd w:val="clear" w:color="auto" w:fill="auto"/>
          </w:tcPr>
          <w:p w14:paraId="0A3791D6"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p>
        </w:tc>
        <w:tc>
          <w:tcPr>
            <w:tcW w:w="1560" w:type="dxa"/>
            <w:shd w:val="clear" w:color="auto" w:fill="auto"/>
          </w:tcPr>
          <w:p w14:paraId="10E28690" w14:textId="77777777" w:rsidR="001B46B7" w:rsidRPr="00E730A5" w:rsidRDefault="001B46B7" w:rsidP="001B46B7">
            <w:pPr>
              <w:pStyle w:val="a9"/>
              <w:autoSpaceDE w:val="0"/>
              <w:autoSpaceDN w:val="0"/>
              <w:adjustRightInd w:val="0"/>
              <w:spacing w:after="0" w:line="240" w:lineRule="auto"/>
              <w:ind w:left="0"/>
              <w:jc w:val="both"/>
              <w:rPr>
                <w:rFonts w:ascii="Times New Roman" w:hAnsi="Times New Roman"/>
                <w:sz w:val="24"/>
                <w:szCs w:val="24"/>
                <w:lang w:val="uk-UA"/>
              </w:rPr>
            </w:pPr>
            <w:r w:rsidRPr="00E730A5">
              <w:rPr>
                <w:rFonts w:ascii="Times New Roman" w:hAnsi="Times New Roman"/>
                <w:sz w:val="24"/>
                <w:szCs w:val="24"/>
                <w:lang w:val="uk-UA"/>
              </w:rPr>
              <w:t>≤ 100</w:t>
            </w:r>
          </w:p>
        </w:tc>
      </w:tr>
    </w:tbl>
    <w:p w14:paraId="5E32A681" w14:textId="77777777" w:rsidR="00B40B43" w:rsidRDefault="00B40B43" w:rsidP="001006D9">
      <w:pPr>
        <w:autoSpaceDE w:val="0"/>
        <w:autoSpaceDN w:val="0"/>
        <w:adjustRightInd w:val="0"/>
        <w:spacing w:after="0" w:line="240" w:lineRule="auto"/>
        <w:jc w:val="center"/>
        <w:rPr>
          <w:rFonts w:ascii="Times New Roman" w:hAnsi="Times New Roman"/>
          <w:b/>
          <w:color w:val="0070C0"/>
          <w:sz w:val="24"/>
          <w:szCs w:val="24"/>
        </w:rPr>
      </w:pPr>
    </w:p>
    <w:p w14:paraId="0BB6AB2E" w14:textId="3F4E4C94" w:rsidR="001006D9" w:rsidRPr="001006D9" w:rsidRDefault="001006D9" w:rsidP="001006D9">
      <w:pPr>
        <w:autoSpaceDE w:val="0"/>
        <w:autoSpaceDN w:val="0"/>
        <w:adjustRightInd w:val="0"/>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 xml:space="preserve">8.2. </w:t>
      </w:r>
      <w:r w:rsidRPr="001006D9">
        <w:rPr>
          <w:rFonts w:ascii="Times New Roman" w:hAnsi="Times New Roman"/>
          <w:b/>
          <w:color w:val="0070C0"/>
          <w:sz w:val="24"/>
          <w:szCs w:val="24"/>
        </w:rPr>
        <w:t>Шкала оцінювання знань здобувача вищої освіти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004"/>
        <w:gridCol w:w="3680"/>
      </w:tblGrid>
      <w:tr w:rsidR="001006D9" w:rsidRPr="001006D9" w14:paraId="33A19BC8" w14:textId="77777777" w:rsidTr="001006D9">
        <w:tc>
          <w:tcPr>
            <w:tcW w:w="2376" w:type="dxa"/>
            <w:vMerge w:val="restart"/>
            <w:shd w:val="clear" w:color="auto" w:fill="auto"/>
          </w:tcPr>
          <w:p w14:paraId="3580E45D" w14:textId="77777777" w:rsidR="001006D9" w:rsidRPr="001006D9" w:rsidRDefault="001006D9" w:rsidP="001006D9">
            <w:pPr>
              <w:spacing w:after="0" w:line="240" w:lineRule="auto"/>
              <w:jc w:val="center"/>
              <w:rPr>
                <w:rFonts w:ascii="Times New Roman" w:hAnsi="Times New Roman"/>
                <w:b/>
                <w:sz w:val="24"/>
              </w:rPr>
            </w:pPr>
            <w:r w:rsidRPr="001006D9">
              <w:rPr>
                <w:rFonts w:ascii="Times New Roman" w:hAnsi="Times New Roman"/>
                <w:b/>
                <w:sz w:val="24"/>
              </w:rPr>
              <w:t>Рейтинг здобувача вищої освіти, бали</w:t>
            </w:r>
          </w:p>
        </w:tc>
        <w:tc>
          <w:tcPr>
            <w:tcW w:w="7684" w:type="dxa"/>
            <w:gridSpan w:val="2"/>
            <w:shd w:val="clear" w:color="auto" w:fill="auto"/>
          </w:tcPr>
          <w:p w14:paraId="2CC59994" w14:textId="77777777" w:rsidR="001006D9" w:rsidRPr="001006D9" w:rsidRDefault="001006D9" w:rsidP="001006D9">
            <w:pPr>
              <w:spacing w:after="0" w:line="240" w:lineRule="auto"/>
              <w:jc w:val="center"/>
              <w:rPr>
                <w:rFonts w:ascii="Times New Roman" w:hAnsi="Times New Roman"/>
                <w:b/>
                <w:sz w:val="24"/>
              </w:rPr>
            </w:pPr>
            <w:r w:rsidRPr="001006D9">
              <w:rPr>
                <w:rFonts w:ascii="Times New Roman" w:hAnsi="Times New Roman"/>
                <w:b/>
                <w:sz w:val="24"/>
              </w:rPr>
              <w:t>Оцінка національна за результати складання екзаменів заліків</w:t>
            </w:r>
          </w:p>
        </w:tc>
      </w:tr>
      <w:tr w:rsidR="001006D9" w:rsidRPr="001006D9" w14:paraId="6D3E452E" w14:textId="77777777" w:rsidTr="001006D9">
        <w:tc>
          <w:tcPr>
            <w:tcW w:w="2376" w:type="dxa"/>
            <w:vMerge/>
            <w:shd w:val="clear" w:color="auto" w:fill="auto"/>
          </w:tcPr>
          <w:p w14:paraId="59E21967" w14:textId="77777777" w:rsidR="001006D9" w:rsidRPr="001006D9" w:rsidRDefault="001006D9" w:rsidP="001006D9">
            <w:pPr>
              <w:spacing w:after="0" w:line="240" w:lineRule="auto"/>
              <w:jc w:val="center"/>
              <w:rPr>
                <w:rFonts w:ascii="Times New Roman" w:hAnsi="Times New Roman"/>
                <w:b/>
                <w:sz w:val="24"/>
              </w:rPr>
            </w:pPr>
          </w:p>
        </w:tc>
        <w:tc>
          <w:tcPr>
            <w:tcW w:w="4004" w:type="dxa"/>
            <w:shd w:val="clear" w:color="auto" w:fill="auto"/>
          </w:tcPr>
          <w:p w14:paraId="51F564C6" w14:textId="77777777" w:rsidR="001006D9" w:rsidRPr="001006D9" w:rsidRDefault="001006D9" w:rsidP="001006D9">
            <w:pPr>
              <w:spacing w:after="0" w:line="240" w:lineRule="auto"/>
              <w:jc w:val="center"/>
              <w:rPr>
                <w:rFonts w:ascii="Times New Roman" w:hAnsi="Times New Roman"/>
                <w:b/>
                <w:sz w:val="24"/>
              </w:rPr>
            </w:pPr>
            <w:r w:rsidRPr="001006D9">
              <w:rPr>
                <w:rFonts w:ascii="Times New Roman" w:hAnsi="Times New Roman"/>
                <w:b/>
                <w:sz w:val="24"/>
              </w:rPr>
              <w:t>екзаменів</w:t>
            </w:r>
          </w:p>
        </w:tc>
        <w:tc>
          <w:tcPr>
            <w:tcW w:w="3680" w:type="dxa"/>
            <w:shd w:val="clear" w:color="auto" w:fill="auto"/>
          </w:tcPr>
          <w:p w14:paraId="4E27F066" w14:textId="77777777" w:rsidR="001006D9" w:rsidRPr="001006D9" w:rsidRDefault="001006D9" w:rsidP="001006D9">
            <w:pPr>
              <w:spacing w:after="0" w:line="240" w:lineRule="auto"/>
              <w:jc w:val="center"/>
              <w:rPr>
                <w:rFonts w:ascii="Times New Roman" w:hAnsi="Times New Roman"/>
                <w:b/>
                <w:sz w:val="24"/>
              </w:rPr>
            </w:pPr>
            <w:r w:rsidRPr="001006D9">
              <w:rPr>
                <w:rFonts w:ascii="Times New Roman" w:hAnsi="Times New Roman"/>
                <w:b/>
                <w:sz w:val="24"/>
              </w:rPr>
              <w:t>заліків</w:t>
            </w:r>
          </w:p>
        </w:tc>
      </w:tr>
      <w:tr w:rsidR="001006D9" w:rsidRPr="001006D9" w14:paraId="5BFC9405" w14:textId="77777777" w:rsidTr="001006D9">
        <w:tc>
          <w:tcPr>
            <w:tcW w:w="2376" w:type="dxa"/>
            <w:shd w:val="clear" w:color="auto" w:fill="auto"/>
          </w:tcPr>
          <w:p w14:paraId="08F0E489" w14:textId="77777777" w:rsidR="001006D9" w:rsidRPr="001006D9" w:rsidRDefault="001006D9" w:rsidP="001006D9">
            <w:pPr>
              <w:spacing w:after="0" w:line="240" w:lineRule="auto"/>
              <w:jc w:val="center"/>
              <w:rPr>
                <w:rFonts w:ascii="Times New Roman" w:hAnsi="Times New Roman"/>
                <w:sz w:val="24"/>
              </w:rPr>
            </w:pPr>
            <w:r w:rsidRPr="001006D9">
              <w:rPr>
                <w:rFonts w:ascii="Times New Roman" w:hAnsi="Times New Roman"/>
                <w:sz w:val="24"/>
              </w:rPr>
              <w:t>90-100</w:t>
            </w:r>
          </w:p>
        </w:tc>
        <w:tc>
          <w:tcPr>
            <w:tcW w:w="4004" w:type="dxa"/>
            <w:shd w:val="clear" w:color="auto" w:fill="auto"/>
          </w:tcPr>
          <w:p w14:paraId="1C7C01C3" w14:textId="77777777" w:rsidR="001006D9" w:rsidRPr="001006D9" w:rsidRDefault="001006D9" w:rsidP="001006D9">
            <w:pPr>
              <w:spacing w:after="0" w:line="240" w:lineRule="auto"/>
              <w:jc w:val="center"/>
              <w:rPr>
                <w:rFonts w:ascii="Times New Roman" w:hAnsi="Times New Roman"/>
                <w:sz w:val="24"/>
              </w:rPr>
            </w:pPr>
            <w:r w:rsidRPr="001006D9">
              <w:rPr>
                <w:rFonts w:ascii="Times New Roman" w:hAnsi="Times New Roman"/>
                <w:sz w:val="24"/>
              </w:rPr>
              <w:t>відмінно</w:t>
            </w:r>
          </w:p>
        </w:tc>
        <w:tc>
          <w:tcPr>
            <w:tcW w:w="3680" w:type="dxa"/>
            <w:vMerge w:val="restart"/>
            <w:shd w:val="clear" w:color="auto" w:fill="auto"/>
          </w:tcPr>
          <w:p w14:paraId="5C5C4CD6" w14:textId="77777777" w:rsidR="001006D9" w:rsidRPr="001006D9" w:rsidRDefault="001006D9" w:rsidP="001006D9">
            <w:pPr>
              <w:spacing w:after="0" w:line="240" w:lineRule="auto"/>
              <w:jc w:val="center"/>
              <w:rPr>
                <w:rFonts w:ascii="Times New Roman" w:hAnsi="Times New Roman"/>
                <w:sz w:val="24"/>
              </w:rPr>
            </w:pPr>
            <w:r w:rsidRPr="001006D9">
              <w:rPr>
                <w:rFonts w:ascii="Times New Roman" w:hAnsi="Times New Roman"/>
                <w:sz w:val="24"/>
              </w:rPr>
              <w:t>зараховано</w:t>
            </w:r>
          </w:p>
        </w:tc>
      </w:tr>
      <w:tr w:rsidR="001006D9" w:rsidRPr="001006D9" w14:paraId="55779998" w14:textId="77777777" w:rsidTr="001006D9">
        <w:tc>
          <w:tcPr>
            <w:tcW w:w="2376" w:type="dxa"/>
            <w:shd w:val="clear" w:color="auto" w:fill="auto"/>
          </w:tcPr>
          <w:p w14:paraId="03C75B56" w14:textId="77777777" w:rsidR="001006D9" w:rsidRPr="001006D9" w:rsidRDefault="001006D9" w:rsidP="001006D9">
            <w:pPr>
              <w:spacing w:after="0" w:line="240" w:lineRule="auto"/>
              <w:jc w:val="center"/>
              <w:rPr>
                <w:rFonts w:ascii="Times New Roman" w:hAnsi="Times New Roman"/>
                <w:sz w:val="24"/>
              </w:rPr>
            </w:pPr>
            <w:r w:rsidRPr="001006D9">
              <w:rPr>
                <w:rFonts w:ascii="Times New Roman" w:hAnsi="Times New Roman"/>
                <w:sz w:val="24"/>
              </w:rPr>
              <w:t>74-89</w:t>
            </w:r>
          </w:p>
        </w:tc>
        <w:tc>
          <w:tcPr>
            <w:tcW w:w="4004" w:type="dxa"/>
            <w:shd w:val="clear" w:color="auto" w:fill="auto"/>
          </w:tcPr>
          <w:p w14:paraId="1207ABB7" w14:textId="77777777" w:rsidR="001006D9" w:rsidRPr="001006D9" w:rsidRDefault="001006D9" w:rsidP="001006D9">
            <w:pPr>
              <w:spacing w:after="0" w:line="240" w:lineRule="auto"/>
              <w:jc w:val="center"/>
              <w:rPr>
                <w:rFonts w:ascii="Times New Roman" w:hAnsi="Times New Roman"/>
                <w:sz w:val="24"/>
              </w:rPr>
            </w:pPr>
            <w:r w:rsidRPr="001006D9">
              <w:rPr>
                <w:rFonts w:ascii="Times New Roman" w:hAnsi="Times New Roman"/>
                <w:sz w:val="24"/>
              </w:rPr>
              <w:t>добре</w:t>
            </w:r>
          </w:p>
        </w:tc>
        <w:tc>
          <w:tcPr>
            <w:tcW w:w="3680" w:type="dxa"/>
            <w:vMerge/>
            <w:shd w:val="clear" w:color="auto" w:fill="auto"/>
          </w:tcPr>
          <w:p w14:paraId="4B534B2B" w14:textId="77777777" w:rsidR="001006D9" w:rsidRPr="001006D9" w:rsidRDefault="001006D9" w:rsidP="001006D9">
            <w:pPr>
              <w:spacing w:after="0" w:line="240" w:lineRule="auto"/>
              <w:jc w:val="center"/>
              <w:rPr>
                <w:rFonts w:ascii="Times New Roman" w:hAnsi="Times New Roman"/>
                <w:sz w:val="24"/>
              </w:rPr>
            </w:pPr>
          </w:p>
        </w:tc>
      </w:tr>
      <w:tr w:rsidR="001006D9" w:rsidRPr="001006D9" w14:paraId="544BC392" w14:textId="77777777" w:rsidTr="001006D9">
        <w:tc>
          <w:tcPr>
            <w:tcW w:w="2376" w:type="dxa"/>
            <w:shd w:val="clear" w:color="auto" w:fill="auto"/>
          </w:tcPr>
          <w:p w14:paraId="684C486A" w14:textId="77777777" w:rsidR="001006D9" w:rsidRPr="001006D9" w:rsidRDefault="001006D9" w:rsidP="001006D9">
            <w:pPr>
              <w:spacing w:after="0" w:line="240" w:lineRule="auto"/>
              <w:jc w:val="center"/>
              <w:rPr>
                <w:rFonts w:ascii="Times New Roman" w:hAnsi="Times New Roman"/>
                <w:sz w:val="24"/>
              </w:rPr>
            </w:pPr>
            <w:r w:rsidRPr="001006D9">
              <w:rPr>
                <w:rFonts w:ascii="Times New Roman" w:hAnsi="Times New Roman"/>
                <w:sz w:val="24"/>
              </w:rPr>
              <w:t>60-73</w:t>
            </w:r>
          </w:p>
        </w:tc>
        <w:tc>
          <w:tcPr>
            <w:tcW w:w="4004" w:type="dxa"/>
            <w:shd w:val="clear" w:color="auto" w:fill="auto"/>
          </w:tcPr>
          <w:p w14:paraId="5182EF6F" w14:textId="77777777" w:rsidR="001006D9" w:rsidRPr="001006D9" w:rsidRDefault="001006D9" w:rsidP="001006D9">
            <w:pPr>
              <w:spacing w:after="0" w:line="240" w:lineRule="auto"/>
              <w:jc w:val="center"/>
              <w:rPr>
                <w:rFonts w:ascii="Times New Roman" w:hAnsi="Times New Roman"/>
                <w:sz w:val="24"/>
              </w:rPr>
            </w:pPr>
            <w:r w:rsidRPr="001006D9">
              <w:rPr>
                <w:rFonts w:ascii="Times New Roman" w:hAnsi="Times New Roman"/>
                <w:sz w:val="24"/>
              </w:rPr>
              <w:t>задовільно</w:t>
            </w:r>
          </w:p>
        </w:tc>
        <w:tc>
          <w:tcPr>
            <w:tcW w:w="3680" w:type="dxa"/>
            <w:vMerge/>
            <w:shd w:val="clear" w:color="auto" w:fill="auto"/>
          </w:tcPr>
          <w:p w14:paraId="272868DE" w14:textId="77777777" w:rsidR="001006D9" w:rsidRPr="001006D9" w:rsidRDefault="001006D9" w:rsidP="001006D9">
            <w:pPr>
              <w:spacing w:after="0" w:line="240" w:lineRule="auto"/>
              <w:jc w:val="center"/>
              <w:rPr>
                <w:rFonts w:ascii="Times New Roman" w:hAnsi="Times New Roman"/>
                <w:sz w:val="24"/>
              </w:rPr>
            </w:pPr>
          </w:p>
        </w:tc>
      </w:tr>
      <w:tr w:rsidR="001006D9" w:rsidRPr="001006D9" w14:paraId="31629BAB" w14:textId="77777777" w:rsidTr="001006D9">
        <w:tc>
          <w:tcPr>
            <w:tcW w:w="2376" w:type="dxa"/>
            <w:shd w:val="clear" w:color="auto" w:fill="auto"/>
          </w:tcPr>
          <w:p w14:paraId="799A9758" w14:textId="77777777" w:rsidR="001006D9" w:rsidRPr="001006D9" w:rsidRDefault="001006D9" w:rsidP="001006D9">
            <w:pPr>
              <w:spacing w:after="0" w:line="240" w:lineRule="auto"/>
              <w:jc w:val="center"/>
              <w:rPr>
                <w:rFonts w:ascii="Times New Roman" w:hAnsi="Times New Roman"/>
                <w:sz w:val="24"/>
              </w:rPr>
            </w:pPr>
            <w:r w:rsidRPr="001006D9">
              <w:rPr>
                <w:rFonts w:ascii="Times New Roman" w:hAnsi="Times New Roman"/>
                <w:sz w:val="24"/>
              </w:rPr>
              <w:t>0-59</w:t>
            </w:r>
          </w:p>
        </w:tc>
        <w:tc>
          <w:tcPr>
            <w:tcW w:w="4004" w:type="dxa"/>
            <w:shd w:val="clear" w:color="auto" w:fill="auto"/>
          </w:tcPr>
          <w:p w14:paraId="3AAD0CF8" w14:textId="77777777" w:rsidR="001006D9" w:rsidRPr="001006D9" w:rsidRDefault="001006D9" w:rsidP="001006D9">
            <w:pPr>
              <w:spacing w:after="0" w:line="240" w:lineRule="auto"/>
              <w:jc w:val="center"/>
              <w:rPr>
                <w:rFonts w:ascii="Times New Roman" w:hAnsi="Times New Roman"/>
                <w:sz w:val="24"/>
              </w:rPr>
            </w:pPr>
            <w:r w:rsidRPr="001006D9">
              <w:rPr>
                <w:rFonts w:ascii="Times New Roman" w:hAnsi="Times New Roman"/>
                <w:sz w:val="24"/>
              </w:rPr>
              <w:t>незадовільно</w:t>
            </w:r>
          </w:p>
        </w:tc>
        <w:tc>
          <w:tcPr>
            <w:tcW w:w="3680" w:type="dxa"/>
            <w:shd w:val="clear" w:color="auto" w:fill="auto"/>
          </w:tcPr>
          <w:p w14:paraId="1BD765A1" w14:textId="77777777" w:rsidR="001006D9" w:rsidRPr="001006D9" w:rsidRDefault="001006D9" w:rsidP="001006D9">
            <w:pPr>
              <w:spacing w:after="0" w:line="240" w:lineRule="auto"/>
              <w:jc w:val="center"/>
              <w:rPr>
                <w:rFonts w:ascii="Times New Roman" w:hAnsi="Times New Roman"/>
                <w:sz w:val="24"/>
              </w:rPr>
            </w:pPr>
            <w:proofErr w:type="spellStart"/>
            <w:r w:rsidRPr="001006D9">
              <w:rPr>
                <w:rFonts w:ascii="Times New Roman" w:hAnsi="Times New Roman"/>
                <w:sz w:val="24"/>
              </w:rPr>
              <w:t>незараховано</w:t>
            </w:r>
            <w:proofErr w:type="spellEnd"/>
          </w:p>
        </w:tc>
      </w:tr>
    </w:tbl>
    <w:p w14:paraId="582A823F" w14:textId="77777777" w:rsidR="00B40B43" w:rsidRDefault="00B40B43" w:rsidP="00B40B43">
      <w:pPr>
        <w:autoSpaceDE w:val="0"/>
        <w:autoSpaceDN w:val="0"/>
        <w:adjustRightInd w:val="0"/>
        <w:spacing w:after="0" w:line="240" w:lineRule="auto"/>
        <w:jc w:val="center"/>
        <w:rPr>
          <w:rFonts w:ascii="Times New Roman" w:hAnsi="Times New Roman"/>
          <w:b/>
          <w:color w:val="0070C0"/>
          <w:sz w:val="24"/>
          <w:szCs w:val="24"/>
        </w:rPr>
      </w:pPr>
    </w:p>
    <w:p w14:paraId="3F38AFAE" w14:textId="1567883C" w:rsidR="00B40B43" w:rsidRPr="00B40B43" w:rsidRDefault="00B40B43" w:rsidP="00B40B43">
      <w:pPr>
        <w:autoSpaceDE w:val="0"/>
        <w:autoSpaceDN w:val="0"/>
        <w:adjustRightInd w:val="0"/>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 xml:space="preserve">8.3. </w:t>
      </w:r>
      <w:r w:rsidRPr="00B40B43">
        <w:rPr>
          <w:rFonts w:ascii="Times New Roman" w:hAnsi="Times New Roman"/>
          <w:b/>
          <w:color w:val="0070C0"/>
          <w:sz w:val="24"/>
          <w:szCs w:val="24"/>
        </w:rPr>
        <w:t>Політика оцінювання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7431"/>
      </w:tblGrid>
      <w:tr w:rsidR="00B40B43" w:rsidRPr="00B40B43" w14:paraId="00618D6C" w14:textId="77777777" w:rsidTr="00B40B43">
        <w:tc>
          <w:tcPr>
            <w:tcW w:w="2629" w:type="dxa"/>
            <w:shd w:val="clear" w:color="auto" w:fill="auto"/>
          </w:tcPr>
          <w:p w14:paraId="7CB86C31" w14:textId="77777777" w:rsidR="00B40B43" w:rsidRPr="00B40B43" w:rsidRDefault="00B40B43" w:rsidP="00B40B43">
            <w:pPr>
              <w:spacing w:after="0" w:line="240" w:lineRule="auto"/>
              <w:jc w:val="center"/>
              <w:rPr>
                <w:rFonts w:ascii="Times New Roman" w:hAnsi="Times New Roman"/>
                <w:b/>
                <w:sz w:val="24"/>
              </w:rPr>
            </w:pPr>
            <w:r w:rsidRPr="00B40B43">
              <w:rPr>
                <w:rFonts w:ascii="Times New Roman" w:hAnsi="Times New Roman"/>
                <w:b/>
                <w:i/>
                <w:sz w:val="24"/>
              </w:rPr>
              <w:t xml:space="preserve">Політика щодо </w:t>
            </w:r>
            <w:proofErr w:type="spellStart"/>
            <w:r w:rsidRPr="00B40B43">
              <w:rPr>
                <w:rFonts w:ascii="Times New Roman" w:hAnsi="Times New Roman"/>
                <w:b/>
                <w:i/>
                <w:sz w:val="24"/>
              </w:rPr>
              <w:t>дедлайнів</w:t>
            </w:r>
            <w:proofErr w:type="spellEnd"/>
            <w:r w:rsidRPr="00B40B43">
              <w:rPr>
                <w:rFonts w:ascii="Times New Roman" w:hAnsi="Times New Roman"/>
                <w:b/>
                <w:i/>
                <w:sz w:val="24"/>
              </w:rPr>
              <w:t xml:space="preserve"> та перескладання:</w:t>
            </w:r>
          </w:p>
        </w:tc>
        <w:tc>
          <w:tcPr>
            <w:tcW w:w="7431" w:type="dxa"/>
            <w:shd w:val="clear" w:color="auto" w:fill="auto"/>
          </w:tcPr>
          <w:p w14:paraId="4A1B86AA" w14:textId="77777777" w:rsidR="00B40B43" w:rsidRPr="00B40B43" w:rsidRDefault="00B40B43" w:rsidP="00B40B43">
            <w:pPr>
              <w:autoSpaceDE w:val="0"/>
              <w:autoSpaceDN w:val="0"/>
              <w:adjustRightInd w:val="0"/>
              <w:spacing w:after="0" w:line="240" w:lineRule="auto"/>
              <w:rPr>
                <w:rFonts w:ascii="Times New Roman" w:hAnsi="Times New Roman"/>
                <w:sz w:val="24"/>
              </w:rPr>
            </w:pPr>
            <w:r w:rsidRPr="00B40B43">
              <w:rPr>
                <w:rFonts w:ascii="Times New Roman" w:hAnsi="Times New Roman"/>
                <w:color w:val="000000"/>
                <w:sz w:val="24"/>
              </w:rPr>
              <w:t xml:space="preserve">Роботи, які здаються із порушенням термінів без поважних причин, оцінюються на нижчу оцінку. </w:t>
            </w:r>
          </w:p>
          <w:p w14:paraId="1D0A1322" w14:textId="77777777" w:rsidR="00B40B43" w:rsidRPr="00B40B43" w:rsidRDefault="00B40B43" w:rsidP="00B40B43">
            <w:pPr>
              <w:autoSpaceDE w:val="0"/>
              <w:autoSpaceDN w:val="0"/>
              <w:adjustRightInd w:val="0"/>
              <w:spacing w:after="0" w:line="240" w:lineRule="auto"/>
              <w:rPr>
                <w:rFonts w:ascii="Times New Roman" w:hAnsi="Times New Roman"/>
                <w:sz w:val="24"/>
              </w:rPr>
            </w:pPr>
            <w:r w:rsidRPr="00B40B43">
              <w:rPr>
                <w:rFonts w:ascii="Times New Roman" w:hAnsi="Times New Roman"/>
                <w:sz w:val="24"/>
              </w:rPr>
              <w:t>Складанню модулів передує відпрацювання пропущених занять або тих, що оцінені на незадовільному рівні.</w:t>
            </w:r>
          </w:p>
          <w:p w14:paraId="268CBDFE" w14:textId="77777777" w:rsidR="00B40B43" w:rsidRPr="00B40B43" w:rsidRDefault="00B40B43" w:rsidP="00B40B43">
            <w:pPr>
              <w:spacing w:after="0" w:line="240" w:lineRule="auto"/>
              <w:rPr>
                <w:rFonts w:ascii="Times New Roman" w:hAnsi="Times New Roman"/>
                <w:sz w:val="24"/>
              </w:rPr>
            </w:pPr>
            <w:r w:rsidRPr="00B40B43">
              <w:rPr>
                <w:rFonts w:ascii="Times New Roman" w:hAnsi="Times New Roman"/>
                <w:sz w:val="24"/>
              </w:rPr>
              <w:t xml:space="preserve">Перескладання модулів відбувається із дозволу лектора за наявності поважних причин (лікарняний або відсутність можливості працювати в інтернет). </w:t>
            </w:r>
          </w:p>
        </w:tc>
      </w:tr>
      <w:tr w:rsidR="00B40B43" w:rsidRPr="00B40B43" w14:paraId="35430225" w14:textId="77777777" w:rsidTr="00B40B43">
        <w:tc>
          <w:tcPr>
            <w:tcW w:w="2629" w:type="dxa"/>
            <w:shd w:val="clear" w:color="auto" w:fill="auto"/>
          </w:tcPr>
          <w:p w14:paraId="397B1B09" w14:textId="77777777" w:rsidR="00B40B43" w:rsidRPr="00B40B43" w:rsidRDefault="00B40B43" w:rsidP="00B40B43">
            <w:pPr>
              <w:spacing w:after="0" w:line="240" w:lineRule="auto"/>
              <w:jc w:val="center"/>
              <w:rPr>
                <w:rFonts w:ascii="Times New Roman" w:hAnsi="Times New Roman"/>
                <w:b/>
                <w:sz w:val="24"/>
              </w:rPr>
            </w:pPr>
            <w:r w:rsidRPr="00B40B43">
              <w:rPr>
                <w:rFonts w:ascii="Times New Roman" w:hAnsi="Times New Roman"/>
                <w:b/>
                <w:i/>
                <w:sz w:val="24"/>
              </w:rPr>
              <w:t>Політика щодо академічної доброчесності:</w:t>
            </w:r>
          </w:p>
        </w:tc>
        <w:tc>
          <w:tcPr>
            <w:tcW w:w="7431" w:type="dxa"/>
            <w:shd w:val="clear" w:color="auto" w:fill="auto"/>
          </w:tcPr>
          <w:p w14:paraId="42C907F4" w14:textId="36A5F4EA" w:rsidR="00B40B43" w:rsidRPr="00B40B43" w:rsidRDefault="00B40B43" w:rsidP="00B40B43">
            <w:pPr>
              <w:autoSpaceDE w:val="0"/>
              <w:autoSpaceDN w:val="0"/>
              <w:adjustRightInd w:val="0"/>
              <w:spacing w:after="0" w:line="240" w:lineRule="auto"/>
              <w:rPr>
                <w:rFonts w:ascii="Times New Roman" w:hAnsi="Times New Roman"/>
                <w:b/>
                <w:color w:val="000000"/>
                <w:sz w:val="24"/>
              </w:rPr>
            </w:pPr>
            <w:r w:rsidRPr="00B40B43">
              <w:rPr>
                <w:rFonts w:ascii="Times New Roman" w:hAnsi="Times New Roman"/>
                <w:sz w:val="24"/>
              </w:rPr>
              <w:t>Усі есе перевіряються на наявність плагіату і мають мати коректні текстові запозичення (не більше 20</w:t>
            </w:r>
            <w:r w:rsidR="004A5C39">
              <w:rPr>
                <w:rFonts w:ascii="Times New Roman" w:hAnsi="Times New Roman"/>
                <w:sz w:val="24"/>
              </w:rPr>
              <w:t> </w:t>
            </w:r>
            <w:r w:rsidRPr="00B40B43">
              <w:rPr>
                <w:rFonts w:ascii="Times New Roman" w:hAnsi="Times New Roman"/>
                <w:sz w:val="24"/>
              </w:rPr>
              <w:t xml:space="preserve">%) і посилання </w:t>
            </w:r>
            <w:r w:rsidRPr="00B40B43">
              <w:rPr>
                <w:rFonts w:ascii="Times New Roman" w:hAnsi="Times New Roman"/>
                <w:color w:val="000000"/>
                <w:sz w:val="24"/>
              </w:rPr>
              <w:t xml:space="preserve">на використану літературу. Списування під час контрольних робіт та екзаменів заборонені (в т.ч. із використанням мобільних </w:t>
            </w:r>
            <w:proofErr w:type="spellStart"/>
            <w:r w:rsidRPr="00B40B43">
              <w:rPr>
                <w:rFonts w:ascii="Times New Roman" w:hAnsi="Times New Roman"/>
                <w:color w:val="000000"/>
                <w:sz w:val="24"/>
              </w:rPr>
              <w:t>девайсів</w:t>
            </w:r>
            <w:proofErr w:type="spellEnd"/>
            <w:r w:rsidRPr="00B40B43">
              <w:rPr>
                <w:rFonts w:ascii="Times New Roman" w:hAnsi="Times New Roman"/>
                <w:color w:val="000000"/>
                <w:sz w:val="24"/>
              </w:rPr>
              <w:t>).</w:t>
            </w:r>
          </w:p>
        </w:tc>
      </w:tr>
      <w:tr w:rsidR="00B40B43" w:rsidRPr="00B40B43" w14:paraId="76061144" w14:textId="77777777" w:rsidTr="00B40B43">
        <w:tc>
          <w:tcPr>
            <w:tcW w:w="2629" w:type="dxa"/>
            <w:shd w:val="clear" w:color="auto" w:fill="auto"/>
          </w:tcPr>
          <w:p w14:paraId="66B60B7F" w14:textId="77777777" w:rsidR="00B40B43" w:rsidRPr="00B40B43" w:rsidRDefault="00B40B43" w:rsidP="00B40B43">
            <w:pPr>
              <w:spacing w:after="0" w:line="240" w:lineRule="auto"/>
              <w:jc w:val="center"/>
              <w:rPr>
                <w:rFonts w:ascii="Times New Roman" w:hAnsi="Times New Roman"/>
                <w:b/>
                <w:sz w:val="24"/>
              </w:rPr>
            </w:pPr>
            <w:r w:rsidRPr="00B40B43">
              <w:rPr>
                <w:rFonts w:ascii="Times New Roman" w:hAnsi="Times New Roman"/>
                <w:b/>
                <w:i/>
                <w:sz w:val="24"/>
              </w:rPr>
              <w:t>Політика щодо відвідування:</w:t>
            </w:r>
          </w:p>
        </w:tc>
        <w:tc>
          <w:tcPr>
            <w:tcW w:w="7431" w:type="dxa"/>
            <w:shd w:val="clear" w:color="auto" w:fill="auto"/>
          </w:tcPr>
          <w:p w14:paraId="70E400F8" w14:textId="77777777" w:rsidR="00B40B43" w:rsidRPr="00B40B43" w:rsidRDefault="00B40B43" w:rsidP="00B40B43">
            <w:pPr>
              <w:spacing w:after="0" w:line="240" w:lineRule="auto"/>
              <w:rPr>
                <w:rFonts w:ascii="Times New Roman" w:hAnsi="Times New Roman"/>
                <w:sz w:val="24"/>
              </w:rPr>
            </w:pPr>
            <w:r w:rsidRPr="00B40B43">
              <w:rPr>
                <w:rFonts w:ascii="Times New Roman" w:hAnsi="Times New Roman"/>
                <w:sz w:val="24"/>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29B58356" w14:textId="77777777" w:rsidR="00B40B43" w:rsidRDefault="00B40B43" w:rsidP="00B40B43">
      <w:pPr>
        <w:pStyle w:val="1"/>
        <w:spacing w:before="0" w:after="0"/>
        <w:ind w:firstLine="709"/>
        <w:rPr>
          <w:rFonts w:ascii="Times New Roman" w:hAnsi="Times New Roman" w:cs="Times New Roman"/>
          <w:color w:val="2E74B5" w:themeColor="accent5" w:themeShade="BF"/>
          <w:sz w:val="24"/>
          <w:szCs w:val="24"/>
          <w:lang w:val="uk-UA"/>
        </w:rPr>
      </w:pPr>
    </w:p>
    <w:p w14:paraId="01B9AA06" w14:textId="6CD97A31" w:rsidR="00D152EB" w:rsidRPr="00B40B43" w:rsidRDefault="00B40B43" w:rsidP="00B40B43">
      <w:pPr>
        <w:pStyle w:val="1"/>
        <w:spacing w:before="0" w:after="0"/>
        <w:ind w:firstLine="709"/>
        <w:rPr>
          <w:rFonts w:ascii="Times New Roman" w:hAnsi="Times New Roman" w:cs="Times New Roman"/>
          <w:b w:val="0"/>
          <w:color w:val="2E74B5" w:themeColor="accent5" w:themeShade="BF"/>
          <w:sz w:val="24"/>
          <w:szCs w:val="24"/>
          <w:lang w:val="uk-UA"/>
        </w:rPr>
      </w:pPr>
      <w:r w:rsidRPr="00B40B43">
        <w:rPr>
          <w:rFonts w:ascii="Times New Roman" w:hAnsi="Times New Roman" w:cs="Times New Roman"/>
          <w:color w:val="2E74B5" w:themeColor="accent5" w:themeShade="BF"/>
          <w:sz w:val="24"/>
          <w:szCs w:val="24"/>
          <w:lang w:val="uk-UA"/>
        </w:rPr>
        <w:t>9. Н</w:t>
      </w:r>
      <w:r w:rsidR="00D152EB" w:rsidRPr="00B40B43">
        <w:rPr>
          <w:rFonts w:ascii="Times New Roman" w:hAnsi="Times New Roman" w:cs="Times New Roman"/>
          <w:color w:val="2E74B5" w:themeColor="accent5" w:themeShade="BF"/>
          <w:sz w:val="24"/>
          <w:szCs w:val="24"/>
          <w:lang w:val="uk-UA"/>
        </w:rPr>
        <w:t>авчально-методичне забезпечення</w:t>
      </w:r>
    </w:p>
    <w:p w14:paraId="3609B9BC" w14:textId="4EBCDCE4" w:rsidR="00D152EB" w:rsidRPr="000733BF" w:rsidRDefault="00BF4AF5" w:rsidP="00BF4AF5">
      <w:pPr>
        <w:tabs>
          <w:tab w:val="left" w:pos="1134"/>
        </w:tabs>
        <w:spacing w:after="0" w:line="240" w:lineRule="auto"/>
        <w:ind w:left="709"/>
        <w:jc w:val="both"/>
        <w:rPr>
          <w:rFonts w:ascii="Times New Roman" w:hAnsi="Times New Roman"/>
          <w:sz w:val="24"/>
          <w:szCs w:val="24"/>
        </w:rPr>
      </w:pPr>
      <w:r>
        <w:rPr>
          <w:rFonts w:ascii="Times New Roman" w:hAnsi="Times New Roman"/>
          <w:sz w:val="24"/>
          <w:szCs w:val="24"/>
        </w:rPr>
        <w:t xml:space="preserve">1. </w:t>
      </w:r>
      <w:r w:rsidR="00D152EB" w:rsidRPr="000733BF">
        <w:rPr>
          <w:rFonts w:ascii="Times New Roman" w:hAnsi="Times New Roman"/>
          <w:sz w:val="24"/>
          <w:szCs w:val="24"/>
        </w:rPr>
        <w:t>електронний навчальний курс навчальної дисципліни (на навчальном</w:t>
      </w:r>
      <w:r w:rsidR="008A3403" w:rsidRPr="000733BF">
        <w:rPr>
          <w:rFonts w:ascii="Times New Roman" w:hAnsi="Times New Roman"/>
          <w:sz w:val="24"/>
          <w:szCs w:val="24"/>
        </w:rPr>
        <w:t xml:space="preserve">у порталі НУБіП України </w:t>
      </w:r>
      <w:proofErr w:type="spellStart"/>
      <w:r w:rsidR="008A3403" w:rsidRPr="000733BF">
        <w:rPr>
          <w:rFonts w:ascii="Times New Roman" w:hAnsi="Times New Roman"/>
          <w:sz w:val="24"/>
          <w:szCs w:val="24"/>
        </w:rPr>
        <w:t>eLearn</w:t>
      </w:r>
      <w:proofErr w:type="spellEnd"/>
      <w:r w:rsidR="008A3403" w:rsidRPr="000733BF">
        <w:rPr>
          <w:rFonts w:ascii="Times New Roman" w:hAnsi="Times New Roman"/>
          <w:sz w:val="24"/>
          <w:szCs w:val="24"/>
        </w:rPr>
        <w:t xml:space="preserve"> –</w:t>
      </w:r>
      <w:r w:rsidR="00D152EB" w:rsidRPr="000733BF">
        <w:rPr>
          <w:rFonts w:ascii="Times New Roman" w:hAnsi="Times New Roman"/>
          <w:sz w:val="24"/>
          <w:szCs w:val="24"/>
        </w:rPr>
        <w:t xml:space="preserve"> </w:t>
      </w:r>
      <w:hyperlink r:id="rId7" w:history="1">
        <w:r w:rsidR="008A3403" w:rsidRPr="000733BF">
          <w:rPr>
            <w:rStyle w:val="a8"/>
            <w:rFonts w:ascii="Times New Roman" w:hAnsi="Times New Roman"/>
            <w:b/>
            <w:sz w:val="24"/>
            <w:szCs w:val="24"/>
          </w:rPr>
          <w:t>https://elearn.nubip.edu.ua/course/view.php?id=2077</w:t>
        </w:r>
      </w:hyperlink>
      <w:r w:rsidR="008A3403" w:rsidRPr="000733BF">
        <w:rPr>
          <w:rFonts w:ascii="Times New Roman" w:hAnsi="Times New Roman"/>
          <w:sz w:val="24"/>
          <w:szCs w:val="24"/>
        </w:rPr>
        <w:t>)</w:t>
      </w:r>
      <w:r w:rsidR="00D152EB" w:rsidRPr="000733BF">
        <w:rPr>
          <w:rFonts w:ascii="Times New Roman" w:hAnsi="Times New Roman"/>
          <w:sz w:val="24"/>
          <w:szCs w:val="24"/>
        </w:rPr>
        <w:t>;</w:t>
      </w:r>
    </w:p>
    <w:p w14:paraId="6DFE4B47" w14:textId="3B87405C" w:rsidR="00BF4AF5" w:rsidRPr="00BF4AF5" w:rsidRDefault="00BF4AF5" w:rsidP="00BF4AF5">
      <w:pPr>
        <w:tabs>
          <w:tab w:val="left" w:pos="1134"/>
        </w:tabs>
        <w:spacing w:after="0" w:line="240" w:lineRule="auto"/>
        <w:ind w:left="709"/>
        <w:jc w:val="both"/>
        <w:rPr>
          <w:rFonts w:ascii="Times New Roman" w:hAnsi="Times New Roman"/>
          <w:sz w:val="24"/>
          <w:szCs w:val="24"/>
        </w:rPr>
      </w:pPr>
      <w:r>
        <w:rPr>
          <w:rFonts w:ascii="Times New Roman" w:hAnsi="Times New Roman"/>
          <w:sz w:val="24"/>
          <w:szCs w:val="24"/>
        </w:rPr>
        <w:t xml:space="preserve">2. </w:t>
      </w:r>
      <w:r w:rsidRPr="00BF4AF5">
        <w:rPr>
          <w:rFonts w:ascii="Times New Roman" w:hAnsi="Times New Roman"/>
          <w:sz w:val="24"/>
          <w:szCs w:val="24"/>
        </w:rPr>
        <w:t>Робоча програма вивчення дисципліни за кредитно-модульною системою.</w:t>
      </w:r>
    </w:p>
    <w:p w14:paraId="4F9AC480" w14:textId="77777777" w:rsidR="00BF4AF5" w:rsidRPr="00BF4AF5" w:rsidRDefault="00BF4AF5" w:rsidP="00BF4AF5">
      <w:pPr>
        <w:tabs>
          <w:tab w:val="left" w:pos="1134"/>
        </w:tabs>
        <w:spacing w:after="0" w:line="240" w:lineRule="auto"/>
        <w:ind w:left="709"/>
        <w:jc w:val="both"/>
        <w:rPr>
          <w:rFonts w:ascii="Times New Roman" w:hAnsi="Times New Roman"/>
          <w:sz w:val="24"/>
          <w:szCs w:val="24"/>
        </w:rPr>
      </w:pPr>
      <w:r w:rsidRPr="00BF4AF5">
        <w:rPr>
          <w:rFonts w:ascii="Times New Roman" w:hAnsi="Times New Roman"/>
          <w:sz w:val="24"/>
          <w:szCs w:val="24"/>
        </w:rPr>
        <w:t>3. Конспекти лекцій з навчальної дисципліни (в електронному вигляді).</w:t>
      </w:r>
    </w:p>
    <w:p w14:paraId="7F7136F1" w14:textId="77777777" w:rsidR="00BF4AF5" w:rsidRPr="00BF4AF5" w:rsidRDefault="00BF4AF5" w:rsidP="00BF4AF5">
      <w:pPr>
        <w:tabs>
          <w:tab w:val="left" w:pos="1134"/>
        </w:tabs>
        <w:spacing w:after="0" w:line="240" w:lineRule="auto"/>
        <w:ind w:left="709"/>
        <w:jc w:val="both"/>
        <w:rPr>
          <w:rFonts w:ascii="Times New Roman" w:hAnsi="Times New Roman"/>
          <w:sz w:val="24"/>
          <w:szCs w:val="24"/>
        </w:rPr>
      </w:pPr>
      <w:r w:rsidRPr="00BF4AF5">
        <w:rPr>
          <w:rFonts w:ascii="Times New Roman" w:hAnsi="Times New Roman"/>
          <w:sz w:val="24"/>
          <w:szCs w:val="24"/>
        </w:rPr>
        <w:lastRenderedPageBreak/>
        <w:t>4. Контрольні питання з навчальної дисципліни.</w:t>
      </w:r>
    </w:p>
    <w:p w14:paraId="3555B097" w14:textId="77777777" w:rsidR="00BF4AF5" w:rsidRPr="00BF4AF5" w:rsidRDefault="00BF4AF5" w:rsidP="00BF4AF5">
      <w:pPr>
        <w:tabs>
          <w:tab w:val="left" w:pos="1134"/>
        </w:tabs>
        <w:spacing w:after="0" w:line="240" w:lineRule="auto"/>
        <w:ind w:left="709"/>
        <w:jc w:val="both"/>
        <w:rPr>
          <w:rFonts w:ascii="Times New Roman" w:hAnsi="Times New Roman"/>
          <w:sz w:val="24"/>
          <w:szCs w:val="24"/>
        </w:rPr>
      </w:pPr>
      <w:r w:rsidRPr="00BF4AF5">
        <w:rPr>
          <w:rFonts w:ascii="Times New Roman" w:hAnsi="Times New Roman"/>
          <w:sz w:val="24"/>
          <w:szCs w:val="24"/>
        </w:rPr>
        <w:t>5. Презентаційний мультимедійний матеріал для читання лекцій.</w:t>
      </w:r>
    </w:p>
    <w:p w14:paraId="33646035" w14:textId="77777777" w:rsidR="00BF4AF5" w:rsidRPr="00BF4AF5" w:rsidRDefault="00BF4AF5" w:rsidP="00BF4AF5">
      <w:pPr>
        <w:tabs>
          <w:tab w:val="left" w:pos="1134"/>
        </w:tabs>
        <w:spacing w:after="0" w:line="240" w:lineRule="auto"/>
        <w:ind w:left="709"/>
        <w:jc w:val="both"/>
        <w:rPr>
          <w:rFonts w:ascii="Times New Roman" w:hAnsi="Times New Roman"/>
          <w:sz w:val="24"/>
          <w:szCs w:val="24"/>
        </w:rPr>
      </w:pPr>
      <w:r w:rsidRPr="00BF4AF5">
        <w:rPr>
          <w:rFonts w:ascii="Times New Roman" w:hAnsi="Times New Roman"/>
          <w:sz w:val="24"/>
          <w:szCs w:val="24"/>
        </w:rPr>
        <w:t>6. Методичні вказівки для виконання практичних робіт.</w:t>
      </w:r>
    </w:p>
    <w:p w14:paraId="2CCB9271" w14:textId="77777777" w:rsidR="00BF4AF5" w:rsidRPr="00BF4AF5" w:rsidRDefault="00BF4AF5" w:rsidP="00BF4AF5">
      <w:pPr>
        <w:tabs>
          <w:tab w:val="left" w:pos="1134"/>
        </w:tabs>
        <w:spacing w:after="0" w:line="240" w:lineRule="auto"/>
        <w:ind w:left="709"/>
        <w:jc w:val="both"/>
        <w:rPr>
          <w:rFonts w:ascii="Times New Roman" w:hAnsi="Times New Roman"/>
          <w:sz w:val="24"/>
          <w:szCs w:val="24"/>
        </w:rPr>
      </w:pPr>
      <w:r w:rsidRPr="00BF4AF5">
        <w:rPr>
          <w:rFonts w:ascii="Times New Roman" w:hAnsi="Times New Roman"/>
          <w:sz w:val="24"/>
          <w:szCs w:val="24"/>
        </w:rPr>
        <w:t>7. Методичні вказівки для виконання студентами індивідуальних завдань.</w:t>
      </w:r>
    </w:p>
    <w:p w14:paraId="18BDD3F1" w14:textId="77777777" w:rsidR="00BF4AF5" w:rsidRPr="00BF4AF5" w:rsidRDefault="00BF4AF5" w:rsidP="00BF4AF5">
      <w:pPr>
        <w:tabs>
          <w:tab w:val="left" w:pos="1134"/>
        </w:tabs>
        <w:spacing w:after="0" w:line="240" w:lineRule="auto"/>
        <w:ind w:left="709"/>
        <w:jc w:val="both"/>
        <w:rPr>
          <w:rFonts w:ascii="Times New Roman" w:hAnsi="Times New Roman"/>
          <w:sz w:val="24"/>
          <w:szCs w:val="24"/>
        </w:rPr>
      </w:pPr>
      <w:r w:rsidRPr="00BF4AF5">
        <w:rPr>
          <w:rFonts w:ascii="Times New Roman" w:hAnsi="Times New Roman"/>
          <w:sz w:val="24"/>
          <w:szCs w:val="24"/>
        </w:rPr>
        <w:t>8. Тестові завдання для проведення поточного модульного контролю.</w:t>
      </w:r>
    </w:p>
    <w:p w14:paraId="457884B0" w14:textId="77777777" w:rsidR="00BF4AF5" w:rsidRPr="00BF4AF5" w:rsidRDefault="00BF4AF5" w:rsidP="00BF4AF5">
      <w:pPr>
        <w:tabs>
          <w:tab w:val="left" w:pos="1134"/>
        </w:tabs>
        <w:spacing w:after="0" w:line="240" w:lineRule="auto"/>
        <w:ind w:left="709"/>
        <w:jc w:val="both"/>
        <w:rPr>
          <w:rFonts w:ascii="Times New Roman" w:hAnsi="Times New Roman"/>
          <w:sz w:val="24"/>
          <w:szCs w:val="24"/>
        </w:rPr>
      </w:pPr>
      <w:r w:rsidRPr="00BF4AF5">
        <w:rPr>
          <w:rFonts w:ascii="Times New Roman" w:hAnsi="Times New Roman"/>
          <w:sz w:val="24"/>
          <w:szCs w:val="24"/>
        </w:rPr>
        <w:t>9. Тестові завдання для проведення підсумкового контролю.</w:t>
      </w:r>
    </w:p>
    <w:p w14:paraId="659CF4B0" w14:textId="742212D9" w:rsidR="00D152EB" w:rsidRPr="00BF4AF5" w:rsidRDefault="00D152EB" w:rsidP="00BF4AF5">
      <w:pPr>
        <w:pStyle w:val="1"/>
        <w:spacing w:before="0" w:after="0" w:line="240" w:lineRule="auto"/>
        <w:ind w:left="851"/>
        <w:rPr>
          <w:rFonts w:ascii="Times New Roman" w:hAnsi="Times New Roman" w:cs="Times New Roman"/>
          <w:b w:val="0"/>
          <w:color w:val="2E74B5" w:themeColor="accent5" w:themeShade="BF"/>
          <w:sz w:val="24"/>
          <w:szCs w:val="24"/>
          <w:lang w:val="uk-UA"/>
        </w:rPr>
      </w:pPr>
      <w:r w:rsidRPr="00BF4AF5">
        <w:rPr>
          <w:rFonts w:ascii="Times New Roman" w:hAnsi="Times New Roman" w:cs="Times New Roman"/>
          <w:color w:val="2E74B5" w:themeColor="accent5" w:themeShade="BF"/>
          <w:sz w:val="24"/>
          <w:szCs w:val="24"/>
          <w:lang w:val="uk-UA"/>
        </w:rPr>
        <w:t xml:space="preserve"> </w:t>
      </w:r>
      <w:r w:rsidR="00BF4AF5" w:rsidRPr="00BF4AF5">
        <w:rPr>
          <w:rFonts w:ascii="Times New Roman" w:hAnsi="Times New Roman" w:cs="Times New Roman"/>
          <w:color w:val="2E74B5" w:themeColor="accent5" w:themeShade="BF"/>
          <w:sz w:val="24"/>
          <w:szCs w:val="24"/>
          <w:lang w:val="uk-UA"/>
        </w:rPr>
        <w:t xml:space="preserve">10. </w:t>
      </w:r>
      <w:r w:rsidRPr="00BF4AF5">
        <w:rPr>
          <w:rFonts w:ascii="Times New Roman" w:hAnsi="Times New Roman" w:cs="Times New Roman"/>
          <w:color w:val="2E74B5" w:themeColor="accent5" w:themeShade="BF"/>
          <w:sz w:val="24"/>
          <w:szCs w:val="24"/>
          <w:lang w:val="uk-UA"/>
        </w:rPr>
        <w:t>Рекомендовані джерела інформації</w:t>
      </w:r>
    </w:p>
    <w:p w14:paraId="2ECDA433" w14:textId="77777777" w:rsidR="00B40B43" w:rsidRPr="00BF4AF5" w:rsidRDefault="00B40B43" w:rsidP="006F4E87">
      <w:pPr>
        <w:spacing w:after="0"/>
        <w:ind w:firstLine="709"/>
        <w:jc w:val="both"/>
        <w:rPr>
          <w:rFonts w:ascii="Times New Roman" w:hAnsi="Times New Roman"/>
          <w:b/>
          <w:i/>
          <w:sz w:val="24"/>
          <w:szCs w:val="24"/>
        </w:rPr>
      </w:pPr>
      <w:r w:rsidRPr="00BF4AF5">
        <w:rPr>
          <w:rFonts w:ascii="Times New Roman" w:hAnsi="Times New Roman"/>
          <w:b/>
          <w:i/>
          <w:sz w:val="24"/>
          <w:szCs w:val="24"/>
        </w:rPr>
        <w:t>Основні</w:t>
      </w:r>
    </w:p>
    <w:p w14:paraId="22210BB3" w14:textId="77777777"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1. Господарський кодекс України – http://zakon.nau.ua.</w:t>
      </w:r>
    </w:p>
    <w:p w14:paraId="3D1E2564" w14:textId="464AD1E9"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2. Економіка підприємства. Збірник практичних задач і конкретних</w:t>
      </w:r>
      <w:r w:rsidR="00BF4AF5">
        <w:rPr>
          <w:rFonts w:ascii="Times New Roman" w:hAnsi="Times New Roman"/>
          <w:sz w:val="24"/>
          <w:szCs w:val="24"/>
        </w:rPr>
        <w:t xml:space="preserve"> </w:t>
      </w:r>
      <w:r w:rsidRPr="00B40B43">
        <w:rPr>
          <w:rFonts w:ascii="Times New Roman" w:hAnsi="Times New Roman"/>
          <w:sz w:val="24"/>
          <w:szCs w:val="24"/>
        </w:rPr>
        <w:t xml:space="preserve">ситуацій: </w:t>
      </w:r>
      <w:proofErr w:type="spellStart"/>
      <w:r w:rsidRPr="00B40B43">
        <w:rPr>
          <w:rFonts w:ascii="Times New Roman" w:hAnsi="Times New Roman"/>
          <w:sz w:val="24"/>
          <w:szCs w:val="24"/>
        </w:rPr>
        <w:t>Навч</w:t>
      </w:r>
      <w:proofErr w:type="spellEnd"/>
      <w:r w:rsidRPr="00B40B43">
        <w:rPr>
          <w:rFonts w:ascii="Times New Roman" w:hAnsi="Times New Roman"/>
          <w:sz w:val="24"/>
          <w:szCs w:val="24"/>
        </w:rPr>
        <w:t xml:space="preserve">. </w:t>
      </w:r>
      <w:proofErr w:type="spellStart"/>
      <w:r w:rsidRPr="00B40B43">
        <w:rPr>
          <w:rFonts w:ascii="Times New Roman" w:hAnsi="Times New Roman"/>
          <w:sz w:val="24"/>
          <w:szCs w:val="24"/>
        </w:rPr>
        <w:t>посіб</w:t>
      </w:r>
      <w:proofErr w:type="spellEnd"/>
      <w:r w:rsidRPr="00B40B43">
        <w:rPr>
          <w:rFonts w:ascii="Times New Roman" w:hAnsi="Times New Roman"/>
          <w:sz w:val="24"/>
          <w:szCs w:val="24"/>
        </w:rPr>
        <w:t xml:space="preserve">. / С.Ф. </w:t>
      </w:r>
      <w:proofErr w:type="spellStart"/>
      <w:r w:rsidRPr="00B40B43">
        <w:rPr>
          <w:rFonts w:ascii="Times New Roman" w:hAnsi="Times New Roman"/>
          <w:sz w:val="24"/>
          <w:szCs w:val="24"/>
        </w:rPr>
        <w:t>Покропивний</w:t>
      </w:r>
      <w:proofErr w:type="spellEnd"/>
      <w:r w:rsidRPr="00B40B43">
        <w:rPr>
          <w:rFonts w:ascii="Times New Roman" w:hAnsi="Times New Roman"/>
          <w:sz w:val="24"/>
          <w:szCs w:val="24"/>
        </w:rPr>
        <w:t xml:space="preserve">, Г.О. </w:t>
      </w:r>
      <w:proofErr w:type="spellStart"/>
      <w:r w:rsidRPr="00B40B43">
        <w:rPr>
          <w:rFonts w:ascii="Times New Roman" w:hAnsi="Times New Roman"/>
          <w:sz w:val="24"/>
          <w:szCs w:val="24"/>
        </w:rPr>
        <w:t>Швиданенко</w:t>
      </w:r>
      <w:proofErr w:type="spellEnd"/>
      <w:r w:rsidRPr="00B40B43">
        <w:rPr>
          <w:rFonts w:ascii="Times New Roman" w:hAnsi="Times New Roman"/>
          <w:sz w:val="24"/>
          <w:szCs w:val="24"/>
        </w:rPr>
        <w:t xml:space="preserve">, О.С. </w:t>
      </w:r>
      <w:proofErr w:type="spellStart"/>
      <w:r w:rsidRPr="00B40B43">
        <w:rPr>
          <w:rFonts w:ascii="Times New Roman" w:hAnsi="Times New Roman"/>
          <w:sz w:val="24"/>
          <w:szCs w:val="24"/>
        </w:rPr>
        <w:t>Федонін</w:t>
      </w:r>
      <w:proofErr w:type="spellEnd"/>
      <w:r w:rsidRPr="00B40B43">
        <w:rPr>
          <w:rFonts w:ascii="Times New Roman" w:hAnsi="Times New Roman"/>
          <w:sz w:val="24"/>
          <w:szCs w:val="24"/>
        </w:rPr>
        <w:t xml:space="preserve"> та ін.;</w:t>
      </w:r>
      <w:r w:rsidR="00BF4AF5">
        <w:rPr>
          <w:rFonts w:ascii="Times New Roman" w:hAnsi="Times New Roman"/>
          <w:sz w:val="24"/>
          <w:szCs w:val="24"/>
        </w:rPr>
        <w:t xml:space="preserve"> </w:t>
      </w:r>
      <w:r w:rsidRPr="00B40B43">
        <w:rPr>
          <w:rFonts w:ascii="Times New Roman" w:hAnsi="Times New Roman"/>
          <w:sz w:val="24"/>
          <w:szCs w:val="24"/>
        </w:rPr>
        <w:t xml:space="preserve">За ред. д–ра </w:t>
      </w:r>
      <w:proofErr w:type="spellStart"/>
      <w:r w:rsidRPr="00B40B43">
        <w:rPr>
          <w:rFonts w:ascii="Times New Roman" w:hAnsi="Times New Roman"/>
          <w:sz w:val="24"/>
          <w:szCs w:val="24"/>
        </w:rPr>
        <w:t>екон</w:t>
      </w:r>
      <w:proofErr w:type="spellEnd"/>
      <w:r w:rsidRPr="00B40B43">
        <w:rPr>
          <w:rFonts w:ascii="Times New Roman" w:hAnsi="Times New Roman"/>
          <w:sz w:val="24"/>
          <w:szCs w:val="24"/>
        </w:rPr>
        <w:t xml:space="preserve">. наук, проф. С.Ф. </w:t>
      </w:r>
      <w:proofErr w:type="spellStart"/>
      <w:r w:rsidRPr="00B40B43">
        <w:rPr>
          <w:rFonts w:ascii="Times New Roman" w:hAnsi="Times New Roman"/>
          <w:sz w:val="24"/>
          <w:szCs w:val="24"/>
        </w:rPr>
        <w:t>Покропивного</w:t>
      </w:r>
      <w:proofErr w:type="spellEnd"/>
      <w:r w:rsidRPr="00B40B43">
        <w:rPr>
          <w:rFonts w:ascii="Times New Roman" w:hAnsi="Times New Roman"/>
          <w:sz w:val="24"/>
          <w:szCs w:val="24"/>
        </w:rPr>
        <w:t>. – К.: КНЕУ, 2019. –328 с.</w:t>
      </w:r>
    </w:p>
    <w:p w14:paraId="6DCDBB5A" w14:textId="701DE263"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 xml:space="preserve">3. </w:t>
      </w:r>
      <w:proofErr w:type="spellStart"/>
      <w:r w:rsidRPr="00B40B43">
        <w:rPr>
          <w:rFonts w:ascii="Times New Roman" w:hAnsi="Times New Roman"/>
          <w:sz w:val="24"/>
          <w:szCs w:val="24"/>
        </w:rPr>
        <w:t>Кардаш</w:t>
      </w:r>
      <w:proofErr w:type="spellEnd"/>
      <w:r w:rsidRPr="00B40B43">
        <w:rPr>
          <w:rFonts w:ascii="Times New Roman" w:hAnsi="Times New Roman"/>
          <w:sz w:val="24"/>
          <w:szCs w:val="24"/>
        </w:rPr>
        <w:t xml:space="preserve"> В.Я. Маркетингова товарна політика: Підручник. – К.: КНЕУ,</w:t>
      </w:r>
      <w:r w:rsidR="00BF4AF5">
        <w:rPr>
          <w:rFonts w:ascii="Times New Roman" w:hAnsi="Times New Roman"/>
          <w:sz w:val="24"/>
          <w:szCs w:val="24"/>
        </w:rPr>
        <w:t xml:space="preserve"> </w:t>
      </w:r>
      <w:r w:rsidRPr="00B40B43">
        <w:rPr>
          <w:rFonts w:ascii="Times New Roman" w:hAnsi="Times New Roman"/>
          <w:sz w:val="24"/>
          <w:szCs w:val="24"/>
        </w:rPr>
        <w:t>2019. – 240 с.</w:t>
      </w:r>
    </w:p>
    <w:p w14:paraId="7FDE92F5" w14:textId="48EE8E44"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 xml:space="preserve">4. Кузьменко Л.В., Кузьмін В.В., </w:t>
      </w:r>
      <w:proofErr w:type="spellStart"/>
      <w:r w:rsidRPr="00B40B43">
        <w:rPr>
          <w:rFonts w:ascii="Times New Roman" w:hAnsi="Times New Roman"/>
          <w:sz w:val="24"/>
          <w:szCs w:val="24"/>
        </w:rPr>
        <w:t>Шаповалова</w:t>
      </w:r>
      <w:proofErr w:type="spellEnd"/>
      <w:r w:rsidRPr="00B40B43">
        <w:rPr>
          <w:rFonts w:ascii="Times New Roman" w:hAnsi="Times New Roman"/>
          <w:sz w:val="24"/>
          <w:szCs w:val="24"/>
        </w:rPr>
        <w:t xml:space="preserve"> В.М. Фінансовий</w:t>
      </w:r>
      <w:r w:rsidR="00BF4AF5">
        <w:rPr>
          <w:rFonts w:ascii="Times New Roman" w:hAnsi="Times New Roman"/>
          <w:sz w:val="24"/>
          <w:szCs w:val="24"/>
        </w:rPr>
        <w:t xml:space="preserve"> </w:t>
      </w:r>
      <w:r w:rsidRPr="00B40B43">
        <w:rPr>
          <w:rFonts w:ascii="Times New Roman" w:hAnsi="Times New Roman"/>
          <w:sz w:val="24"/>
          <w:szCs w:val="24"/>
        </w:rPr>
        <w:t xml:space="preserve">менеджмент: </w:t>
      </w:r>
      <w:proofErr w:type="spellStart"/>
      <w:r w:rsidRPr="00B40B43">
        <w:rPr>
          <w:rFonts w:ascii="Times New Roman" w:hAnsi="Times New Roman"/>
          <w:sz w:val="24"/>
          <w:szCs w:val="24"/>
        </w:rPr>
        <w:t>Навч</w:t>
      </w:r>
      <w:proofErr w:type="spellEnd"/>
      <w:r w:rsidRPr="00B40B43">
        <w:rPr>
          <w:rFonts w:ascii="Times New Roman" w:hAnsi="Times New Roman"/>
          <w:sz w:val="24"/>
          <w:szCs w:val="24"/>
        </w:rPr>
        <w:t xml:space="preserve">. </w:t>
      </w:r>
      <w:proofErr w:type="spellStart"/>
      <w:r w:rsidRPr="00B40B43">
        <w:rPr>
          <w:rFonts w:ascii="Times New Roman" w:hAnsi="Times New Roman"/>
          <w:sz w:val="24"/>
          <w:szCs w:val="24"/>
        </w:rPr>
        <w:t>посіб</w:t>
      </w:r>
      <w:proofErr w:type="spellEnd"/>
      <w:r w:rsidRPr="00B40B43">
        <w:rPr>
          <w:rFonts w:ascii="Times New Roman" w:hAnsi="Times New Roman"/>
          <w:sz w:val="24"/>
          <w:szCs w:val="24"/>
        </w:rPr>
        <w:t>. – Херсон, 2018.</w:t>
      </w:r>
    </w:p>
    <w:p w14:paraId="024C066B" w14:textId="3513C428"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5. Типове положення з планування, обліку і калькулювання собівартості</w:t>
      </w:r>
      <w:r w:rsidR="00BF4AF5">
        <w:rPr>
          <w:rFonts w:ascii="Times New Roman" w:hAnsi="Times New Roman"/>
          <w:sz w:val="24"/>
          <w:szCs w:val="24"/>
        </w:rPr>
        <w:t xml:space="preserve"> </w:t>
      </w:r>
      <w:r w:rsidRPr="00B40B43">
        <w:rPr>
          <w:rFonts w:ascii="Times New Roman" w:hAnsi="Times New Roman"/>
          <w:sz w:val="24"/>
          <w:szCs w:val="24"/>
        </w:rPr>
        <w:t>науково–дослідних та дослідно–конструкторських робіт – http://zakon.nau.ua.</w:t>
      </w:r>
    </w:p>
    <w:p w14:paraId="1E5AE37C" w14:textId="3BB872A5"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7. Закон України „Про оподаткування прибутку підприємства‖ від</w:t>
      </w:r>
      <w:r w:rsidR="00BF4AF5">
        <w:rPr>
          <w:rFonts w:ascii="Times New Roman" w:hAnsi="Times New Roman"/>
          <w:sz w:val="24"/>
          <w:szCs w:val="24"/>
        </w:rPr>
        <w:t xml:space="preserve"> </w:t>
      </w:r>
      <w:r w:rsidRPr="00B40B43">
        <w:rPr>
          <w:rFonts w:ascii="Times New Roman" w:hAnsi="Times New Roman"/>
          <w:sz w:val="24"/>
          <w:szCs w:val="24"/>
        </w:rPr>
        <w:t>22.05.2017 р. № 283 – 17 / ВР – http://zakon.nau.ua.</w:t>
      </w:r>
    </w:p>
    <w:p w14:paraId="1FD5DC4C" w14:textId="77777777"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Допоміжні</w:t>
      </w:r>
    </w:p>
    <w:p w14:paraId="0FA6B11A" w14:textId="2B146284"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 xml:space="preserve">1. Кучеренко В.Р., Карпов В.А., </w:t>
      </w:r>
      <w:proofErr w:type="spellStart"/>
      <w:r w:rsidRPr="00B40B43">
        <w:rPr>
          <w:rFonts w:ascii="Times New Roman" w:hAnsi="Times New Roman"/>
          <w:sz w:val="24"/>
          <w:szCs w:val="24"/>
        </w:rPr>
        <w:t>Маркітан</w:t>
      </w:r>
      <w:proofErr w:type="spellEnd"/>
      <w:r w:rsidRPr="00B40B43">
        <w:rPr>
          <w:rFonts w:ascii="Times New Roman" w:hAnsi="Times New Roman"/>
          <w:sz w:val="24"/>
          <w:szCs w:val="24"/>
        </w:rPr>
        <w:t xml:space="preserve"> О.С. Бізнес–планування фірми:</w:t>
      </w:r>
      <w:r w:rsidR="00BF4AF5">
        <w:rPr>
          <w:rFonts w:ascii="Times New Roman" w:hAnsi="Times New Roman"/>
          <w:sz w:val="24"/>
          <w:szCs w:val="24"/>
        </w:rPr>
        <w:t xml:space="preserve"> </w:t>
      </w:r>
      <w:proofErr w:type="spellStart"/>
      <w:r w:rsidRPr="00B40B43">
        <w:rPr>
          <w:rFonts w:ascii="Times New Roman" w:hAnsi="Times New Roman"/>
          <w:sz w:val="24"/>
          <w:szCs w:val="24"/>
        </w:rPr>
        <w:t>Навч</w:t>
      </w:r>
      <w:proofErr w:type="spellEnd"/>
      <w:r w:rsidRPr="00B40B43">
        <w:rPr>
          <w:rFonts w:ascii="Times New Roman" w:hAnsi="Times New Roman"/>
          <w:sz w:val="24"/>
          <w:szCs w:val="24"/>
        </w:rPr>
        <w:t xml:space="preserve">. </w:t>
      </w:r>
      <w:proofErr w:type="spellStart"/>
      <w:r w:rsidRPr="00B40B43">
        <w:rPr>
          <w:rFonts w:ascii="Times New Roman" w:hAnsi="Times New Roman"/>
          <w:sz w:val="24"/>
          <w:szCs w:val="24"/>
        </w:rPr>
        <w:t>посіб</w:t>
      </w:r>
      <w:proofErr w:type="spellEnd"/>
      <w:r w:rsidRPr="00B40B43">
        <w:rPr>
          <w:rFonts w:ascii="Times New Roman" w:hAnsi="Times New Roman"/>
          <w:sz w:val="24"/>
          <w:szCs w:val="24"/>
        </w:rPr>
        <w:t>. – К.: Знання, 2016. – 423 с.</w:t>
      </w:r>
    </w:p>
    <w:p w14:paraId="52E7A2CA" w14:textId="4B692ADE"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 xml:space="preserve">2. </w:t>
      </w:r>
      <w:proofErr w:type="spellStart"/>
      <w:r w:rsidRPr="00B40B43">
        <w:rPr>
          <w:rFonts w:ascii="Times New Roman" w:hAnsi="Times New Roman"/>
          <w:sz w:val="24"/>
          <w:szCs w:val="24"/>
        </w:rPr>
        <w:t>Должанський</w:t>
      </w:r>
      <w:proofErr w:type="spellEnd"/>
      <w:r w:rsidRPr="00B40B43">
        <w:rPr>
          <w:rFonts w:ascii="Times New Roman" w:hAnsi="Times New Roman"/>
          <w:sz w:val="24"/>
          <w:szCs w:val="24"/>
        </w:rPr>
        <w:t xml:space="preserve"> І.З., </w:t>
      </w:r>
      <w:proofErr w:type="spellStart"/>
      <w:r w:rsidRPr="00B40B43">
        <w:rPr>
          <w:rFonts w:ascii="Times New Roman" w:hAnsi="Times New Roman"/>
          <w:sz w:val="24"/>
          <w:szCs w:val="24"/>
        </w:rPr>
        <w:t>Загорна</w:t>
      </w:r>
      <w:proofErr w:type="spellEnd"/>
      <w:r w:rsidRPr="00B40B43">
        <w:rPr>
          <w:rFonts w:ascii="Times New Roman" w:hAnsi="Times New Roman"/>
          <w:sz w:val="24"/>
          <w:szCs w:val="24"/>
        </w:rPr>
        <w:t xml:space="preserve"> Т.О. Бізнес–план: технологія розробки: </w:t>
      </w:r>
      <w:proofErr w:type="spellStart"/>
      <w:r w:rsidRPr="00B40B43">
        <w:rPr>
          <w:rFonts w:ascii="Times New Roman" w:hAnsi="Times New Roman"/>
          <w:sz w:val="24"/>
          <w:szCs w:val="24"/>
        </w:rPr>
        <w:t>Навч</w:t>
      </w:r>
      <w:proofErr w:type="spellEnd"/>
      <w:r w:rsidRPr="00B40B43">
        <w:rPr>
          <w:rFonts w:ascii="Times New Roman" w:hAnsi="Times New Roman"/>
          <w:sz w:val="24"/>
          <w:szCs w:val="24"/>
        </w:rPr>
        <w:t>.</w:t>
      </w:r>
      <w:r w:rsidR="00BF4AF5">
        <w:rPr>
          <w:rFonts w:ascii="Times New Roman" w:hAnsi="Times New Roman"/>
          <w:sz w:val="24"/>
          <w:szCs w:val="24"/>
        </w:rPr>
        <w:t xml:space="preserve"> </w:t>
      </w:r>
      <w:proofErr w:type="spellStart"/>
      <w:r w:rsidRPr="00B40B43">
        <w:rPr>
          <w:rFonts w:ascii="Times New Roman" w:hAnsi="Times New Roman"/>
          <w:sz w:val="24"/>
          <w:szCs w:val="24"/>
        </w:rPr>
        <w:t>посіб</w:t>
      </w:r>
      <w:proofErr w:type="spellEnd"/>
      <w:r w:rsidRPr="00B40B43">
        <w:rPr>
          <w:rFonts w:ascii="Times New Roman" w:hAnsi="Times New Roman"/>
          <w:sz w:val="24"/>
          <w:szCs w:val="24"/>
        </w:rPr>
        <w:t>. – К.: Центр навчальної літератури. – 2016. – 384 с.</w:t>
      </w:r>
    </w:p>
    <w:p w14:paraId="3D169FDF" w14:textId="07C586D2"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3. Економіка підприємства: Підручник. – В 2 т. Т. 1 / За ред. С.Ф.</w:t>
      </w:r>
      <w:r w:rsidR="00BF4AF5">
        <w:rPr>
          <w:rFonts w:ascii="Times New Roman" w:hAnsi="Times New Roman"/>
          <w:sz w:val="24"/>
          <w:szCs w:val="24"/>
        </w:rPr>
        <w:t xml:space="preserve"> </w:t>
      </w:r>
      <w:proofErr w:type="spellStart"/>
      <w:r w:rsidRPr="00B40B43">
        <w:rPr>
          <w:rFonts w:ascii="Times New Roman" w:hAnsi="Times New Roman"/>
          <w:sz w:val="24"/>
          <w:szCs w:val="24"/>
        </w:rPr>
        <w:t>Покропивного</w:t>
      </w:r>
      <w:proofErr w:type="spellEnd"/>
      <w:r w:rsidRPr="00B40B43">
        <w:rPr>
          <w:rFonts w:ascii="Times New Roman" w:hAnsi="Times New Roman"/>
          <w:sz w:val="24"/>
          <w:szCs w:val="24"/>
        </w:rPr>
        <w:t>. – К.: Вид–во „Хвиля–Прес‖, Донецьк: МП „</w:t>
      </w:r>
      <w:proofErr w:type="spellStart"/>
      <w:r w:rsidRPr="00B40B43">
        <w:rPr>
          <w:rFonts w:ascii="Times New Roman" w:hAnsi="Times New Roman"/>
          <w:sz w:val="24"/>
          <w:szCs w:val="24"/>
        </w:rPr>
        <w:t>Поиск</w:t>
      </w:r>
      <w:proofErr w:type="spellEnd"/>
      <w:r w:rsidRPr="00B40B43">
        <w:rPr>
          <w:rFonts w:ascii="Times New Roman" w:hAnsi="Times New Roman"/>
          <w:sz w:val="24"/>
          <w:szCs w:val="24"/>
        </w:rPr>
        <w:t>‖. Т–во</w:t>
      </w:r>
      <w:r w:rsidR="00BF4AF5">
        <w:rPr>
          <w:rFonts w:ascii="Times New Roman" w:hAnsi="Times New Roman"/>
          <w:sz w:val="24"/>
          <w:szCs w:val="24"/>
        </w:rPr>
        <w:t xml:space="preserve"> </w:t>
      </w:r>
      <w:r w:rsidRPr="00B40B43">
        <w:rPr>
          <w:rFonts w:ascii="Times New Roman" w:hAnsi="Times New Roman"/>
          <w:sz w:val="24"/>
          <w:szCs w:val="24"/>
        </w:rPr>
        <w:t>книголюбів, 2015. – 400 с.</w:t>
      </w:r>
    </w:p>
    <w:p w14:paraId="1EB08D29" w14:textId="27629387"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4. Економіка підприємства: Підручник. – В 2 т. Т. 2 / За ред. С.Ф.</w:t>
      </w:r>
      <w:r w:rsidR="00BF4AF5">
        <w:rPr>
          <w:rFonts w:ascii="Times New Roman" w:hAnsi="Times New Roman"/>
          <w:sz w:val="24"/>
          <w:szCs w:val="24"/>
        </w:rPr>
        <w:t xml:space="preserve"> </w:t>
      </w:r>
      <w:proofErr w:type="spellStart"/>
      <w:r w:rsidRPr="00B40B43">
        <w:rPr>
          <w:rFonts w:ascii="Times New Roman" w:hAnsi="Times New Roman"/>
          <w:sz w:val="24"/>
          <w:szCs w:val="24"/>
        </w:rPr>
        <w:t>Покропивного</w:t>
      </w:r>
      <w:proofErr w:type="spellEnd"/>
      <w:r w:rsidRPr="00B40B43">
        <w:rPr>
          <w:rFonts w:ascii="Times New Roman" w:hAnsi="Times New Roman"/>
          <w:sz w:val="24"/>
          <w:szCs w:val="24"/>
        </w:rPr>
        <w:t>. – К.: Вид–во „Хвиля–Прес‖, Донецьк: МП „</w:t>
      </w:r>
      <w:proofErr w:type="spellStart"/>
      <w:r w:rsidRPr="00B40B43">
        <w:rPr>
          <w:rFonts w:ascii="Times New Roman" w:hAnsi="Times New Roman"/>
          <w:sz w:val="24"/>
          <w:szCs w:val="24"/>
        </w:rPr>
        <w:t>Поиск</w:t>
      </w:r>
      <w:proofErr w:type="spellEnd"/>
      <w:r w:rsidRPr="00B40B43">
        <w:rPr>
          <w:rFonts w:ascii="Times New Roman" w:hAnsi="Times New Roman"/>
          <w:sz w:val="24"/>
          <w:szCs w:val="24"/>
        </w:rPr>
        <w:t>‖. Т–во</w:t>
      </w:r>
      <w:r w:rsidR="00BF4AF5">
        <w:rPr>
          <w:rFonts w:ascii="Times New Roman" w:hAnsi="Times New Roman"/>
          <w:sz w:val="24"/>
          <w:szCs w:val="24"/>
        </w:rPr>
        <w:t xml:space="preserve"> </w:t>
      </w:r>
      <w:r w:rsidRPr="00B40B43">
        <w:rPr>
          <w:rFonts w:ascii="Times New Roman" w:hAnsi="Times New Roman"/>
          <w:sz w:val="24"/>
          <w:szCs w:val="24"/>
        </w:rPr>
        <w:t>книголюбів, 2015. – 280 с.</w:t>
      </w:r>
    </w:p>
    <w:p w14:paraId="11D33B1E" w14:textId="24855D4F"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 xml:space="preserve">5. Бізнес–план: технологія розробки та обґрунтування: </w:t>
      </w:r>
      <w:proofErr w:type="spellStart"/>
      <w:r w:rsidRPr="00B40B43">
        <w:rPr>
          <w:rFonts w:ascii="Times New Roman" w:hAnsi="Times New Roman"/>
          <w:sz w:val="24"/>
          <w:szCs w:val="24"/>
        </w:rPr>
        <w:t>Навч</w:t>
      </w:r>
      <w:proofErr w:type="spellEnd"/>
      <w:r w:rsidRPr="00B40B43">
        <w:rPr>
          <w:rFonts w:ascii="Times New Roman" w:hAnsi="Times New Roman"/>
          <w:sz w:val="24"/>
          <w:szCs w:val="24"/>
        </w:rPr>
        <w:t xml:space="preserve">. </w:t>
      </w:r>
      <w:proofErr w:type="spellStart"/>
      <w:r w:rsidRPr="00B40B43">
        <w:rPr>
          <w:rFonts w:ascii="Times New Roman" w:hAnsi="Times New Roman"/>
          <w:sz w:val="24"/>
          <w:szCs w:val="24"/>
        </w:rPr>
        <w:t>посіб</w:t>
      </w:r>
      <w:proofErr w:type="spellEnd"/>
      <w:r w:rsidRPr="00B40B43">
        <w:rPr>
          <w:rFonts w:ascii="Times New Roman" w:hAnsi="Times New Roman"/>
          <w:sz w:val="24"/>
          <w:szCs w:val="24"/>
        </w:rPr>
        <w:t>. Вид.</w:t>
      </w:r>
      <w:r w:rsidR="00BF4AF5">
        <w:rPr>
          <w:rFonts w:ascii="Times New Roman" w:hAnsi="Times New Roman"/>
          <w:sz w:val="24"/>
          <w:szCs w:val="24"/>
        </w:rPr>
        <w:t xml:space="preserve"> </w:t>
      </w:r>
      <w:r w:rsidRPr="00B40B43">
        <w:rPr>
          <w:rFonts w:ascii="Times New Roman" w:hAnsi="Times New Roman"/>
          <w:sz w:val="24"/>
          <w:szCs w:val="24"/>
        </w:rPr>
        <w:t xml:space="preserve">2–ге, </w:t>
      </w:r>
      <w:proofErr w:type="spellStart"/>
      <w:r w:rsidRPr="00B40B43">
        <w:rPr>
          <w:rFonts w:ascii="Times New Roman" w:hAnsi="Times New Roman"/>
          <w:sz w:val="24"/>
          <w:szCs w:val="24"/>
        </w:rPr>
        <w:t>доп</w:t>
      </w:r>
      <w:proofErr w:type="spellEnd"/>
      <w:r w:rsidRPr="00B40B43">
        <w:rPr>
          <w:rFonts w:ascii="Times New Roman" w:hAnsi="Times New Roman"/>
          <w:sz w:val="24"/>
          <w:szCs w:val="24"/>
        </w:rPr>
        <w:t xml:space="preserve">./ С.Ф. </w:t>
      </w:r>
      <w:proofErr w:type="spellStart"/>
      <w:r w:rsidRPr="00B40B43">
        <w:rPr>
          <w:rFonts w:ascii="Times New Roman" w:hAnsi="Times New Roman"/>
          <w:sz w:val="24"/>
          <w:szCs w:val="24"/>
        </w:rPr>
        <w:t>Покропивний</w:t>
      </w:r>
      <w:proofErr w:type="spellEnd"/>
      <w:r w:rsidRPr="00B40B43">
        <w:rPr>
          <w:rFonts w:ascii="Times New Roman" w:hAnsi="Times New Roman"/>
          <w:sz w:val="24"/>
          <w:szCs w:val="24"/>
        </w:rPr>
        <w:t xml:space="preserve">, С.М. Соболь, Г.О. </w:t>
      </w:r>
      <w:proofErr w:type="spellStart"/>
      <w:r w:rsidRPr="00B40B43">
        <w:rPr>
          <w:rFonts w:ascii="Times New Roman" w:hAnsi="Times New Roman"/>
          <w:sz w:val="24"/>
          <w:szCs w:val="24"/>
        </w:rPr>
        <w:t>Швиданенко</w:t>
      </w:r>
      <w:proofErr w:type="spellEnd"/>
      <w:r w:rsidRPr="00B40B43">
        <w:rPr>
          <w:rFonts w:ascii="Times New Roman" w:hAnsi="Times New Roman"/>
          <w:sz w:val="24"/>
          <w:szCs w:val="24"/>
        </w:rPr>
        <w:t>, О.Г. Дерев’янко. –</w:t>
      </w:r>
      <w:r w:rsidR="00BF4AF5">
        <w:rPr>
          <w:rFonts w:ascii="Times New Roman" w:hAnsi="Times New Roman"/>
          <w:sz w:val="24"/>
          <w:szCs w:val="24"/>
        </w:rPr>
        <w:t xml:space="preserve"> </w:t>
      </w:r>
      <w:r w:rsidRPr="00B40B43">
        <w:rPr>
          <w:rFonts w:ascii="Times New Roman" w:hAnsi="Times New Roman"/>
          <w:sz w:val="24"/>
          <w:szCs w:val="24"/>
        </w:rPr>
        <w:t>К.: КНЕУ, 2012. – 379 с.</w:t>
      </w:r>
    </w:p>
    <w:p w14:paraId="765F3853" w14:textId="2A5AFE05"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 xml:space="preserve">7. </w:t>
      </w:r>
      <w:proofErr w:type="spellStart"/>
      <w:r w:rsidRPr="00B40B43">
        <w:rPr>
          <w:rFonts w:ascii="Times New Roman" w:hAnsi="Times New Roman"/>
          <w:sz w:val="24"/>
          <w:szCs w:val="24"/>
        </w:rPr>
        <w:t>Бойчик</w:t>
      </w:r>
      <w:proofErr w:type="spellEnd"/>
      <w:r w:rsidRPr="00B40B43">
        <w:rPr>
          <w:rFonts w:ascii="Times New Roman" w:hAnsi="Times New Roman"/>
          <w:sz w:val="24"/>
          <w:szCs w:val="24"/>
        </w:rPr>
        <w:t xml:space="preserve"> І.М. Економіка підприємства. </w:t>
      </w:r>
      <w:proofErr w:type="spellStart"/>
      <w:r w:rsidRPr="00B40B43">
        <w:rPr>
          <w:rFonts w:ascii="Times New Roman" w:hAnsi="Times New Roman"/>
          <w:sz w:val="24"/>
          <w:szCs w:val="24"/>
        </w:rPr>
        <w:t>Навч</w:t>
      </w:r>
      <w:proofErr w:type="spellEnd"/>
      <w:r w:rsidRPr="00B40B43">
        <w:rPr>
          <w:rFonts w:ascii="Times New Roman" w:hAnsi="Times New Roman"/>
          <w:sz w:val="24"/>
          <w:szCs w:val="24"/>
        </w:rPr>
        <w:t xml:space="preserve">. </w:t>
      </w:r>
      <w:proofErr w:type="spellStart"/>
      <w:r w:rsidRPr="00B40B43">
        <w:rPr>
          <w:rFonts w:ascii="Times New Roman" w:hAnsi="Times New Roman"/>
          <w:sz w:val="24"/>
          <w:szCs w:val="24"/>
        </w:rPr>
        <w:t>посіб</w:t>
      </w:r>
      <w:proofErr w:type="spellEnd"/>
      <w:r w:rsidRPr="00B40B43">
        <w:rPr>
          <w:rFonts w:ascii="Times New Roman" w:hAnsi="Times New Roman"/>
          <w:sz w:val="24"/>
          <w:szCs w:val="24"/>
        </w:rPr>
        <w:t>. – К.: Атака, 2012. – 480</w:t>
      </w:r>
      <w:r w:rsidR="00BF4AF5">
        <w:rPr>
          <w:rFonts w:ascii="Times New Roman" w:hAnsi="Times New Roman"/>
          <w:sz w:val="24"/>
          <w:szCs w:val="24"/>
        </w:rPr>
        <w:t xml:space="preserve"> </w:t>
      </w:r>
      <w:r w:rsidRPr="00B40B43">
        <w:rPr>
          <w:rFonts w:ascii="Times New Roman" w:hAnsi="Times New Roman"/>
          <w:sz w:val="24"/>
          <w:szCs w:val="24"/>
        </w:rPr>
        <w:t>с.</w:t>
      </w:r>
    </w:p>
    <w:p w14:paraId="6593504F" w14:textId="356D86B4"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8. Методичні вказівки до виконання організаційно–економічного розділу</w:t>
      </w:r>
      <w:r w:rsidR="00BF4AF5">
        <w:rPr>
          <w:rFonts w:ascii="Times New Roman" w:hAnsi="Times New Roman"/>
          <w:sz w:val="24"/>
          <w:szCs w:val="24"/>
        </w:rPr>
        <w:t xml:space="preserve"> </w:t>
      </w:r>
      <w:r w:rsidRPr="00B40B43">
        <w:rPr>
          <w:rFonts w:ascii="Times New Roman" w:hAnsi="Times New Roman"/>
          <w:sz w:val="24"/>
          <w:szCs w:val="24"/>
        </w:rPr>
        <w:t>дипломних проектів для студентів приладобудівного факультету / Уклад.: С.В.</w:t>
      </w:r>
      <w:r w:rsidR="00BF4AF5">
        <w:rPr>
          <w:rFonts w:ascii="Times New Roman" w:hAnsi="Times New Roman"/>
          <w:sz w:val="24"/>
          <w:szCs w:val="24"/>
        </w:rPr>
        <w:t xml:space="preserve"> </w:t>
      </w:r>
      <w:proofErr w:type="spellStart"/>
      <w:r w:rsidRPr="00B40B43">
        <w:rPr>
          <w:rFonts w:ascii="Times New Roman" w:hAnsi="Times New Roman"/>
          <w:sz w:val="24"/>
          <w:szCs w:val="24"/>
        </w:rPr>
        <w:t>Войтко</w:t>
      </w:r>
      <w:proofErr w:type="spellEnd"/>
      <w:r w:rsidRPr="00B40B43">
        <w:rPr>
          <w:rFonts w:ascii="Times New Roman" w:hAnsi="Times New Roman"/>
          <w:sz w:val="24"/>
          <w:szCs w:val="24"/>
        </w:rPr>
        <w:t xml:space="preserve">, О.О. </w:t>
      </w:r>
      <w:proofErr w:type="spellStart"/>
      <w:r w:rsidRPr="00B40B43">
        <w:rPr>
          <w:rFonts w:ascii="Times New Roman" w:hAnsi="Times New Roman"/>
          <w:sz w:val="24"/>
          <w:szCs w:val="24"/>
        </w:rPr>
        <w:t>Корогодова</w:t>
      </w:r>
      <w:proofErr w:type="spellEnd"/>
      <w:r w:rsidRPr="00B40B43">
        <w:rPr>
          <w:rFonts w:ascii="Times New Roman" w:hAnsi="Times New Roman"/>
          <w:sz w:val="24"/>
          <w:szCs w:val="24"/>
        </w:rPr>
        <w:t>, Т.В. Левицькі, К.О. Любимова. Факультет 69</w:t>
      </w:r>
      <w:r w:rsidR="00BF4AF5">
        <w:rPr>
          <w:rFonts w:ascii="Times New Roman" w:hAnsi="Times New Roman"/>
          <w:sz w:val="24"/>
          <w:szCs w:val="24"/>
        </w:rPr>
        <w:t xml:space="preserve"> </w:t>
      </w:r>
      <w:r w:rsidRPr="00B40B43">
        <w:rPr>
          <w:rFonts w:ascii="Times New Roman" w:hAnsi="Times New Roman"/>
          <w:sz w:val="24"/>
          <w:szCs w:val="24"/>
        </w:rPr>
        <w:t>менеджменту та маркетингу. Електронне видання, 2016. – 20 с. –</w:t>
      </w:r>
      <w:r w:rsidR="00BF4AF5">
        <w:rPr>
          <w:rFonts w:ascii="Times New Roman" w:hAnsi="Times New Roman"/>
          <w:sz w:val="24"/>
          <w:szCs w:val="24"/>
        </w:rPr>
        <w:t xml:space="preserve"> </w:t>
      </w:r>
      <w:r w:rsidRPr="00B40B43">
        <w:rPr>
          <w:rFonts w:ascii="Times New Roman" w:hAnsi="Times New Roman"/>
          <w:sz w:val="24"/>
          <w:szCs w:val="24"/>
        </w:rPr>
        <w:t>http://bookz.com.ua.</w:t>
      </w:r>
    </w:p>
    <w:p w14:paraId="5CC24E55" w14:textId="645E3BC2"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 xml:space="preserve">9. </w:t>
      </w:r>
      <w:proofErr w:type="spellStart"/>
      <w:r w:rsidRPr="00B40B43">
        <w:rPr>
          <w:rFonts w:ascii="Times New Roman" w:hAnsi="Times New Roman"/>
          <w:sz w:val="24"/>
          <w:szCs w:val="24"/>
        </w:rPr>
        <w:t>Сумець</w:t>
      </w:r>
      <w:proofErr w:type="spellEnd"/>
      <w:r w:rsidRPr="00B40B43">
        <w:rPr>
          <w:rFonts w:ascii="Times New Roman" w:hAnsi="Times New Roman"/>
          <w:sz w:val="24"/>
          <w:szCs w:val="24"/>
        </w:rPr>
        <w:t xml:space="preserve"> О.М., Сомова О.Е., </w:t>
      </w:r>
      <w:proofErr w:type="spellStart"/>
      <w:r w:rsidRPr="00B40B43">
        <w:rPr>
          <w:rFonts w:ascii="Times New Roman" w:hAnsi="Times New Roman"/>
          <w:sz w:val="24"/>
          <w:szCs w:val="24"/>
        </w:rPr>
        <w:t>Пєліхов</w:t>
      </w:r>
      <w:proofErr w:type="spellEnd"/>
      <w:r w:rsidRPr="00B40B43">
        <w:rPr>
          <w:rFonts w:ascii="Times New Roman" w:hAnsi="Times New Roman"/>
          <w:sz w:val="24"/>
          <w:szCs w:val="24"/>
        </w:rPr>
        <w:t xml:space="preserve"> Є.Ф. Оцінка конкурентоспроможності</w:t>
      </w:r>
      <w:r w:rsidR="00BF4AF5">
        <w:rPr>
          <w:rFonts w:ascii="Times New Roman" w:hAnsi="Times New Roman"/>
          <w:sz w:val="24"/>
          <w:szCs w:val="24"/>
        </w:rPr>
        <w:t xml:space="preserve"> </w:t>
      </w:r>
      <w:r w:rsidRPr="00B40B43">
        <w:rPr>
          <w:rFonts w:ascii="Times New Roman" w:hAnsi="Times New Roman"/>
          <w:sz w:val="24"/>
          <w:szCs w:val="24"/>
        </w:rPr>
        <w:t xml:space="preserve">сучасного промислового підприємства: </w:t>
      </w:r>
      <w:proofErr w:type="spellStart"/>
      <w:r w:rsidRPr="00B40B43">
        <w:rPr>
          <w:rFonts w:ascii="Times New Roman" w:hAnsi="Times New Roman"/>
          <w:sz w:val="24"/>
          <w:szCs w:val="24"/>
        </w:rPr>
        <w:t>Навч</w:t>
      </w:r>
      <w:proofErr w:type="spellEnd"/>
      <w:r w:rsidRPr="00B40B43">
        <w:rPr>
          <w:rFonts w:ascii="Times New Roman" w:hAnsi="Times New Roman"/>
          <w:sz w:val="24"/>
          <w:szCs w:val="24"/>
        </w:rPr>
        <w:t>.–</w:t>
      </w:r>
      <w:proofErr w:type="spellStart"/>
      <w:r w:rsidRPr="00B40B43">
        <w:rPr>
          <w:rFonts w:ascii="Times New Roman" w:hAnsi="Times New Roman"/>
          <w:sz w:val="24"/>
          <w:szCs w:val="24"/>
        </w:rPr>
        <w:t>практ</w:t>
      </w:r>
      <w:proofErr w:type="spellEnd"/>
      <w:r w:rsidRPr="00B40B43">
        <w:rPr>
          <w:rFonts w:ascii="Times New Roman" w:hAnsi="Times New Roman"/>
          <w:sz w:val="24"/>
          <w:szCs w:val="24"/>
        </w:rPr>
        <w:t xml:space="preserve">. </w:t>
      </w:r>
      <w:proofErr w:type="spellStart"/>
      <w:r w:rsidRPr="00B40B43">
        <w:rPr>
          <w:rFonts w:ascii="Times New Roman" w:hAnsi="Times New Roman"/>
          <w:sz w:val="24"/>
          <w:szCs w:val="24"/>
        </w:rPr>
        <w:t>посіб</w:t>
      </w:r>
      <w:proofErr w:type="spellEnd"/>
      <w:r w:rsidRPr="00B40B43">
        <w:rPr>
          <w:rFonts w:ascii="Times New Roman" w:hAnsi="Times New Roman"/>
          <w:sz w:val="24"/>
          <w:szCs w:val="24"/>
        </w:rPr>
        <w:t>. – К.: Професіонал,</w:t>
      </w:r>
      <w:r w:rsidR="00BF4AF5">
        <w:rPr>
          <w:rFonts w:ascii="Times New Roman" w:hAnsi="Times New Roman"/>
          <w:sz w:val="24"/>
          <w:szCs w:val="24"/>
        </w:rPr>
        <w:t xml:space="preserve"> </w:t>
      </w:r>
      <w:r w:rsidRPr="00B40B43">
        <w:rPr>
          <w:rFonts w:ascii="Times New Roman" w:hAnsi="Times New Roman"/>
          <w:sz w:val="24"/>
          <w:szCs w:val="24"/>
        </w:rPr>
        <w:t>2017. – 208 с.</w:t>
      </w:r>
    </w:p>
    <w:p w14:paraId="2543FA22" w14:textId="77777777"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10. Управління проектами: Підручник. – http://bookz.com.ua.</w:t>
      </w:r>
    </w:p>
    <w:p w14:paraId="4C9B608D" w14:textId="77777777" w:rsidR="00BF4AF5"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 xml:space="preserve">11. Ясинський В.Р., </w:t>
      </w:r>
      <w:proofErr w:type="spellStart"/>
      <w:r w:rsidRPr="00B40B43">
        <w:rPr>
          <w:rFonts w:ascii="Times New Roman" w:hAnsi="Times New Roman"/>
          <w:sz w:val="24"/>
          <w:szCs w:val="24"/>
        </w:rPr>
        <w:t>Гайдей</w:t>
      </w:r>
      <w:proofErr w:type="spellEnd"/>
      <w:r w:rsidRPr="00B40B43">
        <w:rPr>
          <w:rFonts w:ascii="Times New Roman" w:hAnsi="Times New Roman"/>
          <w:sz w:val="24"/>
          <w:szCs w:val="24"/>
        </w:rPr>
        <w:t xml:space="preserve"> О.О. Бізнес–планування: теорія і практика:</w:t>
      </w:r>
      <w:r w:rsidR="00BF4AF5">
        <w:rPr>
          <w:rFonts w:ascii="Times New Roman" w:hAnsi="Times New Roman"/>
          <w:sz w:val="24"/>
          <w:szCs w:val="24"/>
        </w:rPr>
        <w:t xml:space="preserve"> </w:t>
      </w:r>
      <w:proofErr w:type="spellStart"/>
      <w:r w:rsidRPr="00B40B43">
        <w:rPr>
          <w:rFonts w:ascii="Times New Roman" w:hAnsi="Times New Roman"/>
          <w:sz w:val="24"/>
          <w:szCs w:val="24"/>
        </w:rPr>
        <w:t>Навч</w:t>
      </w:r>
      <w:proofErr w:type="spellEnd"/>
      <w:r w:rsidRPr="00B40B43">
        <w:rPr>
          <w:rFonts w:ascii="Times New Roman" w:hAnsi="Times New Roman"/>
          <w:sz w:val="24"/>
          <w:szCs w:val="24"/>
        </w:rPr>
        <w:t xml:space="preserve">. </w:t>
      </w:r>
      <w:proofErr w:type="spellStart"/>
      <w:r w:rsidRPr="00B40B43">
        <w:rPr>
          <w:rFonts w:ascii="Times New Roman" w:hAnsi="Times New Roman"/>
          <w:sz w:val="24"/>
          <w:szCs w:val="24"/>
        </w:rPr>
        <w:t>посіб</w:t>
      </w:r>
      <w:proofErr w:type="spellEnd"/>
      <w:r w:rsidRPr="00B40B43">
        <w:rPr>
          <w:rFonts w:ascii="Times New Roman" w:hAnsi="Times New Roman"/>
          <w:sz w:val="24"/>
          <w:szCs w:val="24"/>
        </w:rPr>
        <w:t>. – К.: Каравела, 2015. – 232 с.</w:t>
      </w:r>
    </w:p>
    <w:p w14:paraId="2B74AF7E" w14:textId="7EA7398C" w:rsidR="00B40B43" w:rsidRPr="00BF4AF5" w:rsidRDefault="00B40B43" w:rsidP="00BF4AF5">
      <w:pPr>
        <w:spacing w:after="0"/>
        <w:ind w:firstLine="709"/>
        <w:jc w:val="both"/>
        <w:rPr>
          <w:rFonts w:ascii="Times New Roman" w:hAnsi="Times New Roman"/>
          <w:b/>
          <w:i/>
          <w:sz w:val="24"/>
          <w:szCs w:val="24"/>
        </w:rPr>
      </w:pPr>
      <w:r w:rsidRPr="00BF4AF5">
        <w:rPr>
          <w:rFonts w:ascii="Times New Roman" w:hAnsi="Times New Roman"/>
          <w:b/>
          <w:i/>
          <w:sz w:val="24"/>
          <w:szCs w:val="24"/>
        </w:rPr>
        <w:t>Додаткова</w:t>
      </w:r>
    </w:p>
    <w:p w14:paraId="7BA60399" w14:textId="707A1701"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 xml:space="preserve">12. Безугла В.О., Постіл І.І. Мікроекономіка: </w:t>
      </w:r>
      <w:proofErr w:type="spellStart"/>
      <w:r w:rsidRPr="00B40B43">
        <w:rPr>
          <w:rFonts w:ascii="Times New Roman" w:hAnsi="Times New Roman"/>
          <w:sz w:val="24"/>
          <w:szCs w:val="24"/>
        </w:rPr>
        <w:t>Навч</w:t>
      </w:r>
      <w:proofErr w:type="spellEnd"/>
      <w:r w:rsidRPr="00B40B43">
        <w:rPr>
          <w:rFonts w:ascii="Times New Roman" w:hAnsi="Times New Roman"/>
          <w:sz w:val="24"/>
          <w:szCs w:val="24"/>
        </w:rPr>
        <w:t xml:space="preserve">. </w:t>
      </w:r>
      <w:proofErr w:type="spellStart"/>
      <w:r w:rsidRPr="00B40B43">
        <w:rPr>
          <w:rFonts w:ascii="Times New Roman" w:hAnsi="Times New Roman"/>
          <w:sz w:val="24"/>
          <w:szCs w:val="24"/>
        </w:rPr>
        <w:t>посіб</w:t>
      </w:r>
      <w:proofErr w:type="spellEnd"/>
      <w:r w:rsidRPr="00B40B43">
        <w:rPr>
          <w:rFonts w:ascii="Times New Roman" w:hAnsi="Times New Roman"/>
          <w:sz w:val="24"/>
          <w:szCs w:val="24"/>
        </w:rPr>
        <w:t>. – К.: Центр</w:t>
      </w:r>
      <w:r w:rsidR="00BF4AF5">
        <w:rPr>
          <w:rFonts w:ascii="Times New Roman" w:hAnsi="Times New Roman"/>
          <w:sz w:val="24"/>
          <w:szCs w:val="24"/>
        </w:rPr>
        <w:t xml:space="preserve"> </w:t>
      </w:r>
      <w:r w:rsidRPr="00B40B43">
        <w:rPr>
          <w:rFonts w:ascii="Times New Roman" w:hAnsi="Times New Roman"/>
          <w:sz w:val="24"/>
          <w:szCs w:val="24"/>
        </w:rPr>
        <w:t>учбової літератури, 2017. – 288 с.</w:t>
      </w:r>
    </w:p>
    <w:p w14:paraId="2E8549BD" w14:textId="7B118FB3"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 xml:space="preserve">13. </w:t>
      </w:r>
      <w:proofErr w:type="spellStart"/>
      <w:r w:rsidRPr="00B40B43">
        <w:rPr>
          <w:rFonts w:ascii="Times New Roman" w:hAnsi="Times New Roman"/>
          <w:sz w:val="24"/>
          <w:szCs w:val="24"/>
        </w:rPr>
        <w:t>Гойко</w:t>
      </w:r>
      <w:proofErr w:type="spellEnd"/>
      <w:r w:rsidRPr="00B40B43">
        <w:rPr>
          <w:rFonts w:ascii="Times New Roman" w:hAnsi="Times New Roman"/>
          <w:sz w:val="24"/>
          <w:szCs w:val="24"/>
        </w:rPr>
        <w:t xml:space="preserve"> А.Ф. Методи оцінки ефективності інвестицій та пріоритетні</w:t>
      </w:r>
      <w:r w:rsidR="00BF4AF5">
        <w:rPr>
          <w:rFonts w:ascii="Times New Roman" w:hAnsi="Times New Roman"/>
          <w:sz w:val="24"/>
          <w:szCs w:val="24"/>
        </w:rPr>
        <w:t xml:space="preserve"> </w:t>
      </w:r>
      <w:r w:rsidRPr="00B40B43">
        <w:rPr>
          <w:rFonts w:ascii="Times New Roman" w:hAnsi="Times New Roman"/>
          <w:sz w:val="24"/>
          <w:szCs w:val="24"/>
        </w:rPr>
        <w:t>напрями їх реалізації. – Київ: ВІРА–Р, 2015. – 320 с.</w:t>
      </w:r>
    </w:p>
    <w:p w14:paraId="756E239D" w14:textId="2A0AB975" w:rsidR="00B40B43" w:rsidRPr="00B40B43"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lastRenderedPageBreak/>
        <w:t xml:space="preserve">14. Курс економічного аналізу: </w:t>
      </w:r>
      <w:proofErr w:type="spellStart"/>
      <w:r w:rsidRPr="00B40B43">
        <w:rPr>
          <w:rFonts w:ascii="Times New Roman" w:hAnsi="Times New Roman"/>
          <w:sz w:val="24"/>
          <w:szCs w:val="24"/>
        </w:rPr>
        <w:t>Посіб</w:t>
      </w:r>
      <w:proofErr w:type="spellEnd"/>
      <w:r w:rsidRPr="00B40B43">
        <w:rPr>
          <w:rFonts w:ascii="Times New Roman" w:hAnsi="Times New Roman"/>
          <w:sz w:val="24"/>
          <w:szCs w:val="24"/>
        </w:rPr>
        <w:t xml:space="preserve">. / В.М. </w:t>
      </w:r>
      <w:proofErr w:type="spellStart"/>
      <w:r w:rsidRPr="00B40B43">
        <w:rPr>
          <w:rFonts w:ascii="Times New Roman" w:hAnsi="Times New Roman"/>
          <w:sz w:val="24"/>
          <w:szCs w:val="24"/>
        </w:rPr>
        <w:t>Івахненко</w:t>
      </w:r>
      <w:proofErr w:type="spellEnd"/>
      <w:r w:rsidRPr="00B40B43">
        <w:rPr>
          <w:rFonts w:ascii="Times New Roman" w:hAnsi="Times New Roman"/>
          <w:sz w:val="24"/>
          <w:szCs w:val="24"/>
        </w:rPr>
        <w:t>– 260 с. –</w:t>
      </w:r>
      <w:r w:rsidR="00BF4AF5">
        <w:rPr>
          <w:rFonts w:ascii="Times New Roman" w:hAnsi="Times New Roman"/>
          <w:sz w:val="24"/>
          <w:szCs w:val="24"/>
        </w:rPr>
        <w:t xml:space="preserve"> </w:t>
      </w:r>
      <w:r w:rsidRPr="00B40B43">
        <w:rPr>
          <w:rFonts w:ascii="Times New Roman" w:hAnsi="Times New Roman"/>
          <w:sz w:val="24"/>
          <w:szCs w:val="24"/>
        </w:rPr>
        <w:t>http://studentam.kiev.ua/content/view/676/87/</w:t>
      </w:r>
    </w:p>
    <w:p w14:paraId="77504D71" w14:textId="23241AE7" w:rsidR="00D152EB" w:rsidRDefault="00B40B43" w:rsidP="00BF4AF5">
      <w:pPr>
        <w:spacing w:after="0"/>
        <w:ind w:firstLine="709"/>
        <w:jc w:val="both"/>
        <w:rPr>
          <w:rFonts w:ascii="Times New Roman" w:hAnsi="Times New Roman"/>
          <w:sz w:val="24"/>
          <w:szCs w:val="24"/>
        </w:rPr>
      </w:pPr>
      <w:r w:rsidRPr="00B40B43">
        <w:rPr>
          <w:rFonts w:ascii="Times New Roman" w:hAnsi="Times New Roman"/>
          <w:sz w:val="24"/>
          <w:szCs w:val="24"/>
        </w:rPr>
        <w:t xml:space="preserve">15. Пономаренко В.С., </w:t>
      </w:r>
      <w:proofErr w:type="spellStart"/>
      <w:r w:rsidRPr="00B40B43">
        <w:rPr>
          <w:rFonts w:ascii="Times New Roman" w:hAnsi="Times New Roman"/>
          <w:sz w:val="24"/>
          <w:szCs w:val="24"/>
        </w:rPr>
        <w:t>Тридід</w:t>
      </w:r>
      <w:proofErr w:type="spellEnd"/>
      <w:r w:rsidRPr="00B40B43">
        <w:rPr>
          <w:rFonts w:ascii="Times New Roman" w:hAnsi="Times New Roman"/>
          <w:sz w:val="24"/>
          <w:szCs w:val="24"/>
        </w:rPr>
        <w:t xml:space="preserve"> О.М., </w:t>
      </w:r>
      <w:proofErr w:type="spellStart"/>
      <w:r w:rsidRPr="00B40B43">
        <w:rPr>
          <w:rFonts w:ascii="Times New Roman" w:hAnsi="Times New Roman"/>
          <w:sz w:val="24"/>
          <w:szCs w:val="24"/>
        </w:rPr>
        <w:t>Кизим</w:t>
      </w:r>
      <w:proofErr w:type="spellEnd"/>
      <w:r w:rsidRPr="00B40B43">
        <w:rPr>
          <w:rFonts w:ascii="Times New Roman" w:hAnsi="Times New Roman"/>
          <w:sz w:val="24"/>
          <w:szCs w:val="24"/>
        </w:rPr>
        <w:t xml:space="preserve"> М.О. Стратегія розвитку</w:t>
      </w:r>
      <w:r w:rsidR="00BF4AF5">
        <w:rPr>
          <w:rFonts w:ascii="Times New Roman" w:hAnsi="Times New Roman"/>
          <w:sz w:val="24"/>
          <w:szCs w:val="24"/>
        </w:rPr>
        <w:t xml:space="preserve"> </w:t>
      </w:r>
      <w:r w:rsidRPr="00B40B43">
        <w:rPr>
          <w:rFonts w:ascii="Times New Roman" w:hAnsi="Times New Roman"/>
          <w:sz w:val="24"/>
          <w:szCs w:val="24"/>
        </w:rPr>
        <w:t>підприємства в умовах кризи: Монографія. – Х.: Видавничий дім ―ІНЖЕК‖, 2013.</w:t>
      </w:r>
      <w:r w:rsidR="00BF4AF5">
        <w:rPr>
          <w:rFonts w:ascii="Times New Roman" w:hAnsi="Times New Roman"/>
          <w:sz w:val="24"/>
          <w:szCs w:val="24"/>
        </w:rPr>
        <w:t xml:space="preserve"> </w:t>
      </w:r>
      <w:r w:rsidRPr="00B40B43">
        <w:rPr>
          <w:rFonts w:ascii="Times New Roman" w:hAnsi="Times New Roman"/>
          <w:sz w:val="24"/>
          <w:szCs w:val="24"/>
        </w:rPr>
        <w:t>– 328 с.</w:t>
      </w:r>
    </w:p>
    <w:p w14:paraId="13527A35" w14:textId="77777777" w:rsidR="00BF4AF5" w:rsidRPr="00BF4AF5" w:rsidRDefault="00BF4AF5" w:rsidP="00BF4AF5">
      <w:pPr>
        <w:spacing w:after="0"/>
        <w:ind w:firstLine="709"/>
        <w:jc w:val="both"/>
        <w:rPr>
          <w:rFonts w:ascii="Times New Roman" w:hAnsi="Times New Roman"/>
          <w:b/>
          <w:color w:val="2E74B5" w:themeColor="accent5" w:themeShade="BF"/>
          <w:sz w:val="24"/>
          <w:szCs w:val="24"/>
        </w:rPr>
      </w:pPr>
      <w:r w:rsidRPr="00BF4AF5">
        <w:rPr>
          <w:rFonts w:ascii="Times New Roman" w:hAnsi="Times New Roman"/>
          <w:b/>
          <w:color w:val="2E74B5" w:themeColor="accent5" w:themeShade="BF"/>
          <w:sz w:val="24"/>
          <w:szCs w:val="24"/>
        </w:rPr>
        <w:t>11. Інформаційні ресурси</w:t>
      </w:r>
    </w:p>
    <w:p w14:paraId="5E26FE4C" w14:textId="77777777" w:rsidR="00BF4AF5" w:rsidRPr="00BF4AF5" w:rsidRDefault="00BF4AF5" w:rsidP="00BF4AF5">
      <w:pPr>
        <w:spacing w:after="0"/>
        <w:ind w:firstLine="709"/>
        <w:jc w:val="both"/>
        <w:rPr>
          <w:rFonts w:ascii="Times New Roman" w:hAnsi="Times New Roman"/>
          <w:sz w:val="24"/>
          <w:szCs w:val="24"/>
        </w:rPr>
      </w:pPr>
      <w:r w:rsidRPr="00BF4AF5">
        <w:rPr>
          <w:rFonts w:ascii="Times New Roman" w:hAnsi="Times New Roman"/>
          <w:sz w:val="24"/>
          <w:szCs w:val="24"/>
        </w:rPr>
        <w:t>1. http: // www.google.com.ua</w:t>
      </w:r>
    </w:p>
    <w:p w14:paraId="18F6888C" w14:textId="77777777" w:rsidR="00BF4AF5" w:rsidRPr="00BF4AF5" w:rsidRDefault="00BF4AF5" w:rsidP="00BF4AF5">
      <w:pPr>
        <w:spacing w:after="0"/>
        <w:ind w:firstLine="709"/>
        <w:jc w:val="both"/>
        <w:rPr>
          <w:rFonts w:ascii="Times New Roman" w:hAnsi="Times New Roman"/>
          <w:sz w:val="24"/>
          <w:szCs w:val="24"/>
        </w:rPr>
      </w:pPr>
      <w:r w:rsidRPr="00BF4AF5">
        <w:rPr>
          <w:rFonts w:ascii="Times New Roman" w:hAnsi="Times New Roman"/>
          <w:sz w:val="24"/>
          <w:szCs w:val="24"/>
        </w:rPr>
        <w:t>2. http: // www.ukrstat.gov.ua – Державний комітет з статистики України</w:t>
      </w:r>
    </w:p>
    <w:p w14:paraId="44E11BA8" w14:textId="77777777" w:rsidR="00BF4AF5" w:rsidRPr="00BF4AF5" w:rsidRDefault="00BF4AF5" w:rsidP="00BF4AF5">
      <w:pPr>
        <w:spacing w:after="0"/>
        <w:ind w:firstLine="709"/>
        <w:jc w:val="both"/>
        <w:rPr>
          <w:rFonts w:ascii="Times New Roman" w:hAnsi="Times New Roman"/>
          <w:sz w:val="24"/>
          <w:szCs w:val="24"/>
        </w:rPr>
      </w:pPr>
      <w:r w:rsidRPr="00BF4AF5">
        <w:rPr>
          <w:rFonts w:ascii="Times New Roman" w:hAnsi="Times New Roman"/>
          <w:sz w:val="24"/>
          <w:szCs w:val="24"/>
        </w:rPr>
        <w:t>3. http: // www.portal.rada. gov.ua – Верховна рада України</w:t>
      </w:r>
    </w:p>
    <w:p w14:paraId="0AEEC9BC" w14:textId="77777777" w:rsidR="00BF4AF5" w:rsidRPr="00BF4AF5" w:rsidRDefault="00BF4AF5" w:rsidP="00BF4AF5">
      <w:pPr>
        <w:spacing w:after="0"/>
        <w:ind w:firstLine="709"/>
        <w:jc w:val="both"/>
        <w:rPr>
          <w:rFonts w:ascii="Times New Roman" w:hAnsi="Times New Roman"/>
          <w:sz w:val="24"/>
          <w:szCs w:val="24"/>
        </w:rPr>
      </w:pPr>
      <w:r w:rsidRPr="00BF4AF5">
        <w:rPr>
          <w:rFonts w:ascii="Times New Roman" w:hAnsi="Times New Roman"/>
          <w:sz w:val="24"/>
          <w:szCs w:val="24"/>
        </w:rPr>
        <w:t>4. http: // www.kmu.gov.ua – Кабінет Міністрів України</w:t>
      </w:r>
    </w:p>
    <w:p w14:paraId="05BDF2A3" w14:textId="77777777" w:rsidR="00BF4AF5" w:rsidRPr="00BF4AF5" w:rsidRDefault="00BF4AF5" w:rsidP="00BF4AF5">
      <w:pPr>
        <w:spacing w:after="0"/>
        <w:ind w:firstLine="709"/>
        <w:jc w:val="both"/>
        <w:rPr>
          <w:rFonts w:ascii="Times New Roman" w:hAnsi="Times New Roman"/>
          <w:sz w:val="24"/>
          <w:szCs w:val="24"/>
        </w:rPr>
      </w:pPr>
      <w:r w:rsidRPr="00BF4AF5">
        <w:rPr>
          <w:rFonts w:ascii="Times New Roman" w:hAnsi="Times New Roman"/>
          <w:sz w:val="24"/>
          <w:szCs w:val="24"/>
        </w:rPr>
        <w:t>5. http: // www.library.snu.edu.ua – Наукова бібліотека</w:t>
      </w:r>
    </w:p>
    <w:p w14:paraId="5A082932" w14:textId="76F18AD6" w:rsidR="00BF4AF5" w:rsidRDefault="00BF4AF5" w:rsidP="00BF4AF5">
      <w:pPr>
        <w:spacing w:after="0"/>
        <w:ind w:firstLine="709"/>
        <w:jc w:val="both"/>
        <w:rPr>
          <w:rFonts w:ascii="Times New Roman" w:hAnsi="Times New Roman"/>
          <w:sz w:val="24"/>
          <w:szCs w:val="24"/>
        </w:rPr>
      </w:pPr>
      <w:r w:rsidRPr="00BF4AF5">
        <w:rPr>
          <w:rFonts w:ascii="Times New Roman" w:hAnsi="Times New Roman"/>
          <w:sz w:val="24"/>
          <w:szCs w:val="24"/>
        </w:rPr>
        <w:t>6. Методичні вказівки щодо практичних занять з навчальної дисципліни</w:t>
      </w:r>
      <w:r w:rsidR="006F4E87">
        <w:rPr>
          <w:rFonts w:ascii="Times New Roman" w:hAnsi="Times New Roman"/>
          <w:sz w:val="24"/>
          <w:szCs w:val="24"/>
        </w:rPr>
        <w:t xml:space="preserve"> – </w:t>
      </w:r>
      <w:r w:rsidRPr="00BF4AF5">
        <w:rPr>
          <w:rFonts w:ascii="Times New Roman" w:hAnsi="Times New Roman"/>
          <w:sz w:val="24"/>
          <w:szCs w:val="24"/>
        </w:rPr>
        <w:t>Техніко</w:t>
      </w:r>
      <w:r w:rsidR="006F4E87">
        <w:rPr>
          <w:rFonts w:ascii="Times New Roman" w:hAnsi="Times New Roman"/>
          <w:sz w:val="24"/>
          <w:szCs w:val="24"/>
        </w:rPr>
        <w:t>-</w:t>
      </w:r>
      <w:r w:rsidRPr="00BF4AF5">
        <w:rPr>
          <w:rFonts w:ascii="Times New Roman" w:hAnsi="Times New Roman"/>
          <w:sz w:val="24"/>
          <w:szCs w:val="24"/>
        </w:rPr>
        <w:t>економічне обґрунтування інженерних рішень‖</w:t>
      </w:r>
      <w:r w:rsidR="006F4E87">
        <w:rPr>
          <w:rFonts w:ascii="Times New Roman" w:hAnsi="Times New Roman"/>
          <w:sz w:val="24"/>
          <w:szCs w:val="24"/>
        </w:rPr>
        <w:t xml:space="preserve"> </w:t>
      </w:r>
      <w:r w:rsidRPr="00BF4AF5">
        <w:rPr>
          <w:rFonts w:ascii="Times New Roman" w:hAnsi="Times New Roman"/>
          <w:sz w:val="24"/>
          <w:szCs w:val="24"/>
        </w:rPr>
        <w:t>http://document.kdu.edu.ua/metod/2018_531.pdf</w:t>
      </w:r>
    </w:p>
    <w:sectPr w:rsidR="00BF4AF5" w:rsidSect="00D152EB">
      <w:footerReference w:type="even" r:id="rId8"/>
      <w:footerReference w:type="default" r:id="rId9"/>
      <w:footerReference w:type="first" r:id="rId10"/>
      <w:pgSz w:w="11906" w:h="16838"/>
      <w:pgMar w:top="1134" w:right="1134" w:bottom="1134" w:left="1134" w:header="709" w:footer="1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4E60B" w14:textId="77777777" w:rsidR="008B6822" w:rsidRDefault="008B6822" w:rsidP="00D152EB">
      <w:pPr>
        <w:spacing w:after="0" w:line="240" w:lineRule="auto"/>
      </w:pPr>
      <w:r>
        <w:separator/>
      </w:r>
    </w:p>
  </w:endnote>
  <w:endnote w:type="continuationSeparator" w:id="0">
    <w:p w14:paraId="46C4610C" w14:textId="77777777" w:rsidR="008B6822" w:rsidRDefault="008B6822" w:rsidP="00D1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aavi">
    <w:altName w:val="Cambria Math"/>
    <w:panose1 w:val="020005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D1EE6" w14:textId="77777777" w:rsidR="000733BF" w:rsidRDefault="000733BF" w:rsidP="00F325E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B17433C" w14:textId="77777777" w:rsidR="000733BF" w:rsidRDefault="000733BF" w:rsidP="00F325E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4F6E6" w14:textId="0E5DE64B" w:rsidR="000733BF" w:rsidRDefault="000733BF">
    <w:pPr>
      <w:pStyle w:val="a3"/>
      <w:jc w:val="right"/>
    </w:pPr>
  </w:p>
  <w:p w14:paraId="0E40B89D" w14:textId="77777777" w:rsidR="000733BF" w:rsidRDefault="000733BF" w:rsidP="00F325E5">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466CE" w14:textId="53C29BFC" w:rsidR="000733BF" w:rsidRDefault="000733BF">
    <w:pPr>
      <w:pStyle w:val="a3"/>
      <w:jc w:val="right"/>
    </w:pPr>
  </w:p>
  <w:p w14:paraId="5D28CC25" w14:textId="77777777" w:rsidR="000733BF" w:rsidRDefault="000733BF" w:rsidP="00F325E5">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3B069" w14:textId="77777777" w:rsidR="008B6822" w:rsidRDefault="008B6822" w:rsidP="00D152EB">
      <w:pPr>
        <w:spacing w:after="0" w:line="240" w:lineRule="auto"/>
      </w:pPr>
      <w:r>
        <w:separator/>
      </w:r>
    </w:p>
  </w:footnote>
  <w:footnote w:type="continuationSeparator" w:id="0">
    <w:p w14:paraId="52A0DCDA" w14:textId="77777777" w:rsidR="008B6822" w:rsidRDefault="008B6822" w:rsidP="00D15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B46"/>
    <w:multiLevelType w:val="multilevel"/>
    <w:tmpl w:val="4D22895A"/>
    <w:lvl w:ilvl="0">
      <w:start w:val="7"/>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 w15:restartNumberingAfterBreak="0">
    <w:nsid w:val="16DA6B59"/>
    <w:multiLevelType w:val="hybridMultilevel"/>
    <w:tmpl w:val="AC7A2F2E"/>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3EEC1DE5"/>
    <w:multiLevelType w:val="hybridMultilevel"/>
    <w:tmpl w:val="3B6AA382"/>
    <w:lvl w:ilvl="0" w:tplc="0CF68022">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61D038BE"/>
    <w:multiLevelType w:val="multilevel"/>
    <w:tmpl w:val="4D22895A"/>
    <w:lvl w:ilvl="0">
      <w:start w:val="7"/>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D3E0A27"/>
    <w:multiLevelType w:val="multilevel"/>
    <w:tmpl w:val="4D22895A"/>
    <w:lvl w:ilvl="0">
      <w:start w:val="7"/>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num w:numId="1">
    <w:abstractNumId w:val="5"/>
  </w:num>
  <w:num w:numId="2">
    <w:abstractNumId w:val="1"/>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E3"/>
    <w:rsid w:val="000733BF"/>
    <w:rsid w:val="001006D9"/>
    <w:rsid w:val="001419AF"/>
    <w:rsid w:val="001608D8"/>
    <w:rsid w:val="00190FE3"/>
    <w:rsid w:val="00193E91"/>
    <w:rsid w:val="001B46B7"/>
    <w:rsid w:val="001E5C5D"/>
    <w:rsid w:val="002925B1"/>
    <w:rsid w:val="002C2FC6"/>
    <w:rsid w:val="003952A8"/>
    <w:rsid w:val="00437328"/>
    <w:rsid w:val="004859D5"/>
    <w:rsid w:val="004A5C39"/>
    <w:rsid w:val="004D2D8B"/>
    <w:rsid w:val="00551A22"/>
    <w:rsid w:val="00586BED"/>
    <w:rsid w:val="00595579"/>
    <w:rsid w:val="005C7A10"/>
    <w:rsid w:val="005D6A1C"/>
    <w:rsid w:val="00690299"/>
    <w:rsid w:val="006F4E87"/>
    <w:rsid w:val="00705F8C"/>
    <w:rsid w:val="00730CDE"/>
    <w:rsid w:val="0075733D"/>
    <w:rsid w:val="00794DAA"/>
    <w:rsid w:val="007A73CC"/>
    <w:rsid w:val="007B7C95"/>
    <w:rsid w:val="007C02E2"/>
    <w:rsid w:val="008A3403"/>
    <w:rsid w:val="008B5086"/>
    <w:rsid w:val="008B6822"/>
    <w:rsid w:val="008D1E0F"/>
    <w:rsid w:val="008E0300"/>
    <w:rsid w:val="00906E57"/>
    <w:rsid w:val="009D7EFB"/>
    <w:rsid w:val="00A1549D"/>
    <w:rsid w:val="00A254E7"/>
    <w:rsid w:val="00A5030A"/>
    <w:rsid w:val="00A56F29"/>
    <w:rsid w:val="00A74ED0"/>
    <w:rsid w:val="00AA0E62"/>
    <w:rsid w:val="00B40B43"/>
    <w:rsid w:val="00B47C71"/>
    <w:rsid w:val="00BF4AF5"/>
    <w:rsid w:val="00C26A09"/>
    <w:rsid w:val="00C63AF3"/>
    <w:rsid w:val="00C87557"/>
    <w:rsid w:val="00D124EC"/>
    <w:rsid w:val="00D13D71"/>
    <w:rsid w:val="00D152EB"/>
    <w:rsid w:val="00D23D20"/>
    <w:rsid w:val="00D61F2C"/>
    <w:rsid w:val="00E730A5"/>
    <w:rsid w:val="00EC0928"/>
    <w:rsid w:val="00F31D57"/>
    <w:rsid w:val="00F325E5"/>
    <w:rsid w:val="00F60397"/>
    <w:rsid w:val="00F62622"/>
    <w:rsid w:val="00FE11F2"/>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5BB4"/>
  <w15:docId w15:val="{FFEA7DB7-2EEE-47DC-A2DA-C5ADB1C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2EB"/>
    <w:pPr>
      <w:spacing w:after="200" w:line="276" w:lineRule="auto"/>
    </w:pPr>
    <w:rPr>
      <w:rFonts w:ascii="Calibri" w:eastAsia="Times New Roman" w:hAnsi="Calibri" w:cs="Times New Roman"/>
      <w:kern w:val="0"/>
      <w:lang w:val="uk-UA"/>
      <w14:ligatures w14:val="none"/>
    </w:rPr>
  </w:style>
  <w:style w:type="paragraph" w:styleId="1">
    <w:name w:val="heading 1"/>
    <w:basedOn w:val="a"/>
    <w:next w:val="a"/>
    <w:link w:val="10"/>
    <w:qFormat/>
    <w:rsid w:val="00D152EB"/>
    <w:pPr>
      <w:keepNext/>
      <w:spacing w:before="240" w:after="60"/>
      <w:outlineLvl w:val="0"/>
    </w:pPr>
    <w:rPr>
      <w:rFonts w:ascii="Arial" w:hAnsi="Arial" w:cs="Arial"/>
      <w:b/>
      <w:bCs/>
      <w:kern w:val="32"/>
      <w:sz w:val="32"/>
      <w:szCs w:val="32"/>
      <w:lang w:val="ru-RU"/>
    </w:rPr>
  </w:style>
  <w:style w:type="paragraph" w:styleId="2">
    <w:name w:val="heading 2"/>
    <w:basedOn w:val="a"/>
    <w:next w:val="a"/>
    <w:link w:val="20"/>
    <w:qFormat/>
    <w:rsid w:val="00D152EB"/>
    <w:pPr>
      <w:keepNext/>
      <w:widowControl w:val="0"/>
      <w:tabs>
        <w:tab w:val="left" w:pos="720"/>
      </w:tabs>
      <w:snapToGrid w:val="0"/>
      <w:spacing w:before="240" w:after="60" w:line="240" w:lineRule="auto"/>
      <w:ind w:firstLine="720"/>
      <w:jc w:val="both"/>
      <w:outlineLvl w:val="1"/>
    </w:pPr>
    <w:rPr>
      <w:rFonts w:ascii="Arial" w:hAnsi="Arial" w:cs="Arial"/>
      <w:b/>
      <w:bCs/>
      <w:i/>
      <w:iCs/>
      <w:noProof/>
      <w:color w:val="000000"/>
      <w:sz w:val="28"/>
      <w:szCs w:val="28"/>
      <w:lang w:eastAsia="ru-RU"/>
    </w:rPr>
  </w:style>
  <w:style w:type="paragraph" w:styleId="4">
    <w:name w:val="heading 4"/>
    <w:basedOn w:val="a"/>
    <w:next w:val="a"/>
    <w:link w:val="40"/>
    <w:qFormat/>
    <w:rsid w:val="00D152EB"/>
    <w:pPr>
      <w:keepNext/>
      <w:spacing w:after="0" w:line="240" w:lineRule="auto"/>
      <w:ind w:left="720"/>
      <w:jc w:val="both"/>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52EB"/>
    <w:rPr>
      <w:rFonts w:ascii="Arial" w:eastAsia="Times New Roman" w:hAnsi="Arial" w:cs="Arial"/>
      <w:b/>
      <w:bCs/>
      <w:kern w:val="32"/>
      <w:sz w:val="32"/>
      <w:szCs w:val="32"/>
      <w:lang w:val="ru-RU"/>
      <w14:ligatures w14:val="none"/>
    </w:rPr>
  </w:style>
  <w:style w:type="character" w:customStyle="1" w:styleId="20">
    <w:name w:val="Заголовок 2 Знак"/>
    <w:basedOn w:val="a0"/>
    <w:link w:val="2"/>
    <w:rsid w:val="00D152EB"/>
    <w:rPr>
      <w:rFonts w:ascii="Arial" w:eastAsia="Times New Roman" w:hAnsi="Arial" w:cs="Arial"/>
      <w:b/>
      <w:bCs/>
      <w:i/>
      <w:iCs/>
      <w:noProof/>
      <w:color w:val="000000"/>
      <w:kern w:val="0"/>
      <w:sz w:val="28"/>
      <w:szCs w:val="28"/>
      <w:lang w:val="uk-UA" w:eastAsia="ru-RU"/>
      <w14:ligatures w14:val="none"/>
    </w:rPr>
  </w:style>
  <w:style w:type="character" w:customStyle="1" w:styleId="40">
    <w:name w:val="Заголовок 4 Знак"/>
    <w:basedOn w:val="a0"/>
    <w:link w:val="4"/>
    <w:rsid w:val="00D152EB"/>
    <w:rPr>
      <w:rFonts w:ascii="Times New Roman" w:eastAsia="Times New Roman" w:hAnsi="Times New Roman" w:cs="Times New Roman"/>
      <w:b/>
      <w:bCs/>
      <w:kern w:val="0"/>
      <w:sz w:val="24"/>
      <w:szCs w:val="24"/>
      <w:lang w:val="uk-UA" w:eastAsia="ru-RU"/>
      <w14:ligatures w14:val="none"/>
    </w:rPr>
  </w:style>
  <w:style w:type="paragraph" w:styleId="a3">
    <w:name w:val="footer"/>
    <w:basedOn w:val="a"/>
    <w:link w:val="a4"/>
    <w:uiPriority w:val="99"/>
    <w:rsid w:val="00D152EB"/>
    <w:pPr>
      <w:tabs>
        <w:tab w:val="center" w:pos="4819"/>
        <w:tab w:val="right" w:pos="9639"/>
      </w:tabs>
    </w:pPr>
  </w:style>
  <w:style w:type="character" w:customStyle="1" w:styleId="a4">
    <w:name w:val="Нижній колонтитул Знак"/>
    <w:basedOn w:val="a0"/>
    <w:link w:val="a3"/>
    <w:uiPriority w:val="99"/>
    <w:rsid w:val="00D152EB"/>
    <w:rPr>
      <w:rFonts w:ascii="Calibri" w:eastAsia="Times New Roman" w:hAnsi="Calibri" w:cs="Times New Roman"/>
      <w:kern w:val="0"/>
      <w:lang w:val="uk-UA"/>
      <w14:ligatures w14:val="none"/>
    </w:rPr>
  </w:style>
  <w:style w:type="character" w:styleId="a5">
    <w:name w:val="page number"/>
    <w:basedOn w:val="a0"/>
    <w:rsid w:val="00D152EB"/>
  </w:style>
  <w:style w:type="paragraph" w:styleId="a6">
    <w:name w:val="header"/>
    <w:basedOn w:val="a"/>
    <w:link w:val="a7"/>
    <w:rsid w:val="00D152EB"/>
    <w:pPr>
      <w:tabs>
        <w:tab w:val="center" w:pos="4819"/>
        <w:tab w:val="right" w:pos="9639"/>
      </w:tabs>
    </w:pPr>
  </w:style>
  <w:style w:type="character" w:customStyle="1" w:styleId="a7">
    <w:name w:val="Верхній колонтитул Знак"/>
    <w:basedOn w:val="a0"/>
    <w:link w:val="a6"/>
    <w:rsid w:val="00D152EB"/>
    <w:rPr>
      <w:rFonts w:ascii="Calibri" w:eastAsia="Times New Roman" w:hAnsi="Calibri" w:cs="Times New Roman"/>
      <w:kern w:val="0"/>
      <w:lang w:val="uk-UA"/>
      <w14:ligatures w14:val="none"/>
    </w:rPr>
  </w:style>
  <w:style w:type="paragraph" w:styleId="HTML">
    <w:name w:val="HTML Preformatted"/>
    <w:basedOn w:val="a"/>
    <w:link w:val="HTML0"/>
    <w:rsid w:val="00D1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ий HTML Знак"/>
    <w:basedOn w:val="a0"/>
    <w:link w:val="HTML"/>
    <w:rsid w:val="00D152EB"/>
    <w:rPr>
      <w:rFonts w:ascii="Courier New" w:eastAsia="Times New Roman" w:hAnsi="Courier New" w:cs="Courier New"/>
      <w:kern w:val="0"/>
      <w:sz w:val="20"/>
      <w:szCs w:val="20"/>
      <w:lang w:val="ru-RU" w:eastAsia="ru-RU"/>
      <w14:ligatures w14:val="none"/>
    </w:rPr>
  </w:style>
  <w:style w:type="character" w:styleId="a8">
    <w:name w:val="Hyperlink"/>
    <w:basedOn w:val="a0"/>
    <w:uiPriority w:val="99"/>
    <w:unhideWhenUsed/>
    <w:rsid w:val="008A3403"/>
    <w:rPr>
      <w:color w:val="0563C1" w:themeColor="hyperlink"/>
      <w:u w:val="single"/>
    </w:rPr>
  </w:style>
  <w:style w:type="paragraph" w:customStyle="1" w:styleId="11">
    <w:name w:val="Обычный1"/>
    <w:rsid w:val="00F62622"/>
    <w:pPr>
      <w:spacing w:after="200" w:line="276" w:lineRule="auto"/>
    </w:pPr>
    <w:rPr>
      <w:rFonts w:ascii="Calibri" w:eastAsia="Calibri" w:hAnsi="Calibri" w:cs="Calibri"/>
      <w:kern w:val="0"/>
      <w:lang w:val="uk-UA" w:eastAsia="ru-RU"/>
      <w14:ligatures w14:val="none"/>
    </w:rPr>
  </w:style>
  <w:style w:type="paragraph" w:styleId="a9">
    <w:name w:val="List Paragraph"/>
    <w:basedOn w:val="a"/>
    <w:uiPriority w:val="34"/>
    <w:qFormat/>
    <w:rsid w:val="00F62622"/>
    <w:pPr>
      <w:ind w:left="720"/>
      <w:contextualSpacing/>
    </w:pPr>
    <w:rPr>
      <w:rFonts w:eastAsia="Calibri"/>
      <w:lang w:val="ru-RU"/>
    </w:rPr>
  </w:style>
  <w:style w:type="paragraph" w:styleId="aa">
    <w:name w:val="Normal (Web)"/>
    <w:basedOn w:val="a"/>
    <w:uiPriority w:val="99"/>
    <w:unhideWhenUsed/>
    <w:rsid w:val="00F62622"/>
    <w:pPr>
      <w:spacing w:before="100" w:beforeAutospacing="1" w:after="100" w:afterAutospacing="1" w:line="240" w:lineRule="auto"/>
    </w:pPr>
    <w:rPr>
      <w:rFonts w:ascii="Times New Roman" w:hAnsi="Times New Roman"/>
      <w:sz w:val="24"/>
      <w:szCs w:val="24"/>
      <w:lang w:val="ru-RU" w:eastAsia="ru-RU"/>
    </w:rPr>
  </w:style>
  <w:style w:type="character" w:customStyle="1" w:styleId="FontStyle140">
    <w:name w:val="Font Style140"/>
    <w:rsid w:val="00E730A5"/>
    <w:rPr>
      <w:rFonts w:ascii="Times New Roman" w:hAnsi="Times New Roman" w:cs="Times New Roman"/>
      <w:b/>
      <w:bCs/>
      <w:sz w:val="18"/>
      <w:szCs w:val="18"/>
    </w:rPr>
  </w:style>
  <w:style w:type="character" w:styleId="ab">
    <w:name w:val="FollowedHyperlink"/>
    <w:basedOn w:val="a0"/>
    <w:uiPriority w:val="99"/>
    <w:semiHidden/>
    <w:unhideWhenUsed/>
    <w:rsid w:val="004A5C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learn.nubip.edu.ua/course/view.php?id=207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2704</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 Великоиваненко</cp:lastModifiedBy>
  <cp:revision>4</cp:revision>
  <dcterms:created xsi:type="dcterms:W3CDTF">2025-06-15T19:47:00Z</dcterms:created>
  <dcterms:modified xsi:type="dcterms:W3CDTF">2025-06-18T15:35:00Z</dcterms:modified>
</cp:coreProperties>
</file>