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FB" w:rsidRPr="00851265" w:rsidRDefault="000866FB" w:rsidP="00E74C4B">
      <w:pPr>
        <w:jc w:val="center"/>
        <w:rPr>
          <w:b/>
        </w:rPr>
      </w:pPr>
      <w:bookmarkStart w:id="0" w:name="_GoBack"/>
      <w:bookmarkEnd w:id="0"/>
      <w:r w:rsidRPr="00851265">
        <w:rPr>
          <w:b/>
        </w:rPr>
        <w:t xml:space="preserve">НАЦІОНАЛЬНИЙ УНІВЕРСИТЕТ БІОРЕСУРСІВ І </w:t>
      </w:r>
    </w:p>
    <w:p w:rsidR="000866FB" w:rsidRPr="00851265" w:rsidRDefault="000866FB" w:rsidP="00E74C4B">
      <w:pPr>
        <w:jc w:val="center"/>
        <w:rPr>
          <w:b/>
        </w:rPr>
      </w:pPr>
      <w:r w:rsidRPr="00851265">
        <w:rPr>
          <w:b/>
        </w:rPr>
        <w:t>ПРИРОДОКОРИСТУВАННЯ УКРАЇНИ</w:t>
      </w:r>
    </w:p>
    <w:p w:rsidR="000866FB" w:rsidRPr="00851265" w:rsidRDefault="000866FB" w:rsidP="00E74C4B"/>
    <w:p w:rsidR="000866FB" w:rsidRPr="00851265" w:rsidRDefault="00E74C4B" w:rsidP="00E74C4B">
      <w:pPr>
        <w:jc w:val="center"/>
        <w:rPr>
          <w:szCs w:val="28"/>
        </w:rPr>
      </w:pPr>
      <w:r w:rsidRPr="00851265">
        <w:rPr>
          <w:szCs w:val="28"/>
        </w:rPr>
        <w:t>____________________</w:t>
      </w:r>
      <w:r w:rsidR="000866FB" w:rsidRPr="00851265">
        <w:rPr>
          <w:szCs w:val="28"/>
          <w:u w:val="single"/>
        </w:rPr>
        <w:t>Кафедра надійності техніки</w:t>
      </w:r>
      <w:r w:rsidR="000866FB" w:rsidRPr="00851265">
        <w:rPr>
          <w:szCs w:val="28"/>
        </w:rPr>
        <w:t>________</w:t>
      </w:r>
      <w:r w:rsidRPr="00851265">
        <w:rPr>
          <w:szCs w:val="28"/>
        </w:rPr>
        <w:t>_______</w:t>
      </w:r>
      <w:r w:rsidR="000866FB" w:rsidRPr="00851265">
        <w:rPr>
          <w:szCs w:val="28"/>
        </w:rPr>
        <w:t>___</w:t>
      </w: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jc w:val="right"/>
        <w:rPr>
          <w:b/>
          <w:szCs w:val="28"/>
        </w:rPr>
      </w:pPr>
      <w:r w:rsidRPr="00851265">
        <w:rPr>
          <w:b/>
          <w:szCs w:val="28"/>
        </w:rPr>
        <w:t xml:space="preserve">ЗАТВЕРДЖЕНО </w:t>
      </w:r>
    </w:p>
    <w:p w:rsidR="000866FB" w:rsidRPr="00851265" w:rsidRDefault="000866FB" w:rsidP="00E74C4B">
      <w:pPr>
        <w:jc w:val="right"/>
        <w:rPr>
          <w:szCs w:val="28"/>
        </w:rPr>
      </w:pPr>
      <w:r w:rsidRPr="00851265">
        <w:rPr>
          <w:szCs w:val="28"/>
        </w:rPr>
        <w:t>Факультет конструювання та дизайну</w:t>
      </w:r>
    </w:p>
    <w:p w:rsidR="000866FB" w:rsidRPr="00851265" w:rsidRDefault="00340591" w:rsidP="00E74C4B">
      <w:pPr>
        <w:jc w:val="right"/>
        <w:rPr>
          <w:szCs w:val="28"/>
        </w:rPr>
      </w:pPr>
      <w:r>
        <w:rPr>
          <w:szCs w:val="28"/>
        </w:rPr>
        <w:t>«09</w:t>
      </w:r>
      <w:r w:rsidR="000866FB" w:rsidRPr="00851265">
        <w:rPr>
          <w:szCs w:val="28"/>
        </w:rPr>
        <w:t>» червня 2025 р.</w:t>
      </w: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>
      <w:pPr>
        <w:jc w:val="center"/>
        <w:rPr>
          <w:b/>
          <w:sz w:val="36"/>
          <w:szCs w:val="36"/>
        </w:rPr>
      </w:pPr>
      <w:r w:rsidRPr="00851265">
        <w:rPr>
          <w:b/>
          <w:sz w:val="36"/>
          <w:szCs w:val="36"/>
        </w:rPr>
        <w:t>РОБОЧА ПРОГРАМА</w:t>
      </w:r>
    </w:p>
    <w:p w:rsidR="000866FB" w:rsidRPr="00851265" w:rsidRDefault="000866FB" w:rsidP="00E74C4B">
      <w:pPr>
        <w:jc w:val="center"/>
        <w:rPr>
          <w:b/>
          <w:sz w:val="36"/>
          <w:szCs w:val="36"/>
        </w:rPr>
      </w:pPr>
      <w:r w:rsidRPr="00851265">
        <w:rPr>
          <w:b/>
          <w:sz w:val="36"/>
          <w:szCs w:val="36"/>
        </w:rPr>
        <w:t>НАВЧАЛЬНОЇ ДИСЦИПЛІНИ</w:t>
      </w:r>
    </w:p>
    <w:p w:rsidR="000866FB" w:rsidRPr="00851265" w:rsidRDefault="000866FB" w:rsidP="00E74C4B"/>
    <w:p w:rsidR="000866FB" w:rsidRPr="00851265" w:rsidRDefault="00E37DC7" w:rsidP="00851265">
      <w:pPr>
        <w:jc w:val="center"/>
        <w:rPr>
          <w:b/>
          <w:szCs w:val="28"/>
        </w:rPr>
      </w:pPr>
      <w:r w:rsidRPr="00851265">
        <w:rPr>
          <w:b/>
          <w:szCs w:val="28"/>
        </w:rPr>
        <w:t>ОК</w:t>
      </w:r>
      <w:r w:rsidR="000866FB" w:rsidRPr="00851265">
        <w:rPr>
          <w:b/>
          <w:szCs w:val="28"/>
        </w:rPr>
        <w:t xml:space="preserve">. </w:t>
      </w:r>
      <w:r w:rsidRPr="00851265">
        <w:rPr>
          <w:b/>
          <w:szCs w:val="28"/>
        </w:rPr>
        <w:t xml:space="preserve">Основи </w:t>
      </w:r>
      <w:r w:rsidR="00851265" w:rsidRPr="00851265">
        <w:rPr>
          <w:b/>
          <w:szCs w:val="28"/>
        </w:rPr>
        <w:t xml:space="preserve">наукових досліджень </w:t>
      </w: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spacing w:line="276" w:lineRule="auto"/>
        <w:rPr>
          <w:szCs w:val="28"/>
        </w:rPr>
      </w:pPr>
      <w:r w:rsidRPr="00851265">
        <w:rPr>
          <w:szCs w:val="28"/>
        </w:rPr>
        <w:t xml:space="preserve">Галузь знань </w:t>
      </w:r>
      <w:r w:rsidRPr="00851265">
        <w:rPr>
          <w:szCs w:val="28"/>
          <w:u w:val="single"/>
        </w:rPr>
        <w:t>G Інженерія, виробництво та будівництво</w:t>
      </w:r>
      <w:r w:rsidRPr="00851265">
        <w:rPr>
          <w:szCs w:val="28"/>
        </w:rPr>
        <w:t>__________________</w:t>
      </w:r>
    </w:p>
    <w:p w:rsidR="000866FB" w:rsidRPr="00851265" w:rsidRDefault="000866FB" w:rsidP="00E74C4B">
      <w:pPr>
        <w:spacing w:line="276" w:lineRule="auto"/>
        <w:rPr>
          <w:szCs w:val="28"/>
        </w:rPr>
      </w:pPr>
      <w:r w:rsidRPr="00851265">
        <w:rPr>
          <w:szCs w:val="28"/>
        </w:rPr>
        <w:t xml:space="preserve">Спеціальність </w:t>
      </w:r>
      <w:r w:rsidRPr="00851265">
        <w:rPr>
          <w:szCs w:val="28"/>
          <w:u w:val="single"/>
        </w:rPr>
        <w:t xml:space="preserve">G11 </w:t>
      </w:r>
      <w:r w:rsidRPr="00851265">
        <w:rPr>
          <w:u w:val="single"/>
        </w:rPr>
        <w:t>Машинобудування (за спеціалізаціями)</w:t>
      </w:r>
      <w:r w:rsidRPr="00851265">
        <w:t>_______________</w:t>
      </w:r>
    </w:p>
    <w:p w:rsidR="00851265" w:rsidRPr="00851265" w:rsidRDefault="00452A8E" w:rsidP="00E74C4B">
      <w:pPr>
        <w:spacing w:line="276" w:lineRule="auto"/>
        <w:rPr>
          <w:szCs w:val="28"/>
        </w:rPr>
      </w:pPr>
      <w:r w:rsidRPr="00851265">
        <w:rPr>
          <w:szCs w:val="28"/>
        </w:rPr>
        <w:t>Освітньо-</w:t>
      </w:r>
      <w:r w:rsidR="00851265" w:rsidRPr="00851265">
        <w:rPr>
          <w:szCs w:val="28"/>
        </w:rPr>
        <w:t>професійна</w:t>
      </w:r>
      <w:r w:rsidRPr="00851265">
        <w:rPr>
          <w:szCs w:val="28"/>
        </w:rPr>
        <w:t xml:space="preserve"> програма </w:t>
      </w:r>
      <w:r w:rsidR="00851265" w:rsidRPr="00851265">
        <w:rPr>
          <w:szCs w:val="28"/>
          <w:u w:val="single"/>
        </w:rPr>
        <w:t>«Машини та обладнання</w:t>
      </w:r>
      <w:r w:rsidR="00851265" w:rsidRPr="00851265">
        <w:rPr>
          <w:szCs w:val="28"/>
        </w:rPr>
        <w:t>_________________</w:t>
      </w:r>
    </w:p>
    <w:p w:rsidR="00452A8E" w:rsidRPr="00851265" w:rsidRDefault="00851265" w:rsidP="00E74C4B">
      <w:pPr>
        <w:spacing w:line="276" w:lineRule="auto"/>
        <w:rPr>
          <w:szCs w:val="28"/>
        </w:rPr>
      </w:pPr>
      <w:r w:rsidRPr="00851265">
        <w:rPr>
          <w:szCs w:val="28"/>
          <w:u w:val="single"/>
        </w:rPr>
        <w:t xml:space="preserve"> </w:t>
      </w:r>
      <w:r w:rsidR="00452A8E" w:rsidRPr="00851265">
        <w:rPr>
          <w:szCs w:val="28"/>
          <w:u w:val="single"/>
        </w:rPr>
        <w:t>сільськогосподарського виробництва»</w:t>
      </w:r>
      <w:r w:rsidR="00452A8E" w:rsidRPr="00851265">
        <w:rPr>
          <w:szCs w:val="28"/>
        </w:rPr>
        <w:t>___</w:t>
      </w:r>
      <w:r w:rsidR="00E74C4B" w:rsidRPr="00851265">
        <w:rPr>
          <w:szCs w:val="28"/>
        </w:rPr>
        <w:t>___________</w:t>
      </w:r>
      <w:r w:rsidR="00452A8E" w:rsidRPr="00851265">
        <w:rPr>
          <w:szCs w:val="28"/>
        </w:rPr>
        <w:t>__________________</w:t>
      </w:r>
    </w:p>
    <w:p w:rsidR="000866FB" w:rsidRPr="00851265" w:rsidRDefault="000866FB" w:rsidP="00E74C4B">
      <w:pPr>
        <w:spacing w:line="276" w:lineRule="auto"/>
        <w:rPr>
          <w:szCs w:val="28"/>
        </w:rPr>
      </w:pPr>
      <w:r w:rsidRPr="00851265">
        <w:rPr>
          <w:szCs w:val="28"/>
        </w:rPr>
        <w:t xml:space="preserve">Факультет </w:t>
      </w:r>
      <w:r w:rsidRPr="00851265">
        <w:rPr>
          <w:szCs w:val="28"/>
          <w:u w:val="single"/>
        </w:rPr>
        <w:t>конструювання та дизайну</w:t>
      </w:r>
      <w:r w:rsidRPr="00851265">
        <w:rPr>
          <w:szCs w:val="28"/>
        </w:rPr>
        <w:t>_________________________________</w:t>
      </w:r>
    </w:p>
    <w:p w:rsidR="00E74C4B" w:rsidRPr="00851265" w:rsidRDefault="00E74C4B" w:rsidP="00851265">
      <w:pPr>
        <w:spacing w:line="276" w:lineRule="auto"/>
        <w:rPr>
          <w:szCs w:val="28"/>
        </w:rPr>
      </w:pPr>
      <w:r w:rsidRPr="00851265">
        <w:rPr>
          <w:szCs w:val="28"/>
        </w:rPr>
        <w:t>Розробники: кандидат технічних наук, доцент ________ Олександр БАННИЙ</w:t>
      </w:r>
    </w:p>
    <w:p w:rsidR="00452A8E" w:rsidRPr="00851265" w:rsidRDefault="00452A8E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/>
    <w:p w:rsidR="000866FB" w:rsidRPr="00851265" w:rsidRDefault="000866FB" w:rsidP="00E74C4B"/>
    <w:p w:rsidR="00452A8E" w:rsidRPr="00851265" w:rsidRDefault="00452A8E" w:rsidP="00E74C4B"/>
    <w:p w:rsidR="00452A8E" w:rsidRPr="00851265" w:rsidRDefault="00452A8E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>
      <w:pPr>
        <w:jc w:val="center"/>
        <w:rPr>
          <w:szCs w:val="28"/>
        </w:rPr>
      </w:pPr>
      <w:r w:rsidRPr="00851265">
        <w:rPr>
          <w:szCs w:val="28"/>
        </w:rPr>
        <w:t>Київ – 2025 р.</w:t>
      </w:r>
    </w:p>
    <w:p w:rsidR="004538E3" w:rsidRPr="00851265" w:rsidRDefault="000F4509" w:rsidP="000F4509">
      <w:pPr>
        <w:jc w:val="center"/>
        <w:rPr>
          <w:b/>
          <w:bCs/>
          <w:szCs w:val="28"/>
        </w:rPr>
      </w:pPr>
      <w:r w:rsidRPr="00851265">
        <w:rPr>
          <w:b/>
        </w:rPr>
        <w:br w:type="page"/>
      </w:r>
    </w:p>
    <w:p w:rsidR="00BF14C8" w:rsidRPr="00851265" w:rsidRDefault="0064649F" w:rsidP="00A06A13">
      <w:pPr>
        <w:spacing w:line="360" w:lineRule="auto"/>
        <w:ind w:left="1004"/>
        <w:jc w:val="center"/>
        <w:rPr>
          <w:b/>
          <w:bCs/>
          <w:szCs w:val="28"/>
        </w:rPr>
      </w:pPr>
      <w:r w:rsidRPr="00851265">
        <w:rPr>
          <w:b/>
          <w:bCs/>
          <w:szCs w:val="28"/>
        </w:rPr>
        <w:lastRenderedPageBreak/>
        <w:t>Опис навчальної дисципліни</w:t>
      </w:r>
    </w:p>
    <w:p w:rsidR="00FD3CCD" w:rsidRPr="00851265" w:rsidRDefault="00E37DC7" w:rsidP="00EB2BE5">
      <w:pPr>
        <w:jc w:val="both"/>
        <w:rPr>
          <w:szCs w:val="28"/>
          <w:u w:val="single"/>
        </w:rPr>
      </w:pPr>
      <w:r w:rsidRPr="00851265">
        <w:rPr>
          <w:szCs w:val="28"/>
        </w:rPr>
        <w:t>_____________</w:t>
      </w:r>
      <w:r w:rsidR="0066125F">
        <w:rPr>
          <w:szCs w:val="28"/>
        </w:rPr>
        <w:t>_______</w:t>
      </w:r>
      <w:r w:rsidRPr="00851265">
        <w:rPr>
          <w:szCs w:val="28"/>
        </w:rPr>
        <w:t>___</w:t>
      </w:r>
      <w:r w:rsidRPr="00851265">
        <w:rPr>
          <w:szCs w:val="28"/>
          <w:u w:val="single"/>
        </w:rPr>
        <w:t xml:space="preserve">Основи наукових досліджень </w:t>
      </w:r>
      <w:r w:rsidR="00452A8E" w:rsidRPr="00851265">
        <w:rPr>
          <w:szCs w:val="28"/>
        </w:rPr>
        <w:t>_______________</w:t>
      </w:r>
    </w:p>
    <w:p w:rsidR="00FD3CCD" w:rsidRPr="00851265" w:rsidRDefault="00FD3CCD" w:rsidP="00BF14C8">
      <w:pPr>
        <w:rPr>
          <w:sz w:val="16"/>
          <w:szCs w:val="16"/>
        </w:rPr>
      </w:pPr>
      <w:r w:rsidRPr="00851265">
        <w:rPr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p w:rsidR="00A06A13" w:rsidRDefault="00A06A13" w:rsidP="00A06A13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>
        <w:rPr>
          <w:szCs w:val="28"/>
        </w:rPr>
        <w:t>«</w:t>
      </w:r>
      <w:r w:rsidRPr="001A4AA2">
        <w:rPr>
          <w:szCs w:val="28"/>
        </w:rPr>
        <w:t>Основи наукових досліджень</w:t>
      </w:r>
      <w:r>
        <w:rPr>
          <w:szCs w:val="28"/>
        </w:rPr>
        <w:t>»</w:t>
      </w:r>
      <w:r w:rsidRPr="001A4AA2">
        <w:rPr>
          <w:szCs w:val="28"/>
        </w:rPr>
        <w:t xml:space="preserve"> спрямована на формування у студентів технічних спеціальностей знань і навичок, необхідних для проведення наукових досліджень, обробки й представлення експериментальних даних, а також засад педагогічної діяльності. Курс охоплює методологію наукового пізнання, принципи організації дослідницької роботи, академічну доброчесність, основи педагогіки та методику викладання технічних дисциплін.</w:t>
      </w:r>
    </w:p>
    <w:p w:rsidR="00A06A13" w:rsidRPr="00851265" w:rsidRDefault="00A06A13" w:rsidP="00BF14C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851265" w:rsidTr="00E74C4B">
        <w:trPr>
          <w:trHeight w:val="83"/>
        </w:trPr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851265" w:rsidTr="00E74C4B">
        <w:trPr>
          <w:trHeight w:val="379"/>
        </w:trPr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ind w:left="-108"/>
              <w:jc w:val="center"/>
              <w:rPr>
                <w:sz w:val="24"/>
              </w:rPr>
            </w:pPr>
            <w:r w:rsidRPr="00851265">
              <w:rPr>
                <w:sz w:val="24"/>
              </w:rPr>
              <w:t>Магістр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ind w:left="-108"/>
              <w:rPr>
                <w:i/>
                <w:sz w:val="24"/>
              </w:rPr>
            </w:pPr>
            <w:r w:rsidRPr="00851265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452A8E" w:rsidP="00851265">
            <w:pPr>
              <w:rPr>
                <w:sz w:val="24"/>
              </w:rPr>
            </w:pPr>
            <w:r w:rsidRPr="00851265">
              <w:rPr>
                <w:sz w:val="24"/>
              </w:rPr>
              <w:t>Освітньо-</w:t>
            </w:r>
            <w:r w:rsidR="00851265" w:rsidRPr="00851265">
              <w:rPr>
                <w:sz w:val="24"/>
              </w:rPr>
              <w:t>професійна</w:t>
            </w:r>
            <w:r w:rsidR="000866FB" w:rsidRPr="00851265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:rsidR="000866FB" w:rsidRPr="00851265" w:rsidRDefault="00452A8E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М</w:t>
            </w:r>
            <w:r w:rsidR="000866FB" w:rsidRPr="00851265">
              <w:rPr>
                <w:sz w:val="24"/>
              </w:rPr>
              <w:t>ашин</w:t>
            </w:r>
            <w:r w:rsidRPr="00851265">
              <w:rPr>
                <w:sz w:val="24"/>
              </w:rPr>
              <w:t>и</w:t>
            </w:r>
            <w:r w:rsidR="000866FB" w:rsidRPr="00851265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0866FB" w:rsidRPr="00851265" w:rsidTr="00E74C4B"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 xml:space="preserve">Обов’язкова  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90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3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2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Курсовий проєкт (робота) (за наявності)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-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:rsidR="000866FB" w:rsidRPr="00851265" w:rsidRDefault="00E37DC7" w:rsidP="00F65A6D">
            <w:pPr>
              <w:jc w:val="center"/>
              <w:rPr>
                <w:i/>
                <w:sz w:val="24"/>
              </w:rPr>
            </w:pPr>
            <w:r w:rsidRPr="00851265">
              <w:rPr>
                <w:i/>
                <w:sz w:val="24"/>
              </w:rPr>
              <w:t>Екзамен</w:t>
            </w:r>
            <w:r w:rsidR="000866FB" w:rsidRPr="00851265">
              <w:rPr>
                <w:i/>
                <w:sz w:val="24"/>
              </w:rPr>
              <w:t xml:space="preserve">                </w:t>
            </w:r>
          </w:p>
        </w:tc>
      </w:tr>
      <w:tr w:rsidR="000866FB" w:rsidRPr="00851265" w:rsidTr="00E74C4B"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заочна форма навчання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1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:rsidR="000866FB" w:rsidRPr="00851265" w:rsidRDefault="00E37DC7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1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i/>
                <w:sz w:val="24"/>
              </w:rPr>
            </w:pPr>
            <w:r w:rsidRPr="00851265">
              <w:rPr>
                <w:i/>
                <w:sz w:val="24"/>
              </w:rPr>
              <w:t>15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:rsidR="000866FB" w:rsidRPr="00851265" w:rsidRDefault="00E37DC7" w:rsidP="00F65A6D">
            <w:pPr>
              <w:jc w:val="center"/>
              <w:rPr>
                <w:i/>
                <w:sz w:val="24"/>
              </w:rPr>
            </w:pPr>
            <w:r w:rsidRPr="00851265">
              <w:rPr>
                <w:i/>
                <w:sz w:val="24"/>
              </w:rPr>
              <w:t>15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i/>
                <w:sz w:val="24"/>
              </w:rPr>
            </w:pP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:rsidR="000866FB" w:rsidRPr="00851265" w:rsidRDefault="000866FB" w:rsidP="00F65A6D">
            <w:pPr>
              <w:ind w:left="-36" w:firstLine="36"/>
              <w:jc w:val="center"/>
              <w:rPr>
                <w:i/>
                <w:sz w:val="24"/>
              </w:rPr>
            </w:pPr>
            <w:r w:rsidRPr="00851265">
              <w:rPr>
                <w:i/>
                <w:sz w:val="24"/>
              </w:rPr>
              <w:t>60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Кількість тижневих аудиторних  </w:t>
            </w:r>
          </w:p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i/>
                <w:sz w:val="24"/>
              </w:rPr>
              <w:t>2 год.</w:t>
            </w:r>
          </w:p>
          <w:p w:rsidR="000866FB" w:rsidRPr="00851265" w:rsidRDefault="000866FB" w:rsidP="00F65A6D">
            <w:pPr>
              <w:jc w:val="center"/>
              <w:rPr>
                <w:sz w:val="24"/>
              </w:rPr>
            </w:pP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-</w:t>
            </w:r>
          </w:p>
        </w:tc>
      </w:tr>
    </w:tbl>
    <w:p w:rsidR="000866FB" w:rsidRPr="00851265" w:rsidRDefault="000866FB" w:rsidP="00BF14C8">
      <w:pPr>
        <w:rPr>
          <w:sz w:val="16"/>
          <w:szCs w:val="16"/>
        </w:rPr>
      </w:pPr>
    </w:p>
    <w:p w:rsidR="0064649F" w:rsidRPr="00851265" w:rsidRDefault="0064649F" w:rsidP="007B36FF">
      <w:pPr>
        <w:pStyle w:val="1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Мета та завдання навчальної дисципліни</w:t>
      </w:r>
    </w:p>
    <w:p w:rsidR="005902A4" w:rsidRPr="00851265" w:rsidRDefault="009C6D3D" w:rsidP="003B6D23">
      <w:pPr>
        <w:ind w:firstLine="709"/>
        <w:jc w:val="both"/>
        <w:rPr>
          <w:szCs w:val="28"/>
        </w:rPr>
      </w:pPr>
      <w:r w:rsidRPr="00851265">
        <w:rPr>
          <w:b/>
          <w:szCs w:val="28"/>
        </w:rPr>
        <w:t>Мета</w:t>
      </w:r>
      <w:r w:rsidR="009743ED" w:rsidRPr="00851265">
        <w:rPr>
          <w:szCs w:val="28"/>
        </w:rPr>
        <w:t>:</w:t>
      </w:r>
      <w:r w:rsidR="005902A4" w:rsidRPr="00851265">
        <w:rPr>
          <w:szCs w:val="28"/>
        </w:rPr>
        <w:t xml:space="preserve"> </w:t>
      </w:r>
      <w:r w:rsidR="00E37DC7" w:rsidRPr="00851265">
        <w:rPr>
          <w:szCs w:val="28"/>
        </w:rPr>
        <w:t>Сформувати у здобувачів технічних спеціальностей базові знання з методології наукових досліджень та педагогіки, необхідні для ефективного вирішення інженерно-наукових завдань, аналізу й систематизації технічної інформації, розробки інноваційних рішень, а також для передачі знань і професійного досвіду в освітньому чи виробничому середовищі. Дисципліна сприяє розвитку критичного мислення, дослідницьких компетентностей і педагогічної культури, що є важливими складовими професійної діяльності фахівця у сфері техніки та технологій.</w:t>
      </w:r>
    </w:p>
    <w:p w:rsidR="00525B04" w:rsidRPr="00851265" w:rsidRDefault="00525B04" w:rsidP="003B6D23">
      <w:pPr>
        <w:ind w:firstLine="709"/>
        <w:jc w:val="both"/>
        <w:rPr>
          <w:sz w:val="20"/>
          <w:szCs w:val="28"/>
        </w:rPr>
      </w:pPr>
    </w:p>
    <w:p w:rsidR="00614805" w:rsidRPr="00851265" w:rsidRDefault="00614805" w:rsidP="0061480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851265">
        <w:rPr>
          <w:b/>
          <w:bCs/>
          <w:i/>
          <w:iCs/>
          <w:sz w:val="28"/>
          <w:szCs w:val="28"/>
        </w:rPr>
        <w:t>За результа</w:t>
      </w:r>
      <w:r w:rsidR="00EB2BE5" w:rsidRPr="00851265">
        <w:rPr>
          <w:b/>
          <w:bCs/>
          <w:i/>
          <w:iCs/>
          <w:sz w:val="28"/>
          <w:szCs w:val="28"/>
        </w:rPr>
        <w:t>та</w:t>
      </w:r>
      <w:r w:rsidRPr="0085126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851265">
        <w:rPr>
          <w:b/>
          <w:bCs/>
          <w:i/>
          <w:iCs/>
          <w:color w:val="333333"/>
          <w:sz w:val="28"/>
          <w:szCs w:val="28"/>
        </w:rPr>
        <w:t>:</w:t>
      </w:r>
    </w:p>
    <w:p w:rsidR="0032298D" w:rsidRPr="00851265" w:rsidRDefault="0032298D" w:rsidP="0061480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0"/>
          <w:szCs w:val="28"/>
        </w:rPr>
      </w:pPr>
    </w:p>
    <w:p w:rsidR="00614805" w:rsidRPr="00851265" w:rsidRDefault="00614805" w:rsidP="004D4D6D">
      <w:pPr>
        <w:ind w:firstLine="709"/>
        <w:jc w:val="both"/>
        <w:rPr>
          <w:szCs w:val="28"/>
        </w:rPr>
      </w:pPr>
      <w:r w:rsidRPr="00851265">
        <w:rPr>
          <w:b/>
          <w:bCs/>
          <w:i/>
          <w:iCs/>
          <w:szCs w:val="28"/>
        </w:rPr>
        <w:lastRenderedPageBreak/>
        <w:t>Інтегральна компетентність:</w:t>
      </w:r>
      <w:r w:rsidRPr="00851265">
        <w:rPr>
          <w:szCs w:val="28"/>
        </w:rPr>
        <w:t xml:space="preserve"> </w:t>
      </w:r>
      <w:r w:rsidR="004D4D6D" w:rsidRPr="00851265">
        <w:rPr>
          <w:szCs w:val="28"/>
        </w:rPr>
        <w:t>здатність розв’язувати складні завдання і проблеми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614805" w:rsidRPr="00851265" w:rsidRDefault="00614805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18"/>
          <w:szCs w:val="28"/>
        </w:rPr>
      </w:pPr>
    </w:p>
    <w:p w:rsidR="001D2D12" w:rsidRPr="0085126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851265">
        <w:rPr>
          <w:bCs/>
          <w:iCs/>
          <w:color w:val="000000"/>
          <w:szCs w:val="28"/>
        </w:rPr>
        <w:t xml:space="preserve">Набуття компетентностей: </w:t>
      </w:r>
    </w:p>
    <w:p w:rsidR="001D2D12" w:rsidRPr="0085126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85126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:rsidR="001D2D12" w:rsidRPr="00851265" w:rsidRDefault="001D2D12" w:rsidP="00851265">
      <w:pPr>
        <w:widowControl w:val="0"/>
        <w:ind w:firstLine="709"/>
        <w:jc w:val="both"/>
        <w:rPr>
          <w:lang w:eastAsia="en-US"/>
        </w:rPr>
      </w:pPr>
      <w:r w:rsidRPr="00851265">
        <w:rPr>
          <w:b/>
          <w:lang w:eastAsia="en-US"/>
        </w:rPr>
        <w:t>ЗК</w:t>
      </w:r>
      <w:r w:rsidR="00851265" w:rsidRPr="00851265">
        <w:rPr>
          <w:b/>
          <w:lang w:eastAsia="en-US"/>
        </w:rPr>
        <w:t>3</w:t>
      </w:r>
      <w:r w:rsidRPr="00851265">
        <w:rPr>
          <w:lang w:eastAsia="en-US"/>
        </w:rPr>
        <w:t xml:space="preserve">. </w:t>
      </w:r>
      <w:r w:rsidR="00851265" w:rsidRPr="00851265">
        <w:rPr>
          <w:lang w:eastAsia="en-US"/>
        </w:rPr>
        <w:t>Здатність до пошуку, оброблення та аналізу інформацію з різних джерел.</w:t>
      </w:r>
    </w:p>
    <w:p w:rsidR="001D2D12" w:rsidRPr="00851265" w:rsidRDefault="001D2D12" w:rsidP="004D4D6D">
      <w:pPr>
        <w:widowControl w:val="0"/>
        <w:ind w:firstLine="709"/>
        <w:jc w:val="both"/>
        <w:rPr>
          <w:lang w:eastAsia="en-US"/>
        </w:rPr>
      </w:pPr>
      <w:r w:rsidRPr="00851265">
        <w:rPr>
          <w:b/>
          <w:lang w:eastAsia="en-US"/>
        </w:rPr>
        <w:t>ЗК</w:t>
      </w:r>
      <w:r w:rsidR="00851265" w:rsidRPr="00851265">
        <w:rPr>
          <w:b/>
          <w:lang w:eastAsia="en-US"/>
        </w:rPr>
        <w:t>6</w:t>
      </w:r>
      <w:r w:rsidRPr="00851265">
        <w:rPr>
          <w:lang w:eastAsia="en-US"/>
        </w:rPr>
        <w:t xml:space="preserve">. </w:t>
      </w:r>
      <w:r w:rsidR="00851265" w:rsidRPr="00851265">
        <w:rPr>
          <w:lang w:eastAsia="en-US"/>
        </w:rPr>
        <w:t>Здатність генерувати нові ідеї (креативність)</w:t>
      </w:r>
      <w:r w:rsidR="004D4D6D" w:rsidRPr="00851265">
        <w:rPr>
          <w:lang w:eastAsia="en-US"/>
        </w:rPr>
        <w:t>.</w:t>
      </w:r>
    </w:p>
    <w:p w:rsidR="00851265" w:rsidRPr="00851265" w:rsidRDefault="00851265" w:rsidP="004D4D6D">
      <w:pPr>
        <w:widowControl w:val="0"/>
        <w:ind w:firstLine="709"/>
        <w:jc w:val="both"/>
        <w:rPr>
          <w:lang w:eastAsia="en-US"/>
        </w:rPr>
      </w:pPr>
      <w:r w:rsidRPr="00851265">
        <w:rPr>
          <w:b/>
        </w:rPr>
        <w:t>ЗК7.</w:t>
      </w:r>
      <w:r w:rsidRPr="00851265">
        <w:t xml:space="preserve"> Здатність виявляти, ставити та вирішувати проблеми.</w:t>
      </w:r>
    </w:p>
    <w:p w:rsidR="00382F7D" w:rsidRPr="00851265" w:rsidRDefault="00382F7D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851265">
        <w:rPr>
          <w:b/>
          <w:bCs/>
          <w:i/>
          <w:color w:val="000000"/>
          <w:szCs w:val="28"/>
        </w:rPr>
        <w:tab/>
        <w:t>фахові</w:t>
      </w:r>
      <w:r w:rsidR="004D4D6D" w:rsidRPr="00851265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851265">
        <w:rPr>
          <w:b/>
          <w:bCs/>
          <w:i/>
          <w:color w:val="000000"/>
          <w:szCs w:val="28"/>
        </w:rPr>
        <w:t xml:space="preserve">К): </w:t>
      </w:r>
    </w:p>
    <w:p w:rsidR="00851265" w:rsidRPr="00851265" w:rsidRDefault="00851265" w:rsidP="00851265">
      <w:pPr>
        <w:ind w:firstLine="709"/>
        <w:jc w:val="both"/>
        <w:rPr>
          <w:rFonts w:eastAsia="Calibri"/>
          <w:lang w:eastAsia="en-US"/>
        </w:rPr>
      </w:pPr>
      <w:r w:rsidRPr="00851265">
        <w:rPr>
          <w:rFonts w:eastAsia="Calibri"/>
          <w:b/>
          <w:lang w:eastAsia="en-US"/>
        </w:rPr>
        <w:t>СК2.</w:t>
      </w:r>
      <w:r w:rsidRPr="00851265">
        <w:rPr>
          <w:rFonts w:eastAsia="Calibri"/>
          <w:lang w:eastAsia="en-US"/>
        </w:rPr>
        <w:t xml:space="preserve">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</w:t>
      </w:r>
    </w:p>
    <w:p w:rsidR="00382F7D" w:rsidRPr="00851265" w:rsidRDefault="00322EB8" w:rsidP="004D4D6D">
      <w:pPr>
        <w:ind w:firstLine="709"/>
        <w:jc w:val="both"/>
        <w:rPr>
          <w:rFonts w:eastAsia="Calibri"/>
          <w:lang w:eastAsia="en-US"/>
        </w:rPr>
      </w:pPr>
      <w:r w:rsidRPr="00851265">
        <w:rPr>
          <w:rFonts w:eastAsia="Calibri"/>
          <w:b/>
          <w:lang w:eastAsia="en-US"/>
        </w:rPr>
        <w:t>С</w:t>
      </w:r>
      <w:r w:rsidR="00382F7D" w:rsidRPr="00851265">
        <w:rPr>
          <w:rFonts w:eastAsia="Calibri"/>
          <w:b/>
          <w:lang w:eastAsia="en-US"/>
        </w:rPr>
        <w:t>К</w:t>
      </w:r>
      <w:r w:rsidR="004D4D6D" w:rsidRPr="00851265">
        <w:rPr>
          <w:rFonts w:eastAsia="Calibri"/>
          <w:b/>
          <w:lang w:eastAsia="en-US"/>
        </w:rPr>
        <w:t>4</w:t>
      </w:r>
      <w:r w:rsidR="00382F7D" w:rsidRPr="00851265">
        <w:rPr>
          <w:rFonts w:eastAsia="Calibri"/>
          <w:lang w:eastAsia="en-US"/>
        </w:rPr>
        <w:t xml:space="preserve">. </w:t>
      </w:r>
      <w:r w:rsidR="004D4D6D" w:rsidRPr="00851265">
        <w:rPr>
          <w:rFonts w:eastAsia="Calibri"/>
          <w:lang w:eastAsia="en-US"/>
        </w:rPr>
        <w:t>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:rsidR="004D4D6D" w:rsidRPr="00851265" w:rsidRDefault="004D4D6D" w:rsidP="004D4D6D">
      <w:pPr>
        <w:ind w:firstLine="709"/>
        <w:jc w:val="both"/>
        <w:rPr>
          <w:rFonts w:eastAsia="Calibri"/>
          <w:sz w:val="20"/>
          <w:lang w:eastAsia="en-US"/>
        </w:rPr>
      </w:pPr>
    </w:p>
    <w:p w:rsidR="00E1735D" w:rsidRPr="00851265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851265">
        <w:rPr>
          <w:b/>
          <w:bCs/>
          <w:i/>
          <w:iCs/>
          <w:szCs w:val="28"/>
        </w:rPr>
        <w:t>Програмні результати навчання</w:t>
      </w:r>
      <w:r w:rsidR="004D4D6D" w:rsidRPr="00851265">
        <w:rPr>
          <w:b/>
          <w:bCs/>
          <w:i/>
          <w:iCs/>
          <w:szCs w:val="28"/>
        </w:rPr>
        <w:t xml:space="preserve"> (ПРН)</w:t>
      </w:r>
      <w:r w:rsidRPr="00851265">
        <w:rPr>
          <w:b/>
          <w:bCs/>
          <w:i/>
          <w:iCs/>
          <w:szCs w:val="28"/>
        </w:rPr>
        <w:t>:</w:t>
      </w:r>
    </w:p>
    <w:p w:rsidR="00851265" w:rsidRPr="00851265" w:rsidRDefault="004D4D6D" w:rsidP="00851265">
      <w:pPr>
        <w:ind w:firstLine="709"/>
        <w:jc w:val="both"/>
        <w:rPr>
          <w:rFonts w:eastAsia="Calibri"/>
          <w:szCs w:val="28"/>
        </w:rPr>
      </w:pPr>
      <w:r w:rsidRPr="00851265">
        <w:rPr>
          <w:rFonts w:eastAsia="Calibri"/>
          <w:b/>
          <w:bCs/>
          <w:szCs w:val="28"/>
        </w:rPr>
        <w:t>ПРН</w:t>
      </w:r>
      <w:r w:rsidR="00851265" w:rsidRPr="00851265">
        <w:rPr>
          <w:rFonts w:eastAsia="Calibri"/>
          <w:b/>
          <w:bCs/>
          <w:szCs w:val="28"/>
        </w:rPr>
        <w:t>2</w:t>
      </w:r>
      <w:r w:rsidRPr="00851265">
        <w:rPr>
          <w:rFonts w:eastAsia="Calibri"/>
          <w:b/>
          <w:bCs/>
          <w:szCs w:val="28"/>
        </w:rPr>
        <w:t>.</w:t>
      </w:r>
      <w:r w:rsidRPr="00851265">
        <w:rPr>
          <w:rFonts w:eastAsia="Calibri"/>
          <w:szCs w:val="28"/>
        </w:rPr>
        <w:t xml:space="preserve"> </w:t>
      </w:r>
      <w:r w:rsidR="00851265" w:rsidRPr="00851265">
        <w:rPr>
          <w:rFonts w:eastAsia="Calibri"/>
          <w:szCs w:val="28"/>
        </w:rPr>
        <w:t>Знання та розуміння механіки і машинобудування та перспектив їхнього розвитку.</w:t>
      </w:r>
    </w:p>
    <w:p w:rsidR="004D4D6D" w:rsidRPr="00851265" w:rsidRDefault="00851265" w:rsidP="00851265">
      <w:pPr>
        <w:ind w:firstLine="709"/>
        <w:jc w:val="both"/>
        <w:rPr>
          <w:rFonts w:eastAsia="Calibri"/>
          <w:szCs w:val="28"/>
        </w:rPr>
      </w:pPr>
      <w:r w:rsidRPr="00851265">
        <w:rPr>
          <w:rFonts w:eastAsia="Calibri"/>
          <w:b/>
          <w:szCs w:val="28"/>
        </w:rPr>
        <w:t>ПРН5</w:t>
      </w:r>
      <w:r w:rsidR="004D4D6D" w:rsidRPr="00851265">
        <w:rPr>
          <w:rFonts w:eastAsia="Calibri"/>
          <w:b/>
          <w:szCs w:val="28"/>
        </w:rPr>
        <w:t>.</w:t>
      </w:r>
      <w:r w:rsidR="004D4D6D" w:rsidRPr="00851265">
        <w:rPr>
          <w:rFonts w:eastAsia="Calibri"/>
          <w:szCs w:val="28"/>
        </w:rPr>
        <w:t xml:space="preserve"> </w:t>
      </w:r>
      <w:r w:rsidRPr="00851265">
        <w:rPr>
          <w:rFonts w:eastAsia="Calibri"/>
          <w:szCs w:val="28"/>
        </w:rPr>
        <w:t>Аналізувати інженерні об’єкти, процеси і методи</w:t>
      </w:r>
      <w:r w:rsidR="004D4D6D" w:rsidRPr="00851265">
        <w:rPr>
          <w:rFonts w:eastAsia="Calibri"/>
          <w:szCs w:val="28"/>
        </w:rPr>
        <w:t>.</w:t>
      </w:r>
    </w:p>
    <w:p w:rsidR="00C6745A" w:rsidRPr="00851265" w:rsidRDefault="00851265" w:rsidP="00851265">
      <w:pPr>
        <w:ind w:firstLine="709"/>
        <w:jc w:val="both"/>
        <w:rPr>
          <w:rFonts w:eastAsia="Calibri"/>
          <w:szCs w:val="28"/>
        </w:rPr>
      </w:pPr>
      <w:r w:rsidRPr="00851265">
        <w:rPr>
          <w:rFonts w:eastAsia="Calibri"/>
          <w:b/>
          <w:szCs w:val="28"/>
        </w:rPr>
        <w:t>ПРН6</w:t>
      </w:r>
      <w:r w:rsidR="004D4D6D" w:rsidRPr="00851265">
        <w:rPr>
          <w:rFonts w:eastAsia="Calibri"/>
          <w:b/>
          <w:szCs w:val="28"/>
        </w:rPr>
        <w:t>.</w:t>
      </w:r>
      <w:r w:rsidR="004D4D6D" w:rsidRPr="00851265">
        <w:rPr>
          <w:rFonts w:eastAsia="Calibri"/>
          <w:szCs w:val="28"/>
        </w:rPr>
        <w:t xml:space="preserve"> </w:t>
      </w:r>
      <w:r w:rsidRPr="00851265">
        <w:rPr>
          <w:rFonts w:eastAsia="Calibri"/>
          <w:szCs w:val="28"/>
        </w:rPr>
        <w:t>Відшукувати потрібну наукову і технічну інформацію в доступних джерелах, зокрема, іноземною мовою, аналізувати і оцінювати її.</w:t>
      </w:r>
    </w:p>
    <w:p w:rsidR="00851265" w:rsidRPr="00851265" w:rsidRDefault="00851265" w:rsidP="00851265">
      <w:pPr>
        <w:ind w:firstLine="709"/>
        <w:jc w:val="both"/>
        <w:rPr>
          <w:rFonts w:eastAsia="Calibri"/>
          <w:sz w:val="24"/>
          <w:szCs w:val="28"/>
        </w:rPr>
      </w:pPr>
    </w:p>
    <w:p w:rsidR="0064649F" w:rsidRPr="00851265" w:rsidRDefault="009176FB" w:rsidP="00E74C4B">
      <w:pPr>
        <w:pStyle w:val="1"/>
        <w:numPr>
          <w:ilvl w:val="0"/>
          <w:numId w:val="10"/>
        </w:numPr>
        <w:spacing w:line="276" w:lineRule="auto"/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Програма та с</w:t>
      </w:r>
      <w:r w:rsidR="0064649F" w:rsidRPr="00851265">
        <w:rPr>
          <w:b/>
          <w:bCs/>
          <w:sz w:val="28"/>
          <w:szCs w:val="28"/>
        </w:rPr>
        <w:t>труктура навчальної дисципліни</w:t>
      </w:r>
      <w:r w:rsidR="00645CFE" w:rsidRPr="00851265">
        <w:rPr>
          <w:b/>
          <w:bCs/>
          <w:sz w:val="28"/>
          <w:szCs w:val="28"/>
        </w:rPr>
        <w:t xml:space="preserve"> </w:t>
      </w:r>
      <w:r w:rsidRPr="00851265">
        <w:rPr>
          <w:b/>
          <w:bCs/>
          <w:sz w:val="28"/>
          <w:szCs w:val="28"/>
        </w:rPr>
        <w:t>для:</w:t>
      </w:r>
    </w:p>
    <w:tbl>
      <w:tblPr>
        <w:tblStyle w:val="TableNormal"/>
        <w:tblW w:w="96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76"/>
        <w:gridCol w:w="708"/>
        <w:gridCol w:w="709"/>
        <w:gridCol w:w="851"/>
        <w:gridCol w:w="708"/>
        <w:gridCol w:w="709"/>
        <w:gridCol w:w="41"/>
      </w:tblGrid>
      <w:tr w:rsidR="00C6745A" w:rsidRPr="00851265" w:rsidTr="00E74C4B">
        <w:trPr>
          <w:trHeight w:val="276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Назви</w:t>
            </w:r>
            <w:r w:rsidRPr="00851265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змістових модулів і тем</w:t>
            </w:r>
          </w:p>
        </w:tc>
        <w:tc>
          <w:tcPr>
            <w:tcW w:w="4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Pr="00851265">
              <w:rPr>
                <w:rFonts w:ascii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</w:tr>
      <w:tr w:rsidR="00C6745A" w:rsidRPr="00851265" w:rsidTr="00E74C4B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4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денна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форма</w:t>
            </w:r>
          </w:p>
        </w:tc>
      </w:tr>
      <w:tr w:rsidR="00C6745A" w:rsidRPr="00851265" w:rsidTr="00E74C4B">
        <w:trPr>
          <w:trHeight w:val="276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5126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тому</w:t>
            </w:r>
            <w:r w:rsidRPr="00851265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числі</w:t>
            </w:r>
          </w:p>
        </w:tc>
      </w:tr>
      <w:tr w:rsidR="00C6745A" w:rsidRPr="00851265" w:rsidTr="00E74C4B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с.р.</w:t>
            </w:r>
          </w:p>
        </w:tc>
      </w:tr>
      <w:tr w:rsidR="00C6745A" w:rsidRPr="00851265" w:rsidTr="00E74C4B">
        <w:trPr>
          <w:trHeight w:val="2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C6745A" w:rsidRPr="00851265" w:rsidTr="00E74C4B">
        <w:trPr>
          <w:trHeight w:val="276"/>
        </w:trPr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1. Основи організації та методології наукових досліджень</w:t>
            </w:r>
          </w:p>
        </w:tc>
      </w:tr>
      <w:tr w:rsidR="00C6745A" w:rsidRPr="00851265" w:rsidTr="00E74C4B">
        <w:trPr>
          <w:trHeight w:val="6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Основні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поняття</w:t>
            </w:r>
            <w:r w:rsidRPr="00851265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наукових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trHeight w:val="6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2.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</w:t>
            </w:r>
            <w:r w:rsidRPr="00851265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база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наукового</w:t>
            </w:r>
            <w:r w:rsidR="007B36FF"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6745A" w:rsidRPr="00851265" w:rsidTr="00E74C4B">
        <w:trPr>
          <w:trHeight w:val="42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C4B" w:rsidRPr="00851265" w:rsidRDefault="00C6745A" w:rsidP="00E74C4B">
            <w:pPr>
              <w:pStyle w:val="TableParagraph"/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</w:t>
            </w:r>
            <w:r w:rsidRPr="00851265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Теоретичні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trHeight w:val="56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4.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Експериментальні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6745A" w:rsidRPr="00851265" w:rsidTr="00E74C4B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змістовим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модулем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</w:p>
        </w:tc>
      </w:tr>
      <w:tr w:rsidR="00C6745A" w:rsidRPr="00851265" w:rsidTr="00E74C4B">
        <w:trPr>
          <w:trHeight w:val="552"/>
        </w:trPr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2. Проведення та способи представлення результатів експериментальних досліджень</w:t>
            </w:r>
          </w:p>
        </w:tc>
      </w:tr>
      <w:tr w:rsidR="00C6745A" w:rsidRPr="00851265" w:rsidTr="00E74C4B">
        <w:trPr>
          <w:trHeight w:val="5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gridAfter w:val="1"/>
          <w:wAfter w:w="41" w:type="dxa"/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6.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lastRenderedPageBreak/>
              <w:t>Метрологічне забезпечення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lastRenderedPageBreak/>
              <w:t>1</w:t>
            </w:r>
            <w:r w:rsidR="00BC55A6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gridAfter w:val="1"/>
          <w:wAfter w:w="41" w:type="dxa"/>
          <w:trHeight w:val="5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7.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Оптимізація об'єктів</w:t>
            </w:r>
            <w:r w:rsidR="007B36FF"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7B36FF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gridAfter w:val="1"/>
          <w:wAfter w:w="41" w:type="dxa"/>
          <w:trHeight w:val="7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8.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Оформлення результатів наукового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gridAfter w:val="1"/>
          <w:wAfter w:w="41" w:type="dxa"/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C6745A" w:rsidRPr="00851265" w:rsidTr="00E74C4B">
        <w:trPr>
          <w:gridAfter w:val="1"/>
          <w:wAfter w:w="41" w:type="dxa"/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:rsidR="00A06A13" w:rsidRDefault="00A06A13" w:rsidP="00A06A13">
      <w:pPr>
        <w:pStyle w:val="1"/>
        <w:ind w:left="1004"/>
        <w:rPr>
          <w:b/>
          <w:bCs/>
          <w:sz w:val="28"/>
          <w:szCs w:val="28"/>
        </w:rPr>
      </w:pPr>
    </w:p>
    <w:p w:rsidR="003878A6" w:rsidRPr="00851265" w:rsidRDefault="003878A6" w:rsidP="007B36FF">
      <w:pPr>
        <w:pStyle w:val="1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3878A6" w:rsidRPr="00A06A13" w:rsidTr="00942752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№</w:t>
            </w:r>
          </w:p>
          <w:p w:rsidR="003878A6" w:rsidRPr="00A06A13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Кількість</w:t>
            </w:r>
          </w:p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годин</w:t>
            </w:r>
          </w:p>
        </w:tc>
      </w:tr>
      <w:tr w:rsidR="003878A6" w:rsidRPr="00A06A13" w:rsidTr="00E74C4B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  <w:szCs w:val="28"/>
              </w:rPr>
              <w:t xml:space="preserve">Основні </w:t>
            </w:r>
            <w:r w:rsidRPr="00A06A13">
              <w:rPr>
                <w:sz w:val="24"/>
                <w:szCs w:val="28"/>
              </w:rPr>
              <w:t>поняття</w:t>
            </w:r>
            <w:r w:rsidRPr="00A06A13">
              <w:rPr>
                <w:spacing w:val="-15"/>
                <w:sz w:val="24"/>
                <w:szCs w:val="28"/>
              </w:rPr>
              <w:t xml:space="preserve"> </w:t>
            </w:r>
            <w:r w:rsidRPr="00A06A13">
              <w:rPr>
                <w:sz w:val="24"/>
                <w:szCs w:val="28"/>
              </w:rPr>
              <w:t xml:space="preserve">наукових </w:t>
            </w:r>
            <w:r w:rsidRPr="00A06A13">
              <w:rPr>
                <w:spacing w:val="-2"/>
                <w:sz w:val="24"/>
                <w:szCs w:val="28"/>
              </w:rPr>
              <w:t>досліджень</w:t>
            </w:r>
          </w:p>
        </w:tc>
        <w:tc>
          <w:tcPr>
            <w:tcW w:w="2126" w:type="dxa"/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E74C4B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78A6" w:rsidRPr="00A06A13" w:rsidRDefault="007B36FF" w:rsidP="007B36FF">
            <w:pPr>
              <w:pStyle w:val="TableParagraph"/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Інформаційна</w:t>
            </w:r>
            <w:r w:rsidRPr="00A06A13">
              <w:rPr>
                <w:spacing w:val="-15"/>
                <w:sz w:val="24"/>
                <w:szCs w:val="28"/>
              </w:rPr>
              <w:t xml:space="preserve"> </w:t>
            </w:r>
            <w:r w:rsidRPr="00A06A13">
              <w:rPr>
                <w:sz w:val="24"/>
                <w:szCs w:val="28"/>
              </w:rPr>
              <w:t xml:space="preserve">база </w:t>
            </w:r>
            <w:r w:rsidRPr="00A06A13">
              <w:rPr>
                <w:spacing w:val="-2"/>
                <w:sz w:val="24"/>
                <w:szCs w:val="28"/>
              </w:rPr>
              <w:t>наукового дослідження</w:t>
            </w:r>
          </w:p>
        </w:tc>
        <w:tc>
          <w:tcPr>
            <w:tcW w:w="2126" w:type="dxa"/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E74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 xml:space="preserve">Теоретичні </w:t>
            </w:r>
            <w:r w:rsidRPr="00A06A13">
              <w:rPr>
                <w:spacing w:val="-2"/>
                <w:sz w:val="24"/>
                <w:szCs w:val="28"/>
              </w:rPr>
              <w:t>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E74C4B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bCs/>
                <w:sz w:val="24"/>
                <w:szCs w:val="28"/>
              </w:rPr>
            </w:pPr>
            <w:r w:rsidRPr="00A06A13">
              <w:rPr>
                <w:spacing w:val="-2"/>
                <w:sz w:val="24"/>
                <w:szCs w:val="28"/>
              </w:rPr>
              <w:t>Експериментальні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E74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Планування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E74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Метрологічне забезпечення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E74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Оптимізація об'єктів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E74C4B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Оформлення результатів наукового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1</w:t>
            </w:r>
          </w:p>
        </w:tc>
      </w:tr>
      <w:tr w:rsidR="003878A6" w:rsidRPr="00A06A13" w:rsidTr="00F65A6D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jc w:val="center"/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15</w:t>
            </w:r>
          </w:p>
        </w:tc>
      </w:tr>
    </w:tbl>
    <w:p w:rsidR="003878A6" w:rsidRPr="00851265" w:rsidRDefault="003878A6" w:rsidP="003878A6"/>
    <w:p w:rsidR="007B36FF" w:rsidRPr="00851265" w:rsidRDefault="007B36FF" w:rsidP="00A06A13">
      <w:pPr>
        <w:pStyle w:val="af0"/>
        <w:widowControl w:val="0"/>
        <w:numPr>
          <w:ilvl w:val="0"/>
          <w:numId w:val="17"/>
        </w:numPr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z w:val="28"/>
          <w:szCs w:val="28"/>
          <w:lang w:eastAsia="en-US"/>
        </w:rPr>
      </w:pPr>
      <w:r w:rsidRPr="00851265">
        <w:rPr>
          <w:b/>
          <w:sz w:val="28"/>
          <w:szCs w:val="28"/>
        </w:rPr>
        <w:t>Теми</w:t>
      </w:r>
      <w:r w:rsidRPr="00851265">
        <w:rPr>
          <w:b/>
          <w:spacing w:val="-15"/>
          <w:sz w:val="28"/>
          <w:szCs w:val="28"/>
        </w:rPr>
        <w:t xml:space="preserve"> </w:t>
      </w:r>
      <w:r w:rsidRPr="00851265">
        <w:rPr>
          <w:b/>
          <w:sz w:val="28"/>
          <w:szCs w:val="28"/>
        </w:rPr>
        <w:t>практичних</w:t>
      </w:r>
      <w:r w:rsidRPr="00851265">
        <w:rPr>
          <w:b/>
          <w:spacing w:val="-15"/>
          <w:sz w:val="28"/>
          <w:szCs w:val="28"/>
        </w:rPr>
        <w:t xml:space="preserve"> </w:t>
      </w:r>
      <w:r w:rsidRPr="00851265">
        <w:rPr>
          <w:b/>
          <w:spacing w:val="-2"/>
          <w:sz w:val="28"/>
          <w:szCs w:val="28"/>
        </w:rPr>
        <w:t>занять</w:t>
      </w: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7B36FF" w:rsidRPr="00A06A13" w:rsidTr="007B36FF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22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№</w:t>
            </w:r>
          </w:p>
          <w:p w:rsidR="007B36FF" w:rsidRPr="00A06A13" w:rsidRDefault="007B36FF" w:rsidP="007B36FF">
            <w:pPr>
              <w:pStyle w:val="TableParagraph"/>
              <w:ind w:left="184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tabs>
                <w:tab w:val="left" w:pos="3688"/>
              </w:tabs>
              <w:ind w:left="1704" w:right="981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Назва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4"/>
                <w:sz w:val="24"/>
                <w:szCs w:val="28"/>
                <w:lang w:val="uk-UA"/>
              </w:rPr>
              <w:t>теми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206" w:right="201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Кількість</w:t>
            </w:r>
          </w:p>
          <w:p w:rsidR="007B36FF" w:rsidRPr="00A06A13" w:rsidRDefault="007B36FF" w:rsidP="007B36FF">
            <w:pPr>
              <w:pStyle w:val="TableParagraph"/>
              <w:ind w:left="206" w:right="19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годин</w:t>
            </w:r>
          </w:p>
        </w:tc>
      </w:tr>
      <w:tr w:rsidR="007B36FF" w:rsidRPr="00A06A13" w:rsidTr="00A06A13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Оцінка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ступеня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досконалості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технічного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об’єкту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за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допомогою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критеріїв</w:t>
            </w:r>
            <w:r w:rsidRPr="00A06A13">
              <w:rPr>
                <w:rFonts w:ascii="Times New Roman" w:hAnsi="Times New Roman"/>
                <w:spacing w:val="-15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розвитку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7B36FF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Елементи</w:t>
            </w:r>
            <w:r w:rsidRPr="00A06A13">
              <w:rPr>
                <w:rFonts w:ascii="Times New Roman" w:hAnsi="Times New Roman"/>
                <w:spacing w:val="-14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теорії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похибок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7B36FF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Математичне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моделювання,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модель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експеримент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7B36FF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Методика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статичної</w:t>
            </w:r>
            <w:r w:rsidRPr="00A06A13">
              <w:rPr>
                <w:rFonts w:ascii="Times New Roman" w:hAnsi="Times New Roman"/>
                <w:spacing w:val="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обробки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експериментальних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даних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A06A13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Способи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представлення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функціональної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залежності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між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двома</w:t>
            </w:r>
            <w:r w:rsidRPr="00A06A13">
              <w:rPr>
                <w:rFonts w:ascii="Times New Roman" w:hAnsi="Times New Roman"/>
                <w:spacing w:val="-10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змінними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методи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відшукання</w:t>
            </w:r>
            <w:r w:rsidRPr="00A06A13">
              <w:rPr>
                <w:rFonts w:ascii="Times New Roman" w:hAnsi="Times New Roman"/>
                <w:spacing w:val="-7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аналітичного вигляду емпіричної залежності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7B36FF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Методика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обробки</w:t>
            </w:r>
            <w:r w:rsidRPr="00A06A13">
              <w:rPr>
                <w:rFonts w:ascii="Times New Roman" w:hAnsi="Times New Roman"/>
                <w:spacing w:val="-17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результатів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досліджень</w:t>
            </w:r>
            <w:r w:rsidRPr="00A06A13">
              <w:rPr>
                <w:rFonts w:ascii="Times New Roman" w:hAnsi="Times New Roman"/>
                <w:spacing w:val="-14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масового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характеру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за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допомогою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теорії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ймовірності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10"/>
                <w:sz w:val="24"/>
                <w:szCs w:val="28"/>
                <w:lang w:val="uk-UA"/>
              </w:rPr>
              <w:t xml:space="preserve">і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математичної</w:t>
            </w:r>
            <w:r w:rsidRPr="00A06A13">
              <w:rPr>
                <w:rFonts w:ascii="Times New Roman" w:hAnsi="Times New Roman"/>
                <w:spacing w:val="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статистики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7B36FF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Математичне планування багатофакторних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</w:tr>
      <w:tr w:rsidR="00942752" w:rsidRPr="00A06A13" w:rsidTr="00467CA7">
        <w:trPr>
          <w:trHeight w:val="322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52" w:rsidRPr="00A06A13" w:rsidRDefault="00942752" w:rsidP="00942752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52" w:rsidRPr="00A06A13" w:rsidRDefault="00942752" w:rsidP="00942752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15</w:t>
            </w:r>
          </w:p>
        </w:tc>
      </w:tr>
    </w:tbl>
    <w:p w:rsidR="007B36FF" w:rsidRPr="00851265" w:rsidRDefault="007B36FF" w:rsidP="003878A6"/>
    <w:p w:rsidR="00942752" w:rsidRPr="00851265" w:rsidRDefault="00942752" w:rsidP="00A06A13">
      <w:pPr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 w:rsidRPr="00851265"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№</w:t>
            </w:r>
          </w:p>
          <w:p w:rsidR="00942752" w:rsidRPr="00A06A13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Кількість</w:t>
            </w:r>
          </w:p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годин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Методи проектування машин і механізмів: Основні принципи та етапи проектування.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Аналіз напружено-деформованого стану конструкцій: Методи визначення та оптимізації.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lastRenderedPageBreak/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Енергоефективність в машинобудуванні: Методи підвищення енергоефективності машин і устаткування.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FC20B7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2" w:rsidRPr="00A06A13" w:rsidRDefault="00942752" w:rsidP="00942752">
            <w:pPr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2" w:rsidRPr="00A06A13" w:rsidRDefault="00942752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60</w:t>
            </w:r>
          </w:p>
        </w:tc>
      </w:tr>
    </w:tbl>
    <w:p w:rsidR="007B36FF" w:rsidRPr="00851265" w:rsidRDefault="007B36FF" w:rsidP="003878A6"/>
    <w:p w:rsidR="003878A6" w:rsidRPr="00851265" w:rsidRDefault="003878A6" w:rsidP="00A06A13">
      <w:pPr>
        <w:pStyle w:val="af0"/>
        <w:numPr>
          <w:ilvl w:val="0"/>
          <w:numId w:val="17"/>
        </w:numPr>
        <w:adjustRightInd w:val="0"/>
        <w:jc w:val="center"/>
        <w:rPr>
          <w:b/>
          <w:bCs/>
          <w:sz w:val="28"/>
          <w:szCs w:val="28"/>
        </w:rPr>
      </w:pPr>
      <w:r w:rsidRPr="00851265">
        <w:rPr>
          <w:b/>
          <w:sz w:val="28"/>
          <w:szCs w:val="28"/>
        </w:rPr>
        <w:t>Методи і з</w:t>
      </w:r>
      <w:r w:rsidRPr="00851265">
        <w:rPr>
          <w:b/>
          <w:bCs/>
          <w:sz w:val="28"/>
          <w:szCs w:val="28"/>
        </w:rPr>
        <w:t>асоби діагностики результатів навчання: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екзамен;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модульні тести;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самостійні роботи;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захист семінарських робіт;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інші види.</w:t>
      </w:r>
    </w:p>
    <w:p w:rsidR="003878A6" w:rsidRPr="00851265" w:rsidRDefault="003878A6" w:rsidP="00942752">
      <w:pPr>
        <w:pStyle w:val="af0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:rsidR="003878A6" w:rsidRPr="00851265" w:rsidRDefault="003878A6" w:rsidP="00A06A13">
      <w:pPr>
        <w:pStyle w:val="af0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Методи навчання: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словесний метод (лекція, дискусія, співбесіда тощо);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практичний метод (семінарські заняття);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відеометод (дистанційні, мультимедійні, веб-орієнтовані);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самостійна робота (виконання завдань);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індивідуальна науково-дослідна робота здобувачів вищої освіти;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інші види.</w:t>
      </w:r>
    </w:p>
    <w:p w:rsidR="003878A6" w:rsidRPr="00851265" w:rsidRDefault="003878A6" w:rsidP="00942752">
      <w:pPr>
        <w:pStyle w:val="af0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:rsidR="00E74C4B" w:rsidRPr="00851265" w:rsidRDefault="003878A6" w:rsidP="00E74C4B">
      <w:pPr>
        <w:pStyle w:val="af0"/>
        <w:numPr>
          <w:ilvl w:val="0"/>
          <w:numId w:val="8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Оцінювання результатів навчання.</w:t>
      </w:r>
    </w:p>
    <w:p w:rsidR="003878A6" w:rsidRPr="00851265" w:rsidRDefault="003878A6" w:rsidP="00E74C4B">
      <w:pPr>
        <w:pStyle w:val="af0"/>
        <w:autoSpaceDE w:val="0"/>
        <w:autoSpaceDN w:val="0"/>
        <w:adjustRightInd w:val="0"/>
        <w:ind w:left="1211"/>
        <w:jc w:val="both"/>
        <w:rPr>
          <w:b/>
          <w:sz w:val="28"/>
          <w:szCs w:val="28"/>
        </w:rPr>
      </w:pPr>
      <w:r w:rsidRPr="00851265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878A6" w:rsidRPr="00851265" w:rsidRDefault="003878A6" w:rsidP="003878A6">
      <w:pPr>
        <w:pStyle w:val="af0"/>
        <w:adjustRightInd w:val="0"/>
        <w:ind w:left="1080"/>
        <w:jc w:val="both"/>
        <w:rPr>
          <w:b/>
          <w:szCs w:val="24"/>
        </w:rPr>
      </w:pPr>
    </w:p>
    <w:p w:rsidR="003878A6" w:rsidRPr="00851265" w:rsidRDefault="003878A6" w:rsidP="00E74C4B">
      <w:pPr>
        <w:pStyle w:val="af0"/>
        <w:numPr>
          <w:ilvl w:val="1"/>
          <w:numId w:val="8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Розподіл балів за видами навчальної діяльності</w:t>
      </w:r>
      <w:r w:rsidR="00E74C4B" w:rsidRPr="00851265">
        <w:rPr>
          <w:b/>
          <w:sz w:val="28"/>
          <w:szCs w:val="28"/>
        </w:rPr>
        <w:t xml:space="preserve"> </w:t>
      </w:r>
      <w:r w:rsidR="00E74C4B" w:rsidRPr="00851265">
        <w:rPr>
          <w:b/>
          <w:sz w:val="28"/>
          <w:szCs w:val="28"/>
        </w:rPr>
        <w:br/>
      </w:r>
      <w:r w:rsidR="00942752" w:rsidRPr="00851265">
        <w:rPr>
          <w:b/>
          <w:sz w:val="28"/>
          <w:szCs w:val="28"/>
        </w:rPr>
        <w:t>1 рік навчання 1</w:t>
      </w:r>
      <w:r w:rsidRPr="00851265">
        <w:rPr>
          <w:b/>
          <w:sz w:val="28"/>
          <w:szCs w:val="28"/>
        </w:rPr>
        <w:t xml:space="preserve"> семестр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767"/>
        <w:gridCol w:w="2470"/>
      </w:tblGrid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Вид навчальної діяльності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Результати навчання</w:t>
            </w: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Оцінювання</w:t>
            </w:r>
          </w:p>
        </w:tc>
      </w:tr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3</w:t>
            </w:r>
          </w:p>
        </w:tc>
      </w:tr>
      <w:tr w:rsidR="003878A6" w:rsidRPr="00851265" w:rsidTr="00A06A13">
        <w:tc>
          <w:tcPr>
            <w:tcW w:w="9639" w:type="dxa"/>
            <w:gridSpan w:val="3"/>
            <w:shd w:val="clear" w:color="auto" w:fill="auto"/>
          </w:tcPr>
          <w:p w:rsidR="003878A6" w:rsidRPr="00851265" w:rsidRDefault="00D25CC0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b/>
              </w:rPr>
              <w:t xml:space="preserve">Змістовий модуль 1. </w:t>
            </w:r>
            <w:r w:rsidR="00527A9C" w:rsidRPr="00851265">
              <w:rPr>
                <w:b/>
              </w:rPr>
              <w:t>Основи організації та методології наукових досліджень</w:t>
            </w:r>
          </w:p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</w:p>
        </w:tc>
      </w:tr>
      <w:tr w:rsidR="003878A6" w:rsidRPr="00851265" w:rsidTr="00A06A13">
        <w:trPr>
          <w:trHeight w:val="1615"/>
        </w:trPr>
        <w:tc>
          <w:tcPr>
            <w:tcW w:w="3402" w:type="dxa"/>
            <w:shd w:val="clear" w:color="auto" w:fill="auto"/>
          </w:tcPr>
          <w:p w:rsidR="003878A6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1.</w:t>
            </w:r>
            <w:r w:rsidR="003878A6" w:rsidRPr="00851265">
              <w:rPr>
                <w:sz w:val="24"/>
              </w:rPr>
              <w:t xml:space="preserve"> </w:t>
            </w:r>
            <w:r w:rsidR="00942752" w:rsidRPr="00851265">
              <w:rPr>
                <w:sz w:val="24"/>
              </w:rPr>
              <w:t>Оцінка ступеня досконалості технічного об’єкту за допомогою критеріїв розвитку</w:t>
            </w:r>
          </w:p>
        </w:tc>
        <w:tc>
          <w:tcPr>
            <w:tcW w:w="3767" w:type="dxa"/>
            <w:vMerge w:val="restart"/>
            <w:shd w:val="clear" w:color="auto" w:fill="auto"/>
          </w:tcPr>
          <w:p w:rsidR="003A67B8" w:rsidRPr="00851265" w:rsidRDefault="003878A6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1265">
              <w:rPr>
                <w:sz w:val="24"/>
              </w:rPr>
              <w:t xml:space="preserve">ПРН </w:t>
            </w:r>
            <w:r w:rsidR="00851265">
              <w:rPr>
                <w:sz w:val="24"/>
              </w:rPr>
              <w:t>2</w:t>
            </w:r>
            <w:r w:rsidRPr="00851265">
              <w:rPr>
                <w:sz w:val="24"/>
              </w:rPr>
              <w:t xml:space="preserve">, </w:t>
            </w:r>
            <w:r w:rsidR="003A67B8" w:rsidRPr="00851265">
              <w:rPr>
                <w:sz w:val="24"/>
              </w:rPr>
              <w:t xml:space="preserve">ПРН </w:t>
            </w:r>
            <w:r w:rsidR="00851265">
              <w:rPr>
                <w:sz w:val="24"/>
              </w:rPr>
              <w:t>5</w:t>
            </w:r>
            <w:r w:rsidR="003A67B8" w:rsidRPr="00851265">
              <w:rPr>
                <w:sz w:val="24"/>
              </w:rPr>
              <w:t xml:space="preserve">, ПРН </w:t>
            </w:r>
            <w:r w:rsidR="00851265">
              <w:rPr>
                <w:sz w:val="24"/>
              </w:rPr>
              <w:t>6</w:t>
            </w:r>
          </w:p>
          <w:p w:rsidR="003A67B8" w:rsidRPr="00851265" w:rsidRDefault="003878A6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Перший модуль формує</w:t>
            </w:r>
            <w:r w:rsidR="003A67B8" w:rsidRPr="00851265">
              <w:rPr>
                <w:b/>
                <w:sz w:val="24"/>
              </w:rPr>
              <w:t xml:space="preserve"> у студентів наступні</w:t>
            </w:r>
            <w:r w:rsidRPr="00851265">
              <w:rPr>
                <w:b/>
                <w:sz w:val="24"/>
              </w:rPr>
              <w:t xml:space="preserve"> знання</w:t>
            </w:r>
            <w:r w:rsidR="003A67B8" w:rsidRPr="00851265">
              <w:rPr>
                <w:b/>
                <w:sz w:val="24"/>
              </w:rPr>
              <w:t>:</w:t>
            </w:r>
          </w:p>
          <w:p w:rsidR="003A67B8" w:rsidRPr="00851265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Понятійний апарат наукового дослідження: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lastRenderedPageBreak/>
              <w:t>що таке наука, наукове пізнання, гіпотеза, факт, метод;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класифікація видів наукових досліджень (фундаментальні, прикладні, експериментальні тощо).</w:t>
            </w:r>
          </w:p>
          <w:p w:rsidR="003A67B8" w:rsidRPr="00851265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Методологія наукових досліджень: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загальнонаукові та спеціальні методи дослідження (аналіз, синтез, моделювання, експеримент, системний підхід);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логіка побудови наукового дослідження.</w:t>
            </w:r>
          </w:p>
          <w:p w:rsidR="003A67B8" w:rsidRPr="00851265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Організація наукового процесу: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структура і етапи наукового дослідження (вибір теми, постановка мети, формулювання задач, аналіз літератури, методика, експеримент, аналіз результатів);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планування і тайм-менеджмент у дослідженнях;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вимоги до наукових робіт (реферат, стаття, звіт, дипломна робота).</w:t>
            </w:r>
          </w:p>
          <w:p w:rsidR="003A67B8" w:rsidRPr="00851265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Науково-технічна інформація: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джерела технічної та наукової інформації, способи її пошуку, критичного аналізу та оформлення посилань;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користування електронними базами даних, стандартами, патентами.</w:t>
            </w:r>
          </w:p>
          <w:p w:rsidR="003A67B8" w:rsidRPr="00851265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Основи академічної доброчесності: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уникнення плагіату, правильне цитування;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етика наукової діяльності.</w:t>
            </w:r>
          </w:p>
          <w:p w:rsidR="003A67B8" w:rsidRPr="00851265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Використання сучасних інформаційних технологій:</w:t>
            </w:r>
          </w:p>
          <w:p w:rsidR="00F30E11" w:rsidRPr="00851265" w:rsidRDefault="003A67B8" w:rsidP="00A06A13">
            <w:pPr>
              <w:autoSpaceDE w:val="0"/>
              <w:autoSpaceDN w:val="0"/>
              <w:adjustRightInd w:val="0"/>
            </w:pPr>
            <w:r w:rsidRPr="00851265">
              <w:rPr>
                <w:sz w:val="24"/>
              </w:rPr>
              <w:t>програмні засоби для обробки експериментальних даних, побудови моделей, візуалізації результатів.</w:t>
            </w:r>
            <w:r w:rsidR="00D25CC0" w:rsidRPr="00851265"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lastRenderedPageBreak/>
              <w:t>10</w:t>
            </w:r>
          </w:p>
        </w:tc>
      </w:tr>
      <w:tr w:rsidR="003878A6" w:rsidRPr="00851265" w:rsidTr="00A06A13">
        <w:trPr>
          <w:trHeight w:val="1553"/>
        </w:trPr>
        <w:tc>
          <w:tcPr>
            <w:tcW w:w="3402" w:type="dxa"/>
            <w:shd w:val="clear" w:color="auto" w:fill="auto"/>
          </w:tcPr>
          <w:p w:rsidR="003878A6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1.</w:t>
            </w:r>
            <w:r w:rsidR="003878A6" w:rsidRPr="00851265">
              <w:rPr>
                <w:sz w:val="24"/>
                <w:shd w:val="clear" w:color="auto" w:fill="FFFFFF"/>
              </w:rPr>
              <w:t xml:space="preserve"> </w:t>
            </w:r>
            <w:r w:rsidR="00942752" w:rsidRPr="00851265">
              <w:rPr>
                <w:color w:val="333333"/>
                <w:sz w:val="24"/>
                <w:shd w:val="clear" w:color="auto" w:fill="FFFFFF"/>
              </w:rPr>
              <w:t>Методи проектування машин і механізмів: Основні принципи та етапи проектування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A06A13">
        <w:trPr>
          <w:trHeight w:val="980"/>
        </w:trPr>
        <w:tc>
          <w:tcPr>
            <w:tcW w:w="3402" w:type="dxa"/>
            <w:shd w:val="clear" w:color="auto" w:fill="auto"/>
          </w:tcPr>
          <w:p w:rsidR="003878A6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2.</w:t>
            </w:r>
            <w:r w:rsidR="003878A6" w:rsidRPr="00851265">
              <w:rPr>
                <w:sz w:val="24"/>
              </w:rPr>
              <w:t xml:space="preserve"> </w:t>
            </w:r>
            <w:r w:rsidR="00942752" w:rsidRPr="00851265">
              <w:rPr>
                <w:sz w:val="24"/>
              </w:rPr>
              <w:t>Елементи теорії похибок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A06A13">
        <w:trPr>
          <w:trHeight w:val="1972"/>
        </w:trPr>
        <w:tc>
          <w:tcPr>
            <w:tcW w:w="3402" w:type="dxa"/>
            <w:shd w:val="clear" w:color="auto" w:fill="auto"/>
          </w:tcPr>
          <w:p w:rsidR="003878A6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2.</w:t>
            </w:r>
            <w:r w:rsidR="003878A6" w:rsidRPr="00851265">
              <w:rPr>
                <w:sz w:val="24"/>
                <w:shd w:val="clear" w:color="auto" w:fill="FFFFFF"/>
              </w:rPr>
              <w:t xml:space="preserve"> </w:t>
            </w:r>
            <w:r w:rsidR="00942752" w:rsidRPr="00851265">
              <w:rPr>
                <w:sz w:val="24"/>
                <w:shd w:val="clear" w:color="auto" w:fill="FFFFFF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A06A13">
        <w:trPr>
          <w:trHeight w:val="1561"/>
        </w:trPr>
        <w:tc>
          <w:tcPr>
            <w:tcW w:w="3402" w:type="dxa"/>
            <w:shd w:val="clear" w:color="auto" w:fill="auto"/>
          </w:tcPr>
          <w:p w:rsidR="003878A6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3.</w:t>
            </w:r>
            <w:r w:rsidR="003878A6" w:rsidRPr="00851265">
              <w:rPr>
                <w:sz w:val="24"/>
              </w:rPr>
              <w:t xml:space="preserve"> </w:t>
            </w:r>
            <w:r w:rsidR="00942752" w:rsidRPr="00851265">
              <w:rPr>
                <w:sz w:val="24"/>
              </w:rPr>
              <w:t>Математичне моделювання, модель і експеримент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A06A13">
        <w:trPr>
          <w:trHeight w:val="1838"/>
        </w:trPr>
        <w:tc>
          <w:tcPr>
            <w:tcW w:w="3402" w:type="dxa"/>
            <w:shd w:val="clear" w:color="auto" w:fill="auto"/>
          </w:tcPr>
          <w:p w:rsidR="003878A6" w:rsidRPr="00851265" w:rsidRDefault="00A06A13" w:rsidP="00527A9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527A9C" w:rsidRPr="00851265">
              <w:rPr>
                <w:b/>
                <w:sz w:val="24"/>
              </w:rPr>
              <w:t>. 3.</w:t>
            </w:r>
            <w:r w:rsidR="00527A9C" w:rsidRPr="00851265">
              <w:rPr>
                <w:sz w:val="24"/>
              </w:rPr>
              <w:t xml:space="preserve"> </w:t>
            </w:r>
            <w:r w:rsidR="00942752" w:rsidRPr="00851265">
              <w:rPr>
                <w:sz w:val="24"/>
              </w:rPr>
              <w:t>Аналіз напружено- деформованого стану конструкцій: Методи визначення та оптимізації.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A06A13">
        <w:trPr>
          <w:trHeight w:val="1694"/>
        </w:trPr>
        <w:tc>
          <w:tcPr>
            <w:tcW w:w="3402" w:type="dxa"/>
            <w:shd w:val="clear" w:color="auto" w:fill="auto"/>
          </w:tcPr>
          <w:p w:rsidR="003878A6" w:rsidRPr="00851265" w:rsidRDefault="00A06A13" w:rsidP="00246F27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527A9C" w:rsidRPr="00851265">
              <w:rPr>
                <w:b/>
                <w:sz w:val="24"/>
              </w:rPr>
              <w:t>4.</w:t>
            </w:r>
            <w:r w:rsidR="00527A9C" w:rsidRPr="00851265">
              <w:rPr>
                <w:sz w:val="24"/>
              </w:rPr>
              <w:t xml:space="preserve"> Методика статичної обробки експериментальних даних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A06A13" w:rsidP="00246F27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4.</w:t>
            </w:r>
            <w:r w:rsidR="003878A6" w:rsidRPr="00851265">
              <w:rPr>
                <w:rStyle w:val="FontStyle140"/>
                <w:sz w:val="22"/>
                <w:szCs w:val="24"/>
              </w:rPr>
              <w:t xml:space="preserve"> </w:t>
            </w:r>
            <w:r w:rsidR="00527A9C" w:rsidRPr="00851265">
              <w:rPr>
                <w:sz w:val="24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9</w:t>
            </w:r>
          </w:p>
        </w:tc>
      </w:tr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Модульна контрольна робота 1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30</w:t>
            </w:r>
          </w:p>
        </w:tc>
      </w:tr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Разом за модулем 1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100</w:t>
            </w:r>
          </w:p>
        </w:tc>
      </w:tr>
      <w:tr w:rsidR="003878A6" w:rsidRPr="00851265" w:rsidTr="00A06A13">
        <w:tc>
          <w:tcPr>
            <w:tcW w:w="9639" w:type="dxa"/>
            <w:gridSpan w:val="3"/>
            <w:shd w:val="clear" w:color="auto" w:fill="auto"/>
          </w:tcPr>
          <w:p w:rsidR="00F30E11" w:rsidRPr="00851265" w:rsidRDefault="00D25CC0" w:rsidP="00A06A13">
            <w:pPr>
              <w:pStyle w:val="af0"/>
              <w:adjustRightInd w:val="0"/>
              <w:ind w:left="0"/>
              <w:jc w:val="center"/>
              <w:rPr>
                <w:b/>
              </w:rPr>
            </w:pPr>
            <w:r w:rsidRPr="00851265">
              <w:rPr>
                <w:b/>
              </w:rPr>
              <w:t xml:space="preserve">Змістовий модуль 2. </w:t>
            </w:r>
            <w:r w:rsidR="00527A9C" w:rsidRPr="00851265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</w:tc>
      </w:tr>
      <w:tr w:rsidR="00DA254E" w:rsidRPr="00851265" w:rsidTr="00A06A13">
        <w:trPr>
          <w:trHeight w:val="2264"/>
        </w:trPr>
        <w:tc>
          <w:tcPr>
            <w:tcW w:w="3402" w:type="dxa"/>
            <w:shd w:val="clear" w:color="auto" w:fill="auto"/>
          </w:tcPr>
          <w:p w:rsidR="00DA254E" w:rsidRPr="00851265" w:rsidRDefault="00A06A13" w:rsidP="00DA254E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DA254E" w:rsidRPr="00851265">
              <w:rPr>
                <w:b/>
                <w:sz w:val="24"/>
              </w:rPr>
              <w:t>1.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sz w:val="24"/>
              </w:rPr>
              <w:t>Способи представлення функціональної залежності між двома змінними і методи відшукання аналітичного вигляду емпіричної залежності.</w:t>
            </w:r>
          </w:p>
        </w:tc>
        <w:tc>
          <w:tcPr>
            <w:tcW w:w="3767" w:type="dxa"/>
            <w:vMerge w:val="restart"/>
            <w:shd w:val="clear" w:color="auto" w:fill="auto"/>
          </w:tcPr>
          <w:p w:rsidR="00F30E11" w:rsidRPr="00851265" w:rsidRDefault="00F30E11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1265">
              <w:rPr>
                <w:sz w:val="24"/>
              </w:rPr>
              <w:t xml:space="preserve">ПРН </w:t>
            </w:r>
            <w:r w:rsidR="00851265">
              <w:rPr>
                <w:sz w:val="24"/>
              </w:rPr>
              <w:t>2</w:t>
            </w:r>
            <w:r w:rsidRPr="00851265">
              <w:rPr>
                <w:sz w:val="24"/>
              </w:rPr>
              <w:t xml:space="preserve">, ПРН </w:t>
            </w:r>
            <w:r w:rsidR="00851265">
              <w:rPr>
                <w:sz w:val="24"/>
              </w:rPr>
              <w:t>5</w:t>
            </w:r>
            <w:r w:rsidRPr="00851265">
              <w:rPr>
                <w:sz w:val="24"/>
              </w:rPr>
              <w:t xml:space="preserve">, ПРН </w:t>
            </w:r>
            <w:r w:rsidR="00851265">
              <w:rPr>
                <w:sz w:val="24"/>
              </w:rPr>
              <w:t>6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51265">
              <w:rPr>
                <w:b/>
                <w:sz w:val="24"/>
              </w:rPr>
              <w:t>Другий модуль формує у студентів наступні знання:</w:t>
            </w:r>
          </w:p>
          <w:p w:rsidR="00F30E11" w:rsidRPr="00851265" w:rsidRDefault="00F30E11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Планування експерименту: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формулювання мети, задач та гіпотези експерименту;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вибір методу дослідження і експериментальної моделі;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побудова плану експерименту (в т.ч. з урахуванням варіантів факторів і змінних).</w:t>
            </w:r>
          </w:p>
          <w:p w:rsidR="00F30E11" w:rsidRPr="00851265" w:rsidRDefault="00F30E11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Методика проведення експерименту: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правила організації дослідів у технічній сфері;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вимоги до точності, повторюваності, валідності;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вибір та калібрування вимірювального обладнання.</w:t>
            </w:r>
          </w:p>
          <w:p w:rsidR="00F30E11" w:rsidRPr="00851265" w:rsidRDefault="00F30E11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Обробка результатів: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методи статистичної обробки експериментальних даних;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виявлення похибок, їх аналіз та зменшення;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використання сучасного ПЗ (Excel, Mathcad, Origin, Python, MATLAB тощо).</w:t>
            </w:r>
          </w:p>
          <w:p w:rsidR="00F30E11" w:rsidRPr="00851265" w:rsidRDefault="00F30E11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Візуалізація результатів: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побудова графіків, діаграм, таблиць;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ефективне використання кольору, шкал, підписів;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оформлення і структуризація результатів для звітів і презентацій.</w:t>
            </w:r>
          </w:p>
          <w:p w:rsidR="00F30E11" w:rsidRPr="00851265" w:rsidRDefault="00F30E11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Інтерпретація результатів: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виявлення закономірностей;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порівняння з теоретичними моделями чи аналогічними дослідженнями;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формулювання висновків.</w:t>
            </w:r>
          </w:p>
          <w:p w:rsidR="00F30E11" w:rsidRPr="00851265" w:rsidRDefault="00F30E11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Презентація результатів: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вимоги до оформлення наукового звіту;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підготовка постерів, слайдів, усних доповідей;</w:t>
            </w:r>
          </w:p>
          <w:p w:rsidR="00DA254E" w:rsidRPr="00851265" w:rsidRDefault="00F30E11" w:rsidP="00F30E11">
            <w:pPr>
              <w:autoSpaceDE w:val="0"/>
              <w:autoSpaceDN w:val="0"/>
              <w:adjustRightInd w:val="0"/>
            </w:pPr>
            <w:r w:rsidRPr="00851265">
              <w:rPr>
                <w:sz w:val="24"/>
              </w:rPr>
              <w:t>навички наукової комунікації.</w:t>
            </w:r>
            <w:r w:rsidR="00DA254E" w:rsidRPr="00851265"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1829"/>
        </w:trPr>
        <w:tc>
          <w:tcPr>
            <w:tcW w:w="3402" w:type="dxa"/>
            <w:shd w:val="clear" w:color="auto" w:fill="auto"/>
          </w:tcPr>
          <w:p w:rsidR="00DA254E" w:rsidRPr="00851265" w:rsidRDefault="00A06A13" w:rsidP="00527A9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527A9C" w:rsidRPr="00851265">
              <w:rPr>
                <w:b/>
                <w:sz w:val="24"/>
              </w:rPr>
              <w:t>1</w:t>
            </w:r>
            <w:r w:rsidR="00DA254E" w:rsidRPr="00851265">
              <w:rPr>
                <w:b/>
                <w:sz w:val="24"/>
              </w:rPr>
              <w:t>.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sz w:val="24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2407"/>
        </w:trPr>
        <w:tc>
          <w:tcPr>
            <w:tcW w:w="3402" w:type="dxa"/>
            <w:shd w:val="clear" w:color="auto" w:fill="auto"/>
          </w:tcPr>
          <w:p w:rsidR="00DA254E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527A9C" w:rsidRPr="00851265">
              <w:rPr>
                <w:b/>
                <w:sz w:val="24"/>
              </w:rPr>
              <w:t>2</w:t>
            </w:r>
            <w:r w:rsidR="00DA254E" w:rsidRPr="00851265">
              <w:rPr>
                <w:b/>
                <w:sz w:val="24"/>
              </w:rPr>
              <w:t>.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spacing w:val="2"/>
                <w:sz w:val="24"/>
                <w:shd w:val="clear" w:color="auto" w:fill="FFFFFF"/>
              </w:rPr>
              <w:t>Методика обробки результатів досліджень масового характеру за допомогою теорії ймовірності і математичної статистики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1265"/>
        </w:trPr>
        <w:tc>
          <w:tcPr>
            <w:tcW w:w="3402" w:type="dxa"/>
            <w:shd w:val="clear" w:color="auto" w:fill="auto"/>
          </w:tcPr>
          <w:p w:rsidR="00DA254E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DA254E" w:rsidRPr="00851265">
              <w:rPr>
                <w:b/>
                <w:sz w:val="24"/>
              </w:rPr>
              <w:t>2.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rFonts w:eastAsia="TimesNewRomanPSMT"/>
                <w:sz w:val="24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1703"/>
        </w:trPr>
        <w:tc>
          <w:tcPr>
            <w:tcW w:w="3402" w:type="dxa"/>
            <w:shd w:val="clear" w:color="auto" w:fill="auto"/>
          </w:tcPr>
          <w:p w:rsidR="00DA254E" w:rsidRPr="00851265" w:rsidRDefault="00A06A13" w:rsidP="00F65A6D">
            <w:pPr>
              <w:jc w:val="both"/>
              <w:rPr>
                <w:sz w:val="24"/>
                <w:shd w:val="clear" w:color="auto" w:fill="FFFFFF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="00DA254E" w:rsidRPr="00851265">
              <w:rPr>
                <w:b/>
                <w:sz w:val="24"/>
              </w:rPr>
              <w:t>. 3.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sz w:val="24"/>
              </w:rPr>
              <w:t>Математичне планування багатофакторних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2096"/>
        </w:trPr>
        <w:tc>
          <w:tcPr>
            <w:tcW w:w="3402" w:type="dxa"/>
            <w:shd w:val="clear" w:color="auto" w:fill="auto"/>
          </w:tcPr>
          <w:p w:rsidR="00DA254E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527A9C" w:rsidRPr="00851265">
              <w:rPr>
                <w:b/>
                <w:sz w:val="24"/>
              </w:rPr>
              <w:t>. 3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sz w:val="24"/>
              </w:rPr>
              <w:t>Енергоефективність в машинобудуванні: Методи підвищення енергоефективності машин і устаткування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527A9C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527A9C" w:rsidRPr="00851265" w:rsidTr="00A06A13">
        <w:trPr>
          <w:trHeight w:val="1104"/>
        </w:trPr>
        <w:tc>
          <w:tcPr>
            <w:tcW w:w="3402" w:type="dxa"/>
            <w:shd w:val="clear" w:color="auto" w:fill="auto"/>
          </w:tcPr>
          <w:p w:rsidR="00527A9C" w:rsidRPr="00851265" w:rsidRDefault="00A06A13" w:rsidP="00F6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527A9C" w:rsidRPr="00851265">
              <w:rPr>
                <w:b/>
                <w:sz w:val="24"/>
              </w:rPr>
              <w:t>4.</w:t>
            </w:r>
            <w:r w:rsidR="00527A9C" w:rsidRPr="00851265">
              <w:rPr>
                <w:sz w:val="24"/>
              </w:rPr>
              <w:t xml:space="preserve"> 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3767" w:type="dxa"/>
            <w:vMerge/>
            <w:shd w:val="clear" w:color="auto" w:fill="auto"/>
          </w:tcPr>
          <w:p w:rsidR="00527A9C" w:rsidRPr="00851265" w:rsidRDefault="00527A9C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527A9C" w:rsidRPr="00851265" w:rsidRDefault="00527A9C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c>
          <w:tcPr>
            <w:tcW w:w="3402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Модульна контрольна робота 2.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30</w:t>
            </w:r>
          </w:p>
        </w:tc>
      </w:tr>
      <w:tr w:rsidR="00DA254E" w:rsidRPr="00851265" w:rsidTr="00A06A13">
        <w:tc>
          <w:tcPr>
            <w:tcW w:w="3402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Разом за модулем 2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100</w:t>
            </w:r>
          </w:p>
        </w:tc>
      </w:tr>
      <w:tr w:rsidR="00DA254E" w:rsidRPr="00851265" w:rsidTr="00A06A13">
        <w:tc>
          <w:tcPr>
            <w:tcW w:w="3402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 xml:space="preserve">Навчальна робота 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(М1 + М2)/2*0,7 ≤ 70</w:t>
            </w:r>
          </w:p>
        </w:tc>
      </w:tr>
      <w:tr w:rsidR="00DA254E" w:rsidRPr="00851265" w:rsidTr="00A06A13">
        <w:tc>
          <w:tcPr>
            <w:tcW w:w="3402" w:type="dxa"/>
            <w:shd w:val="clear" w:color="auto" w:fill="auto"/>
          </w:tcPr>
          <w:p w:rsidR="00DA254E" w:rsidRPr="00851265" w:rsidRDefault="00527A9C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Екзамен</w:t>
            </w:r>
            <w:r w:rsidR="00DA254E" w:rsidRPr="00851265">
              <w:rPr>
                <w:szCs w:val="24"/>
              </w:rPr>
              <w:t xml:space="preserve"> 30 Разом за курс (Навчальна робота + екзамен) 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≤ 100</w:t>
            </w:r>
          </w:p>
        </w:tc>
      </w:tr>
    </w:tbl>
    <w:p w:rsidR="00A06A13" w:rsidRDefault="00A06A13" w:rsidP="00A06A13">
      <w:pPr>
        <w:pStyle w:val="af0"/>
        <w:shd w:val="clear" w:color="auto" w:fill="FFFFFF"/>
        <w:ind w:left="1353"/>
        <w:rPr>
          <w:b/>
          <w:sz w:val="28"/>
          <w:szCs w:val="28"/>
        </w:rPr>
      </w:pPr>
    </w:p>
    <w:p w:rsidR="00A06A13" w:rsidRPr="00C81F5D" w:rsidRDefault="00A06A13" w:rsidP="00D54BEF">
      <w:pPr>
        <w:numPr>
          <w:ilvl w:val="1"/>
          <w:numId w:val="18"/>
        </w:numPr>
        <w:jc w:val="center"/>
        <w:rPr>
          <w:b/>
          <w:bCs/>
        </w:rPr>
      </w:pPr>
      <w:r w:rsidRPr="00C81F5D">
        <w:rPr>
          <w:b/>
          <w:bCs/>
        </w:rPr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5565"/>
      </w:tblGrid>
      <w:tr w:rsidR="00A06A13" w:rsidRPr="009814EC" w:rsidTr="0081287F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81287F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81287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:rsidR="00A06A13" w:rsidRPr="009814EC" w:rsidRDefault="00A06A13" w:rsidP="0081287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A06A13" w:rsidRPr="009814EC" w:rsidTr="0081287F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A06A13" w:rsidRPr="009814EC" w:rsidTr="0081287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A06A13" w:rsidRPr="009814EC" w:rsidTr="0081287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A06A13" w:rsidRPr="009814EC" w:rsidTr="0081287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:rsidR="00A06A13" w:rsidRDefault="00A06A13" w:rsidP="00A06A13">
      <w:pPr>
        <w:jc w:val="center"/>
        <w:rPr>
          <w:b/>
        </w:rPr>
      </w:pPr>
    </w:p>
    <w:p w:rsidR="00A06A13" w:rsidRPr="00C81F5D" w:rsidRDefault="00A06A13" w:rsidP="00A06A13">
      <w:pPr>
        <w:numPr>
          <w:ilvl w:val="1"/>
          <w:numId w:val="18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7430"/>
      </w:tblGrid>
      <w:tr w:rsidR="00A06A13" w:rsidRPr="009814EC" w:rsidTr="0081287F">
        <w:trPr>
          <w:jc w:val="center"/>
        </w:trPr>
        <w:tc>
          <w:tcPr>
            <w:tcW w:w="1118" w:type="pct"/>
            <w:vAlign w:val="center"/>
          </w:tcPr>
          <w:p w:rsidR="00A06A13" w:rsidRPr="009814EC" w:rsidRDefault="00A06A13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:rsidR="00A06A13" w:rsidRPr="009814EC" w:rsidRDefault="00A06A13" w:rsidP="0081287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06A13" w:rsidRPr="009814EC" w:rsidTr="0081287F">
        <w:trPr>
          <w:jc w:val="center"/>
        </w:trPr>
        <w:tc>
          <w:tcPr>
            <w:tcW w:w="1118" w:type="pct"/>
            <w:vAlign w:val="center"/>
          </w:tcPr>
          <w:p w:rsidR="00A06A13" w:rsidRPr="009814EC" w:rsidRDefault="00A06A13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:rsidR="00A06A13" w:rsidRPr="009814EC" w:rsidRDefault="00A06A13" w:rsidP="0081287F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A06A13" w:rsidRPr="009814EC" w:rsidTr="0081287F">
        <w:trPr>
          <w:jc w:val="center"/>
        </w:trPr>
        <w:tc>
          <w:tcPr>
            <w:tcW w:w="1118" w:type="pct"/>
            <w:vAlign w:val="center"/>
          </w:tcPr>
          <w:p w:rsidR="00A06A13" w:rsidRPr="009814EC" w:rsidRDefault="00A06A13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82" w:type="pct"/>
          </w:tcPr>
          <w:p w:rsidR="00A06A13" w:rsidRPr="009814EC" w:rsidRDefault="00A06A13" w:rsidP="0081287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A06A13" w:rsidRDefault="00A06A13" w:rsidP="00A06A13">
      <w:pPr>
        <w:pStyle w:val="af0"/>
        <w:shd w:val="clear" w:color="auto" w:fill="FFFFFF"/>
        <w:rPr>
          <w:b/>
          <w:sz w:val="28"/>
          <w:szCs w:val="28"/>
        </w:rPr>
      </w:pPr>
    </w:p>
    <w:p w:rsidR="003878A6" w:rsidRPr="00851265" w:rsidRDefault="003878A6" w:rsidP="00E74C4B">
      <w:pPr>
        <w:pStyle w:val="af0"/>
        <w:numPr>
          <w:ilvl w:val="0"/>
          <w:numId w:val="8"/>
        </w:numPr>
        <w:shd w:val="clear" w:color="auto" w:fill="FFFFFF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Навчально-методичне забезпечення</w:t>
      </w:r>
    </w:p>
    <w:p w:rsidR="003878A6" w:rsidRPr="00851265" w:rsidRDefault="003878A6" w:rsidP="0043576D">
      <w:pPr>
        <w:pStyle w:val="af0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rPr>
          <w:sz w:val="28"/>
          <w:szCs w:val="28"/>
        </w:rPr>
      </w:pPr>
      <w:r w:rsidRPr="00851265">
        <w:rPr>
          <w:sz w:val="28"/>
          <w:szCs w:val="28"/>
          <w:shd w:val="clear" w:color="auto" w:fill="FFFFFF"/>
        </w:rPr>
        <w:t>Електронний курс «</w:t>
      </w:r>
      <w:r w:rsidR="0043576D" w:rsidRPr="00851265">
        <w:rPr>
          <w:sz w:val="28"/>
          <w:szCs w:val="28"/>
        </w:rPr>
        <w:t>Основи наукових досліджень</w:t>
      </w:r>
      <w:r w:rsidRPr="00851265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43576D" w:rsidRPr="00851265">
          <w:rPr>
            <w:rStyle w:val="a6"/>
            <w:sz w:val="28"/>
            <w:szCs w:val="28"/>
            <w:shd w:val="clear" w:color="auto" w:fill="FFFFFF"/>
          </w:rPr>
          <w:t>https://elearn.nubip.edu.ua/course/view.php?id=3839</w:t>
        </w:r>
      </w:hyperlink>
      <w:r w:rsidR="0043576D" w:rsidRPr="00851265">
        <w:rPr>
          <w:sz w:val="28"/>
          <w:szCs w:val="28"/>
          <w:shd w:val="clear" w:color="auto" w:fill="FFFFFF"/>
        </w:rPr>
        <w:t>]</w:t>
      </w:r>
    </w:p>
    <w:p w:rsidR="003878A6" w:rsidRPr="00851265" w:rsidRDefault="003878A6" w:rsidP="007758D7">
      <w:pPr>
        <w:pStyle w:val="af0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Робоча програма вивчення дисципліни за кредитно-модульною системою.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3. Конспекти лекцій з навчальної дисципліни (в електронному вигляді).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4. Контрольні питання з навчальної дисципліни.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5. Презентаційний мультимедійний матеріал для читання лекцій.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6. Методичні вказівки для виконання практичних робіт.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7. Методичні вказівки для виконання студентами індивідуальних завдань.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8. Тестові завдання для проведення поточного модульного контролю.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9. Тестові завдання для проведення підсумкового контролю.</w:t>
      </w:r>
    </w:p>
    <w:p w:rsidR="00560747" w:rsidRPr="00851265" w:rsidRDefault="00560747" w:rsidP="00560747">
      <w:pPr>
        <w:shd w:val="clear" w:color="auto" w:fill="FFFFFF"/>
        <w:ind w:firstLine="709"/>
        <w:jc w:val="both"/>
        <w:rPr>
          <w:szCs w:val="28"/>
        </w:rPr>
      </w:pPr>
    </w:p>
    <w:p w:rsidR="00560747" w:rsidRPr="00851265" w:rsidRDefault="00560747" w:rsidP="00E74C4B">
      <w:pPr>
        <w:pStyle w:val="af0"/>
        <w:numPr>
          <w:ilvl w:val="0"/>
          <w:numId w:val="8"/>
        </w:numPr>
        <w:shd w:val="clear" w:color="auto" w:fill="FFFFFF"/>
        <w:jc w:val="center"/>
        <w:rPr>
          <w:b/>
          <w:bCs/>
          <w:color w:val="002060"/>
          <w:spacing w:val="-6"/>
          <w:sz w:val="28"/>
          <w:szCs w:val="28"/>
        </w:rPr>
      </w:pPr>
      <w:r w:rsidRPr="00851265">
        <w:rPr>
          <w:b/>
          <w:sz w:val="28"/>
          <w:szCs w:val="28"/>
        </w:rPr>
        <w:t>Рекомендовані літературні джерела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  <w:lang w:eastAsia="en-US"/>
        </w:rPr>
      </w:pPr>
      <w:r w:rsidRPr="00851265">
        <w:rPr>
          <w:rFonts w:eastAsia="Calibri"/>
          <w:szCs w:val="28"/>
        </w:rPr>
        <w:t>Маніта I. Ю., Подашевська О.І. Проблеми і перспективи розвитку інформаційних технологій в сільському господарстві. – Праці ТДАТУ, 2020. – Вип. 20, т. 4. – С. 175-185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Komar A. S. Justification of the energy saving mechanism in the agricultural sector. Engineering of nature management. – 2021. – No1(19). – pp. 7–12.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Skliar A., Boltyanskyi B. Research of the cereal materials micronizer for fodder components preparation in animal husbandry. – Modern Development </w:t>
      </w:r>
      <w:r w:rsidRPr="00851265">
        <w:rPr>
          <w:rFonts w:eastAsia="Calibri"/>
          <w:szCs w:val="28"/>
        </w:rPr>
        <w:lastRenderedPageBreak/>
        <w:t>Paths of Agricultural Production. Springer Nature Switzerland AG. – 2019. – Рр. 249-258.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Тарєлкін Ю. П. Методологія наукових досліджень / Ю. П. Тарєлкін, В. О. Цикін. – Суми : СумДПУ ім. А. С. Макаренка, 2019. – 194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Стеченко Д. М., Чмир О. С. Методологія наукових досліджень. – К.:Знання, 2021. – 317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Соловйов С. М. Основи наукових досліджень. Навчальний посібник.– К.: Центр учбової літератури, 2021. – 176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Рассоха І. М. Конспект лекцій з навчальної дисципліни «Методологія та організація наукових досліджень. – Х.: ХНАМГ, 2019. – 76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Нормативно-правові акти про наукову та науково-технічну діяльність у вищих навчальних закладах України: у 2 кн. / за ред. Ю. І. Горобця, М. І. Панова. – Х. : Право, 2018. – Кн. 1. – 784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Онуфрієнко Г. С. Науковий стиль української мови: Навч. пос. – К. : Центр навчальної літератури, 2019. – 312 с. 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Основи методології та організації наукових досліджень: Навч. посіб. для студентів, курсантів, аспірантів і ад’юнктів / за ред. А. Є. Конверського. – К. : Центр учбової літератури, 2020. – 352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Основи наукових досліджень у схемах і таблицях : навч. посіб. / О. П. Кириленко, В. В. Письменний. – Тернопіль : ТНЕУ, 2021. – 228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П’ятницька-Позднякова І. С. Основи наукових досліджень у вищій школі: Навч. посібник. – К.: Центр навчальної літератури, 2020. – 116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Вип. 83. – 292 с. – С. 196–202.</w:t>
      </w:r>
    </w:p>
    <w:p w:rsidR="0043576D" w:rsidRPr="00851265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World</w:t>
      </w:r>
      <w:r w:rsidRPr="00851265">
        <w:rPr>
          <w:spacing w:val="-14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Intellectual</w:t>
      </w:r>
      <w:r w:rsidRPr="00851265">
        <w:rPr>
          <w:spacing w:val="-13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Property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Organization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(WIPO).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9" w:history="1">
        <w:r w:rsidRPr="00851265">
          <w:rPr>
            <w:rStyle w:val="a6"/>
            <w:spacing w:val="-8"/>
            <w:sz w:val="28"/>
            <w:szCs w:val="28"/>
          </w:rPr>
          <w:t>http://www.wipo.int/portal/index.html.en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Національна</w:t>
      </w:r>
      <w:r w:rsidRPr="00851265">
        <w:rPr>
          <w:spacing w:val="-13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бібліотека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України</w:t>
      </w:r>
      <w:r w:rsidRPr="00851265">
        <w:rPr>
          <w:spacing w:val="-13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імені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В.І. Вернадського.</w:t>
      </w:r>
      <w:r w:rsidRPr="00851265">
        <w:rPr>
          <w:color w:val="000000"/>
          <w:sz w:val="28"/>
          <w:szCs w:val="28"/>
          <w:shd w:val="clear" w:color="auto" w:fill="FFFFFF"/>
        </w:rPr>
        <w:t xml:space="preserve"> 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 </w:t>
      </w:r>
      <w:hyperlink r:id="rId10" w:history="1">
        <w:r w:rsidRPr="00851265">
          <w:rPr>
            <w:rStyle w:val="a6"/>
            <w:spacing w:val="-8"/>
            <w:sz w:val="28"/>
            <w:szCs w:val="28"/>
          </w:rPr>
          <w:t>http://www.nbuv.gov.ua/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Державна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наукова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сільськогосподарська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бібліотека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Української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академії </w:t>
      </w:r>
      <w:r w:rsidRPr="00851265">
        <w:rPr>
          <w:spacing w:val="-2"/>
          <w:sz w:val="28"/>
          <w:szCs w:val="28"/>
        </w:rPr>
        <w:t>аграрних</w:t>
      </w:r>
      <w:r w:rsidRPr="00851265">
        <w:rPr>
          <w:spacing w:val="-3"/>
          <w:sz w:val="28"/>
          <w:szCs w:val="28"/>
        </w:rPr>
        <w:t xml:space="preserve"> </w:t>
      </w:r>
      <w:r w:rsidRPr="00851265">
        <w:rPr>
          <w:spacing w:val="-2"/>
          <w:sz w:val="28"/>
          <w:szCs w:val="28"/>
        </w:rPr>
        <w:t xml:space="preserve">наук.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3"/>
          <w:sz w:val="28"/>
          <w:szCs w:val="28"/>
        </w:rPr>
        <w:t xml:space="preserve"> </w:t>
      </w:r>
      <w:hyperlink r:id="rId11" w:history="1">
        <w:r w:rsidRPr="00851265">
          <w:rPr>
            <w:rStyle w:val="a6"/>
            <w:spacing w:val="-8"/>
            <w:sz w:val="28"/>
            <w:szCs w:val="28"/>
          </w:rPr>
          <w:t>http://dnsgb.kiev.ua/</w:t>
        </w:r>
      </w:hyperlink>
    </w:p>
    <w:p w:rsidR="0043576D" w:rsidRPr="00851265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Офіційний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сайт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Міністерства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аграрної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політики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України.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12" w:history="1">
        <w:r w:rsidRPr="00851265">
          <w:rPr>
            <w:rStyle w:val="a6"/>
            <w:spacing w:val="-8"/>
            <w:sz w:val="28"/>
            <w:szCs w:val="28"/>
          </w:rPr>
          <w:t>http://www.minagro.gov.ua/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Офіційний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сайт</w:t>
      </w:r>
      <w:r w:rsidRPr="00851265">
        <w:rPr>
          <w:spacing w:val="-9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Міністерства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освіти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і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науки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України.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13" w:history="1">
        <w:r w:rsidRPr="00851265">
          <w:rPr>
            <w:rStyle w:val="a6"/>
            <w:spacing w:val="-8"/>
            <w:sz w:val="28"/>
            <w:szCs w:val="28"/>
          </w:rPr>
          <w:t>http://www.mon.gov.ua/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851265">
        <w:rPr>
          <w:spacing w:val="-8"/>
          <w:sz w:val="28"/>
          <w:szCs w:val="28"/>
        </w:rPr>
        <w:t>Wikipedia</w:t>
      </w:r>
      <w:r w:rsidRPr="00851265">
        <w:rPr>
          <w:spacing w:val="-5"/>
          <w:sz w:val="28"/>
          <w:szCs w:val="28"/>
        </w:rPr>
        <w:t xml:space="preserve">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3"/>
          <w:sz w:val="28"/>
          <w:szCs w:val="28"/>
        </w:rPr>
        <w:t xml:space="preserve"> </w:t>
      </w:r>
      <w:hyperlink r:id="rId14" w:history="1">
        <w:r w:rsidRPr="00851265">
          <w:rPr>
            <w:rStyle w:val="a6"/>
            <w:spacing w:val="-8"/>
            <w:sz w:val="28"/>
            <w:szCs w:val="28"/>
          </w:rPr>
          <w:t>http://www.wikipedia.org/</w:t>
        </w:r>
      </w:hyperlink>
    </w:p>
    <w:p w:rsidR="007D7874" w:rsidRPr="00851265" w:rsidRDefault="007D7874" w:rsidP="007D7874">
      <w:pPr>
        <w:shd w:val="clear" w:color="auto" w:fill="FFFFFF"/>
        <w:ind w:left="709"/>
        <w:jc w:val="both"/>
        <w:textAlignment w:val="baseline"/>
        <w:outlineLvl w:val="1"/>
        <w:rPr>
          <w:szCs w:val="28"/>
        </w:rPr>
      </w:pPr>
    </w:p>
    <w:p w:rsidR="003B4092" w:rsidRPr="00851265" w:rsidRDefault="003B4092" w:rsidP="000722DB">
      <w:pPr>
        <w:pStyle w:val="af0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766719" w:rsidRPr="00851265" w:rsidRDefault="00766719" w:rsidP="006B3281">
      <w:pPr>
        <w:jc w:val="both"/>
      </w:pPr>
    </w:p>
    <w:sectPr w:rsidR="00766719" w:rsidRPr="00851265" w:rsidSect="00E74C4B">
      <w:footerReference w:type="even" r:id="rId15"/>
      <w:footerReference w:type="default" r:id="rId16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9C" w:rsidRDefault="0062309C">
      <w:r>
        <w:separator/>
      </w:r>
    </w:p>
  </w:endnote>
  <w:endnote w:type="continuationSeparator" w:id="0">
    <w:p w:rsidR="0062309C" w:rsidRDefault="0062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BB" w:rsidRDefault="00D64ABB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64ABB" w:rsidRDefault="00D64ABB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BB" w:rsidRPr="001B4F74" w:rsidRDefault="00D64ABB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AE5683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:rsidR="00D64ABB" w:rsidRDefault="00D64ABB" w:rsidP="0064649F">
    <w:pPr>
      <w:pStyle w:val="a3"/>
      <w:framePr w:wrap="around" w:vAnchor="text" w:hAnchor="margin" w:xAlign="right" w:y="1"/>
      <w:rPr>
        <w:rStyle w:val="a4"/>
      </w:rPr>
    </w:pPr>
  </w:p>
  <w:p w:rsidR="00D64ABB" w:rsidRDefault="00D64ABB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9C" w:rsidRDefault="0062309C">
      <w:r>
        <w:separator/>
      </w:r>
    </w:p>
  </w:footnote>
  <w:footnote w:type="continuationSeparator" w:id="0">
    <w:p w:rsidR="0062309C" w:rsidRDefault="0062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3E0C9E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B5412C"/>
    <w:multiLevelType w:val="hybridMultilevel"/>
    <w:tmpl w:val="03C04006"/>
    <w:lvl w:ilvl="0" w:tplc="43BAB8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71B3"/>
    <w:multiLevelType w:val="hybridMultilevel"/>
    <w:tmpl w:val="2920FC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E0A27"/>
    <w:multiLevelType w:val="multilevel"/>
    <w:tmpl w:val="599412E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2"/>
  </w:num>
  <w:num w:numId="5">
    <w:abstractNumId w:val="6"/>
  </w:num>
  <w:num w:numId="6">
    <w:abstractNumId w:val="11"/>
  </w:num>
  <w:num w:numId="7">
    <w:abstractNumId w:val="5"/>
  </w:num>
  <w:num w:numId="8">
    <w:abstractNumId w:val="1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2"/>
  </w:num>
  <w:num w:numId="14">
    <w:abstractNumId w:val="15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4950"/>
    <w:rsid w:val="000C68A4"/>
    <w:rsid w:val="000E02AE"/>
    <w:rsid w:val="000E56D4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804D0"/>
    <w:rsid w:val="00183484"/>
    <w:rsid w:val="00183CB1"/>
    <w:rsid w:val="00184999"/>
    <w:rsid w:val="001A0BFF"/>
    <w:rsid w:val="001A2EA7"/>
    <w:rsid w:val="001A6A83"/>
    <w:rsid w:val="001B0990"/>
    <w:rsid w:val="001B1C06"/>
    <w:rsid w:val="001B4813"/>
    <w:rsid w:val="001B4EAD"/>
    <w:rsid w:val="001B4F74"/>
    <w:rsid w:val="001B52FA"/>
    <w:rsid w:val="001B5F77"/>
    <w:rsid w:val="001C1B76"/>
    <w:rsid w:val="001C2832"/>
    <w:rsid w:val="001D2AA1"/>
    <w:rsid w:val="001D2D12"/>
    <w:rsid w:val="001D4269"/>
    <w:rsid w:val="001D686D"/>
    <w:rsid w:val="001E0825"/>
    <w:rsid w:val="001E3342"/>
    <w:rsid w:val="001E6573"/>
    <w:rsid w:val="001F56FC"/>
    <w:rsid w:val="001F61FF"/>
    <w:rsid w:val="00203C32"/>
    <w:rsid w:val="0020459E"/>
    <w:rsid w:val="002071DA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55CD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3A1E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6505"/>
    <w:rsid w:val="00340591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2CAD"/>
    <w:rsid w:val="003C57D3"/>
    <w:rsid w:val="003D3047"/>
    <w:rsid w:val="003D44EB"/>
    <w:rsid w:val="003D5140"/>
    <w:rsid w:val="003D5772"/>
    <w:rsid w:val="003F1CA5"/>
    <w:rsid w:val="003F537B"/>
    <w:rsid w:val="00403381"/>
    <w:rsid w:val="00403E16"/>
    <w:rsid w:val="00404326"/>
    <w:rsid w:val="004044B5"/>
    <w:rsid w:val="00404A5E"/>
    <w:rsid w:val="00412637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7C7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74E7"/>
    <w:rsid w:val="005C7FF6"/>
    <w:rsid w:val="005D6C36"/>
    <w:rsid w:val="005E1AEA"/>
    <w:rsid w:val="005F4B4D"/>
    <w:rsid w:val="00602D73"/>
    <w:rsid w:val="00604ACA"/>
    <w:rsid w:val="006109FB"/>
    <w:rsid w:val="0061360E"/>
    <w:rsid w:val="00614797"/>
    <w:rsid w:val="00614805"/>
    <w:rsid w:val="00615F85"/>
    <w:rsid w:val="006209A9"/>
    <w:rsid w:val="0062309C"/>
    <w:rsid w:val="00625E52"/>
    <w:rsid w:val="00631439"/>
    <w:rsid w:val="006429AF"/>
    <w:rsid w:val="006446C2"/>
    <w:rsid w:val="00645CFE"/>
    <w:rsid w:val="006462E1"/>
    <w:rsid w:val="0064649F"/>
    <w:rsid w:val="0066125F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91FE8"/>
    <w:rsid w:val="006A1670"/>
    <w:rsid w:val="006A750A"/>
    <w:rsid w:val="006B0A1F"/>
    <w:rsid w:val="006B0AA6"/>
    <w:rsid w:val="006B3281"/>
    <w:rsid w:val="006B3F80"/>
    <w:rsid w:val="006B59DE"/>
    <w:rsid w:val="006B5B02"/>
    <w:rsid w:val="006B69CD"/>
    <w:rsid w:val="006C0371"/>
    <w:rsid w:val="006C3D19"/>
    <w:rsid w:val="006C67A7"/>
    <w:rsid w:val="006D4883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2C3B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7E0F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1265"/>
    <w:rsid w:val="00855B1B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2476"/>
    <w:rsid w:val="008A5B1B"/>
    <w:rsid w:val="008B27F6"/>
    <w:rsid w:val="008C0DA8"/>
    <w:rsid w:val="008C286C"/>
    <w:rsid w:val="008D7367"/>
    <w:rsid w:val="008F1637"/>
    <w:rsid w:val="008F2150"/>
    <w:rsid w:val="008F39C1"/>
    <w:rsid w:val="008F4F62"/>
    <w:rsid w:val="008F5562"/>
    <w:rsid w:val="00900338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71B46"/>
    <w:rsid w:val="009743ED"/>
    <w:rsid w:val="00975F27"/>
    <w:rsid w:val="00984910"/>
    <w:rsid w:val="00984CC3"/>
    <w:rsid w:val="00985DED"/>
    <w:rsid w:val="0099498D"/>
    <w:rsid w:val="00995747"/>
    <w:rsid w:val="009A77C0"/>
    <w:rsid w:val="009B06CB"/>
    <w:rsid w:val="009B3975"/>
    <w:rsid w:val="009B3BA6"/>
    <w:rsid w:val="009B763B"/>
    <w:rsid w:val="009B7651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6A13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95C"/>
    <w:rsid w:val="00A40640"/>
    <w:rsid w:val="00A43830"/>
    <w:rsid w:val="00A46178"/>
    <w:rsid w:val="00A53246"/>
    <w:rsid w:val="00A539A0"/>
    <w:rsid w:val="00A54FAB"/>
    <w:rsid w:val="00A6115D"/>
    <w:rsid w:val="00A61407"/>
    <w:rsid w:val="00A63B9E"/>
    <w:rsid w:val="00A75AA1"/>
    <w:rsid w:val="00A86909"/>
    <w:rsid w:val="00A87FF6"/>
    <w:rsid w:val="00A94A64"/>
    <w:rsid w:val="00A958B5"/>
    <w:rsid w:val="00AB2F8B"/>
    <w:rsid w:val="00AB3A45"/>
    <w:rsid w:val="00AB4C0A"/>
    <w:rsid w:val="00AC32F9"/>
    <w:rsid w:val="00AC4CD7"/>
    <w:rsid w:val="00AD4AB2"/>
    <w:rsid w:val="00AD6287"/>
    <w:rsid w:val="00AE4216"/>
    <w:rsid w:val="00AE5683"/>
    <w:rsid w:val="00AF1974"/>
    <w:rsid w:val="00AF24FA"/>
    <w:rsid w:val="00AF2A64"/>
    <w:rsid w:val="00AF3547"/>
    <w:rsid w:val="00AF3FDD"/>
    <w:rsid w:val="00AF5236"/>
    <w:rsid w:val="00B0534E"/>
    <w:rsid w:val="00B159F3"/>
    <w:rsid w:val="00B15CDD"/>
    <w:rsid w:val="00B1609E"/>
    <w:rsid w:val="00B16490"/>
    <w:rsid w:val="00B17201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92481"/>
    <w:rsid w:val="00B95F96"/>
    <w:rsid w:val="00B96D94"/>
    <w:rsid w:val="00BA2373"/>
    <w:rsid w:val="00BB0E3E"/>
    <w:rsid w:val="00BB1B24"/>
    <w:rsid w:val="00BB21CC"/>
    <w:rsid w:val="00BB275E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664C"/>
    <w:rsid w:val="00C230F8"/>
    <w:rsid w:val="00C35807"/>
    <w:rsid w:val="00C35E37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94AC8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50A0"/>
    <w:rsid w:val="00D17E23"/>
    <w:rsid w:val="00D22967"/>
    <w:rsid w:val="00D24ED6"/>
    <w:rsid w:val="00D25CC0"/>
    <w:rsid w:val="00D2644B"/>
    <w:rsid w:val="00D265F4"/>
    <w:rsid w:val="00D26BC6"/>
    <w:rsid w:val="00D43698"/>
    <w:rsid w:val="00D44207"/>
    <w:rsid w:val="00D44325"/>
    <w:rsid w:val="00D44DA6"/>
    <w:rsid w:val="00D45C61"/>
    <w:rsid w:val="00D51F63"/>
    <w:rsid w:val="00D54BEF"/>
    <w:rsid w:val="00D56324"/>
    <w:rsid w:val="00D56425"/>
    <w:rsid w:val="00D61F50"/>
    <w:rsid w:val="00D62F4E"/>
    <w:rsid w:val="00D64ABB"/>
    <w:rsid w:val="00D65451"/>
    <w:rsid w:val="00D71C7B"/>
    <w:rsid w:val="00D83578"/>
    <w:rsid w:val="00D92DE7"/>
    <w:rsid w:val="00D9666E"/>
    <w:rsid w:val="00D97D48"/>
    <w:rsid w:val="00DA248B"/>
    <w:rsid w:val="00DA254E"/>
    <w:rsid w:val="00DA5812"/>
    <w:rsid w:val="00DA6B27"/>
    <w:rsid w:val="00DB24D7"/>
    <w:rsid w:val="00DB4271"/>
    <w:rsid w:val="00DB5BFD"/>
    <w:rsid w:val="00DB6640"/>
    <w:rsid w:val="00DB7A43"/>
    <w:rsid w:val="00DC53A8"/>
    <w:rsid w:val="00DC68F3"/>
    <w:rsid w:val="00DC7ADB"/>
    <w:rsid w:val="00DD0689"/>
    <w:rsid w:val="00DD4DE3"/>
    <w:rsid w:val="00DD653C"/>
    <w:rsid w:val="00DE1AB3"/>
    <w:rsid w:val="00DF0EF3"/>
    <w:rsid w:val="00DF2856"/>
    <w:rsid w:val="00DF4E54"/>
    <w:rsid w:val="00DF72F6"/>
    <w:rsid w:val="00E006D1"/>
    <w:rsid w:val="00E0077A"/>
    <w:rsid w:val="00E00D12"/>
    <w:rsid w:val="00E02105"/>
    <w:rsid w:val="00E04767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68FA"/>
    <w:rsid w:val="00ED2B60"/>
    <w:rsid w:val="00EE1CFA"/>
    <w:rsid w:val="00EE7FB3"/>
    <w:rsid w:val="00EF1527"/>
    <w:rsid w:val="00EF27B3"/>
    <w:rsid w:val="00EF5B82"/>
    <w:rsid w:val="00F02DD2"/>
    <w:rsid w:val="00F042CD"/>
    <w:rsid w:val="00F135A7"/>
    <w:rsid w:val="00F16899"/>
    <w:rsid w:val="00F171AB"/>
    <w:rsid w:val="00F30E11"/>
    <w:rsid w:val="00F376F5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B1B90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B5C2AD-F58D-44CA-809B-FD2EDF83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265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rsid w:val="004D40ED"/>
    <w:pPr>
      <w:spacing w:after="120"/>
      <w:ind w:left="283"/>
    </w:pPr>
  </w:style>
  <w:style w:type="paragraph" w:customStyle="1" w:styleId="11">
    <w:name w:val="Название1"/>
    <w:basedOn w:val="a"/>
    <w:link w:val="ae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2">
    <w:name w:val="Обычный1"/>
    <w:rsid w:val="00864580"/>
    <w:rPr>
      <w:snapToGrid w:val="0"/>
      <w:sz w:val="28"/>
      <w:lang w:val="ru-RU" w:eastAsia="ru-RU"/>
    </w:rPr>
  </w:style>
  <w:style w:type="paragraph" w:styleId="af0">
    <w:name w:val="List Paragraph"/>
    <w:basedOn w:val="a"/>
    <w:link w:val="af1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ий текст Знак"/>
    <w:link w:val="a7"/>
    <w:rsid w:val="005574EA"/>
    <w:rPr>
      <w:sz w:val="28"/>
      <w:szCs w:val="24"/>
    </w:rPr>
  </w:style>
  <w:style w:type="character" w:customStyle="1" w:styleId="ae">
    <w:name w:val="Название Знак"/>
    <w:link w:val="11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2">
    <w:name w:val="Strong"/>
    <w:uiPriority w:val="22"/>
    <w:qFormat/>
    <w:rsid w:val="00311838"/>
    <w:rPr>
      <w:b/>
      <w:bCs/>
    </w:rPr>
  </w:style>
  <w:style w:type="character" w:customStyle="1" w:styleId="af1">
    <w:name w:val="Абзац списку Знак"/>
    <w:link w:val="af0"/>
    <w:uiPriority w:val="1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3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3839" TargetMode="External"/><Relationship Id="rId13" Type="http://schemas.openxmlformats.org/officeDocument/2006/relationships/hyperlink" Target="http://www.mon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agro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nsgb.kiev.u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portal/index.html.en" TargetMode="External"/><Relationship Id="rId14" Type="http://schemas.openxmlformats.org/officeDocument/2006/relationships/hyperlink" Target="http://www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56D7-CEC1-42CF-86D6-C259ABE7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2509</Words>
  <Characters>14305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16781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Дмитрий Великоиваненко</cp:lastModifiedBy>
  <cp:revision>9</cp:revision>
  <cp:lastPrinted>2024-06-18T19:46:00Z</cp:lastPrinted>
  <dcterms:created xsi:type="dcterms:W3CDTF">2025-06-18T16:38:00Z</dcterms:created>
  <dcterms:modified xsi:type="dcterms:W3CDTF">2025-06-19T20:18:00Z</dcterms:modified>
</cp:coreProperties>
</file>