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E37FC" w14:textId="18696356" w:rsidR="0021729C" w:rsidRPr="0044230C" w:rsidRDefault="0021729C" w:rsidP="002172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4666A31A" w14:textId="77777777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8BED24" w14:textId="77777777" w:rsidR="0021729C" w:rsidRP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729C">
        <w:rPr>
          <w:rFonts w:ascii="Times New Roman" w:hAnsi="Times New Roman"/>
          <w:sz w:val="28"/>
          <w:szCs w:val="28"/>
        </w:rPr>
        <w:t>Кафедра надійності техніки</w:t>
      </w:r>
    </w:p>
    <w:p w14:paraId="15156FF9" w14:textId="77777777" w:rsidR="0021729C" w:rsidRPr="0044230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   </w:t>
      </w:r>
    </w:p>
    <w:p w14:paraId="69EA7CA6" w14:textId="77777777" w:rsidR="0021729C" w:rsidRDefault="0021729C" w:rsidP="00217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3BCCF35" w14:textId="77777777" w:rsidR="0021729C" w:rsidRDefault="0021729C" w:rsidP="00217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661B77" w14:textId="77777777" w:rsidR="0021729C" w:rsidRDefault="0021729C" w:rsidP="00217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1387DB2" w14:textId="77777777" w:rsidR="0021729C" w:rsidRDefault="0021729C" w:rsidP="00217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8D3F7E2" w14:textId="5F3AEADB" w:rsidR="0021729C" w:rsidRPr="0021729C" w:rsidRDefault="0021729C" w:rsidP="0021729C">
      <w:pPr>
        <w:spacing w:after="0" w:line="240" w:lineRule="auto"/>
        <w:ind w:left="5760" w:firstLine="720"/>
        <w:jc w:val="center"/>
        <w:rPr>
          <w:rFonts w:ascii="Times New Roman" w:hAnsi="Times New Roman"/>
          <w:b/>
          <w:sz w:val="28"/>
          <w:szCs w:val="28"/>
        </w:rPr>
      </w:pPr>
      <w:r w:rsidRPr="0021729C">
        <w:rPr>
          <w:rFonts w:ascii="Times New Roman" w:hAnsi="Times New Roman"/>
          <w:b/>
          <w:sz w:val="28"/>
          <w:szCs w:val="28"/>
        </w:rPr>
        <w:t>ЗАТВЕРДЖЕНО</w:t>
      </w:r>
    </w:p>
    <w:p w14:paraId="46D9600F" w14:textId="77777777" w:rsidR="0021729C" w:rsidRPr="0021729C" w:rsidRDefault="0021729C" w:rsidP="00217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729C">
        <w:rPr>
          <w:rFonts w:ascii="Times New Roman" w:hAnsi="Times New Roman"/>
          <w:sz w:val="28"/>
          <w:szCs w:val="28"/>
        </w:rPr>
        <w:t>Факультет конструювання та дизайну</w:t>
      </w:r>
    </w:p>
    <w:p w14:paraId="0F9DD612" w14:textId="336D8689" w:rsidR="0021729C" w:rsidRPr="0044230C" w:rsidRDefault="0021729C" w:rsidP="00217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729C">
        <w:rPr>
          <w:rFonts w:ascii="Times New Roman" w:hAnsi="Times New Roman"/>
          <w:sz w:val="28"/>
          <w:szCs w:val="28"/>
        </w:rPr>
        <w:t>«</w:t>
      </w:r>
      <w:r w:rsidR="0056351F">
        <w:rPr>
          <w:rFonts w:ascii="Times New Roman" w:hAnsi="Times New Roman"/>
          <w:sz w:val="28"/>
          <w:szCs w:val="28"/>
          <w:u w:val="single"/>
        </w:rPr>
        <w:t>9</w:t>
      </w:r>
      <w:r w:rsidRPr="0021729C">
        <w:rPr>
          <w:rFonts w:ascii="Times New Roman" w:hAnsi="Times New Roman"/>
          <w:sz w:val="28"/>
          <w:szCs w:val="28"/>
        </w:rPr>
        <w:t xml:space="preserve">»   </w:t>
      </w:r>
      <w:r w:rsidRPr="0056351F">
        <w:rPr>
          <w:rFonts w:ascii="Times New Roman" w:hAnsi="Times New Roman"/>
          <w:sz w:val="28"/>
          <w:szCs w:val="28"/>
          <w:u w:val="single"/>
        </w:rPr>
        <w:t>червня</w:t>
      </w:r>
      <w:r w:rsidRPr="0021729C">
        <w:rPr>
          <w:rFonts w:ascii="Times New Roman" w:hAnsi="Times New Roman"/>
          <w:sz w:val="28"/>
          <w:szCs w:val="28"/>
        </w:rPr>
        <w:t xml:space="preserve">   2025 р.</w:t>
      </w:r>
    </w:p>
    <w:p w14:paraId="352A231E" w14:textId="77777777" w:rsidR="0021729C" w:rsidRDefault="0021729C" w:rsidP="0021729C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2C9200AE" w14:textId="77777777" w:rsidR="0021729C" w:rsidRPr="0044230C" w:rsidRDefault="0021729C" w:rsidP="0021729C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830D153" w14:textId="77777777" w:rsidR="0021729C" w:rsidRDefault="0021729C" w:rsidP="0021729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03DB4D40" w14:textId="77777777" w:rsidR="0021729C" w:rsidRDefault="0021729C" w:rsidP="0021729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0F2F398A" w14:textId="77777777" w:rsidR="0021729C" w:rsidRDefault="0021729C" w:rsidP="0021729C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21BF19D5" w14:textId="77777777" w:rsidR="0021729C" w:rsidRPr="0021729C" w:rsidRDefault="0021729C" w:rsidP="0021729C">
      <w:pPr>
        <w:pStyle w:val="2"/>
        <w:shd w:val="clear" w:color="auto" w:fill="FFFFFF"/>
        <w:spacing w:before="0" w:after="0"/>
        <w:ind w:firstLine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21729C">
        <w:rPr>
          <w:rFonts w:ascii="Times New Roman" w:hAnsi="Times New Roman" w:cs="Times New Roman"/>
          <w:i w:val="0"/>
          <w:iCs w:val="0"/>
          <w:sz w:val="36"/>
        </w:rPr>
        <w:t xml:space="preserve">РОБОЧА ПРОГРАМА </w:t>
      </w:r>
    </w:p>
    <w:p w14:paraId="3B4ECAC9" w14:textId="1F5E9E90" w:rsidR="0021729C" w:rsidRPr="0021729C" w:rsidRDefault="0021729C" w:rsidP="0021729C">
      <w:pPr>
        <w:pStyle w:val="2"/>
        <w:shd w:val="clear" w:color="auto" w:fill="FFFFFF"/>
        <w:spacing w:before="0" w:after="0"/>
        <w:ind w:firstLine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21729C">
        <w:rPr>
          <w:rFonts w:ascii="Times New Roman" w:hAnsi="Times New Roman" w:cs="Times New Roman"/>
          <w:i w:val="0"/>
          <w:iCs w:val="0"/>
          <w:sz w:val="36"/>
        </w:rPr>
        <w:t xml:space="preserve">НАВЧАЛЬНОЇ ДИСЦИПЛІНИ </w:t>
      </w:r>
    </w:p>
    <w:p w14:paraId="58C642A8" w14:textId="77777777" w:rsidR="0021729C" w:rsidRDefault="0021729C" w:rsidP="0021729C">
      <w:pPr>
        <w:pStyle w:val="2"/>
        <w:shd w:val="clear" w:color="auto" w:fill="FFFFFF"/>
        <w:spacing w:before="0" w:after="0"/>
        <w:ind w:firstLine="0"/>
        <w:jc w:val="center"/>
        <w:rPr>
          <w:rFonts w:ascii="Times New Roman" w:hAnsi="Times New Roman" w:cs="Times New Roman"/>
          <w:i w:val="0"/>
          <w:iCs w:val="0"/>
        </w:rPr>
      </w:pPr>
    </w:p>
    <w:p w14:paraId="48F8055E" w14:textId="77777777" w:rsidR="0021729C" w:rsidRDefault="0021729C" w:rsidP="0021729C">
      <w:pPr>
        <w:pStyle w:val="2"/>
        <w:shd w:val="clear" w:color="auto" w:fill="FFFFFF"/>
        <w:spacing w:before="0" w:after="0"/>
        <w:ind w:firstLine="0"/>
        <w:jc w:val="center"/>
        <w:rPr>
          <w:rFonts w:ascii="Times New Roman" w:hAnsi="Times New Roman" w:cs="Times New Roman"/>
          <w:i w:val="0"/>
          <w:iCs w:val="0"/>
        </w:rPr>
      </w:pPr>
      <w:r w:rsidRPr="00193E91">
        <w:rPr>
          <w:rFonts w:ascii="Times New Roman" w:hAnsi="Times New Roman" w:cs="Times New Roman"/>
          <w:i w:val="0"/>
          <w:iCs w:val="0"/>
        </w:rPr>
        <w:t>«Теорія і методика наукових досліджень»</w:t>
      </w:r>
    </w:p>
    <w:p w14:paraId="6DF2B4EC" w14:textId="77777777" w:rsidR="0021729C" w:rsidRPr="00193E91" w:rsidRDefault="0021729C" w:rsidP="0021729C">
      <w:pPr>
        <w:rPr>
          <w:lang w:eastAsia="ru-RU"/>
        </w:rPr>
      </w:pPr>
    </w:p>
    <w:p w14:paraId="7250C18D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1E30F1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48449F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7D7502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FEA11F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780278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13B068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Галузь знань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29C">
        <w:rPr>
          <w:rFonts w:ascii="Times New Roman" w:hAnsi="Times New Roman"/>
          <w:sz w:val="28"/>
          <w:szCs w:val="28"/>
        </w:rPr>
        <w:t xml:space="preserve">G Інженерія, виробництво та будівництво </w:t>
      </w:r>
    </w:p>
    <w:p w14:paraId="75634432" w14:textId="77777777" w:rsidR="0021729C" w:rsidRPr="0044230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4230C">
        <w:rPr>
          <w:rFonts w:ascii="Times New Roman" w:hAnsi="Times New Roman"/>
          <w:sz w:val="28"/>
          <w:szCs w:val="28"/>
        </w:rPr>
        <w:t xml:space="preserve">пеціальність </w:t>
      </w:r>
      <w:r w:rsidRPr="0021729C">
        <w:rPr>
          <w:rFonts w:ascii="Times New Roman" w:hAnsi="Times New Roman"/>
          <w:sz w:val="28"/>
          <w:szCs w:val="28"/>
        </w:rPr>
        <w:t>G19 «Будівництво та цивільна інженерія»</w:t>
      </w:r>
    </w:p>
    <w:p w14:paraId="7C3C17C3" w14:textId="55AEAEE9" w:rsidR="0021729C" w:rsidRPr="0044230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Освітньо-</w:t>
      </w:r>
      <w:r w:rsidR="001B238D">
        <w:rPr>
          <w:rFonts w:ascii="Times New Roman" w:hAnsi="Times New Roman"/>
          <w:sz w:val="28"/>
          <w:szCs w:val="28"/>
        </w:rPr>
        <w:t>професійна</w:t>
      </w:r>
      <w:r w:rsidRPr="0044230C">
        <w:rPr>
          <w:rFonts w:ascii="Times New Roman" w:hAnsi="Times New Roman"/>
          <w:sz w:val="28"/>
          <w:szCs w:val="28"/>
        </w:rPr>
        <w:t xml:space="preserve"> програма </w:t>
      </w:r>
      <w:r w:rsidRPr="00193E91">
        <w:rPr>
          <w:rFonts w:ascii="Times New Roman" w:hAnsi="Times New Roman"/>
          <w:sz w:val="28"/>
          <w:szCs w:val="28"/>
        </w:rPr>
        <w:t>«Будівництво та цивільна інженерія»</w:t>
      </w:r>
    </w:p>
    <w:p w14:paraId="28689FBC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 xml:space="preserve">Факультет </w:t>
      </w:r>
      <w:r w:rsidRPr="00193E91">
        <w:rPr>
          <w:rFonts w:ascii="Times New Roman" w:hAnsi="Times New Roman"/>
          <w:sz w:val="28"/>
          <w:szCs w:val="28"/>
        </w:rPr>
        <w:t xml:space="preserve">конструювання і дизайну </w:t>
      </w:r>
    </w:p>
    <w:p w14:paraId="50C4A791" w14:textId="77777777" w:rsidR="0021729C" w:rsidRP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1729C">
        <w:rPr>
          <w:rFonts w:ascii="Times New Roman" w:hAnsi="Times New Roman"/>
          <w:sz w:val="28"/>
          <w:szCs w:val="28"/>
        </w:rPr>
        <w:t xml:space="preserve">Розробник: кандидат </w:t>
      </w:r>
      <w:r>
        <w:rPr>
          <w:rFonts w:ascii="Times New Roman" w:hAnsi="Times New Roman"/>
          <w:sz w:val="28"/>
          <w:szCs w:val="28"/>
        </w:rPr>
        <w:t>сільськогосподарських</w:t>
      </w:r>
      <w:r w:rsidRPr="0021729C">
        <w:rPr>
          <w:rFonts w:ascii="Times New Roman" w:hAnsi="Times New Roman"/>
          <w:sz w:val="28"/>
          <w:szCs w:val="28"/>
        </w:rPr>
        <w:t xml:space="preserve"> наук, </w:t>
      </w:r>
    </w:p>
    <w:p w14:paraId="235D4F54" w14:textId="77777777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1729C">
        <w:rPr>
          <w:rFonts w:ascii="Times New Roman" w:hAnsi="Times New Roman"/>
          <w:sz w:val="28"/>
          <w:szCs w:val="28"/>
        </w:rPr>
        <w:t xml:space="preserve">доцент ____________ </w:t>
      </w:r>
      <w:r>
        <w:rPr>
          <w:rFonts w:ascii="Times New Roman" w:hAnsi="Times New Roman"/>
          <w:sz w:val="28"/>
          <w:szCs w:val="28"/>
        </w:rPr>
        <w:t>Вікторія</w:t>
      </w:r>
      <w:r w:rsidRPr="0021729C">
        <w:rPr>
          <w:rFonts w:ascii="Times New Roman" w:hAnsi="Times New Roman"/>
          <w:sz w:val="28"/>
          <w:szCs w:val="28"/>
        </w:rPr>
        <w:t xml:space="preserve"> МЕЛЬНИК</w:t>
      </w:r>
    </w:p>
    <w:p w14:paraId="4DB90156" w14:textId="77777777" w:rsidR="0021729C" w:rsidRDefault="0021729C" w:rsidP="002172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752672" w14:textId="77777777" w:rsidR="0021729C" w:rsidRPr="0044230C" w:rsidRDefault="0021729C" w:rsidP="002172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50B3F7" w14:textId="77777777" w:rsidR="0021729C" w:rsidRPr="0044230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14C853" w14:textId="77777777" w:rsidR="0021729C" w:rsidRPr="0044230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55D777" w14:textId="77777777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37DCBB" w14:textId="77777777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01D333F" w14:textId="77777777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43B45A" w14:textId="77777777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6AD0F0" w14:textId="1EDCDFDC" w:rsidR="0021729C" w:rsidRDefault="0021729C" w:rsidP="0021729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br w:type="page"/>
      </w:r>
    </w:p>
    <w:p w14:paraId="2A39487D" w14:textId="75596F93" w:rsidR="00D152EB" w:rsidRPr="00783AF1" w:rsidRDefault="00D152EB" w:rsidP="00783AF1">
      <w:pPr>
        <w:spacing w:after="0" w:line="240" w:lineRule="auto"/>
        <w:jc w:val="center"/>
        <w:rPr>
          <w:rFonts w:ascii="Times New Roman" w:hAnsi="Times New Roman"/>
          <w:i/>
          <w:iCs/>
          <w:color w:val="0070C0"/>
          <w:sz w:val="24"/>
          <w:szCs w:val="24"/>
        </w:rPr>
      </w:pPr>
      <w:r w:rsidRPr="00783AF1">
        <w:rPr>
          <w:rFonts w:ascii="Times New Roman" w:hAnsi="Times New Roman"/>
          <w:b/>
          <w:bCs/>
          <w:color w:val="0070C0"/>
          <w:sz w:val="24"/>
          <w:szCs w:val="24"/>
        </w:rPr>
        <w:lastRenderedPageBreak/>
        <w:t xml:space="preserve">Опис навчальної дисципліни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2"/>
        <w:gridCol w:w="2630"/>
        <w:gridCol w:w="2796"/>
      </w:tblGrid>
      <w:tr w:rsidR="00D152EB" w:rsidRPr="00783AF1" w14:paraId="52818AF0" w14:textId="77777777" w:rsidTr="00E63351">
        <w:tc>
          <w:tcPr>
            <w:tcW w:w="9854" w:type="dxa"/>
            <w:gridSpan w:val="3"/>
            <w:shd w:val="clear" w:color="auto" w:fill="auto"/>
          </w:tcPr>
          <w:p w14:paraId="729EA485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1A7C99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/>
                <w:sz w:val="24"/>
                <w:szCs w:val="24"/>
              </w:rPr>
              <w:t>Галузь знань, спеціальність, освітня програма, освітній ступінь</w:t>
            </w:r>
          </w:p>
          <w:p w14:paraId="522AE434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783AF1" w14:paraId="0097D087" w14:textId="77777777" w:rsidTr="00E63351">
        <w:tc>
          <w:tcPr>
            <w:tcW w:w="4302" w:type="dxa"/>
            <w:shd w:val="clear" w:color="auto" w:fill="auto"/>
          </w:tcPr>
          <w:p w14:paraId="4EBBF02E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AF9EA22" w14:textId="65A1D96D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м</w:t>
            </w:r>
            <w:r w:rsidR="00BD4906" w:rsidRPr="00783AF1">
              <w:rPr>
                <w:rFonts w:ascii="Times New Roman" w:hAnsi="Times New Roman"/>
                <w:i/>
                <w:sz w:val="24"/>
                <w:szCs w:val="24"/>
              </w:rPr>
              <w:t>агістр</w:t>
            </w:r>
          </w:p>
        </w:tc>
      </w:tr>
      <w:tr w:rsidR="00D152EB" w:rsidRPr="00783AF1" w14:paraId="7E693380" w14:textId="77777777" w:rsidTr="00E63351">
        <w:tc>
          <w:tcPr>
            <w:tcW w:w="4302" w:type="dxa"/>
            <w:shd w:val="clear" w:color="auto" w:fill="auto"/>
          </w:tcPr>
          <w:p w14:paraId="5B278B08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Спеціальність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0D9065" w14:textId="511F8F5A" w:rsidR="00D152EB" w:rsidRPr="00B1373B" w:rsidRDefault="00B1373B" w:rsidP="00B1373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1373B">
              <w:rPr>
                <w:rFonts w:ascii="Times New Roman" w:hAnsi="Times New Roman"/>
                <w:sz w:val="24"/>
                <w:szCs w:val="28"/>
              </w:rPr>
              <w:t>G19 «Будівництво та цивільна інженерія»</w:t>
            </w:r>
          </w:p>
        </w:tc>
      </w:tr>
      <w:tr w:rsidR="00D152EB" w:rsidRPr="00783AF1" w14:paraId="388D5688" w14:textId="77777777" w:rsidTr="00E63351">
        <w:tc>
          <w:tcPr>
            <w:tcW w:w="4302" w:type="dxa"/>
            <w:shd w:val="clear" w:color="auto" w:fill="auto"/>
          </w:tcPr>
          <w:p w14:paraId="24E9BA46" w14:textId="0C57F85E" w:rsidR="00D152EB" w:rsidRPr="00783AF1" w:rsidRDefault="00D152EB" w:rsidP="00B13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3AF1">
              <w:rPr>
                <w:rFonts w:ascii="Times New Roman" w:hAnsi="Times New Roman"/>
                <w:sz w:val="24"/>
                <w:szCs w:val="24"/>
              </w:rPr>
              <w:t>Освітн</w:t>
            </w:r>
            <w:r w:rsidR="00B1373B">
              <w:rPr>
                <w:rFonts w:ascii="Times New Roman" w:hAnsi="Times New Roman"/>
                <w:sz w:val="24"/>
                <w:szCs w:val="24"/>
              </w:rPr>
              <w:t>ьо</w:t>
            </w:r>
            <w:proofErr w:type="spellEnd"/>
            <w:r w:rsidR="00B1373B">
              <w:rPr>
                <w:rFonts w:ascii="Times New Roman" w:hAnsi="Times New Roman"/>
                <w:sz w:val="24"/>
                <w:szCs w:val="24"/>
              </w:rPr>
              <w:t>-наукова</w:t>
            </w:r>
            <w:r w:rsidRPr="00783AF1">
              <w:rPr>
                <w:rFonts w:ascii="Times New Roman" w:hAnsi="Times New Roman"/>
                <w:sz w:val="24"/>
                <w:szCs w:val="24"/>
              </w:rPr>
              <w:t xml:space="preserve"> програма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359BE42D" w14:textId="150EFFF9" w:rsidR="00D152EB" w:rsidRPr="00783AF1" w:rsidRDefault="00B1373B" w:rsidP="00783AF1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1373B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 та цивільна інженерія</w:t>
            </w:r>
          </w:p>
        </w:tc>
      </w:tr>
      <w:tr w:rsidR="00D152EB" w:rsidRPr="00783AF1" w14:paraId="50106429" w14:textId="77777777" w:rsidTr="00E63351">
        <w:tc>
          <w:tcPr>
            <w:tcW w:w="9854" w:type="dxa"/>
            <w:gridSpan w:val="3"/>
            <w:shd w:val="clear" w:color="auto" w:fill="auto"/>
          </w:tcPr>
          <w:p w14:paraId="213D847D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152EB" w:rsidRPr="00783AF1" w14:paraId="10EAD57C" w14:textId="77777777" w:rsidTr="00E63351">
        <w:tc>
          <w:tcPr>
            <w:tcW w:w="4302" w:type="dxa"/>
            <w:shd w:val="clear" w:color="auto" w:fill="auto"/>
          </w:tcPr>
          <w:p w14:paraId="1FDF4DF1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4BDD03F" w14:textId="11F87068" w:rsidR="00D152EB" w:rsidRPr="00783AF1" w:rsidRDefault="002808AF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вибіркова</w:t>
            </w:r>
            <w:r w:rsidR="00D152EB" w:rsidRPr="00783A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52EB" w:rsidRPr="00783AF1" w14:paraId="3E14E30A" w14:textId="77777777" w:rsidTr="00E63351">
        <w:tc>
          <w:tcPr>
            <w:tcW w:w="4302" w:type="dxa"/>
            <w:shd w:val="clear" w:color="auto" w:fill="auto"/>
          </w:tcPr>
          <w:p w14:paraId="1C0CAC4C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D3AA691" w14:textId="18566EBF" w:rsidR="00D152EB" w:rsidRPr="00783AF1" w:rsidRDefault="00B1373B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D152EB" w:rsidRPr="00783AF1" w14:paraId="576EF999" w14:textId="77777777" w:rsidTr="00E63351">
        <w:tc>
          <w:tcPr>
            <w:tcW w:w="4302" w:type="dxa"/>
            <w:shd w:val="clear" w:color="auto" w:fill="auto"/>
          </w:tcPr>
          <w:p w14:paraId="4256D2B8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17DEBFC0" w14:textId="725B43C4" w:rsidR="00D152EB" w:rsidRPr="00783AF1" w:rsidRDefault="00B1373B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152EB" w:rsidRPr="00783AF1" w14:paraId="700DA837" w14:textId="77777777" w:rsidTr="00E63351">
        <w:tc>
          <w:tcPr>
            <w:tcW w:w="4302" w:type="dxa"/>
            <w:shd w:val="clear" w:color="auto" w:fill="auto"/>
          </w:tcPr>
          <w:p w14:paraId="576A3C0C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218E6D8E" w14:textId="18D42D4E" w:rsidR="00D152EB" w:rsidRPr="00783AF1" w:rsidRDefault="00BD4906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2EB" w:rsidRPr="00783AF1" w14:paraId="6280C653" w14:textId="77777777" w:rsidTr="00E63351">
        <w:tc>
          <w:tcPr>
            <w:tcW w:w="4302" w:type="dxa"/>
            <w:shd w:val="clear" w:color="auto" w:fill="auto"/>
          </w:tcPr>
          <w:p w14:paraId="56FB38B2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Курсовий проект (робота) (за наявності)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7EBAE219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2EB" w:rsidRPr="00783AF1" w14:paraId="09BF1283" w14:textId="77777777" w:rsidTr="00E63351">
        <w:tc>
          <w:tcPr>
            <w:tcW w:w="4302" w:type="dxa"/>
            <w:shd w:val="clear" w:color="auto" w:fill="auto"/>
          </w:tcPr>
          <w:p w14:paraId="01455811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Форма контролю</w:t>
            </w:r>
          </w:p>
        </w:tc>
        <w:tc>
          <w:tcPr>
            <w:tcW w:w="5552" w:type="dxa"/>
            <w:gridSpan w:val="2"/>
            <w:shd w:val="clear" w:color="auto" w:fill="auto"/>
          </w:tcPr>
          <w:p w14:paraId="5C502598" w14:textId="3030A083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екзамен </w:t>
            </w:r>
          </w:p>
        </w:tc>
      </w:tr>
      <w:tr w:rsidR="00D152EB" w:rsidRPr="00783AF1" w14:paraId="5F407862" w14:textId="77777777" w:rsidTr="00E63351">
        <w:tc>
          <w:tcPr>
            <w:tcW w:w="9854" w:type="dxa"/>
            <w:gridSpan w:val="3"/>
            <w:shd w:val="clear" w:color="auto" w:fill="auto"/>
          </w:tcPr>
          <w:p w14:paraId="0235E5D0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/>
                <w:sz w:val="24"/>
                <w:szCs w:val="24"/>
              </w:rPr>
              <w:t>Показники навчальної дисципліни</w:t>
            </w:r>
          </w:p>
          <w:p w14:paraId="68BE1535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/>
                <w:sz w:val="24"/>
                <w:szCs w:val="24"/>
              </w:rPr>
              <w:t xml:space="preserve"> для денної та заочної форм здобуття вищої освіти</w:t>
            </w:r>
          </w:p>
        </w:tc>
      </w:tr>
      <w:tr w:rsidR="00D152EB" w:rsidRPr="00783AF1" w14:paraId="51F85D21" w14:textId="77777777" w:rsidTr="00E63351">
        <w:tc>
          <w:tcPr>
            <w:tcW w:w="4302" w:type="dxa"/>
            <w:shd w:val="clear" w:color="auto" w:fill="auto"/>
          </w:tcPr>
          <w:p w14:paraId="4757282F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shd w:val="clear" w:color="auto" w:fill="auto"/>
          </w:tcPr>
          <w:p w14:paraId="75AD7215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Денна форма здобуття вищої освіти</w:t>
            </w:r>
          </w:p>
        </w:tc>
        <w:tc>
          <w:tcPr>
            <w:tcW w:w="2862" w:type="dxa"/>
            <w:shd w:val="clear" w:color="auto" w:fill="auto"/>
          </w:tcPr>
          <w:p w14:paraId="19FE75C2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Заочна форма здобуття вищої освіти</w:t>
            </w:r>
          </w:p>
        </w:tc>
      </w:tr>
      <w:tr w:rsidR="00D152EB" w:rsidRPr="00783AF1" w14:paraId="530B6D1F" w14:textId="77777777" w:rsidTr="00E63351">
        <w:tc>
          <w:tcPr>
            <w:tcW w:w="4302" w:type="dxa"/>
            <w:shd w:val="clear" w:color="auto" w:fill="auto"/>
          </w:tcPr>
          <w:p w14:paraId="4019AA08" w14:textId="31BC1CD3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2690" w:type="dxa"/>
            <w:shd w:val="clear" w:color="auto" w:fill="auto"/>
          </w:tcPr>
          <w:p w14:paraId="339CD617" w14:textId="40F98F46" w:rsidR="00D152EB" w:rsidRPr="00783AF1" w:rsidRDefault="00BD4906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  <w:shd w:val="clear" w:color="auto" w:fill="auto"/>
          </w:tcPr>
          <w:p w14:paraId="22CDFA63" w14:textId="7A4983C2" w:rsidR="00D152EB" w:rsidRPr="00783AF1" w:rsidRDefault="00BD4906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152EB" w:rsidRPr="00783AF1" w14:paraId="594DD7E7" w14:textId="77777777" w:rsidTr="00E63351">
        <w:tc>
          <w:tcPr>
            <w:tcW w:w="4302" w:type="dxa"/>
            <w:shd w:val="clear" w:color="auto" w:fill="auto"/>
          </w:tcPr>
          <w:p w14:paraId="78663133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2690" w:type="dxa"/>
            <w:shd w:val="clear" w:color="auto" w:fill="auto"/>
          </w:tcPr>
          <w:p w14:paraId="037A63CC" w14:textId="7B3DB815" w:rsidR="00D152EB" w:rsidRPr="00783AF1" w:rsidRDefault="00BD4906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2" w:type="dxa"/>
            <w:shd w:val="clear" w:color="auto" w:fill="auto"/>
          </w:tcPr>
          <w:p w14:paraId="09533CBD" w14:textId="5ECB02A4" w:rsidR="00D152EB" w:rsidRPr="00783AF1" w:rsidRDefault="00BD4906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52EB" w:rsidRPr="00783AF1" w14:paraId="74A9B9AF" w14:textId="77777777" w:rsidTr="00E63351">
        <w:tc>
          <w:tcPr>
            <w:tcW w:w="4302" w:type="dxa"/>
            <w:shd w:val="clear" w:color="auto" w:fill="auto"/>
          </w:tcPr>
          <w:p w14:paraId="1A60B06E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2690" w:type="dxa"/>
            <w:shd w:val="clear" w:color="auto" w:fill="auto"/>
          </w:tcPr>
          <w:p w14:paraId="0A5D3AF0" w14:textId="0B66B15F" w:rsidR="00D152EB" w:rsidRPr="00783AF1" w:rsidRDefault="00BD4906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152EB"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35AACDE6" w14:textId="1E9E8EB5" w:rsidR="00D152EB" w:rsidRPr="00783AF1" w:rsidRDefault="007431B9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BD4906"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52EB" w:rsidRPr="00783AF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783AF1" w14:paraId="4EABFCC2" w14:textId="77777777" w:rsidTr="00E63351">
        <w:tc>
          <w:tcPr>
            <w:tcW w:w="4302" w:type="dxa"/>
            <w:shd w:val="clear" w:color="auto" w:fill="auto"/>
          </w:tcPr>
          <w:p w14:paraId="2E455334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Практичні, семінарські заняття</w:t>
            </w:r>
          </w:p>
        </w:tc>
        <w:tc>
          <w:tcPr>
            <w:tcW w:w="2690" w:type="dxa"/>
            <w:shd w:val="clear" w:color="auto" w:fill="auto"/>
          </w:tcPr>
          <w:p w14:paraId="3495C9A2" w14:textId="3978E1C7" w:rsidR="00D152EB" w:rsidRPr="00783AF1" w:rsidRDefault="00BD4906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  <w:r w:rsidR="00D152EB"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71651A39" w14:textId="25CE7F60" w:rsidR="00D152EB" w:rsidRPr="00783AF1" w:rsidRDefault="00D152EB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783AF1" w14:paraId="6D2A2975" w14:textId="77777777" w:rsidTr="00E63351">
        <w:tc>
          <w:tcPr>
            <w:tcW w:w="4302" w:type="dxa"/>
            <w:shd w:val="clear" w:color="auto" w:fill="auto"/>
          </w:tcPr>
          <w:p w14:paraId="370C88A7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2690" w:type="dxa"/>
            <w:shd w:val="clear" w:color="auto" w:fill="auto"/>
          </w:tcPr>
          <w:p w14:paraId="76E330E7" w14:textId="77777777" w:rsidR="00D152EB" w:rsidRPr="00783AF1" w:rsidRDefault="00D152EB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04D7FDA4" w14:textId="77777777" w:rsidR="00D152EB" w:rsidRPr="00783AF1" w:rsidRDefault="00D152EB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783AF1" w14:paraId="271DF770" w14:textId="77777777" w:rsidTr="00E63351">
        <w:tc>
          <w:tcPr>
            <w:tcW w:w="4302" w:type="dxa"/>
            <w:shd w:val="clear" w:color="auto" w:fill="auto"/>
          </w:tcPr>
          <w:p w14:paraId="05856624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690" w:type="dxa"/>
            <w:shd w:val="clear" w:color="auto" w:fill="auto"/>
          </w:tcPr>
          <w:p w14:paraId="69AC37A3" w14:textId="6A15ACF9" w:rsidR="00D152EB" w:rsidRPr="00783AF1" w:rsidRDefault="00B1373B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BD4906" w:rsidRPr="00783AF1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D152EB"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     год.</w:t>
            </w:r>
          </w:p>
        </w:tc>
        <w:tc>
          <w:tcPr>
            <w:tcW w:w="2862" w:type="dxa"/>
            <w:shd w:val="clear" w:color="auto" w:fill="auto"/>
          </w:tcPr>
          <w:p w14:paraId="0EDF49C6" w14:textId="104803DC" w:rsidR="00D152EB" w:rsidRPr="00783AF1" w:rsidRDefault="00B1373B" w:rsidP="00783AF1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896E23" w:rsidRPr="00783AF1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="00BD4906"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152EB" w:rsidRPr="00783AF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</w:tc>
      </w:tr>
      <w:tr w:rsidR="00D152EB" w:rsidRPr="00783AF1" w14:paraId="03F0EB44" w14:textId="77777777" w:rsidTr="00E63351">
        <w:tc>
          <w:tcPr>
            <w:tcW w:w="4302" w:type="dxa"/>
            <w:shd w:val="clear" w:color="auto" w:fill="auto"/>
          </w:tcPr>
          <w:p w14:paraId="43AA5A9B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  <w:shd w:val="clear" w:color="auto" w:fill="auto"/>
          </w:tcPr>
          <w:p w14:paraId="7962BAC1" w14:textId="15072EF1" w:rsidR="00D152EB" w:rsidRPr="00783AF1" w:rsidRDefault="00BD4906" w:rsidP="00783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 xml:space="preserve">4 </w:t>
            </w:r>
            <w:r w:rsidR="00D152EB" w:rsidRPr="00783AF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  <w:p w14:paraId="5BA38522" w14:textId="77777777" w:rsidR="00D152EB" w:rsidRPr="00783AF1" w:rsidRDefault="00D152EB" w:rsidP="00783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2" w:type="dxa"/>
            <w:shd w:val="clear" w:color="auto" w:fill="auto"/>
          </w:tcPr>
          <w:p w14:paraId="788C29BD" w14:textId="098E067C" w:rsidR="00BD4906" w:rsidRPr="00783AF1" w:rsidRDefault="00BD4906" w:rsidP="00783AF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Fonts w:ascii="Times New Roman" w:hAnsi="Times New Roman"/>
                <w:i/>
                <w:sz w:val="24"/>
                <w:szCs w:val="24"/>
              </w:rPr>
              <w:t>год.</w:t>
            </w:r>
          </w:p>
          <w:p w14:paraId="2B374F7B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7E516A" w14:textId="5D9741D4" w:rsidR="00D152EB" w:rsidRPr="00B1373B" w:rsidRDefault="00B1373B" w:rsidP="00B1373B">
      <w:pPr>
        <w:pStyle w:val="1"/>
        <w:spacing w:line="240" w:lineRule="auto"/>
        <w:ind w:left="851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bookmarkStart w:id="1" w:name="_Hlk160101106"/>
      <w:r w:rsidRPr="00B1373B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1. </w:t>
      </w:r>
      <w:r w:rsidR="00D152EB" w:rsidRPr="00B1373B">
        <w:rPr>
          <w:rFonts w:ascii="Times New Roman" w:hAnsi="Times New Roman" w:cs="Times New Roman"/>
          <w:color w:val="0070C0"/>
          <w:sz w:val="24"/>
          <w:szCs w:val="24"/>
          <w:lang w:val="uk-UA"/>
        </w:rPr>
        <w:t>Мета, завдання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та</w:t>
      </w:r>
      <w:r w:rsidR="00D152EB" w:rsidRPr="00B1373B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компетентності навчальної дисципліни</w:t>
      </w:r>
    </w:p>
    <w:bookmarkEnd w:id="1"/>
    <w:p w14:paraId="6D2DD62D" w14:textId="77777777" w:rsidR="00BD4906" w:rsidRPr="00783AF1" w:rsidRDefault="00BD4906" w:rsidP="00783AF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AF1">
        <w:rPr>
          <w:rFonts w:ascii="Times New Roman" w:hAnsi="Times New Roman"/>
          <w:sz w:val="24"/>
          <w:szCs w:val="24"/>
        </w:rPr>
        <w:t>Мета – надання студентам необхідного обсягу знань у галузі педагогіки та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робіт.</w:t>
      </w:r>
    </w:p>
    <w:p w14:paraId="7A24D937" w14:textId="127E5C7C" w:rsidR="00D152EB" w:rsidRPr="00783AF1" w:rsidRDefault="00BD4906" w:rsidP="00783AF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3AF1">
        <w:rPr>
          <w:rFonts w:ascii="Times New Roman" w:hAnsi="Times New Roman"/>
          <w:sz w:val="24"/>
          <w:szCs w:val="24"/>
        </w:rPr>
        <w:t>Завдання – одне із завдань дисципліни «Теорія і методика наукових досліджень» полягає в ознайомленні магістрів із методологією пошуку актуальних задач (проблем), постановкою, проведенням та інтерпретації досліджень в області машинобудування, навчає методику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</w:p>
    <w:p w14:paraId="72AE0205" w14:textId="77777777" w:rsidR="00D152EB" w:rsidRPr="00B1373B" w:rsidRDefault="00D152EB" w:rsidP="00783AF1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373B">
        <w:rPr>
          <w:rFonts w:ascii="Times New Roman" w:hAnsi="Times New Roman"/>
          <w:bCs/>
          <w:iCs/>
          <w:sz w:val="24"/>
          <w:szCs w:val="24"/>
        </w:rPr>
        <w:tab/>
      </w:r>
      <w:r w:rsidRPr="00B1373B">
        <w:rPr>
          <w:rFonts w:ascii="Times New Roman" w:hAnsi="Times New Roman"/>
          <w:bCs/>
          <w:iCs/>
          <w:sz w:val="24"/>
          <w:szCs w:val="24"/>
        </w:rPr>
        <w:tab/>
      </w:r>
      <w:r w:rsidRPr="00B1373B">
        <w:rPr>
          <w:rFonts w:ascii="Times New Roman" w:hAnsi="Times New Roman"/>
          <w:b/>
          <w:sz w:val="24"/>
          <w:szCs w:val="24"/>
        </w:rPr>
        <w:t xml:space="preserve">Набуття </w:t>
      </w:r>
      <w:proofErr w:type="spellStart"/>
      <w:r w:rsidRPr="00B1373B">
        <w:rPr>
          <w:rFonts w:ascii="Times New Roman" w:hAnsi="Times New Roman"/>
          <w:b/>
          <w:sz w:val="24"/>
          <w:szCs w:val="24"/>
        </w:rPr>
        <w:t>компетентностей</w:t>
      </w:r>
      <w:proofErr w:type="spellEnd"/>
      <w:r w:rsidRPr="00B1373B">
        <w:rPr>
          <w:rFonts w:ascii="Times New Roman" w:hAnsi="Times New Roman"/>
          <w:b/>
          <w:sz w:val="24"/>
          <w:szCs w:val="24"/>
        </w:rPr>
        <w:t xml:space="preserve">: </w:t>
      </w:r>
    </w:p>
    <w:p w14:paraId="41FFD8DD" w14:textId="4139BF59" w:rsidR="00BD4906" w:rsidRPr="00B1373B" w:rsidRDefault="00BD4906" w:rsidP="00783A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bookmarkStart w:id="2" w:name="_Hlk160101203"/>
      <w:r w:rsidRPr="00B1373B">
        <w:rPr>
          <w:rFonts w:ascii="Times New Roman" w:hAnsi="Times New Roman"/>
          <w:b/>
          <w:i/>
          <w:iCs/>
          <w:color w:val="000000"/>
          <w:sz w:val="24"/>
          <w:szCs w:val="24"/>
        </w:rPr>
        <w:t>інтегральна компетентність (ІК):</w:t>
      </w:r>
      <w:r w:rsidRPr="00B1373B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14:paraId="6E7C138C" w14:textId="71B8DA1E" w:rsidR="00B1373B" w:rsidRDefault="00BD4906" w:rsidP="00B1373B">
      <w:pPr>
        <w:pStyle w:val="Default"/>
        <w:ind w:firstLine="709"/>
        <w:jc w:val="both"/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</w:pPr>
      <w:r w:rsidRPr="00783AF1">
        <w:rPr>
          <w:rStyle w:val="Bodytext1"/>
          <w:rFonts w:ascii="Times New Roman" w:eastAsiaTheme="minorHAnsi" w:hAnsi="Times New Roman" w:cs="Times New Roman"/>
          <w:color w:val="auto"/>
          <w:sz w:val="24"/>
          <w:szCs w:val="24"/>
          <w:lang w:val="en-US"/>
        </w:rPr>
        <w:t>IK</w:t>
      </w:r>
      <w:r w:rsidRPr="00783AF1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B1373B" w:rsidRPr="00B1373B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>Здатність розв’язувати задачі дослідницького та/або</w:t>
      </w:r>
      <w:r w:rsidR="00B1373B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B1373B" w:rsidRPr="00B1373B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>інноваційного характеру у сфері будівництва та цивільної</w:t>
      </w:r>
      <w:r w:rsidR="00B1373B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B1373B" w:rsidRPr="00B1373B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 xml:space="preserve">інженерії із орієнтацією на агропромисловий комплекс. </w:t>
      </w:r>
    </w:p>
    <w:p w14:paraId="26C87183" w14:textId="12C3D775" w:rsidR="00BD4906" w:rsidRPr="00B1373B" w:rsidRDefault="00BD4906" w:rsidP="00B1373B">
      <w:pPr>
        <w:pStyle w:val="Default"/>
        <w:jc w:val="both"/>
        <w:rPr>
          <w:rFonts w:ascii="Times New Roman" w:hAnsi="Times New Roman" w:cs="Times New Roman"/>
          <w:b/>
          <w:i/>
        </w:rPr>
      </w:pPr>
      <w:proofErr w:type="spellStart"/>
      <w:r w:rsidRPr="00B1373B">
        <w:rPr>
          <w:rFonts w:ascii="Times New Roman" w:hAnsi="Times New Roman" w:cs="Times New Roman"/>
          <w:b/>
          <w:i/>
        </w:rPr>
        <w:t>загальні</w:t>
      </w:r>
      <w:proofErr w:type="spellEnd"/>
      <w:r w:rsidRPr="00B1373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1373B">
        <w:rPr>
          <w:rFonts w:ascii="Times New Roman" w:hAnsi="Times New Roman" w:cs="Times New Roman"/>
          <w:b/>
          <w:i/>
        </w:rPr>
        <w:t>компетентності</w:t>
      </w:r>
      <w:proofErr w:type="spellEnd"/>
      <w:r w:rsidRPr="00B1373B">
        <w:rPr>
          <w:rFonts w:ascii="Times New Roman" w:hAnsi="Times New Roman" w:cs="Times New Roman"/>
          <w:b/>
          <w:i/>
        </w:rPr>
        <w:t xml:space="preserve"> (ЗК):</w:t>
      </w:r>
    </w:p>
    <w:p w14:paraId="0BA48535" w14:textId="77777777" w:rsidR="00B1373B" w:rsidRPr="00B1373B" w:rsidRDefault="00B1373B" w:rsidP="00B1373B">
      <w:pPr>
        <w:pStyle w:val="Default"/>
        <w:ind w:firstLine="709"/>
        <w:jc w:val="both"/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</w:pPr>
      <w:r w:rsidRPr="00B1373B">
        <w:rPr>
          <w:rStyle w:val="Bodytext1"/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t xml:space="preserve">ЗК02. </w:t>
      </w:r>
      <w:r w:rsidRPr="00B1373B">
        <w:rPr>
          <w:rStyle w:val="Bodytext1"/>
          <w:rFonts w:ascii="Times New Roman" w:eastAsiaTheme="minorHAnsi" w:hAnsi="Times New Roman" w:cs="Times New Roman"/>
          <w:b w:val="0"/>
          <w:color w:val="auto"/>
          <w:sz w:val="24"/>
          <w:szCs w:val="24"/>
          <w:lang w:val="uk-UA"/>
        </w:rPr>
        <w:t xml:space="preserve">Здатність проводити дослідження на відповідному рівні. </w:t>
      </w:r>
    </w:p>
    <w:p w14:paraId="547CDBA9" w14:textId="7EB18B49" w:rsidR="00BD4906" w:rsidRPr="00B1373B" w:rsidRDefault="00BD4906" w:rsidP="00783AF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1373B">
        <w:rPr>
          <w:rFonts w:ascii="Times New Roman" w:hAnsi="Times New Roman"/>
          <w:b/>
          <w:i/>
          <w:color w:val="000000"/>
          <w:sz w:val="24"/>
          <w:szCs w:val="24"/>
        </w:rPr>
        <w:t>спеціальні компетентності (</w:t>
      </w:r>
      <w:r w:rsidR="00B1373B">
        <w:rPr>
          <w:rFonts w:ascii="Times New Roman" w:hAnsi="Times New Roman"/>
          <w:b/>
          <w:i/>
          <w:color w:val="000000"/>
          <w:sz w:val="24"/>
          <w:szCs w:val="24"/>
        </w:rPr>
        <w:t>С</w:t>
      </w:r>
      <w:r w:rsidRPr="00B1373B">
        <w:rPr>
          <w:rFonts w:ascii="Times New Roman" w:hAnsi="Times New Roman"/>
          <w:b/>
          <w:i/>
          <w:color w:val="000000"/>
          <w:sz w:val="24"/>
          <w:szCs w:val="24"/>
        </w:rPr>
        <w:t>К):</w:t>
      </w:r>
    </w:p>
    <w:p w14:paraId="2E1EDD12" w14:textId="77777777" w:rsidR="00BD4906" w:rsidRPr="00783AF1" w:rsidRDefault="00BD4906" w:rsidP="00783AF1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783AF1">
        <w:rPr>
          <w:rFonts w:ascii="Times New Roman" w:hAnsi="Times New Roman" w:cs="Times New Roman"/>
          <w:b/>
          <w:bCs/>
          <w:lang w:val="uk-UA"/>
        </w:rPr>
        <w:t xml:space="preserve">СК08. </w:t>
      </w:r>
      <w:r w:rsidRPr="00783AF1">
        <w:rPr>
          <w:rFonts w:ascii="Times New Roman" w:hAnsi="Times New Roman" w:cs="Times New Roman"/>
          <w:lang w:val="uk-UA"/>
        </w:rPr>
        <w:t xml:space="preserve">Здатність інтегрувати знання з інших галузей для розв’язання складних задач у широких або </w:t>
      </w:r>
      <w:proofErr w:type="spellStart"/>
      <w:r w:rsidRPr="00783AF1">
        <w:rPr>
          <w:rFonts w:ascii="Times New Roman" w:hAnsi="Times New Roman" w:cs="Times New Roman"/>
          <w:lang w:val="uk-UA"/>
        </w:rPr>
        <w:t>мультидисциплінарних</w:t>
      </w:r>
      <w:proofErr w:type="spellEnd"/>
      <w:r w:rsidRPr="00783AF1">
        <w:rPr>
          <w:rFonts w:ascii="Times New Roman" w:hAnsi="Times New Roman" w:cs="Times New Roman"/>
          <w:lang w:val="uk-UA"/>
        </w:rPr>
        <w:t xml:space="preserve"> контекстах. </w:t>
      </w:r>
    </w:p>
    <w:p w14:paraId="7113B6BB" w14:textId="77777777" w:rsidR="00BD4906" w:rsidRDefault="00BD4906" w:rsidP="00783AF1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783AF1">
        <w:rPr>
          <w:rFonts w:ascii="Times New Roman" w:hAnsi="Times New Roman" w:cs="Times New Roman"/>
          <w:b/>
          <w:bCs/>
          <w:lang w:val="uk-UA"/>
        </w:rPr>
        <w:lastRenderedPageBreak/>
        <w:t xml:space="preserve">СК09. </w:t>
      </w:r>
      <w:r w:rsidRPr="00783AF1">
        <w:rPr>
          <w:rFonts w:ascii="Times New Roman" w:hAnsi="Times New Roman" w:cs="Times New Roman"/>
          <w:lang w:val="uk-UA"/>
        </w:rPr>
        <w:t xml:space="preserve">Здатність формулювати нові гіпотези та наукові задачі в галузі будівництва та цивільної інженерії, вибирати належні напрями та відповідні методи для їх розв’язання, беручи до уваги наявні ресурси. </w:t>
      </w:r>
    </w:p>
    <w:p w14:paraId="604C7F44" w14:textId="77777777" w:rsidR="00F56BEC" w:rsidRPr="00F56BEC" w:rsidRDefault="00F56BEC" w:rsidP="00F56BEC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F56BEC">
        <w:rPr>
          <w:rFonts w:ascii="Times New Roman" w:hAnsi="Times New Roman" w:cs="Times New Roman"/>
          <w:b/>
          <w:lang w:val="uk-UA"/>
        </w:rPr>
        <w:t>СК10.</w:t>
      </w:r>
      <w:r w:rsidRPr="00F56BEC">
        <w:rPr>
          <w:rFonts w:ascii="Times New Roman" w:hAnsi="Times New Roman" w:cs="Times New Roman"/>
          <w:lang w:val="uk-UA"/>
        </w:rPr>
        <w:t xml:space="preserve"> Здатність самостійно планувати, організовувати та проводити наукові дослідження, в  навчальних умовах, науково-дослідних лабораторій та у виробничих умовах, прогнозувати та оцінювати отримані результати. </w:t>
      </w:r>
    </w:p>
    <w:p w14:paraId="359497CA" w14:textId="71BB3748" w:rsidR="00F56BEC" w:rsidRPr="00783AF1" w:rsidRDefault="00F56BEC" w:rsidP="00F56BEC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F56BEC">
        <w:rPr>
          <w:rFonts w:ascii="Times New Roman" w:hAnsi="Times New Roman" w:cs="Times New Roman"/>
          <w:b/>
          <w:lang w:val="uk-UA"/>
        </w:rPr>
        <w:t>СК11.</w:t>
      </w:r>
      <w:r w:rsidRPr="00F56BEC">
        <w:rPr>
          <w:rFonts w:ascii="Times New Roman" w:hAnsi="Times New Roman" w:cs="Times New Roman"/>
          <w:lang w:val="uk-UA"/>
        </w:rPr>
        <w:t xml:space="preserve"> Вміння складати та оформлювати науково-технічну та нормативну документацію, креслення, наукові звіти, доповіді, статті, патенти та ін.  </w:t>
      </w:r>
    </w:p>
    <w:p w14:paraId="1C5610CF" w14:textId="0B8D7B0F" w:rsidR="00BD4906" w:rsidRPr="00F56BEC" w:rsidRDefault="00BD4906" w:rsidP="00783AF1">
      <w:pPr>
        <w:pStyle w:val="Default"/>
        <w:ind w:firstLine="709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  <w:r w:rsidRPr="00F56BEC">
        <w:rPr>
          <w:rFonts w:ascii="Times New Roman" w:eastAsia="Times New Roman" w:hAnsi="Times New Roman" w:cs="Times New Roman"/>
          <w:b/>
          <w:i/>
          <w:lang w:val="uk-UA" w:eastAsia="ru-RU"/>
        </w:rPr>
        <w:t>Програмні результати навчання (ПРН):</w:t>
      </w:r>
    </w:p>
    <w:p w14:paraId="2CCF85D4" w14:textId="77777777" w:rsidR="00BD4906" w:rsidRPr="00783AF1" w:rsidRDefault="00BD4906" w:rsidP="00783AF1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783AF1">
        <w:rPr>
          <w:rFonts w:ascii="Times New Roman" w:hAnsi="Times New Roman" w:cs="Times New Roman"/>
          <w:b/>
          <w:bCs/>
          <w:lang w:val="uk-UA"/>
        </w:rPr>
        <w:t xml:space="preserve">ПРН2. </w:t>
      </w:r>
      <w:r w:rsidRPr="00783AF1">
        <w:rPr>
          <w:rFonts w:ascii="Times New Roman" w:hAnsi="Times New Roman" w:cs="Times New Roman"/>
          <w:lang w:val="uk-UA"/>
        </w:rPr>
        <w:t>Застосовувати спеціалізовані концептуальні знання, що включають сучасні наукові здобутки, а також критичне осмислення сучасних проблем в галузі будівництва та цивільної інженерії для розв’язування складних задач професійної діяльності.</w:t>
      </w:r>
    </w:p>
    <w:p w14:paraId="304DEB6F" w14:textId="77777777" w:rsidR="00BD4906" w:rsidRPr="00783AF1" w:rsidRDefault="00BD4906" w:rsidP="00783AF1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783AF1">
        <w:rPr>
          <w:rFonts w:ascii="Times New Roman" w:hAnsi="Times New Roman" w:cs="Times New Roman"/>
          <w:b/>
          <w:bCs/>
          <w:lang w:val="uk-UA"/>
        </w:rPr>
        <w:t xml:space="preserve">ПРН6. </w:t>
      </w:r>
      <w:r w:rsidRPr="00783AF1">
        <w:rPr>
          <w:rFonts w:ascii="Times New Roman" w:hAnsi="Times New Roman" w:cs="Times New Roman"/>
          <w:lang w:val="uk-UA"/>
        </w:rPr>
        <w:t>Застосовувати сучасні математичні методи для аналізу статистичних даних, розрахунку та оптимізації параметрів проектування та технологічних процесів зведення будівель та споруд.</w:t>
      </w:r>
    </w:p>
    <w:p w14:paraId="384DDDDD" w14:textId="77777777" w:rsidR="00BD4906" w:rsidRDefault="00BD4906" w:rsidP="00783AF1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783AF1">
        <w:rPr>
          <w:rFonts w:ascii="Times New Roman" w:hAnsi="Times New Roman" w:cs="Times New Roman"/>
          <w:b/>
          <w:bCs/>
          <w:lang w:val="uk-UA"/>
        </w:rPr>
        <w:t xml:space="preserve">ПРН8. </w:t>
      </w:r>
      <w:r w:rsidRPr="00783AF1">
        <w:rPr>
          <w:rFonts w:ascii="Times New Roman" w:hAnsi="Times New Roman" w:cs="Times New Roman"/>
          <w:lang w:val="uk-UA"/>
        </w:rPr>
        <w:t xml:space="preserve">Відслідковувати найновіші досягнення в обраній спеціалізації, застосовувати їх для створення інновацій. </w:t>
      </w:r>
    </w:p>
    <w:p w14:paraId="1686F025" w14:textId="77777777" w:rsidR="00F56BEC" w:rsidRPr="00F56BEC" w:rsidRDefault="00F56BEC" w:rsidP="00F56BEC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F56BEC">
        <w:rPr>
          <w:rFonts w:ascii="Times New Roman" w:hAnsi="Times New Roman" w:cs="Times New Roman"/>
          <w:b/>
          <w:lang w:val="uk-UA"/>
        </w:rPr>
        <w:t>ПРН11.</w:t>
      </w:r>
      <w:r w:rsidRPr="00F56BEC">
        <w:rPr>
          <w:rFonts w:ascii="Times New Roman" w:hAnsi="Times New Roman" w:cs="Times New Roman"/>
          <w:lang w:val="uk-UA"/>
        </w:rPr>
        <w:t xml:space="preserve"> Дотримуватись норм академічної доброчесності, знати основні правові норми щодо захисту інтелектуальної власності, комерціалізації результатів науково-дослідної, винахідницької та проектної діяльності.</w:t>
      </w:r>
    </w:p>
    <w:p w14:paraId="3644AE5B" w14:textId="51B776DC" w:rsidR="00F56BEC" w:rsidRPr="00783AF1" w:rsidRDefault="00F56BEC" w:rsidP="00F56BEC">
      <w:pPr>
        <w:pStyle w:val="Default"/>
        <w:ind w:firstLine="709"/>
        <w:jc w:val="both"/>
        <w:rPr>
          <w:rFonts w:ascii="Times New Roman" w:hAnsi="Times New Roman" w:cs="Times New Roman"/>
          <w:lang w:val="uk-UA"/>
        </w:rPr>
      </w:pPr>
      <w:r w:rsidRPr="00F56BEC">
        <w:rPr>
          <w:rFonts w:ascii="Times New Roman" w:hAnsi="Times New Roman" w:cs="Times New Roman"/>
          <w:b/>
          <w:lang w:val="uk-UA"/>
        </w:rPr>
        <w:t>ПРН12.</w:t>
      </w:r>
      <w:r w:rsidRPr="00F56BEC">
        <w:rPr>
          <w:rFonts w:ascii="Times New Roman" w:hAnsi="Times New Roman" w:cs="Times New Roman"/>
          <w:lang w:val="uk-UA"/>
        </w:rPr>
        <w:t xml:space="preserve"> Здатність розв’язувати проблеми будівництва та цивільної інженерії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</w:r>
    </w:p>
    <w:p w14:paraId="1441454D" w14:textId="7A0B9F06" w:rsidR="00D152EB" w:rsidRPr="00B1373B" w:rsidRDefault="00B1373B" w:rsidP="00B1373B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r w:rsidRPr="00B1373B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2. </w:t>
      </w:r>
      <w:r w:rsidR="00D152EB" w:rsidRPr="00B1373B">
        <w:rPr>
          <w:rFonts w:ascii="Times New Roman" w:hAnsi="Times New Roman" w:cs="Times New Roman"/>
          <w:color w:val="0070C0"/>
          <w:sz w:val="24"/>
          <w:szCs w:val="24"/>
          <w:lang w:val="uk-UA"/>
        </w:rPr>
        <w:t>Програма та структура навчальної дисципліни для: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567"/>
        <w:gridCol w:w="567"/>
        <w:gridCol w:w="567"/>
        <w:gridCol w:w="581"/>
        <w:gridCol w:w="567"/>
        <w:gridCol w:w="567"/>
        <w:gridCol w:w="567"/>
        <w:gridCol w:w="567"/>
        <w:gridCol w:w="567"/>
        <w:gridCol w:w="425"/>
        <w:gridCol w:w="567"/>
        <w:gridCol w:w="1134"/>
      </w:tblGrid>
      <w:tr w:rsidR="00733231" w:rsidRPr="00783AF1" w14:paraId="203018BB" w14:textId="77777777" w:rsidTr="00783AF1">
        <w:trPr>
          <w:trHeight w:hRule="exact" w:val="298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467180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72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04D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33231" w:rsidRPr="00783AF1" w14:paraId="26151B22" w14:textId="77777777" w:rsidTr="00783AF1">
        <w:trPr>
          <w:trHeight w:hRule="exact" w:val="283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1893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6AB1B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денна форма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A68D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Заочна форма</w:t>
            </w:r>
          </w:p>
        </w:tc>
      </w:tr>
      <w:tr w:rsidR="00733231" w:rsidRPr="00783AF1" w14:paraId="2BE40C21" w14:textId="77777777" w:rsidTr="00783AF1">
        <w:trPr>
          <w:trHeight w:hRule="exact" w:val="293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EABC4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D02B76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201C9E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F6AF9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232C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733231" w:rsidRPr="00783AF1" w14:paraId="6E7761BF" w14:textId="77777777" w:rsidTr="00783AF1">
        <w:trPr>
          <w:trHeight w:hRule="exact" w:val="283"/>
          <w:jc w:val="center"/>
        </w:trPr>
        <w:tc>
          <w:tcPr>
            <w:tcW w:w="268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209DB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30F56B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43E21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4451A3" w14:textId="0D881A1B" w:rsidR="00733231" w:rsidRPr="00783AF1" w:rsidRDefault="00771814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C9B2E" w14:textId="705CFF2E" w:rsidR="00733231" w:rsidRPr="00783AF1" w:rsidRDefault="00771814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F9B3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4CEE2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59AC8E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3DA19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E290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28CA56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7021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інд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7CC5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с.р</w:t>
            </w:r>
            <w:proofErr w:type="spellEnd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33231" w:rsidRPr="00783AF1" w14:paraId="27984B64" w14:textId="77777777" w:rsidTr="00783AF1">
        <w:trPr>
          <w:trHeight w:hRule="exact"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DE06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6F81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2812AC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1308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90191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1F63F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4AE80D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5151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6C91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8CE72C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D53D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D5EBD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592A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</w:tr>
      <w:tr w:rsidR="00733231" w:rsidRPr="00783AF1" w14:paraId="0EE07B93" w14:textId="77777777" w:rsidTr="00783AF1">
        <w:trPr>
          <w:trHeight w:hRule="exact" w:val="283"/>
          <w:jc w:val="center"/>
        </w:trPr>
        <w:tc>
          <w:tcPr>
            <w:tcW w:w="99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07A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Змістовий модуль 1. Основи педагогіки</w:t>
            </w:r>
          </w:p>
        </w:tc>
      </w:tr>
      <w:tr w:rsidR="00733231" w:rsidRPr="00783AF1" w14:paraId="5C01396C" w14:textId="77777777" w:rsidTr="00783AF1">
        <w:trPr>
          <w:trHeight w:hRule="exact"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1765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1. Система освіти та основи процесу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4D8F1" w14:textId="3EB3FF05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37563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B16A8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0EDA5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998C6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6C8DC" w14:textId="12F1A7D7" w:rsidR="00733231" w:rsidRPr="00783AF1" w:rsidRDefault="00B1373B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46D18" w14:textId="4B700665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A355E" w14:textId="3B1C6589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E3688" w14:textId="2D1288F2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EE20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1686E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007A0" w14:textId="6D59E77D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3231" w:rsidRPr="00783AF1" w14:paraId="194C56D3" w14:textId="77777777" w:rsidTr="00783AF1">
        <w:trPr>
          <w:trHeight w:hRule="exact" w:val="111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04DC3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2. Навчальні заняття та їх методичне забезпечення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03C95" w14:textId="1A4B367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118D7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2BB8F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22336B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B5ADF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A1664" w14:textId="052731C6" w:rsidR="00733231" w:rsidRPr="00783AF1" w:rsidRDefault="00B1373B" w:rsidP="00B1373B">
            <w:pPr>
              <w:pStyle w:val="Other10"/>
              <w:spacing w:before="1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A046C" w14:textId="576722E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487415" w14:textId="6AE46798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9A2319" w14:textId="061EE92F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4124EA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1ECA5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01BEF" w14:textId="23B2316D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3231" w:rsidRPr="00783AF1" w14:paraId="0B87E57E" w14:textId="77777777" w:rsidTr="00783AF1">
        <w:trPr>
          <w:trHeight w:hRule="exact" w:val="8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B9C9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  <w:p w14:paraId="72A23E30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якості вищої освіти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8BDA2" w14:textId="5274357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FD5FA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50C7C3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C6C10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A950D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4FB7F" w14:textId="4B31BE9C" w:rsidR="00733231" w:rsidRPr="00783AF1" w:rsidRDefault="00B1373B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126ED" w14:textId="484FC77D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F5299" w14:textId="1EE4BDBD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0A535" w14:textId="35B9404E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E8BD6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789AD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9221" w14:textId="2AB325AE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3231" w:rsidRPr="00783AF1" w14:paraId="5F70C765" w14:textId="77777777" w:rsidTr="00783AF1">
        <w:trPr>
          <w:trHeight w:hRule="exact" w:val="56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7BBCA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4. Технології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16779" w14:textId="4F32DFDB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B8346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7C0A4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60D7F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80AAA3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EFF76" w14:textId="605E8F0C" w:rsidR="00733231" w:rsidRPr="00783AF1" w:rsidRDefault="00B1373B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B4050" w14:textId="60EACA32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F0CDC" w14:textId="2E49D12F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3D3EEC" w14:textId="4A3354D2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A5E5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02AF0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C36D8" w14:textId="37A4D95B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3231" w:rsidRPr="00783AF1" w14:paraId="73764E86" w14:textId="77777777" w:rsidTr="00783AF1">
        <w:trPr>
          <w:trHeight w:hRule="exact" w:val="55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E601C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D9D3A9" w14:textId="20056224" w:rsidR="00733231" w:rsidRPr="00783AF1" w:rsidRDefault="00D0528E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9CACB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5A3C4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85DC3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1C739" w14:textId="77777777" w:rsidR="00733231" w:rsidRPr="00783AF1" w:rsidRDefault="00733231" w:rsidP="00B1373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4B730" w14:textId="77777777" w:rsidR="00733231" w:rsidRPr="00783AF1" w:rsidRDefault="00733231" w:rsidP="00B1373B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149257" w14:textId="1C6E84DD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EEEA4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5FE04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EC3C8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A9B1CF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75075" w14:textId="2A5BBD00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33231" w:rsidRPr="00783AF1" w14:paraId="106D943C" w14:textId="77777777" w:rsidTr="00783AF1">
        <w:trPr>
          <w:trHeight w:hRule="exact" w:val="288"/>
          <w:jc w:val="center"/>
        </w:trPr>
        <w:tc>
          <w:tcPr>
            <w:tcW w:w="993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6976" w14:textId="2EEA6055" w:rsidR="00733231" w:rsidRPr="00783AF1" w:rsidRDefault="00B1373B" w:rsidP="00D0528E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</w:t>
            </w:r>
            <w:r w:rsidR="00D0528E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Наукові дослідження</w:t>
            </w:r>
          </w:p>
        </w:tc>
      </w:tr>
      <w:tr w:rsidR="00733231" w:rsidRPr="00783AF1" w14:paraId="686321AD" w14:textId="77777777" w:rsidTr="00783AF1">
        <w:trPr>
          <w:trHeight w:hRule="exact" w:val="8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C766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5. Основні поняття наукових досліджень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6EE29" w14:textId="6002983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B833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4E90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BD56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5DA67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89E79" w14:textId="0A6465F4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467DE" w14:textId="7FAC08AB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B1764F" w14:textId="6E88582F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47331" w14:textId="7ECF3745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3E50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C55F2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F7A4A" w14:textId="32082DBB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3231" w:rsidRPr="00783AF1" w14:paraId="5AD6EFBE" w14:textId="77777777" w:rsidTr="00783AF1">
        <w:trPr>
          <w:trHeight w:hRule="exact"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0FDDE9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Тема 6. Інформаційна база наукового дослідження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11B59" w14:textId="5E96CB4D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42E7C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3350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D56B8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8B507F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BD6ED" w14:textId="27C18EB9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912FAE" w14:textId="1443D97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F05E5" w14:textId="1A5D9C5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1FA4F" w14:textId="6B1832B1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1C738D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9D3A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A3319" w14:textId="05D5833B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33231" w:rsidRPr="00783AF1" w14:paraId="32A212A4" w14:textId="77777777" w:rsidTr="00783AF1">
        <w:trPr>
          <w:trHeight w:hRule="exact" w:val="58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8259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7. Планування наукових досліджень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85E179" w14:textId="5A0227D5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27C8D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50771C" w14:textId="210B5F74" w:rsidR="00733231" w:rsidRPr="00783AF1" w:rsidRDefault="00B1373B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63DF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B33F6A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947875" w14:textId="2712AD1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DE0E21" w14:textId="46327956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D0B17F" w14:textId="510BA12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6471B" w14:textId="7796035B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52A051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CFE2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A10C" w14:textId="09FADA51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53F052C9" w14:textId="77777777" w:rsidTr="00783AF1">
        <w:trPr>
          <w:trHeight w:hRule="exact" w:val="566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26D1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8. Теоретичні дослідження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FF86CA" w14:textId="1FBEEE92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2A3C9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23CE6" w14:textId="4C02C34E" w:rsidR="00733231" w:rsidRPr="00783AF1" w:rsidRDefault="00B1373B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7061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18596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3E8E2D" w14:textId="6B18877D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14783" w14:textId="60B90B5F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16467" w14:textId="083E7FC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F587FA" w14:textId="6D4842FB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E6361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746BF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1E44F" w14:textId="1965B11C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69BD1FDC" w14:textId="77777777" w:rsidTr="00783AF1">
        <w:trPr>
          <w:trHeight w:hRule="exact"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4C9AD" w14:textId="27DC165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9. Експериментальні дослідження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9D7D3" w14:textId="7AD328DC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99BA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56C5A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EA76E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FB32A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934C8" w14:textId="7F8E72E7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AA1BD" w14:textId="68F07C2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3BBBA1" w14:textId="484DBA4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A05E0" w14:textId="415DD8AA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E03BEA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75C2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7C77E" w14:textId="35F6350C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29157E85" w14:textId="77777777" w:rsidTr="00783AF1">
        <w:trPr>
          <w:trHeight w:hRule="exact" w:val="111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423A1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10. Планування експериментальних досліджень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B1478" w14:textId="762CC84E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0CF518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367B7" w14:textId="777FBB76" w:rsidR="00733231" w:rsidRPr="00783AF1" w:rsidRDefault="00B1373B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EDB0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6806E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9B55B" w14:textId="1D5D4190" w:rsidR="00733231" w:rsidRPr="00783AF1" w:rsidRDefault="00B1373B" w:rsidP="00783AF1">
            <w:pPr>
              <w:pStyle w:val="Other10"/>
              <w:spacing w:before="1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DF4324" w14:textId="3DD7EFA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FA92D" w14:textId="1D616E7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A9E8CF" w14:textId="64BF63B8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50F49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38454D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77663" w14:textId="5FCD5EEC" w:rsidR="00733231" w:rsidRPr="00783AF1" w:rsidRDefault="00733231" w:rsidP="00783AF1">
            <w:pPr>
              <w:pStyle w:val="Other10"/>
              <w:spacing w:before="1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6FD0137F" w14:textId="77777777" w:rsidTr="00783AF1">
        <w:trPr>
          <w:trHeight w:hRule="exact"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383E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11. Поняття про дисперсійний аналіз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0797EB" w14:textId="2F0D522C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C074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F5699" w14:textId="59BA2D4D" w:rsidR="00733231" w:rsidRPr="00783AF1" w:rsidRDefault="00B1373B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FA33CD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22200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FF54BB" w14:textId="0C56BB45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27828" w14:textId="7F31648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85180" w14:textId="3BCB3EB4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4B7377" w14:textId="371F0338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97F8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D91EB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3A93B" w14:textId="2010948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1839BA47" w14:textId="77777777" w:rsidTr="00783AF1">
        <w:trPr>
          <w:trHeight w:hRule="exact" w:val="138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8F1E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12. Метрологічне забезпечення експериментальних досліджень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B469F4" w14:textId="2D1622F3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1A356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3F116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4A07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D26B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3DFE7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B16016" w14:textId="2181403E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FE431" w14:textId="6801A0C3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1E81E" w14:textId="24EB0A94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52B4B5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B51E7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1F610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AF1" w:rsidRPr="00783AF1" w14:paraId="22FD9BD0" w14:textId="77777777" w:rsidTr="00783AF1">
        <w:trPr>
          <w:trHeight w:hRule="exact"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BF00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13. </w:t>
            </w:r>
            <w:proofErr w:type="spellStart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Оптицізація</w:t>
            </w:r>
            <w:proofErr w:type="spellEnd"/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об’єктів дослідження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238219" w14:textId="45478A43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2DF3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79E433" w14:textId="1BC5A3FE" w:rsidR="00733231" w:rsidRPr="00783AF1" w:rsidRDefault="00B1373B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343A6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0DB34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641AC" w14:textId="1CD0BB71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2068C" w14:textId="22B0B64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2295D" w14:textId="2FA9DDD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99C0B" w14:textId="344AABB4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421E0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4339D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CF271" w14:textId="768A577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50D28DF6" w14:textId="77777777" w:rsidTr="00783AF1">
        <w:trPr>
          <w:trHeight w:hRule="exact" w:val="111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F4E5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  <w:p w14:paraId="5B7CFDF3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результатів наукового дослідження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742D8" w14:textId="648FF8D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C441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C13B8" w14:textId="46AB8669" w:rsidR="00733231" w:rsidRPr="00783AF1" w:rsidRDefault="00B1373B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5D67FD" w14:textId="77777777" w:rsidR="00733231" w:rsidRPr="00783AF1" w:rsidRDefault="00733231" w:rsidP="00783AF1">
            <w:pPr>
              <w:pStyle w:val="Other10"/>
              <w:spacing w:before="16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B2F3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E8CA6" w14:textId="47932352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667CF8" w14:textId="7E077325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50692" w14:textId="4C83F98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69C5AA" w14:textId="7348D799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0CE31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8319E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650B2" w14:textId="704DC9EF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28B24E48" w14:textId="77777777" w:rsidTr="00783AF1">
        <w:trPr>
          <w:trHeight w:hRule="exact" w:val="84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9CF34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Тема 15. Як мислити, щоб творити нові ідеї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2DCD9F" w14:textId="024A3B68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63D0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CF2D1A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01FAD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0CD04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5F428" w14:textId="48DA4869" w:rsidR="00733231" w:rsidRPr="00783AF1" w:rsidRDefault="00B1373B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349D57" w14:textId="5D5CED44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84E15B" w14:textId="486ECA8A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C63639" w14:textId="72BFF033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B2490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68BE5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19308" w14:textId="7ED955DD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7A740979" w14:textId="77777777" w:rsidTr="00783AF1">
        <w:trPr>
          <w:trHeight w:hRule="exact" w:val="562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1F8B9" w14:textId="1E164AC2" w:rsidR="00733231" w:rsidRPr="00783AF1" w:rsidRDefault="00D0528E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Разом за змістовим модулем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FB683" w14:textId="27B33ACB" w:rsidR="00733231" w:rsidRPr="00783AF1" w:rsidRDefault="00F56BEC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9893E" w14:textId="7FCA2836" w:rsidR="00733231" w:rsidRPr="00783AF1" w:rsidRDefault="00F56BEC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42FE91" w14:textId="5AE49152" w:rsidR="00733231" w:rsidRPr="00783AF1" w:rsidRDefault="00F56BEC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CE20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73EB2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5CEF95" w14:textId="5D338480" w:rsidR="00733231" w:rsidRPr="00783AF1" w:rsidRDefault="00F56BEC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FF476" w14:textId="7297863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1F15D" w14:textId="55211E62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0553DA" w14:textId="1E664992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EBA0C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E42EE8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85E3C" w14:textId="5107417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3AF1" w:rsidRPr="00783AF1" w14:paraId="6A877314" w14:textId="77777777" w:rsidTr="00783AF1">
        <w:trPr>
          <w:trHeight w:hRule="exact" w:val="288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C538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3D4387" w14:textId="1C6EF7D9" w:rsidR="00733231" w:rsidRPr="00783AF1" w:rsidRDefault="00F56BEC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545196" w14:textId="6826EF09" w:rsidR="00733231" w:rsidRPr="00783AF1" w:rsidRDefault="00F56BEC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A9C2B" w14:textId="38AD16BE" w:rsidR="00733231" w:rsidRPr="00783AF1" w:rsidRDefault="00F56BEC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D5EBB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BFFB58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1A41E0" w14:textId="634E5522" w:rsidR="00733231" w:rsidRPr="00783AF1" w:rsidRDefault="00F56BEC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5DFF39" w14:textId="15F954E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915072C" w14:textId="72FAAE30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C0F82D" w14:textId="69EE3881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DC457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23053" w14:textId="77777777" w:rsidR="00733231" w:rsidRPr="00783AF1" w:rsidRDefault="00733231" w:rsidP="00783AF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49726" w14:textId="3A04EC69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7B7B30A" w14:textId="38A98D29" w:rsidR="00771814" w:rsidRDefault="00771814" w:rsidP="00771814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 xml:space="preserve">3. </w:t>
      </w:r>
      <w:r w:rsidRPr="00771814">
        <w:rPr>
          <w:rFonts w:ascii="Times New Roman" w:hAnsi="Times New Roman"/>
          <w:b/>
          <w:color w:val="0070C0"/>
          <w:sz w:val="24"/>
        </w:rPr>
        <w:t>Теми лекцій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7087"/>
        <w:gridCol w:w="2014"/>
      </w:tblGrid>
      <w:tr w:rsidR="00771814" w:rsidRPr="00771814" w14:paraId="2E69B899" w14:textId="77777777" w:rsidTr="00810AC5">
        <w:tc>
          <w:tcPr>
            <w:tcW w:w="822" w:type="dxa"/>
            <w:shd w:val="clear" w:color="auto" w:fill="auto"/>
          </w:tcPr>
          <w:p w14:paraId="30D7383B" w14:textId="77777777" w:rsidR="00771814" w:rsidRPr="00771814" w:rsidRDefault="00771814" w:rsidP="0077181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14:paraId="4B94F68A" w14:textId="77777777" w:rsidR="00771814" w:rsidRPr="00771814" w:rsidRDefault="00771814" w:rsidP="0077181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2CC2F46F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2014" w:type="dxa"/>
            <w:shd w:val="clear" w:color="auto" w:fill="auto"/>
          </w:tcPr>
          <w:p w14:paraId="4E281A2B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Кількість</w:t>
            </w:r>
          </w:p>
          <w:p w14:paraId="7380C746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771814" w:rsidRPr="00771814" w14:paraId="22829032" w14:textId="77777777" w:rsidTr="00810AC5">
        <w:tc>
          <w:tcPr>
            <w:tcW w:w="822" w:type="dxa"/>
            <w:shd w:val="clear" w:color="auto" w:fill="auto"/>
          </w:tcPr>
          <w:p w14:paraId="28DB9C47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0C070957" w14:textId="2E08B983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Система освіти та основи процесу навчання</w:t>
            </w:r>
          </w:p>
        </w:tc>
        <w:tc>
          <w:tcPr>
            <w:tcW w:w="2014" w:type="dxa"/>
            <w:shd w:val="clear" w:color="auto" w:fill="auto"/>
          </w:tcPr>
          <w:p w14:paraId="04FE1544" w14:textId="24C45715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2B94367F" w14:textId="77777777" w:rsidTr="00810AC5">
        <w:tc>
          <w:tcPr>
            <w:tcW w:w="822" w:type="dxa"/>
            <w:shd w:val="clear" w:color="auto" w:fill="auto"/>
          </w:tcPr>
          <w:p w14:paraId="05E29460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6062E1EB" w14:textId="1FC1A27F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Навчальні заняття та їх методичне забезпечення</w:t>
            </w:r>
          </w:p>
        </w:tc>
        <w:tc>
          <w:tcPr>
            <w:tcW w:w="2014" w:type="dxa"/>
            <w:shd w:val="clear" w:color="auto" w:fill="auto"/>
          </w:tcPr>
          <w:p w14:paraId="4C81D34E" w14:textId="136AA695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1ED54AA3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73D6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C072" w14:textId="134F3BBA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Забезпечення якості вищої освіти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97E1" w14:textId="7D855F44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2D24655F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1605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2B09B" w14:textId="628395B0" w:rsidR="00771814" w:rsidRPr="00771814" w:rsidRDefault="00771814" w:rsidP="00771814">
            <w:pPr>
              <w:tabs>
                <w:tab w:val="left" w:pos="0"/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Технології навчання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0EA3" w14:textId="00A4BC4D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74F24B15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1C567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EDCBB" w14:textId="3F95EBBF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Основні поняття наукових досліджень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C361" w14:textId="4AD88E8B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0AD927AF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6595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CFD4" w14:textId="7581DD05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Інформаційна база наукового дослідження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FBE4" w14:textId="70E149A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0DCAAF44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0D7C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62EA2" w14:textId="1208F278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Планування наукових досліджень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B57F" w14:textId="0DD38B33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759FEB50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8D49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EB3B" w14:textId="7C4A9D90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Теоретичні дослідження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1BBD" w14:textId="078FDD00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7AF83E46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34B1C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2C23" w14:textId="558B9173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Експериментальні дослідження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390C" w14:textId="351E08B1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53B3A00E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369AE" w14:textId="2D1021D6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A254E" w14:textId="6657D798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Планування експериментальних досліджень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0D29" w14:textId="5C4030E9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73448132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374E" w14:textId="5EEEE608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97B0" w14:textId="52F6D4DC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Поняття про дисперсійний аналіз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E114" w14:textId="25A146D8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79FE6C3C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7F8D5" w14:textId="0DFBB234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0F91" w14:textId="6250D250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Метрологічне забезпечення експериментальних досліджень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282F" w14:textId="37278B09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3EDEB899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53E1" w14:textId="0BF01A95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B0C8" w14:textId="47FB0E7D" w:rsidR="00771814" w:rsidRPr="00771814" w:rsidRDefault="00B22F05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Оптим</w:t>
            </w:r>
            <w:r w:rsidR="00771814"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ізація об’єктів дослідження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E4E3" w14:textId="030DA573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59049226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A360F" w14:textId="1538879F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8B9E9" w14:textId="18AB6F8D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Оформлення результатів наукового дослідження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FF06" w14:textId="3D90E3B3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601B94D7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453F" w14:textId="1D29E801" w:rsid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F4AA4" w14:textId="2FF35303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Як мислити, щоб творити нові ідеї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5DBB" w14:textId="7A7C2956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45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771814" w:rsidRPr="00771814" w14:paraId="3B238BE8" w14:textId="77777777" w:rsidTr="00810AC5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F71F" w14:textId="77777777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A2520" w14:textId="77777777" w:rsidR="00771814" w:rsidRPr="00771814" w:rsidRDefault="00771814" w:rsidP="007718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ED54" w14:textId="084ABAE3" w:rsidR="00771814" w:rsidRPr="00771814" w:rsidRDefault="00771814" w:rsidP="00771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</w:tbl>
    <w:bookmarkEnd w:id="2"/>
    <w:p w14:paraId="2A005624" w14:textId="79C474F5" w:rsidR="00D152EB" w:rsidRPr="00771814" w:rsidRDefault="00771814" w:rsidP="0077181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r w:rsidRPr="0077181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4. </w:t>
      </w:r>
      <w:r w:rsidR="00D152EB" w:rsidRPr="0077181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Теми </w:t>
      </w:r>
      <w:r>
        <w:rPr>
          <w:rFonts w:ascii="Times New Roman" w:hAnsi="Times New Roman" w:cs="Times New Roman"/>
          <w:color w:val="0070C0"/>
          <w:sz w:val="24"/>
          <w:szCs w:val="24"/>
          <w:lang w:val="uk-UA"/>
        </w:rPr>
        <w:t>лабораторних</w:t>
      </w:r>
      <w:r w:rsidR="00D152EB" w:rsidRPr="00771814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 занять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7090"/>
        <w:gridCol w:w="2108"/>
      </w:tblGrid>
      <w:tr w:rsidR="00733231" w:rsidRPr="00783AF1" w14:paraId="07A57389" w14:textId="77777777" w:rsidTr="00810AC5">
        <w:trPr>
          <w:trHeight w:hRule="exact" w:val="66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8225C1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F3A54" w14:textId="77777777" w:rsidR="00733231" w:rsidRPr="00783AF1" w:rsidRDefault="00733231" w:rsidP="00783AF1">
            <w:pPr>
              <w:pStyle w:val="Other1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5A7E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33231" w:rsidRPr="00783AF1" w14:paraId="333F6D06" w14:textId="77777777" w:rsidTr="00810AC5">
        <w:trPr>
          <w:trHeight w:hRule="exact" w:val="3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E077D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823381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Структура і методи педагогічних досліджень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C7A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7B69B698" w14:textId="77777777" w:rsidTr="00810AC5">
        <w:trPr>
          <w:trHeight w:hRule="exact" w:val="543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46611D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085885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Науково-методичні основи відбору і аналізу структури освітнього процесу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8CEF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32ED1691" w14:textId="77777777" w:rsidTr="00810AC5">
        <w:trPr>
          <w:trHeight w:hRule="exact" w:val="32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8EDAA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65026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 форми навчання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D665E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7EBCDD69" w14:textId="77777777" w:rsidTr="00810AC5">
        <w:trPr>
          <w:trHeight w:hRule="exact" w:val="34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8788A0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134B3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навчальної діяльності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70F3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17772E47" w14:textId="77777777" w:rsidTr="00810AC5">
        <w:trPr>
          <w:trHeight w:hRule="exact" w:val="63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86FBC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7509A3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F629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36685EB4" w14:textId="77777777" w:rsidTr="00810AC5">
        <w:trPr>
          <w:trHeight w:hRule="exact" w:val="3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371C5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6A7BF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Елементи теорії похибок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E0D1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345B549C" w14:textId="77777777" w:rsidTr="00810AC5">
        <w:trPr>
          <w:trHeight w:hRule="exact" w:val="3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6003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427214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моделювання, модель і експеримент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430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33231" w:rsidRPr="00783AF1" w14:paraId="2BD4F64C" w14:textId="77777777" w:rsidTr="00810AC5">
        <w:trPr>
          <w:trHeight w:hRule="exact" w:val="33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C9C24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E32CC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Методика статичної обробки експериментальних даних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8743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57D7014E" w14:textId="77777777" w:rsidTr="00810AC5">
        <w:trPr>
          <w:trHeight w:hRule="exact" w:val="82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99D19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C999B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D9AC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33231" w:rsidRPr="00783AF1" w14:paraId="6C3B4725" w14:textId="77777777" w:rsidTr="00810AC5">
        <w:trPr>
          <w:trHeight w:hRule="exact" w:val="573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9FEB3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8D126A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Методика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829D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77402B3F" w14:textId="77777777" w:rsidTr="00810AC5">
        <w:trPr>
          <w:trHeight w:hRule="exact" w:val="566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254F74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5D61A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планування багатофакторних експериментів при дослідженні технологічних операцій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38FC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33231" w:rsidRPr="00783AF1" w14:paraId="2473FB5A" w14:textId="77777777" w:rsidTr="00810AC5">
        <w:trPr>
          <w:trHeight w:hRule="exact" w:val="575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C7FB2E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C181C" w14:textId="77777777" w:rsidR="00733231" w:rsidRPr="00783AF1" w:rsidRDefault="00733231" w:rsidP="00771814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Математичне планування експериментів з використанням симплекс-методу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C283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33231" w:rsidRPr="00783AF1" w14:paraId="4B2165A7" w14:textId="77777777" w:rsidTr="00810AC5">
        <w:trPr>
          <w:trHeight w:hRule="exact" w:val="42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E646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F239A" w14:textId="1170C3D1" w:rsidR="00733231" w:rsidRPr="00783AF1" w:rsidRDefault="00771814" w:rsidP="00783AF1">
            <w:pPr>
              <w:pStyle w:val="Other10"/>
              <w:spacing w:line="240" w:lineRule="auto"/>
              <w:ind w:firstLine="0"/>
              <w:rPr>
                <w:rStyle w:val="Other1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71814">
              <w:rPr>
                <w:rFonts w:ascii="Times New Roman" w:hAnsi="Times New Roman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5B6C5" w14:textId="77777777" w:rsidR="00733231" w:rsidRPr="00771814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814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</w:tbl>
    <w:p w14:paraId="4E004657" w14:textId="09E66FD6" w:rsidR="00D152EB" w:rsidRPr="00E45019" w:rsidRDefault="00E45019" w:rsidP="00E45019">
      <w:pPr>
        <w:pStyle w:val="1"/>
        <w:spacing w:line="240" w:lineRule="auto"/>
        <w:jc w:val="center"/>
        <w:rPr>
          <w:rFonts w:ascii="Times New Roman" w:hAnsi="Times New Roman" w:cs="Times New Roman"/>
          <w:b w:val="0"/>
          <w:bCs w:val="0"/>
          <w:color w:val="0070C0"/>
          <w:sz w:val="24"/>
          <w:szCs w:val="24"/>
          <w:lang w:val="uk-UA"/>
        </w:rPr>
      </w:pPr>
      <w:r w:rsidRPr="00E45019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5. </w:t>
      </w:r>
      <w:r w:rsidR="00D152EB" w:rsidRPr="00E45019">
        <w:rPr>
          <w:rFonts w:ascii="Times New Roman" w:hAnsi="Times New Roman" w:cs="Times New Roman"/>
          <w:color w:val="0070C0"/>
          <w:sz w:val="24"/>
          <w:szCs w:val="24"/>
          <w:lang w:val="uk-UA"/>
        </w:rPr>
        <w:t>Теми самостійної роботи</w:t>
      </w: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7090"/>
        <w:gridCol w:w="2113"/>
      </w:tblGrid>
      <w:tr w:rsidR="00733231" w:rsidRPr="00783AF1" w14:paraId="40BD1110" w14:textId="77777777" w:rsidTr="00810AC5"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F04D2" w14:textId="77777777" w:rsidR="00733231" w:rsidRPr="00783AF1" w:rsidRDefault="00733231" w:rsidP="00783AF1">
            <w:pPr>
              <w:pStyle w:val="Other10"/>
              <w:spacing w:line="240" w:lineRule="auto"/>
              <w:ind w:left="18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8C3E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F758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733231" w:rsidRPr="00783AF1" w14:paraId="48BFACD6" w14:textId="77777777" w:rsidTr="00810AC5">
        <w:trPr>
          <w:trHeight w:hRule="exact" w:val="3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47C2A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C1992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Суть навчання і його місце в структурі навчального процесу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DC65D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33231" w:rsidRPr="00783AF1" w14:paraId="3144530F" w14:textId="77777777" w:rsidTr="00810AC5">
        <w:trPr>
          <w:trHeight w:hRule="exact" w:val="3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6596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1493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Сучасні методи і засоби навчання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3B49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733231" w:rsidRPr="00783AF1" w14:paraId="3C514012" w14:textId="77777777" w:rsidTr="00810AC5">
        <w:trPr>
          <w:trHeight w:hRule="exact" w:val="6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33B7F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E30D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Графічний метод розв'язування двовимірних задач лінійного програмування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42FF9" w14:textId="5F1972C9" w:rsidR="00733231" w:rsidRPr="00783AF1" w:rsidRDefault="00771C0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33231" w:rsidRPr="00783AF1" w14:paraId="73100E65" w14:textId="77777777" w:rsidTr="00810AC5">
        <w:trPr>
          <w:trHeight w:hRule="exact" w:val="2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3B980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01780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Розв'язування транспортної задачі лінійного програмування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526597" w14:textId="63841C42" w:rsidR="00733231" w:rsidRPr="00783AF1" w:rsidRDefault="00771C0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33231" w:rsidRPr="00783AF1" w14:paraId="5FFA11A1" w14:textId="77777777" w:rsidTr="00810AC5">
        <w:trPr>
          <w:trHeight w:hRule="exact" w:val="56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52FE7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B8A7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економічного ефекту від впровадження раціоналізаторської пропозиції у виробництво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B86AB" w14:textId="4241D58C" w:rsidR="00733231" w:rsidRPr="00783AF1" w:rsidRDefault="00771C0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733231" w:rsidRPr="00783AF1" w14:paraId="74283492" w14:textId="77777777" w:rsidTr="00810AC5">
        <w:trPr>
          <w:trHeight w:hRule="exact" w:val="5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34095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1479B" w14:textId="77777777" w:rsidR="00733231" w:rsidRPr="00783AF1" w:rsidRDefault="00733231" w:rsidP="00783AF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Загальна схема наукового дослідження. Пошук, накопичення та обробка наукової інформації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4D6FB" w14:textId="646F4B3D" w:rsidR="00733231" w:rsidRPr="00783AF1" w:rsidRDefault="00771C0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733231" w:rsidRPr="00783AF1" w14:paraId="2E77F662" w14:textId="77777777" w:rsidTr="00810AC5"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75B9A1" w14:textId="77777777" w:rsidR="00733231" w:rsidRPr="00783AF1" w:rsidRDefault="00733231" w:rsidP="00783AF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F213D" w14:textId="111EA77C" w:rsidR="00733231" w:rsidRPr="00771C01" w:rsidRDefault="00733231" w:rsidP="00771C01">
            <w:pPr>
              <w:pStyle w:val="Other1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C0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1380" w14:textId="1F33610B" w:rsidR="00733231" w:rsidRPr="00771C01" w:rsidRDefault="00771C01" w:rsidP="00783AF1">
            <w:pPr>
              <w:pStyle w:val="Other1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71C0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733231" w:rsidRPr="00771C01">
              <w:rPr>
                <w:rStyle w:val="Other1"/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1302C6B8" w14:textId="77777777" w:rsidR="00F55B82" w:rsidRPr="00E14771" w:rsidRDefault="00F55B82" w:rsidP="00F55B82">
      <w:pPr>
        <w:pStyle w:val="a8"/>
        <w:autoSpaceDE w:val="0"/>
        <w:autoSpaceDN w:val="0"/>
        <w:adjustRightInd w:val="0"/>
        <w:jc w:val="both"/>
        <w:rPr>
          <w:b/>
          <w:bCs/>
          <w:color w:val="0070C0"/>
          <w:sz w:val="24"/>
          <w:szCs w:val="24"/>
        </w:rPr>
      </w:pPr>
      <w:r w:rsidRPr="00E14771">
        <w:rPr>
          <w:b/>
          <w:color w:val="0070C0"/>
          <w:sz w:val="24"/>
          <w:szCs w:val="24"/>
        </w:rPr>
        <w:t>6. Методи і з</w:t>
      </w:r>
      <w:r w:rsidRPr="00E14771">
        <w:rPr>
          <w:b/>
          <w:bCs/>
          <w:color w:val="0070C0"/>
          <w:sz w:val="24"/>
          <w:szCs w:val="24"/>
        </w:rPr>
        <w:t>асоби діагностики результатів навчання:</w:t>
      </w:r>
    </w:p>
    <w:p w14:paraId="6C8E367D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екзамен;</w:t>
      </w:r>
    </w:p>
    <w:p w14:paraId="26CD5BB6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модульні тести;</w:t>
      </w:r>
    </w:p>
    <w:p w14:paraId="2F442A2A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самостійні роботи;</w:t>
      </w:r>
    </w:p>
    <w:p w14:paraId="651246F3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захист семінарських робіт;</w:t>
      </w:r>
    </w:p>
    <w:p w14:paraId="0938D33D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інші види.</w:t>
      </w:r>
    </w:p>
    <w:p w14:paraId="640C8168" w14:textId="77777777" w:rsidR="00F55B82" w:rsidRPr="00E14771" w:rsidRDefault="00F55B82" w:rsidP="00F55B82">
      <w:pPr>
        <w:pStyle w:val="a8"/>
        <w:numPr>
          <w:ilvl w:val="0"/>
          <w:numId w:val="9"/>
        </w:numPr>
        <w:autoSpaceDE w:val="0"/>
        <w:autoSpaceDN w:val="0"/>
        <w:adjustRightInd w:val="0"/>
        <w:ind w:left="1134"/>
        <w:rPr>
          <w:b/>
          <w:bCs/>
          <w:color w:val="0070C0"/>
          <w:sz w:val="24"/>
          <w:szCs w:val="24"/>
        </w:rPr>
      </w:pPr>
      <w:r w:rsidRPr="00E14771">
        <w:rPr>
          <w:b/>
          <w:bCs/>
          <w:color w:val="0070C0"/>
          <w:sz w:val="24"/>
          <w:szCs w:val="24"/>
        </w:rPr>
        <w:t>Методи навчання:</w:t>
      </w:r>
    </w:p>
    <w:p w14:paraId="4ECD601A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lastRenderedPageBreak/>
        <w:t>словесний метод (лекція, дискусія, співбесіда тощо);</w:t>
      </w:r>
    </w:p>
    <w:p w14:paraId="37EC9FCF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практичний метод (семінарські заняття);</w:t>
      </w:r>
    </w:p>
    <w:p w14:paraId="0BBBA44A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389A676D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spellStart"/>
      <w:r w:rsidRPr="00E14771">
        <w:rPr>
          <w:color w:val="000000"/>
          <w:sz w:val="24"/>
          <w:szCs w:val="24"/>
        </w:rPr>
        <w:t>відеометод</w:t>
      </w:r>
      <w:proofErr w:type="spellEnd"/>
      <w:r w:rsidRPr="00E14771">
        <w:rPr>
          <w:color w:val="000000"/>
          <w:sz w:val="24"/>
          <w:szCs w:val="24"/>
        </w:rPr>
        <w:t xml:space="preserve"> (дистанційні, мультимедійні, веб-орієнтовані);</w:t>
      </w:r>
    </w:p>
    <w:p w14:paraId="167E9173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самостійна робота (виконання завдань);</w:t>
      </w:r>
    </w:p>
    <w:p w14:paraId="109E9BE2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14771">
        <w:rPr>
          <w:color w:val="000000"/>
          <w:sz w:val="24"/>
          <w:szCs w:val="24"/>
        </w:rPr>
        <w:t>індивідуальна науково-дослідна робота здобувачів вищої освіти;</w:t>
      </w:r>
    </w:p>
    <w:p w14:paraId="2FCEDBEF" w14:textId="77777777" w:rsidR="00F55B82" w:rsidRPr="00E14771" w:rsidRDefault="00F55B82" w:rsidP="00F55B82">
      <w:pPr>
        <w:pStyle w:val="a8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4"/>
        </w:rPr>
      </w:pPr>
      <w:r w:rsidRPr="00E14771">
        <w:rPr>
          <w:color w:val="000000"/>
          <w:sz w:val="24"/>
          <w:szCs w:val="24"/>
        </w:rPr>
        <w:t>інші види.</w:t>
      </w:r>
    </w:p>
    <w:p w14:paraId="2DD82775" w14:textId="77777777" w:rsidR="00F55B82" w:rsidRPr="005F1530" w:rsidRDefault="00F55B82" w:rsidP="00F55B82">
      <w:pPr>
        <w:pStyle w:val="a8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rPr>
          <w:b/>
          <w:color w:val="0070C0"/>
          <w:sz w:val="24"/>
          <w:szCs w:val="24"/>
        </w:rPr>
      </w:pPr>
      <w:r w:rsidRPr="00E14771">
        <w:rPr>
          <w:b/>
          <w:color w:val="0070C0"/>
          <w:sz w:val="24"/>
          <w:szCs w:val="24"/>
        </w:rPr>
        <w:t>Оцінювання результатів навчання.</w:t>
      </w:r>
      <w:r w:rsidRPr="00E14771">
        <w:rPr>
          <w:sz w:val="24"/>
          <w:szCs w:val="24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15F1BF69" w14:textId="6D6A6450" w:rsidR="00D152EB" w:rsidRDefault="00F55B82" w:rsidP="00F55B82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8.1. </w:t>
      </w:r>
      <w:r w:rsidRPr="00FE0D32">
        <w:rPr>
          <w:rFonts w:ascii="Times New Roman" w:hAnsi="Times New Roman"/>
          <w:b/>
          <w:color w:val="0070C0"/>
          <w:sz w:val="24"/>
          <w:szCs w:val="24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6"/>
        <w:gridCol w:w="1480"/>
      </w:tblGrid>
      <w:tr w:rsidR="00FA637E" w:rsidRPr="00FA637E" w14:paraId="34AC1EF8" w14:textId="77777777" w:rsidTr="002808AF">
        <w:tc>
          <w:tcPr>
            <w:tcW w:w="3942" w:type="dxa"/>
            <w:shd w:val="clear" w:color="auto" w:fill="auto"/>
          </w:tcPr>
          <w:p w14:paraId="150C1807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4207" w:type="dxa"/>
            <w:shd w:val="clear" w:color="auto" w:fill="auto"/>
          </w:tcPr>
          <w:p w14:paraId="0C028D27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58EDC504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Оцінювання</w:t>
            </w:r>
          </w:p>
        </w:tc>
      </w:tr>
      <w:tr w:rsidR="00FA637E" w:rsidRPr="00FA637E" w14:paraId="45097C4A" w14:textId="77777777" w:rsidTr="002808AF">
        <w:tc>
          <w:tcPr>
            <w:tcW w:w="3942" w:type="dxa"/>
            <w:shd w:val="clear" w:color="auto" w:fill="auto"/>
          </w:tcPr>
          <w:p w14:paraId="4A2CD4E1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shd w:val="clear" w:color="auto" w:fill="auto"/>
          </w:tcPr>
          <w:p w14:paraId="34EF8BD6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64D4713F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FA637E" w:rsidRPr="00FA637E" w14:paraId="3BEE9A8F" w14:textId="77777777" w:rsidTr="002808AF">
        <w:tc>
          <w:tcPr>
            <w:tcW w:w="9629" w:type="dxa"/>
            <w:gridSpan w:val="3"/>
            <w:shd w:val="clear" w:color="auto" w:fill="auto"/>
          </w:tcPr>
          <w:p w14:paraId="17F20D22" w14:textId="0CA178E9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bCs/>
                <w:sz w:val="24"/>
                <w:szCs w:val="24"/>
              </w:rPr>
              <w:t>Змістовий модуль 1</w:t>
            </w: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Основи педагогіки</w:t>
            </w:r>
          </w:p>
        </w:tc>
      </w:tr>
      <w:tr w:rsidR="00FA637E" w:rsidRPr="00FA637E" w14:paraId="6C3404C8" w14:textId="77777777" w:rsidTr="002808AF">
        <w:tc>
          <w:tcPr>
            <w:tcW w:w="3942" w:type="dxa"/>
            <w:shd w:val="clear" w:color="auto" w:fill="auto"/>
          </w:tcPr>
          <w:p w14:paraId="4BAC252F" w14:textId="21265359" w:rsidR="00FA637E" w:rsidRPr="00FA637E" w:rsidRDefault="00FA637E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1.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Структура і методи педагогічних досліджень</w:t>
            </w:r>
          </w:p>
        </w:tc>
        <w:tc>
          <w:tcPr>
            <w:tcW w:w="4207" w:type="dxa"/>
            <w:vMerge w:val="restart"/>
            <w:shd w:val="clear" w:color="auto" w:fill="auto"/>
          </w:tcPr>
          <w:p w14:paraId="261B4F9F" w14:textId="5F9073C3" w:rsidR="00FA637E" w:rsidRPr="00FA637E" w:rsidRDefault="00FA637E" w:rsidP="00B22F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ПРН </w:t>
            </w:r>
            <w:r w:rsidR="00EC73FD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, ПРН </w:t>
            </w:r>
            <w:r w:rsidR="00B22F05">
              <w:rPr>
                <w:rFonts w:ascii="Times New Roman" w:eastAsia="Calibri" w:hAnsi="Times New Roman"/>
                <w:sz w:val="24"/>
                <w:szCs w:val="24"/>
              </w:rPr>
              <w:t>6, ПРН 11</w:t>
            </w:r>
            <w:r w:rsidR="00EC73F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C73FD">
              <w:rPr>
                <w:rFonts w:ascii="Times New Roman" w:eastAsia="Calibri" w:hAnsi="Times New Roman"/>
                <w:sz w:val="24"/>
                <w:szCs w:val="24"/>
              </w:rPr>
              <w:t>У першому модулі</w:t>
            </w: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C73FD" w:rsidRPr="00EC73FD">
              <w:rPr>
                <w:rFonts w:ascii="Times New Roman" w:eastAsia="Calibri" w:hAnsi="Times New Roman"/>
                <w:sz w:val="24"/>
                <w:szCs w:val="24"/>
              </w:rPr>
              <w:t>студенти аналізують освітній процес як частину інженерної підготовки та як інструмент впливу на професійну сферу. Це дозволяє інтегрувати сучасні наукові підходи у вирішення прикладних інженерних задач.</w:t>
            </w:r>
            <w:r w:rsidR="00EC73F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EC73FD" w:rsidRPr="00EC73FD">
              <w:rPr>
                <w:rFonts w:ascii="Times New Roman" w:eastAsia="Calibri" w:hAnsi="Times New Roman"/>
                <w:sz w:val="24"/>
                <w:szCs w:val="24"/>
              </w:rPr>
              <w:t>Отримують практичні навички створення навчальних програм, аналізу структури освітніх курсів та методів їх викладання. Це готує майбутніх фахівців до викладацької діяльності у закладах освіти.</w:t>
            </w:r>
            <w:r w:rsidR="003B3011">
              <w:rPr>
                <w:rFonts w:ascii="Times New Roman" w:eastAsia="Calibri" w:hAnsi="Times New Roman"/>
                <w:sz w:val="24"/>
                <w:szCs w:val="24"/>
              </w:rPr>
              <w:t xml:space="preserve"> Водночас </w:t>
            </w:r>
            <w:r w:rsidR="003B3011" w:rsidRPr="003B3011">
              <w:rPr>
                <w:rFonts w:ascii="Times New Roman" w:eastAsia="Calibri" w:hAnsi="Times New Roman"/>
                <w:sz w:val="24"/>
                <w:szCs w:val="24"/>
              </w:rPr>
              <w:t xml:space="preserve">студенти навчаються формулювати наукові проблеми педагогічної та професійної діяльності та будувати обґрунтовані рішення. Це </w:t>
            </w:r>
            <w:r w:rsidR="00B22F05">
              <w:rPr>
                <w:rFonts w:ascii="Times New Roman" w:eastAsia="Calibri" w:hAnsi="Times New Roman"/>
                <w:sz w:val="24"/>
                <w:szCs w:val="24"/>
              </w:rPr>
              <w:t xml:space="preserve">сприяє розвитку навичок </w:t>
            </w:r>
            <w:r w:rsidR="00B22F05" w:rsidRPr="00B22F05">
              <w:rPr>
                <w:rFonts w:ascii="Times New Roman" w:eastAsia="Calibri" w:hAnsi="Times New Roman"/>
                <w:sz w:val="24"/>
                <w:szCs w:val="24"/>
              </w:rPr>
              <w:t xml:space="preserve">захисту інтелектуальної власності, комерціалізації результатів науково-дослідної, винахідницької та </w:t>
            </w:r>
            <w:proofErr w:type="spellStart"/>
            <w:r w:rsidR="00B22F05" w:rsidRPr="00B22F05">
              <w:rPr>
                <w:rFonts w:ascii="Times New Roman" w:eastAsia="Calibri" w:hAnsi="Times New Roman"/>
                <w:sz w:val="24"/>
                <w:szCs w:val="24"/>
              </w:rPr>
              <w:t>про</w:t>
            </w:r>
            <w:r w:rsidR="00B22F05">
              <w:rPr>
                <w:rFonts w:ascii="Times New Roman" w:eastAsia="Calibri" w:hAnsi="Times New Roman"/>
                <w:sz w:val="24"/>
                <w:szCs w:val="24"/>
              </w:rPr>
              <w:t>єктної</w:t>
            </w:r>
            <w:proofErr w:type="spellEnd"/>
            <w:r w:rsidR="00B22F05">
              <w:rPr>
                <w:rFonts w:ascii="Times New Roman" w:eastAsia="Calibri" w:hAnsi="Times New Roman"/>
                <w:sz w:val="24"/>
                <w:szCs w:val="24"/>
              </w:rPr>
              <w:t xml:space="preserve"> діяльності</w:t>
            </w:r>
          </w:p>
        </w:tc>
        <w:tc>
          <w:tcPr>
            <w:tcW w:w="1480" w:type="dxa"/>
            <w:shd w:val="clear" w:color="auto" w:fill="auto"/>
          </w:tcPr>
          <w:p w14:paraId="00CA4E8C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FA637E" w:rsidRPr="00FA637E" w14:paraId="286B3249" w14:textId="77777777" w:rsidTr="002808AF">
        <w:tc>
          <w:tcPr>
            <w:tcW w:w="3942" w:type="dxa"/>
            <w:shd w:val="clear" w:color="auto" w:fill="auto"/>
          </w:tcPr>
          <w:p w14:paraId="22A86824" w14:textId="5658543F" w:rsidR="00FA637E" w:rsidRPr="00FA637E" w:rsidRDefault="00FA637E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2.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Науково-методичні основи відбору і аналізу структури освітнього процесу</w:t>
            </w:r>
          </w:p>
        </w:tc>
        <w:tc>
          <w:tcPr>
            <w:tcW w:w="4207" w:type="dxa"/>
            <w:vMerge/>
            <w:shd w:val="clear" w:color="auto" w:fill="auto"/>
          </w:tcPr>
          <w:p w14:paraId="31AFF948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6FB0E95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FA637E" w:rsidRPr="00FA637E" w14:paraId="66F90915" w14:textId="77777777" w:rsidTr="002808AF">
        <w:tc>
          <w:tcPr>
            <w:tcW w:w="3942" w:type="dxa"/>
            <w:shd w:val="clear" w:color="auto" w:fill="auto"/>
          </w:tcPr>
          <w:p w14:paraId="3374F14A" w14:textId="15A4E9B4" w:rsidR="00FA637E" w:rsidRPr="00FA637E" w:rsidRDefault="00FA637E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3.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Організаційні форми навчання</w:t>
            </w:r>
          </w:p>
        </w:tc>
        <w:tc>
          <w:tcPr>
            <w:tcW w:w="4207" w:type="dxa"/>
            <w:vMerge/>
            <w:shd w:val="clear" w:color="auto" w:fill="auto"/>
          </w:tcPr>
          <w:p w14:paraId="28596466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86D5F98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A637E" w:rsidRPr="00FA637E" w14:paraId="0E70CAFB" w14:textId="77777777" w:rsidTr="002808AF">
        <w:tc>
          <w:tcPr>
            <w:tcW w:w="3942" w:type="dxa"/>
            <w:shd w:val="clear" w:color="auto" w:fill="auto"/>
          </w:tcPr>
          <w:p w14:paraId="7ADE53AD" w14:textId="72A658AF" w:rsidR="00FA637E" w:rsidRPr="00FA637E" w:rsidRDefault="00FA637E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4.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Організація навчальної діяльності</w:t>
            </w:r>
          </w:p>
        </w:tc>
        <w:tc>
          <w:tcPr>
            <w:tcW w:w="4207" w:type="dxa"/>
            <w:vMerge/>
            <w:shd w:val="clear" w:color="auto" w:fill="auto"/>
          </w:tcPr>
          <w:p w14:paraId="3E3D0703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642DEF9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A637E" w:rsidRPr="00FA637E" w14:paraId="4721358C" w14:textId="77777777" w:rsidTr="002808AF">
        <w:tc>
          <w:tcPr>
            <w:tcW w:w="3942" w:type="dxa"/>
            <w:shd w:val="clear" w:color="auto" w:fill="auto"/>
          </w:tcPr>
          <w:p w14:paraId="1827AE77" w14:textId="2A903986" w:rsidR="00FA637E" w:rsidRPr="00FA637E" w:rsidRDefault="00FA637E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СР 1.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Суть навчання і його місце в структурі навчального процесу</w:t>
            </w:r>
          </w:p>
        </w:tc>
        <w:tc>
          <w:tcPr>
            <w:tcW w:w="4207" w:type="dxa"/>
            <w:vMerge/>
            <w:shd w:val="clear" w:color="auto" w:fill="auto"/>
          </w:tcPr>
          <w:p w14:paraId="455CD64F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15966EB1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A637E" w:rsidRPr="00FA637E" w14:paraId="0F662894" w14:textId="77777777" w:rsidTr="002808AF">
        <w:tc>
          <w:tcPr>
            <w:tcW w:w="3942" w:type="dxa"/>
            <w:shd w:val="clear" w:color="auto" w:fill="auto"/>
          </w:tcPr>
          <w:p w14:paraId="60100D01" w14:textId="79FB8060" w:rsidR="00FA637E" w:rsidRPr="00FA637E" w:rsidRDefault="00FA637E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СР 2.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Сучасні методи і засоби навчання</w:t>
            </w:r>
          </w:p>
        </w:tc>
        <w:tc>
          <w:tcPr>
            <w:tcW w:w="4207" w:type="dxa"/>
            <w:vMerge/>
            <w:shd w:val="clear" w:color="auto" w:fill="auto"/>
          </w:tcPr>
          <w:p w14:paraId="62CFD4B3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A1FC219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A637E" w:rsidRPr="00FA637E" w14:paraId="3359D703" w14:textId="77777777" w:rsidTr="002808AF">
        <w:tc>
          <w:tcPr>
            <w:tcW w:w="3942" w:type="dxa"/>
            <w:shd w:val="clear" w:color="auto" w:fill="auto"/>
          </w:tcPr>
          <w:p w14:paraId="5D2F7408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Модульна контрольна робота 1</w:t>
            </w:r>
          </w:p>
        </w:tc>
        <w:tc>
          <w:tcPr>
            <w:tcW w:w="4207" w:type="dxa"/>
            <w:shd w:val="clear" w:color="auto" w:fill="auto"/>
          </w:tcPr>
          <w:p w14:paraId="00832E94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39E84CF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FA637E" w:rsidRPr="00FA637E" w14:paraId="5EBB2597" w14:textId="77777777" w:rsidTr="002808AF">
        <w:tc>
          <w:tcPr>
            <w:tcW w:w="3942" w:type="dxa"/>
            <w:shd w:val="clear" w:color="auto" w:fill="auto"/>
          </w:tcPr>
          <w:p w14:paraId="189A5CEB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Разом за модулем 1</w:t>
            </w:r>
          </w:p>
        </w:tc>
        <w:tc>
          <w:tcPr>
            <w:tcW w:w="4207" w:type="dxa"/>
            <w:shd w:val="clear" w:color="auto" w:fill="auto"/>
          </w:tcPr>
          <w:p w14:paraId="74EB5A24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3EE0ED1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FA637E" w:rsidRPr="00FA637E" w14:paraId="64395CE0" w14:textId="77777777" w:rsidTr="002808AF">
        <w:tc>
          <w:tcPr>
            <w:tcW w:w="9629" w:type="dxa"/>
            <w:gridSpan w:val="3"/>
            <w:shd w:val="clear" w:color="auto" w:fill="auto"/>
          </w:tcPr>
          <w:p w14:paraId="4C9DFE80" w14:textId="47AA45F9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Змістовий модуль 2. </w:t>
            </w: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Наукові дослідження</w:t>
            </w:r>
          </w:p>
        </w:tc>
      </w:tr>
      <w:tr w:rsidR="00EC73FD" w:rsidRPr="00FA637E" w14:paraId="25E57A50" w14:textId="77777777" w:rsidTr="002808AF">
        <w:tc>
          <w:tcPr>
            <w:tcW w:w="3942" w:type="dxa"/>
            <w:shd w:val="clear" w:color="auto" w:fill="auto"/>
          </w:tcPr>
          <w:p w14:paraId="07ACD831" w14:textId="5BF34B9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5.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Оцінка ступеня досконалості технічного об’єкту за допомогою критеріїв розвитку</w:t>
            </w:r>
          </w:p>
        </w:tc>
        <w:tc>
          <w:tcPr>
            <w:tcW w:w="4207" w:type="dxa"/>
            <w:vMerge w:val="restart"/>
            <w:shd w:val="clear" w:color="auto" w:fill="auto"/>
          </w:tcPr>
          <w:p w14:paraId="0CEE88F9" w14:textId="3578995E" w:rsidR="00EC73FD" w:rsidRPr="00FA637E" w:rsidRDefault="00EC73FD" w:rsidP="00B22F0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ПРН </w:t>
            </w:r>
            <w:r w:rsidR="003B301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, ПРН </w:t>
            </w:r>
            <w:r w:rsidR="00B22F05">
              <w:rPr>
                <w:rFonts w:ascii="Times New Roman" w:eastAsia="Calibri" w:hAnsi="Times New Roman"/>
                <w:sz w:val="24"/>
                <w:szCs w:val="24"/>
              </w:rPr>
              <w:t>6, ПРН 8, ПРН 11.</w:t>
            </w: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B3011">
              <w:rPr>
                <w:rFonts w:ascii="Times New Roman" w:eastAsia="Calibri" w:hAnsi="Times New Roman"/>
                <w:sz w:val="24"/>
                <w:szCs w:val="24"/>
              </w:rPr>
              <w:t xml:space="preserve">У другому модулі </w:t>
            </w:r>
            <w:r w:rsidR="003B3011" w:rsidRPr="003B3011">
              <w:rPr>
                <w:rFonts w:ascii="Times New Roman" w:eastAsia="Calibri" w:hAnsi="Times New Roman"/>
                <w:sz w:val="24"/>
                <w:szCs w:val="24"/>
              </w:rPr>
              <w:t xml:space="preserve">студенти опановують методологічну базу, що дозволяє критично аналізувати професійні проблеми й формулювати сучасні технічні рішення. Це формує здатність застосовувати наукові підходи до вирішення складних практичних </w:t>
            </w:r>
            <w:r w:rsidR="003B3011" w:rsidRPr="003B301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завдань у будівництві.</w:t>
            </w:r>
            <w:r w:rsidR="003B30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3B3011" w:rsidRPr="003B3011">
              <w:rPr>
                <w:rFonts w:ascii="Times New Roman" w:eastAsia="Calibri" w:hAnsi="Times New Roman"/>
                <w:sz w:val="24"/>
                <w:szCs w:val="24"/>
              </w:rPr>
              <w:t>Завдяки цим практикам студенти отримують навички кількісного аналізу та оптимізації параметрів у складних будівельних процесах. Це дозволяє ефективно планувати, оцінювати і вдосконалювати технології у сфері зведення об'єктів.</w:t>
            </w:r>
            <w:r w:rsidR="003B3011">
              <w:rPr>
                <w:rFonts w:ascii="Times New Roman" w:eastAsia="Calibri" w:hAnsi="Times New Roman"/>
                <w:sz w:val="24"/>
                <w:szCs w:val="24"/>
              </w:rPr>
              <w:t xml:space="preserve"> Також </w:t>
            </w:r>
            <w:r w:rsidR="003B3011" w:rsidRPr="003B3011">
              <w:rPr>
                <w:rFonts w:ascii="Times New Roman" w:eastAsia="Calibri" w:hAnsi="Times New Roman"/>
                <w:sz w:val="24"/>
                <w:szCs w:val="24"/>
              </w:rPr>
              <w:t>форму</w:t>
            </w:r>
            <w:r w:rsidR="003B3011">
              <w:rPr>
                <w:rFonts w:ascii="Times New Roman" w:eastAsia="Calibri" w:hAnsi="Times New Roman"/>
                <w:sz w:val="24"/>
                <w:szCs w:val="24"/>
              </w:rPr>
              <w:t>ється</w:t>
            </w:r>
            <w:r w:rsidR="003B3011" w:rsidRPr="003B3011">
              <w:rPr>
                <w:rFonts w:ascii="Times New Roman" w:eastAsia="Calibri" w:hAnsi="Times New Roman"/>
                <w:sz w:val="24"/>
                <w:szCs w:val="24"/>
              </w:rPr>
              <w:t xml:space="preserve"> інноваційне мислення та вміння оцінювати перспективність технічних рішень, орієнтуючись на сучасні досягнення науки і техніки. Це сприяє здатності генерувати й застосовувати нові ідеї у власних</w:t>
            </w:r>
            <w:r w:rsidR="00B22F05">
              <w:rPr>
                <w:rFonts w:ascii="Times New Roman" w:eastAsia="Calibri" w:hAnsi="Times New Roman"/>
                <w:sz w:val="24"/>
                <w:szCs w:val="24"/>
              </w:rPr>
              <w:t xml:space="preserve"> проєктних і наукових розробках</w:t>
            </w:r>
          </w:p>
        </w:tc>
        <w:tc>
          <w:tcPr>
            <w:tcW w:w="1480" w:type="dxa"/>
            <w:shd w:val="clear" w:color="auto" w:fill="auto"/>
          </w:tcPr>
          <w:p w14:paraId="360982A3" w14:textId="003245A3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EC73FD" w:rsidRPr="00FA637E" w14:paraId="0BD675CB" w14:textId="77777777" w:rsidTr="002808AF">
        <w:tc>
          <w:tcPr>
            <w:tcW w:w="3942" w:type="dxa"/>
            <w:shd w:val="clear" w:color="auto" w:fill="auto"/>
          </w:tcPr>
          <w:p w14:paraId="6F921365" w14:textId="1FA7BD38" w:rsidR="00EC73FD" w:rsidRPr="00FA637E" w:rsidRDefault="00EC73FD" w:rsidP="00FA637E">
            <w:pPr>
              <w:tabs>
                <w:tab w:val="left" w:pos="0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6.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Елементи теорії похибок</w:t>
            </w:r>
          </w:p>
        </w:tc>
        <w:tc>
          <w:tcPr>
            <w:tcW w:w="4207" w:type="dxa"/>
            <w:vMerge/>
            <w:shd w:val="clear" w:color="auto" w:fill="auto"/>
          </w:tcPr>
          <w:p w14:paraId="51FEFCB5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E317EB3" w14:textId="37D8FB7A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EC73FD" w:rsidRPr="00FA637E" w14:paraId="2FE03755" w14:textId="77777777" w:rsidTr="002808AF">
        <w:tc>
          <w:tcPr>
            <w:tcW w:w="3942" w:type="dxa"/>
            <w:shd w:val="clear" w:color="auto" w:fill="auto"/>
          </w:tcPr>
          <w:p w14:paraId="3D719B47" w14:textId="0112CD43" w:rsidR="00EC73FD" w:rsidRPr="00FA637E" w:rsidRDefault="00EC73FD" w:rsidP="00FA63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7.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Математичне моделювання, модель і експеримент</w:t>
            </w:r>
          </w:p>
        </w:tc>
        <w:tc>
          <w:tcPr>
            <w:tcW w:w="4207" w:type="dxa"/>
            <w:vMerge/>
            <w:shd w:val="clear" w:color="auto" w:fill="auto"/>
          </w:tcPr>
          <w:p w14:paraId="4A5EC4EA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0B521D8" w14:textId="646ADFF1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  <w:tr w:rsidR="00EC73FD" w:rsidRPr="00FA637E" w14:paraId="58295428" w14:textId="77777777" w:rsidTr="002808AF">
        <w:tc>
          <w:tcPr>
            <w:tcW w:w="3942" w:type="dxa"/>
            <w:shd w:val="clear" w:color="auto" w:fill="auto"/>
          </w:tcPr>
          <w:p w14:paraId="47B785E1" w14:textId="4959347E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8.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Методика статичної обробки експериментальних даних</w:t>
            </w:r>
          </w:p>
        </w:tc>
        <w:tc>
          <w:tcPr>
            <w:tcW w:w="4207" w:type="dxa"/>
            <w:vMerge/>
            <w:shd w:val="clear" w:color="auto" w:fill="auto"/>
          </w:tcPr>
          <w:p w14:paraId="6697E5F2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C5D739E" w14:textId="731E2000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EC73FD" w:rsidRPr="00FA637E" w14:paraId="68E2D00D" w14:textId="77777777" w:rsidTr="002808AF">
        <w:tc>
          <w:tcPr>
            <w:tcW w:w="3942" w:type="dxa"/>
            <w:shd w:val="clear" w:color="auto" w:fill="auto"/>
          </w:tcPr>
          <w:p w14:paraId="448E61C4" w14:textId="7E3FA59B" w:rsidR="00EC73FD" w:rsidRPr="00FA637E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ЛР 9.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 залежності</w:t>
            </w:r>
          </w:p>
        </w:tc>
        <w:tc>
          <w:tcPr>
            <w:tcW w:w="4207" w:type="dxa"/>
            <w:vMerge/>
            <w:shd w:val="clear" w:color="auto" w:fill="auto"/>
          </w:tcPr>
          <w:p w14:paraId="254970E0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D7BFE98" w14:textId="65BE9F14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EC73FD" w:rsidRPr="00FA637E" w14:paraId="6B07B4A9" w14:textId="77777777" w:rsidTr="002808AF">
        <w:tc>
          <w:tcPr>
            <w:tcW w:w="3942" w:type="dxa"/>
            <w:shd w:val="clear" w:color="auto" w:fill="auto"/>
          </w:tcPr>
          <w:p w14:paraId="605483D3" w14:textId="6AC11CD3" w:rsidR="00EC73FD" w:rsidRPr="00FA637E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10.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Методика результатів досліджень масового характеру за допомогою теорії ймовірності і математичної статистики</w:t>
            </w:r>
          </w:p>
        </w:tc>
        <w:tc>
          <w:tcPr>
            <w:tcW w:w="4207" w:type="dxa"/>
            <w:vMerge/>
            <w:shd w:val="clear" w:color="auto" w:fill="auto"/>
          </w:tcPr>
          <w:p w14:paraId="25520E38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7F848A5" w14:textId="5CE99E80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EC73FD" w:rsidRPr="00FA637E" w14:paraId="30F085B0" w14:textId="77777777" w:rsidTr="002808AF">
        <w:tc>
          <w:tcPr>
            <w:tcW w:w="3942" w:type="dxa"/>
            <w:shd w:val="clear" w:color="auto" w:fill="auto"/>
          </w:tcPr>
          <w:p w14:paraId="5494A7AE" w14:textId="0D7BABB0" w:rsidR="00EC73FD" w:rsidRPr="00FA637E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11.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Математичне планування багатофакторних експериментів при дослідженні технологічних операцій</w:t>
            </w:r>
          </w:p>
        </w:tc>
        <w:tc>
          <w:tcPr>
            <w:tcW w:w="4207" w:type="dxa"/>
            <w:vMerge/>
            <w:shd w:val="clear" w:color="auto" w:fill="auto"/>
          </w:tcPr>
          <w:p w14:paraId="65F1ACE1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3821872" w14:textId="09728558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EC73FD" w:rsidRPr="00FA637E" w14:paraId="3253714E" w14:textId="77777777" w:rsidTr="002808AF">
        <w:tc>
          <w:tcPr>
            <w:tcW w:w="3942" w:type="dxa"/>
            <w:shd w:val="clear" w:color="auto" w:fill="auto"/>
          </w:tcPr>
          <w:p w14:paraId="57391849" w14:textId="5C763B07" w:rsidR="00EC73FD" w:rsidRPr="00FA637E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ЛР 12.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Математичне планування експериментів з використанням симплекс-методу</w:t>
            </w:r>
          </w:p>
        </w:tc>
        <w:tc>
          <w:tcPr>
            <w:tcW w:w="4207" w:type="dxa"/>
            <w:vMerge/>
            <w:shd w:val="clear" w:color="auto" w:fill="auto"/>
          </w:tcPr>
          <w:p w14:paraId="4465940B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07ED3694" w14:textId="09724994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EC73FD" w:rsidRPr="00FA637E" w14:paraId="759A8BE7" w14:textId="77777777" w:rsidTr="002808AF">
        <w:tc>
          <w:tcPr>
            <w:tcW w:w="3942" w:type="dxa"/>
            <w:shd w:val="clear" w:color="auto" w:fill="auto"/>
          </w:tcPr>
          <w:p w14:paraId="46D6EAF4" w14:textId="0E2731E5" w:rsidR="00EC73FD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СР 3.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Графічний метод розв'язування двовимірних задач лінійного програмування</w:t>
            </w:r>
          </w:p>
        </w:tc>
        <w:tc>
          <w:tcPr>
            <w:tcW w:w="4207" w:type="dxa"/>
            <w:vMerge/>
            <w:shd w:val="clear" w:color="auto" w:fill="auto"/>
          </w:tcPr>
          <w:p w14:paraId="3E007672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2CCCB28" w14:textId="007D669F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EC73FD" w:rsidRPr="00FA637E" w14:paraId="0FD488DF" w14:textId="77777777" w:rsidTr="002808AF">
        <w:tc>
          <w:tcPr>
            <w:tcW w:w="3942" w:type="dxa"/>
            <w:shd w:val="clear" w:color="auto" w:fill="auto"/>
          </w:tcPr>
          <w:p w14:paraId="00A757B3" w14:textId="10B1C947" w:rsidR="00EC73FD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СР 4.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Розв'язування транспортної задачі лінійного програмування</w:t>
            </w:r>
          </w:p>
        </w:tc>
        <w:tc>
          <w:tcPr>
            <w:tcW w:w="4207" w:type="dxa"/>
            <w:vMerge/>
            <w:shd w:val="clear" w:color="auto" w:fill="auto"/>
          </w:tcPr>
          <w:p w14:paraId="2EDC2A45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4F4E7468" w14:textId="65D6898C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EC73FD" w:rsidRPr="00FA637E" w14:paraId="4F535CB3" w14:textId="77777777" w:rsidTr="002808AF">
        <w:tc>
          <w:tcPr>
            <w:tcW w:w="3942" w:type="dxa"/>
            <w:shd w:val="clear" w:color="auto" w:fill="auto"/>
          </w:tcPr>
          <w:p w14:paraId="43CED134" w14:textId="0F836D48" w:rsidR="00EC73FD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СР 5.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Визначення економічного ефекту від впровадження раціоналізаторської пропозиції у виробництво</w:t>
            </w:r>
          </w:p>
        </w:tc>
        <w:tc>
          <w:tcPr>
            <w:tcW w:w="4207" w:type="dxa"/>
            <w:vMerge/>
            <w:shd w:val="clear" w:color="auto" w:fill="auto"/>
          </w:tcPr>
          <w:p w14:paraId="703C97F2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F9E19DF" w14:textId="7267AB01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EC73FD" w:rsidRPr="00FA637E" w14:paraId="2CC88831" w14:textId="77777777" w:rsidTr="002808AF">
        <w:tc>
          <w:tcPr>
            <w:tcW w:w="3942" w:type="dxa"/>
            <w:shd w:val="clear" w:color="auto" w:fill="auto"/>
          </w:tcPr>
          <w:p w14:paraId="179CDCAD" w14:textId="40041762" w:rsidR="00EC73FD" w:rsidRDefault="00EC73FD" w:rsidP="00FA637E">
            <w:pPr>
              <w:keepNext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Style w:val="Other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 xml:space="preserve">СР 6. </w:t>
            </w:r>
            <w:r w:rsidRPr="00783AF1">
              <w:rPr>
                <w:rStyle w:val="Other1"/>
                <w:rFonts w:ascii="Times New Roman" w:hAnsi="Times New Roman" w:cs="Times New Roman"/>
                <w:sz w:val="24"/>
                <w:szCs w:val="24"/>
              </w:rPr>
              <w:t>Загальна схема наукового дослідження. Пошук, накопичення та обробка наукової інформації</w:t>
            </w:r>
          </w:p>
        </w:tc>
        <w:tc>
          <w:tcPr>
            <w:tcW w:w="4207" w:type="dxa"/>
            <w:vMerge/>
            <w:shd w:val="clear" w:color="auto" w:fill="auto"/>
          </w:tcPr>
          <w:p w14:paraId="77CA8786" w14:textId="77777777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2FBE261A" w14:textId="0E18474B" w:rsidR="00EC73FD" w:rsidRPr="00FA637E" w:rsidRDefault="00EC73FD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</w:tr>
      <w:tr w:rsidR="00FA637E" w:rsidRPr="00FA637E" w14:paraId="33C892D1" w14:textId="77777777" w:rsidTr="002808AF">
        <w:tc>
          <w:tcPr>
            <w:tcW w:w="3942" w:type="dxa"/>
            <w:shd w:val="clear" w:color="auto" w:fill="auto"/>
          </w:tcPr>
          <w:p w14:paraId="21AAA59E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Модульна контрольна робота 2.</w:t>
            </w:r>
          </w:p>
        </w:tc>
        <w:tc>
          <w:tcPr>
            <w:tcW w:w="4207" w:type="dxa"/>
            <w:shd w:val="clear" w:color="auto" w:fill="auto"/>
          </w:tcPr>
          <w:p w14:paraId="2AA0595E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6491431D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</w:tr>
      <w:tr w:rsidR="00FA637E" w:rsidRPr="00FA637E" w14:paraId="357C1691" w14:textId="77777777" w:rsidTr="002808AF">
        <w:tc>
          <w:tcPr>
            <w:tcW w:w="3942" w:type="dxa"/>
            <w:shd w:val="clear" w:color="auto" w:fill="auto"/>
          </w:tcPr>
          <w:p w14:paraId="30B52941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Разом за модулем 2</w:t>
            </w:r>
          </w:p>
        </w:tc>
        <w:tc>
          <w:tcPr>
            <w:tcW w:w="4207" w:type="dxa"/>
            <w:shd w:val="clear" w:color="auto" w:fill="auto"/>
          </w:tcPr>
          <w:p w14:paraId="30FC6779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5E1A6406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FA637E" w:rsidRPr="00FA637E" w14:paraId="132E2433" w14:textId="77777777" w:rsidTr="002808AF">
        <w:tc>
          <w:tcPr>
            <w:tcW w:w="3942" w:type="dxa"/>
            <w:shd w:val="clear" w:color="auto" w:fill="auto"/>
          </w:tcPr>
          <w:p w14:paraId="747A9117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Навчальна робота </w:t>
            </w:r>
          </w:p>
        </w:tc>
        <w:tc>
          <w:tcPr>
            <w:tcW w:w="4207" w:type="dxa"/>
            <w:shd w:val="clear" w:color="auto" w:fill="auto"/>
          </w:tcPr>
          <w:p w14:paraId="1D1D0616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7D7F2EAA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(М1 + М2)/2*0,7 ≤ 70</w:t>
            </w:r>
          </w:p>
        </w:tc>
      </w:tr>
      <w:tr w:rsidR="00FA637E" w:rsidRPr="00FA637E" w14:paraId="5E0FBBD2" w14:textId="77777777" w:rsidTr="002808AF">
        <w:tc>
          <w:tcPr>
            <w:tcW w:w="3942" w:type="dxa"/>
            <w:shd w:val="clear" w:color="auto" w:fill="auto"/>
          </w:tcPr>
          <w:p w14:paraId="6C2F767E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7" w:type="dxa"/>
            <w:shd w:val="clear" w:color="auto" w:fill="auto"/>
          </w:tcPr>
          <w:p w14:paraId="73E1A1ED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14:paraId="320DFF81" w14:textId="77777777" w:rsidR="00FA637E" w:rsidRPr="00FA637E" w:rsidRDefault="00FA637E" w:rsidP="00FA637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A637E">
              <w:rPr>
                <w:rFonts w:ascii="Times New Roman" w:eastAsia="Calibri" w:hAnsi="Times New Roman"/>
                <w:sz w:val="24"/>
                <w:szCs w:val="24"/>
              </w:rPr>
              <w:t>≤ 100</w:t>
            </w:r>
          </w:p>
        </w:tc>
      </w:tr>
    </w:tbl>
    <w:p w14:paraId="569B16F3" w14:textId="77777777" w:rsidR="001736CE" w:rsidRDefault="001736CE" w:rsidP="001736C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</w:p>
    <w:p w14:paraId="222BD1EC" w14:textId="23C93778" w:rsidR="00F55B82" w:rsidRDefault="001736CE" w:rsidP="001736CE">
      <w:pPr>
        <w:spacing w:after="0" w:line="240" w:lineRule="auto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 w:rsidRPr="001736CE">
        <w:rPr>
          <w:rFonts w:ascii="Times New Roman" w:hAnsi="Times New Roman"/>
          <w:b/>
          <w:color w:val="0070C0"/>
          <w:sz w:val="24"/>
          <w:szCs w:val="24"/>
        </w:rPr>
        <w:t>8.2.</w:t>
      </w:r>
      <w:r w:rsidRPr="001736CE">
        <w:rPr>
          <w:rFonts w:ascii="Times New Roman" w:hAnsi="Times New Roman"/>
          <w:b/>
          <w:color w:val="0070C0"/>
          <w:sz w:val="24"/>
          <w:szCs w:val="24"/>
        </w:rPr>
        <w:tab/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0"/>
        <w:gridCol w:w="3544"/>
        <w:gridCol w:w="2674"/>
      </w:tblGrid>
      <w:tr w:rsidR="00D152EB" w:rsidRPr="00783AF1" w14:paraId="25D539BD" w14:textId="77777777" w:rsidTr="004D489B">
        <w:trPr>
          <w:jc w:val="center"/>
        </w:trPr>
        <w:tc>
          <w:tcPr>
            <w:tcW w:w="3410" w:type="dxa"/>
            <w:vMerge w:val="restart"/>
            <w:shd w:val="clear" w:color="auto" w:fill="auto"/>
            <w:vAlign w:val="center"/>
          </w:tcPr>
          <w:p w14:paraId="6182FDEB" w14:textId="18B89386" w:rsidR="00D152EB" w:rsidRPr="00783AF1" w:rsidRDefault="00D152EB" w:rsidP="001736CE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Рейтинг здобувача вищої освіти,</w:t>
            </w:r>
            <w:r w:rsidR="001736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бали</w:t>
            </w:r>
          </w:p>
        </w:tc>
        <w:tc>
          <w:tcPr>
            <w:tcW w:w="6218" w:type="dxa"/>
            <w:gridSpan w:val="2"/>
            <w:vAlign w:val="center"/>
          </w:tcPr>
          <w:p w14:paraId="7953FB1B" w14:textId="77777777" w:rsidR="00D152EB" w:rsidRPr="00783AF1" w:rsidRDefault="00D152EB" w:rsidP="00783AF1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152EB" w:rsidRPr="00783AF1" w14:paraId="0DF211EC" w14:textId="77777777" w:rsidTr="004D489B">
        <w:trPr>
          <w:jc w:val="center"/>
        </w:trPr>
        <w:tc>
          <w:tcPr>
            <w:tcW w:w="3410" w:type="dxa"/>
            <w:vMerge/>
            <w:shd w:val="clear" w:color="auto" w:fill="auto"/>
            <w:vAlign w:val="center"/>
          </w:tcPr>
          <w:p w14:paraId="0014D61D" w14:textId="77777777" w:rsidR="00D152EB" w:rsidRPr="00783AF1" w:rsidRDefault="00D152EB" w:rsidP="00783AF1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66D0D4" w14:textId="77777777" w:rsidR="00D152EB" w:rsidRPr="00783AF1" w:rsidRDefault="00D152EB" w:rsidP="00783AF1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екзаменів</w:t>
            </w:r>
          </w:p>
        </w:tc>
        <w:tc>
          <w:tcPr>
            <w:tcW w:w="2674" w:type="dxa"/>
            <w:vAlign w:val="center"/>
          </w:tcPr>
          <w:p w14:paraId="15663AFF" w14:textId="77777777" w:rsidR="00D152EB" w:rsidRPr="00783AF1" w:rsidRDefault="00D152EB" w:rsidP="00783AF1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заліків</w:t>
            </w:r>
          </w:p>
        </w:tc>
      </w:tr>
      <w:tr w:rsidR="00D152EB" w:rsidRPr="00783AF1" w14:paraId="32479DD4" w14:textId="77777777" w:rsidTr="004D489B">
        <w:trPr>
          <w:jc w:val="center"/>
        </w:trPr>
        <w:tc>
          <w:tcPr>
            <w:tcW w:w="3410" w:type="dxa"/>
            <w:shd w:val="clear" w:color="auto" w:fill="auto"/>
            <w:vAlign w:val="center"/>
          </w:tcPr>
          <w:p w14:paraId="1AA63093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3544" w:type="dxa"/>
            <w:vAlign w:val="center"/>
          </w:tcPr>
          <w:p w14:paraId="74A246D3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2674" w:type="dxa"/>
            <w:vMerge w:val="restart"/>
            <w:vAlign w:val="center"/>
          </w:tcPr>
          <w:p w14:paraId="1083FB2D" w14:textId="77777777" w:rsidR="00D152EB" w:rsidRPr="00783AF1" w:rsidRDefault="00D152EB" w:rsidP="001736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зараховано</w:t>
            </w:r>
          </w:p>
        </w:tc>
      </w:tr>
      <w:tr w:rsidR="00D152EB" w:rsidRPr="00783AF1" w14:paraId="4141E4B4" w14:textId="77777777" w:rsidTr="004D489B">
        <w:trPr>
          <w:jc w:val="center"/>
        </w:trPr>
        <w:tc>
          <w:tcPr>
            <w:tcW w:w="3410" w:type="dxa"/>
            <w:shd w:val="clear" w:color="auto" w:fill="auto"/>
            <w:vAlign w:val="center"/>
          </w:tcPr>
          <w:p w14:paraId="007E9580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3544" w:type="dxa"/>
            <w:vAlign w:val="center"/>
          </w:tcPr>
          <w:p w14:paraId="133A0DEB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2674" w:type="dxa"/>
            <w:vMerge/>
            <w:vAlign w:val="center"/>
          </w:tcPr>
          <w:p w14:paraId="3534AF9D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783AF1" w14:paraId="66EDF767" w14:textId="77777777" w:rsidTr="004D489B">
        <w:trPr>
          <w:jc w:val="center"/>
        </w:trPr>
        <w:tc>
          <w:tcPr>
            <w:tcW w:w="3410" w:type="dxa"/>
            <w:shd w:val="clear" w:color="auto" w:fill="auto"/>
            <w:vAlign w:val="center"/>
          </w:tcPr>
          <w:p w14:paraId="17EF943D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3544" w:type="dxa"/>
            <w:vAlign w:val="center"/>
          </w:tcPr>
          <w:p w14:paraId="5D16A4DA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2674" w:type="dxa"/>
            <w:vMerge/>
            <w:vAlign w:val="center"/>
          </w:tcPr>
          <w:p w14:paraId="48BF1DFB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783AF1" w14:paraId="0423FE3E" w14:textId="77777777" w:rsidTr="004D489B">
        <w:trPr>
          <w:jc w:val="center"/>
        </w:trPr>
        <w:tc>
          <w:tcPr>
            <w:tcW w:w="3410" w:type="dxa"/>
            <w:shd w:val="clear" w:color="auto" w:fill="auto"/>
            <w:vAlign w:val="center"/>
          </w:tcPr>
          <w:p w14:paraId="523926B9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3544" w:type="dxa"/>
            <w:vAlign w:val="center"/>
          </w:tcPr>
          <w:p w14:paraId="758F6E28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2674" w:type="dxa"/>
            <w:vAlign w:val="center"/>
          </w:tcPr>
          <w:p w14:paraId="1A81E467" w14:textId="77777777" w:rsidR="00D152EB" w:rsidRPr="00783AF1" w:rsidRDefault="00D152EB" w:rsidP="00783A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3AF1">
              <w:rPr>
                <w:rFonts w:ascii="Times New Roman" w:hAnsi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0F7D0D6C" w14:textId="577CB9AA" w:rsidR="004D489B" w:rsidRPr="004D489B" w:rsidRDefault="004D489B" w:rsidP="004D489B">
      <w:pPr>
        <w:autoSpaceDE w:val="0"/>
        <w:autoSpaceDN w:val="0"/>
        <w:adjustRightInd w:val="0"/>
        <w:spacing w:before="240" w:after="0"/>
        <w:ind w:firstLine="1701"/>
        <w:rPr>
          <w:rFonts w:ascii="Times New Roman" w:hAnsi="Times New Roman"/>
          <w:b/>
          <w:color w:val="0070C0"/>
          <w:sz w:val="24"/>
          <w:szCs w:val="24"/>
        </w:rPr>
      </w:pPr>
      <w:r w:rsidRPr="004D489B">
        <w:rPr>
          <w:rFonts w:ascii="Times New Roman" w:hAnsi="Times New Roman"/>
          <w:b/>
          <w:color w:val="0070C0"/>
          <w:sz w:val="24"/>
          <w:szCs w:val="24"/>
        </w:rPr>
        <w:t>8.3. Політика оцінювання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7005"/>
      </w:tblGrid>
      <w:tr w:rsidR="004D489B" w:rsidRPr="004D489B" w14:paraId="1913EE91" w14:textId="77777777" w:rsidTr="002808AF">
        <w:tc>
          <w:tcPr>
            <w:tcW w:w="2629" w:type="dxa"/>
            <w:shd w:val="clear" w:color="auto" w:fill="auto"/>
          </w:tcPr>
          <w:p w14:paraId="4B78B2B6" w14:textId="77777777" w:rsidR="004D489B" w:rsidRPr="004D489B" w:rsidRDefault="004D489B" w:rsidP="004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D489B">
              <w:rPr>
                <w:rFonts w:ascii="Times New Roman" w:hAnsi="Times New Roman"/>
                <w:b/>
                <w:i/>
                <w:sz w:val="24"/>
              </w:rPr>
              <w:t xml:space="preserve">Політика щодо </w:t>
            </w:r>
            <w:proofErr w:type="spellStart"/>
            <w:r w:rsidRPr="004D489B">
              <w:rPr>
                <w:rFonts w:ascii="Times New Roman" w:hAnsi="Times New Roman"/>
                <w:b/>
                <w:i/>
                <w:sz w:val="24"/>
              </w:rPr>
              <w:t>дедлайнів</w:t>
            </w:r>
            <w:proofErr w:type="spellEnd"/>
            <w:r w:rsidRPr="004D489B">
              <w:rPr>
                <w:rFonts w:ascii="Times New Roman" w:hAnsi="Times New Roman"/>
                <w:b/>
                <w:i/>
                <w:sz w:val="24"/>
              </w:rPr>
              <w:t xml:space="preserve"> та перескладання:</w:t>
            </w:r>
          </w:p>
        </w:tc>
        <w:tc>
          <w:tcPr>
            <w:tcW w:w="7005" w:type="dxa"/>
            <w:shd w:val="clear" w:color="auto" w:fill="auto"/>
          </w:tcPr>
          <w:p w14:paraId="706CDF15" w14:textId="77777777" w:rsidR="004D489B" w:rsidRPr="004D489B" w:rsidRDefault="004D489B" w:rsidP="004D4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89B">
              <w:rPr>
                <w:rFonts w:ascii="Times New Roman" w:hAnsi="Times New Roman"/>
                <w:color w:val="000000"/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1BB72935" w14:textId="77777777" w:rsidR="004D489B" w:rsidRPr="004D489B" w:rsidRDefault="004D489B" w:rsidP="004D4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89B">
              <w:rPr>
                <w:rFonts w:ascii="Times New Roman" w:hAnsi="Times New Roman"/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5CB4A467" w14:textId="77777777" w:rsidR="004D489B" w:rsidRPr="004D489B" w:rsidRDefault="004D489B" w:rsidP="004D48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89B">
              <w:rPr>
                <w:rFonts w:ascii="Times New Roman" w:hAnsi="Times New Roman"/>
                <w:sz w:val="24"/>
              </w:rPr>
              <w:lastRenderedPageBreak/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4D489B" w:rsidRPr="004D489B" w14:paraId="47AE7CBA" w14:textId="77777777" w:rsidTr="002808AF">
        <w:tc>
          <w:tcPr>
            <w:tcW w:w="2629" w:type="dxa"/>
            <w:shd w:val="clear" w:color="auto" w:fill="auto"/>
          </w:tcPr>
          <w:p w14:paraId="2CB400C7" w14:textId="77777777" w:rsidR="004D489B" w:rsidRPr="004D489B" w:rsidRDefault="004D489B" w:rsidP="004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D489B">
              <w:rPr>
                <w:rFonts w:ascii="Times New Roman" w:hAnsi="Times New Roman"/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7005" w:type="dxa"/>
            <w:shd w:val="clear" w:color="auto" w:fill="auto"/>
          </w:tcPr>
          <w:p w14:paraId="108E8C71" w14:textId="77777777" w:rsidR="004D489B" w:rsidRPr="004D489B" w:rsidRDefault="004D489B" w:rsidP="004D4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4D489B">
              <w:rPr>
                <w:rFonts w:ascii="Times New Roman" w:hAnsi="Times New Roman"/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</w:t>
            </w:r>
            <w:r w:rsidRPr="004D489B">
              <w:rPr>
                <w:rFonts w:ascii="Times New Roman" w:hAnsi="Times New Roman"/>
                <w:color w:val="000000"/>
                <w:sz w:val="24"/>
              </w:rPr>
              <w:t xml:space="preserve">на використану літературу. Списування під час контрольних робіт та екзаменів заборонені (в </w:t>
            </w:r>
            <w:proofErr w:type="spellStart"/>
            <w:r w:rsidRPr="004D489B">
              <w:rPr>
                <w:rFonts w:ascii="Times New Roman" w:hAnsi="Times New Roman"/>
                <w:color w:val="000000"/>
                <w:sz w:val="24"/>
              </w:rPr>
              <w:t>т.ч</w:t>
            </w:r>
            <w:proofErr w:type="spellEnd"/>
            <w:r w:rsidRPr="004D489B">
              <w:rPr>
                <w:rFonts w:ascii="Times New Roman" w:hAnsi="Times New Roman"/>
                <w:color w:val="000000"/>
                <w:sz w:val="24"/>
              </w:rPr>
              <w:t xml:space="preserve">. із використанням мобільних </w:t>
            </w:r>
            <w:proofErr w:type="spellStart"/>
            <w:r w:rsidRPr="004D489B">
              <w:rPr>
                <w:rFonts w:ascii="Times New Roman" w:hAnsi="Times New Roman"/>
                <w:color w:val="000000"/>
                <w:sz w:val="24"/>
              </w:rPr>
              <w:t>девайсів</w:t>
            </w:r>
            <w:proofErr w:type="spellEnd"/>
            <w:r w:rsidRPr="004D489B"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4D489B" w:rsidRPr="004D489B" w14:paraId="5D8CA75E" w14:textId="77777777" w:rsidTr="002808AF">
        <w:tc>
          <w:tcPr>
            <w:tcW w:w="2629" w:type="dxa"/>
            <w:shd w:val="clear" w:color="auto" w:fill="auto"/>
          </w:tcPr>
          <w:p w14:paraId="0BF3D5D2" w14:textId="77777777" w:rsidR="004D489B" w:rsidRPr="004D489B" w:rsidRDefault="004D489B" w:rsidP="004D48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D489B">
              <w:rPr>
                <w:rFonts w:ascii="Times New Roman" w:hAnsi="Times New Roman"/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7005" w:type="dxa"/>
            <w:shd w:val="clear" w:color="auto" w:fill="auto"/>
          </w:tcPr>
          <w:p w14:paraId="245EA27F" w14:textId="77777777" w:rsidR="004D489B" w:rsidRPr="004D489B" w:rsidRDefault="004D489B" w:rsidP="004D489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4D489B">
              <w:rPr>
                <w:rFonts w:ascii="Times New Roman" w:hAnsi="Times New Roman"/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1B9AA06" w14:textId="149B9464" w:rsidR="00D152EB" w:rsidRPr="001736CE" w:rsidRDefault="001736CE" w:rsidP="001736CE">
      <w:pPr>
        <w:pStyle w:val="1"/>
        <w:spacing w:line="240" w:lineRule="auto"/>
        <w:ind w:firstLine="709"/>
        <w:rPr>
          <w:rFonts w:ascii="Times New Roman" w:hAnsi="Times New Roman" w:cs="Times New Roman"/>
          <w:b w:val="0"/>
          <w:color w:val="0070C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color w:val="0070C0"/>
          <w:sz w:val="24"/>
          <w:szCs w:val="24"/>
          <w:lang w:val="uk-UA"/>
        </w:rPr>
        <w:t xml:space="preserve">9. </w:t>
      </w:r>
      <w:r w:rsidR="00D152EB" w:rsidRPr="001736CE">
        <w:rPr>
          <w:rFonts w:ascii="Times New Roman" w:hAnsi="Times New Roman" w:cs="Times New Roman"/>
          <w:color w:val="0070C0"/>
          <w:sz w:val="24"/>
          <w:szCs w:val="24"/>
          <w:lang w:val="uk-UA"/>
        </w:rPr>
        <w:t>Навчально-методичне забезпечення</w:t>
      </w:r>
    </w:p>
    <w:p w14:paraId="3609B9BC" w14:textId="3BED2D1A" w:rsidR="00D152EB" w:rsidRPr="00783AF1" w:rsidRDefault="001736CE" w:rsidP="001736C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83AF1">
        <w:rPr>
          <w:rFonts w:ascii="Times New Roman" w:hAnsi="Times New Roman"/>
          <w:sz w:val="24"/>
          <w:szCs w:val="24"/>
        </w:rPr>
        <w:t xml:space="preserve">Електронний </w:t>
      </w:r>
      <w:r w:rsidR="00D152EB" w:rsidRPr="00783AF1">
        <w:rPr>
          <w:rFonts w:ascii="Times New Roman" w:hAnsi="Times New Roman"/>
          <w:sz w:val="24"/>
          <w:szCs w:val="24"/>
        </w:rPr>
        <w:t xml:space="preserve">навчальний курс навчальної дисципліни (на навчальному порталі НУБіП України </w:t>
      </w:r>
      <w:proofErr w:type="spellStart"/>
      <w:r w:rsidR="00D152EB" w:rsidRPr="00783AF1">
        <w:rPr>
          <w:rFonts w:ascii="Times New Roman" w:hAnsi="Times New Roman"/>
          <w:sz w:val="24"/>
          <w:szCs w:val="24"/>
        </w:rPr>
        <w:t>eLearn</w:t>
      </w:r>
      <w:proofErr w:type="spellEnd"/>
      <w:r w:rsidR="00D152EB" w:rsidRPr="00783AF1">
        <w:rPr>
          <w:rFonts w:ascii="Times New Roman" w:hAnsi="Times New Roman"/>
          <w:sz w:val="24"/>
          <w:szCs w:val="24"/>
        </w:rPr>
        <w:t xml:space="preserve"> </w:t>
      </w:r>
      <w:r w:rsidR="006C4F6B" w:rsidRPr="00783AF1">
        <w:rPr>
          <w:rFonts w:ascii="Times New Roman" w:hAnsi="Times New Roman"/>
          <w:sz w:val="24"/>
          <w:szCs w:val="24"/>
        </w:rPr>
        <w:t>–</w:t>
      </w:r>
      <w:r w:rsidR="00D152EB" w:rsidRPr="00783AF1">
        <w:rPr>
          <w:rFonts w:ascii="Times New Roman" w:hAnsi="Times New Roman"/>
          <w:sz w:val="24"/>
          <w:szCs w:val="24"/>
        </w:rPr>
        <w:t xml:space="preserve"> </w:t>
      </w:r>
      <w:hyperlink r:id="rId8">
        <w:r w:rsidR="006C4F6B" w:rsidRPr="00783AF1">
          <w:rPr>
            <w:rFonts w:ascii="Times New Roman" w:hAnsi="Times New Roman"/>
            <w:b/>
            <w:color w:val="0000FF"/>
            <w:sz w:val="24"/>
            <w:szCs w:val="24"/>
          </w:rPr>
          <w:t>https://elearn.nubip.edu.ua/course/view.php?id=413</w:t>
        </w:r>
      </w:hyperlink>
      <w:r w:rsidR="00D152EB" w:rsidRPr="00783AF1">
        <w:rPr>
          <w:rFonts w:ascii="Times New Roman" w:hAnsi="Times New Roman"/>
          <w:sz w:val="24"/>
          <w:szCs w:val="24"/>
        </w:rPr>
        <w:t>);</w:t>
      </w:r>
    </w:p>
    <w:p w14:paraId="20D8E450" w14:textId="26A23E13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 xml:space="preserve">2. </w:t>
      </w: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Робоча програма вивчення дисципліни за кредитно-модульною системою.</w:t>
      </w:r>
    </w:p>
    <w:p w14:paraId="3BBB8D28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3. Конспекти лекцій з навчальної дисципліни (в електронному вигляді).</w:t>
      </w:r>
    </w:p>
    <w:p w14:paraId="252304EF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4. Контрольні питання з навчальної дисципліни.</w:t>
      </w:r>
    </w:p>
    <w:p w14:paraId="4B8110A7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5. Презентаційний мультимедійний матеріал для читання лекцій.</w:t>
      </w:r>
    </w:p>
    <w:p w14:paraId="3168A99D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6. Методичні вказівки для виконання практичних робіт.</w:t>
      </w:r>
    </w:p>
    <w:p w14:paraId="173FC8CD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7. Методичні вказівки для виконання студентами індивідуальних завдань.</w:t>
      </w:r>
    </w:p>
    <w:p w14:paraId="05070F02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8. Тестові завдання для проведення поточного модульного контролю.</w:t>
      </w:r>
    </w:p>
    <w:p w14:paraId="7AD76B7B" w14:textId="77777777" w:rsidR="001736CE" w:rsidRPr="001736CE" w:rsidRDefault="001736CE" w:rsidP="001736CE">
      <w:pPr>
        <w:pStyle w:val="1"/>
        <w:spacing w:before="0" w:after="0" w:line="240" w:lineRule="auto"/>
        <w:ind w:firstLine="709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</w:pPr>
      <w:r w:rsidRPr="001736CE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uk-UA"/>
        </w:rPr>
        <w:t>9. Тестові завдання для проведення підсумкового контролю.</w:t>
      </w:r>
    </w:p>
    <w:p w14:paraId="1E14104D" w14:textId="77777777" w:rsidR="00D152EB" w:rsidRPr="0044230C" w:rsidRDefault="00D152EB" w:rsidP="00D152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BEE4E" w14:textId="77777777" w:rsidR="001736CE" w:rsidRPr="005D08C4" w:rsidRDefault="001736CE" w:rsidP="001736CE">
      <w:pPr>
        <w:pStyle w:val="1"/>
        <w:spacing w:before="0" w:line="240" w:lineRule="auto"/>
        <w:ind w:firstLine="709"/>
        <w:rPr>
          <w:rFonts w:ascii="Times New Roman" w:hAnsi="Times New Roman" w:cs="Times New Roman"/>
          <w:b w:val="0"/>
          <w:color w:val="2E74B5" w:themeColor="accent5" w:themeShade="BF"/>
          <w:sz w:val="24"/>
          <w:szCs w:val="24"/>
          <w:lang w:val="uk-UA"/>
        </w:rPr>
      </w:pPr>
      <w:r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10. Рекомендовані джерела інформації</w:t>
      </w:r>
    </w:p>
    <w:p w14:paraId="0662032D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before="0" w:beforeAutospacing="0"/>
        <w:ind w:left="0" w:firstLine="709"/>
        <w:jc w:val="both"/>
      </w:pPr>
      <w:r>
        <w:t xml:space="preserve">Добронравова І. С., Руденко О. В., Сидоренко Л. І., Цимбалюк М. Н., </w:t>
      </w:r>
      <w:proofErr w:type="spellStart"/>
      <w:r>
        <w:t>Чуйко</w:t>
      </w:r>
      <w:proofErr w:type="spellEnd"/>
      <w:r>
        <w:t xml:space="preserve"> В. Л. </w:t>
      </w:r>
      <w:r>
        <w:rPr>
          <w:rStyle w:val="ab"/>
        </w:rPr>
        <w:t>Методологія та організація наукових досліджень</w:t>
      </w:r>
      <w:r>
        <w:t xml:space="preserve"> [Електронний ресурс]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під ред. І. С. </w:t>
      </w:r>
      <w:proofErr w:type="spellStart"/>
      <w:r>
        <w:t>Добронравової</w:t>
      </w:r>
      <w:proofErr w:type="spellEnd"/>
      <w:r>
        <w:t xml:space="preserve">, О. В. Руденко – Київ : ВПЦ «Київ. ун-т», 2018. – 607 с. </w:t>
      </w:r>
    </w:p>
    <w:p w14:paraId="79208AD8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Вихрущ</w:t>
      </w:r>
      <w:proofErr w:type="spellEnd"/>
      <w:r>
        <w:t xml:space="preserve"> В. О., Козловський Ю. М., Ковальчук Л. І. </w:t>
      </w:r>
      <w:r>
        <w:rPr>
          <w:rStyle w:val="ab"/>
        </w:rPr>
        <w:t>Методологія та методика наукового дослідження</w:t>
      </w:r>
      <w:r>
        <w:t xml:space="preserve"> [Електронний ресурс]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 – Львів : Вид</w:t>
      </w:r>
      <w:r>
        <w:noBreakHyphen/>
        <w:t xml:space="preserve">во Львів. політехніки, 2018. – 328 с. </w:t>
      </w:r>
    </w:p>
    <w:p w14:paraId="707B74D4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Крушельницька О. В. </w:t>
      </w:r>
      <w:r>
        <w:rPr>
          <w:rStyle w:val="ab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 – Київ : Кондор, 2018. – 205 с. </w:t>
      </w:r>
    </w:p>
    <w:p w14:paraId="4B3DECAA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Медвідь В. Ю., Данько Ю. І., </w:t>
      </w:r>
      <w:proofErr w:type="spellStart"/>
      <w:r>
        <w:t>Коблянська</w:t>
      </w:r>
      <w:proofErr w:type="spellEnd"/>
      <w:r>
        <w:t xml:space="preserve"> І. І. </w:t>
      </w:r>
      <w:r>
        <w:rPr>
          <w:rStyle w:val="ab"/>
        </w:rPr>
        <w:t>Методологія та організація наукових досліджень (у структурно</w:t>
      </w:r>
      <w:r>
        <w:rPr>
          <w:rStyle w:val="ab"/>
        </w:rPr>
        <w:noBreakHyphen/>
        <w:t>логічних схемах і таблицях)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 – Суми : Університетська книга, 2020. – 218 с.</w:t>
      </w:r>
    </w:p>
    <w:p w14:paraId="21AD1525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Єльнікова</w:t>
      </w:r>
      <w:proofErr w:type="spellEnd"/>
      <w:r>
        <w:t xml:space="preserve"> Л. О., Мазуренко О. А., Назаров О. А. та ін. </w:t>
      </w:r>
      <w:r>
        <w:rPr>
          <w:rStyle w:val="ab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 – Дніпро : УДУНТ, 2024. – 320 с. </w:t>
      </w:r>
    </w:p>
    <w:p w14:paraId="0810E8B0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Данильян</w:t>
      </w:r>
      <w:proofErr w:type="spellEnd"/>
      <w:r>
        <w:t xml:space="preserve"> О. Г., </w:t>
      </w:r>
      <w:proofErr w:type="spellStart"/>
      <w:r>
        <w:t>Дзьобань</w:t>
      </w:r>
      <w:proofErr w:type="spellEnd"/>
      <w:r>
        <w:t xml:space="preserve"> О. П. </w:t>
      </w:r>
      <w:r>
        <w:rPr>
          <w:rStyle w:val="ab"/>
        </w:rPr>
        <w:t>Методологія наукових досліджень</w:t>
      </w:r>
      <w:r>
        <w:t> : підручник – Харків : Право, 2019. – 368 с.</w:t>
      </w:r>
    </w:p>
    <w:p w14:paraId="0BBB5CEA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Корягін</w:t>
      </w:r>
      <w:proofErr w:type="spellEnd"/>
      <w:r>
        <w:t xml:space="preserve"> М. В., </w:t>
      </w:r>
      <w:proofErr w:type="spellStart"/>
      <w:r>
        <w:t>Чік</w:t>
      </w:r>
      <w:proofErr w:type="spellEnd"/>
      <w:r>
        <w:t xml:space="preserve"> М. Ю. </w:t>
      </w:r>
      <w:r>
        <w:rPr>
          <w:rStyle w:val="ab"/>
        </w:rPr>
        <w:t>Основи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вид. – Київ : </w:t>
      </w:r>
      <w:proofErr w:type="spellStart"/>
      <w:r>
        <w:t>Алерта</w:t>
      </w:r>
      <w:proofErr w:type="spellEnd"/>
      <w:r>
        <w:t>, 2019. – 543 с. .</w:t>
      </w:r>
    </w:p>
    <w:p w14:paraId="2DE84098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Медвідь В. Ю., Данько Ю. І., </w:t>
      </w:r>
      <w:proofErr w:type="spellStart"/>
      <w:r>
        <w:t>Коблянська</w:t>
      </w:r>
      <w:proofErr w:type="spellEnd"/>
      <w:r>
        <w:t xml:space="preserve"> І. І. </w:t>
      </w:r>
      <w:r>
        <w:rPr>
          <w:rStyle w:val="ab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./СНАУ – Суми : СНАУ, 2020. – 220 с. .</w:t>
      </w:r>
    </w:p>
    <w:p w14:paraId="4202DAEA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Бруханський</w:t>
      </w:r>
      <w:proofErr w:type="spellEnd"/>
      <w:r>
        <w:t xml:space="preserve"> Р. Ф. </w:t>
      </w:r>
      <w:r>
        <w:rPr>
          <w:rStyle w:val="ab"/>
        </w:rPr>
        <w:t>Методологія наукових досліджень і викладання облікових дисциплін</w:t>
      </w:r>
      <w:r>
        <w:t xml:space="preserve"> 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 xml:space="preserve">. – Тернопіль : ТНЕУ, 2019. – 174 с. </w:t>
      </w:r>
    </w:p>
    <w:p w14:paraId="029518BB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Дерій Ж. В., Зосименко Т. І. </w:t>
      </w:r>
      <w:r>
        <w:rPr>
          <w:rStyle w:val="ab"/>
        </w:rPr>
        <w:t>Методологія наукових досліджень</w:t>
      </w:r>
      <w:r>
        <w:t> : тексти лекцій для студентів галузі знань 05 «Соціальні та поведінкові науки» – Чернігів : ЧНТУ, 2018. – 56 с. .</w:t>
      </w:r>
    </w:p>
    <w:p w14:paraId="2CE2699E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ind w:left="0" w:firstLine="709"/>
        <w:jc w:val="both"/>
      </w:pPr>
      <w:r>
        <w:lastRenderedPageBreak/>
        <w:t xml:space="preserve">НЮУ ім. Ярослава Мудрого (ред.). </w:t>
      </w:r>
      <w:r>
        <w:rPr>
          <w:rStyle w:val="ab"/>
        </w:rPr>
        <w:t>Методологічні вказівки до практичних занять із організації та методології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>. – Харків, 2022. – 44 с. .</w:t>
      </w:r>
    </w:p>
    <w:p w14:paraId="04FAA846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</w:pPr>
      <w:proofErr w:type="spellStart"/>
      <w:r>
        <w:t>Бхаттачерджи</w:t>
      </w:r>
      <w:proofErr w:type="spellEnd"/>
      <w:r>
        <w:t xml:space="preserve"> А., Ситник Н. </w:t>
      </w:r>
      <w:r>
        <w:rPr>
          <w:rStyle w:val="ab"/>
        </w:rPr>
        <w:t>Методологія та організація наукових досліджень: дослідження в соціально-економічних науках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., 2</w:t>
      </w:r>
      <w:r>
        <w:noBreakHyphen/>
        <w:t xml:space="preserve">ге вид., перероб. і </w:t>
      </w:r>
      <w:proofErr w:type="spellStart"/>
      <w:r>
        <w:t>доп</w:t>
      </w:r>
      <w:proofErr w:type="spellEnd"/>
      <w:r>
        <w:t xml:space="preserve">. – Київ : НТУУ «КПІ ім. Ігоря Сікорського», 2022. – 173 с. </w:t>
      </w:r>
    </w:p>
    <w:p w14:paraId="1F162FB1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Національна бібліотека України імені В.І. Вернадського. Каталоги наукових досліджень – </w:t>
      </w:r>
      <w:hyperlink r:id="rId9" w:history="1">
        <w:r w:rsidRPr="001E07CD">
          <w:rPr>
            <w:rStyle w:val="a9"/>
          </w:rPr>
          <w:t>http://nbuv.gov.ua/node/554</w:t>
        </w:r>
      </w:hyperlink>
      <w:r>
        <w:t xml:space="preserve"> </w:t>
      </w:r>
    </w:p>
    <w:p w14:paraId="31305DDD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Державна наукова сільськогосподарська бібліотека Української академії аграрних наук.– </w:t>
      </w:r>
      <w:hyperlink r:id="rId10" w:history="1">
        <w:r w:rsidRPr="001E07CD">
          <w:rPr>
            <w:rStyle w:val="a9"/>
          </w:rPr>
          <w:t>http://dnsgb.kiev.ua/</w:t>
        </w:r>
      </w:hyperlink>
      <w:r>
        <w:t xml:space="preserve"> </w:t>
      </w:r>
    </w:p>
    <w:p w14:paraId="278DA27B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</w:pPr>
      <w:r>
        <w:t>Оф</w:t>
      </w:r>
      <w:r w:rsidRPr="005D08C4">
        <w:t xml:space="preserve">іційний сайт Міністерства аграрної політики України. – </w:t>
      </w:r>
      <w:hyperlink r:id="rId11" w:history="1">
        <w:r w:rsidRPr="001E07CD">
          <w:rPr>
            <w:rStyle w:val="a9"/>
          </w:rPr>
          <w:t>http://www.minagro.gov.ua/</w:t>
        </w:r>
      </w:hyperlink>
      <w:r>
        <w:t xml:space="preserve"> </w:t>
      </w:r>
    </w:p>
    <w:p w14:paraId="7F9F0F30" w14:textId="77777777" w:rsidR="001736CE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Офіційний сайт Міністерства освіти і науки України. – </w:t>
      </w:r>
      <w:hyperlink r:id="rId12" w:history="1">
        <w:r w:rsidRPr="001E07CD">
          <w:rPr>
            <w:rStyle w:val="a9"/>
          </w:rPr>
          <w:t>http://www.mon.gov.ua/</w:t>
        </w:r>
      </w:hyperlink>
      <w:r>
        <w:t xml:space="preserve"> </w:t>
      </w:r>
    </w:p>
    <w:p w14:paraId="1416A1B8" w14:textId="10CAC3E8" w:rsidR="001736CE" w:rsidRPr="005D08C4" w:rsidRDefault="001736CE" w:rsidP="001736CE">
      <w:pPr>
        <w:pStyle w:val="aa"/>
        <w:numPr>
          <w:ilvl w:val="0"/>
          <w:numId w:val="10"/>
        </w:numPr>
        <w:tabs>
          <w:tab w:val="clear" w:pos="720"/>
          <w:tab w:val="num" w:pos="0"/>
        </w:tabs>
        <w:spacing w:after="0"/>
        <w:ind w:left="0" w:firstLine="709"/>
        <w:jc w:val="both"/>
      </w:pPr>
      <w:r>
        <w:rPr>
          <w:lang w:val="en-US"/>
        </w:rPr>
        <w:t>W</w:t>
      </w:r>
      <w:proofErr w:type="spellStart"/>
      <w:r w:rsidRPr="005D08C4">
        <w:t>ikipedia</w:t>
      </w:r>
      <w:proofErr w:type="spellEnd"/>
      <w:r>
        <w:t xml:space="preserve"> </w:t>
      </w:r>
      <w:r w:rsidRPr="005D08C4">
        <w:t>– https://uk.wikipedia.org/wiki/%D0%9D%D0%B0%D1%83%D0%BA%D0%BE%D0%B2%D0%B5_%D0%B4%D0%BE%D1%81%D0%BB%D1%96%D0%B4%D0%B6%D0%B5%D0%BD%D0%BD%D1%8F</w:t>
      </w:r>
    </w:p>
    <w:p w14:paraId="0C0C4F12" w14:textId="77777777" w:rsidR="00D152EB" w:rsidRPr="0044230C" w:rsidRDefault="00D152EB" w:rsidP="00D152EB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5BC6077A" w14:textId="77777777" w:rsidR="00D61F2C" w:rsidRDefault="00D61F2C"/>
    <w:sectPr w:rsidR="00D61F2C" w:rsidSect="0056351F">
      <w:footerReference w:type="even" r:id="rId13"/>
      <w:footerReference w:type="default" r:id="rId14"/>
      <w:footerReference w:type="first" r:id="rId15"/>
      <w:pgSz w:w="11906" w:h="16838"/>
      <w:pgMar w:top="1134" w:right="1134" w:bottom="1134" w:left="1134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FA0FC" w14:textId="77777777" w:rsidR="00686D09" w:rsidRDefault="00686D09" w:rsidP="00D152EB">
      <w:pPr>
        <w:spacing w:after="0" w:line="240" w:lineRule="auto"/>
      </w:pPr>
      <w:r>
        <w:separator/>
      </w:r>
    </w:p>
  </w:endnote>
  <w:endnote w:type="continuationSeparator" w:id="0">
    <w:p w14:paraId="74748160" w14:textId="77777777" w:rsidR="00686D09" w:rsidRDefault="00686D09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D1EE6" w14:textId="77777777" w:rsidR="002808AF" w:rsidRDefault="002808AF" w:rsidP="00E633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2808AF" w:rsidRDefault="002808AF" w:rsidP="00E6335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4F6E6" w14:textId="59BD2905" w:rsidR="002808AF" w:rsidRDefault="002808AF">
    <w:pPr>
      <w:pStyle w:val="a3"/>
      <w:jc w:val="right"/>
    </w:pPr>
  </w:p>
  <w:p w14:paraId="0E40B89D" w14:textId="77777777" w:rsidR="002808AF" w:rsidRDefault="002808AF" w:rsidP="00E63351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466CE" w14:textId="11A5BA2C" w:rsidR="002808AF" w:rsidRDefault="002808AF" w:rsidP="005635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6351F" w:rsidRPr="0056351F">
      <w:rPr>
        <w:noProof/>
        <w:lang w:val="ru-RU"/>
      </w:rPr>
      <w:t>1</w:t>
    </w:r>
    <w:r>
      <w:fldChar w:fldCharType="end"/>
    </w:r>
  </w:p>
  <w:p w14:paraId="5D28CC25" w14:textId="77777777" w:rsidR="002808AF" w:rsidRDefault="002808AF" w:rsidP="00E6335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84F86" w14:textId="77777777" w:rsidR="00686D09" w:rsidRDefault="00686D09" w:rsidP="00D152EB">
      <w:pPr>
        <w:spacing w:after="0" w:line="240" w:lineRule="auto"/>
      </w:pPr>
      <w:r>
        <w:separator/>
      </w:r>
    </w:p>
  </w:footnote>
  <w:footnote w:type="continuationSeparator" w:id="0">
    <w:p w14:paraId="48682C52" w14:textId="77777777" w:rsidR="00686D09" w:rsidRDefault="00686D09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8EA"/>
    <w:multiLevelType w:val="multilevel"/>
    <w:tmpl w:val="ECC4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447489"/>
    <w:multiLevelType w:val="multilevel"/>
    <w:tmpl w:val="F2647AA4"/>
    <w:lvl w:ilvl="0">
      <w:start w:val="1"/>
      <w:numFmt w:val="decimal"/>
      <w:lvlText w:val="%1."/>
      <w:lvlJc w:val="left"/>
      <w:pPr>
        <w:ind w:left="0" w:firstLine="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2F60FD"/>
    <w:multiLevelType w:val="multilevel"/>
    <w:tmpl w:val="3F5C400E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9B7FEE"/>
    <w:multiLevelType w:val="hybridMultilevel"/>
    <w:tmpl w:val="50B25428"/>
    <w:lvl w:ilvl="0" w:tplc="F30CAB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E25E2A"/>
    <w:multiLevelType w:val="multilevel"/>
    <w:tmpl w:val="456EF892"/>
    <w:lvl w:ilvl="0">
      <w:start w:val="12"/>
      <w:numFmt w:val="decimal"/>
      <w:lvlText w:val="%1."/>
      <w:lvlJc w:val="left"/>
      <w:pPr>
        <w:ind w:left="710" w:firstLine="0"/>
      </w:pPr>
      <w:rPr>
        <w:rFonts w:ascii="Liberation Serif" w:eastAsia="Liberation Serif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710" w:firstLine="0"/>
      </w:pPr>
      <w:rPr>
        <w:rFonts w:hint="default"/>
      </w:rPr>
    </w:lvl>
    <w:lvl w:ilvl="2">
      <w:numFmt w:val="decimal"/>
      <w:lvlText w:val=""/>
      <w:lvlJc w:val="left"/>
      <w:pPr>
        <w:ind w:left="710" w:firstLine="0"/>
      </w:pPr>
      <w:rPr>
        <w:rFonts w:hint="default"/>
      </w:rPr>
    </w:lvl>
    <w:lvl w:ilvl="3">
      <w:numFmt w:val="decimal"/>
      <w:lvlText w:val=""/>
      <w:lvlJc w:val="left"/>
      <w:pPr>
        <w:ind w:left="710" w:firstLine="0"/>
      </w:pPr>
      <w:rPr>
        <w:rFonts w:hint="default"/>
      </w:rPr>
    </w:lvl>
    <w:lvl w:ilvl="4">
      <w:numFmt w:val="decimal"/>
      <w:lvlText w:val=""/>
      <w:lvlJc w:val="left"/>
      <w:pPr>
        <w:ind w:left="710" w:firstLine="0"/>
      </w:pPr>
      <w:rPr>
        <w:rFonts w:hint="default"/>
      </w:rPr>
    </w:lvl>
    <w:lvl w:ilvl="5">
      <w:numFmt w:val="decimal"/>
      <w:lvlText w:val=""/>
      <w:lvlJc w:val="left"/>
      <w:pPr>
        <w:ind w:left="710" w:firstLine="0"/>
      </w:pPr>
      <w:rPr>
        <w:rFonts w:hint="default"/>
      </w:rPr>
    </w:lvl>
    <w:lvl w:ilvl="6">
      <w:numFmt w:val="decimal"/>
      <w:lvlText w:val=""/>
      <w:lvlJc w:val="left"/>
      <w:pPr>
        <w:ind w:left="710" w:firstLine="0"/>
      </w:pPr>
      <w:rPr>
        <w:rFonts w:hint="default"/>
      </w:rPr>
    </w:lvl>
    <w:lvl w:ilvl="7">
      <w:numFmt w:val="decimal"/>
      <w:lvlText w:val=""/>
      <w:lvlJc w:val="left"/>
      <w:pPr>
        <w:ind w:left="710" w:firstLine="0"/>
      </w:pPr>
      <w:rPr>
        <w:rFonts w:hint="default"/>
      </w:rPr>
    </w:lvl>
    <w:lvl w:ilvl="8">
      <w:numFmt w:val="decimal"/>
      <w:lvlText w:val=""/>
      <w:lvlJc w:val="left"/>
      <w:pPr>
        <w:ind w:left="710" w:firstLine="0"/>
      </w:pPr>
      <w:rPr>
        <w:rFonts w:hint="default"/>
      </w:rPr>
    </w:lvl>
  </w:abstractNum>
  <w:abstractNum w:abstractNumId="8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E3"/>
    <w:rsid w:val="001419AF"/>
    <w:rsid w:val="001722AA"/>
    <w:rsid w:val="001736CE"/>
    <w:rsid w:val="00190FE3"/>
    <w:rsid w:val="00193E91"/>
    <w:rsid w:val="001A2E40"/>
    <w:rsid w:val="001B238D"/>
    <w:rsid w:val="001D3513"/>
    <w:rsid w:val="001F1B21"/>
    <w:rsid w:val="0021729C"/>
    <w:rsid w:val="002808AF"/>
    <w:rsid w:val="0028185E"/>
    <w:rsid w:val="003278A9"/>
    <w:rsid w:val="00375119"/>
    <w:rsid w:val="003B3011"/>
    <w:rsid w:val="003F7B48"/>
    <w:rsid w:val="004859D5"/>
    <w:rsid w:val="004D2D8B"/>
    <w:rsid w:val="004D489B"/>
    <w:rsid w:val="00513297"/>
    <w:rsid w:val="00551A22"/>
    <w:rsid w:val="0056351F"/>
    <w:rsid w:val="00630FF0"/>
    <w:rsid w:val="00686D09"/>
    <w:rsid w:val="00690299"/>
    <w:rsid w:val="0069091E"/>
    <w:rsid w:val="006C4F6B"/>
    <w:rsid w:val="00733231"/>
    <w:rsid w:val="007431B9"/>
    <w:rsid w:val="00771814"/>
    <w:rsid w:val="00771C01"/>
    <w:rsid w:val="00783AF1"/>
    <w:rsid w:val="00794DAA"/>
    <w:rsid w:val="007B70AD"/>
    <w:rsid w:val="007F334E"/>
    <w:rsid w:val="00810AC5"/>
    <w:rsid w:val="00896E23"/>
    <w:rsid w:val="008F60F7"/>
    <w:rsid w:val="00B1373B"/>
    <w:rsid w:val="00B22F05"/>
    <w:rsid w:val="00BD4906"/>
    <w:rsid w:val="00BF04ED"/>
    <w:rsid w:val="00C57C88"/>
    <w:rsid w:val="00C63AF3"/>
    <w:rsid w:val="00C87557"/>
    <w:rsid w:val="00D0528E"/>
    <w:rsid w:val="00D152EB"/>
    <w:rsid w:val="00D60395"/>
    <w:rsid w:val="00D61F2C"/>
    <w:rsid w:val="00E45019"/>
    <w:rsid w:val="00E63351"/>
    <w:rsid w:val="00EB16FA"/>
    <w:rsid w:val="00EB71A5"/>
    <w:rsid w:val="00EC73FD"/>
    <w:rsid w:val="00F55B82"/>
    <w:rsid w:val="00F56BEC"/>
    <w:rsid w:val="00FA637E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  <w15:chartTrackingRefBased/>
  <w15:docId w15:val="{2EBEEC79-AF9E-49F6-BBE1-9BA307F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Bodytext1">
    <w:name w:val="Body text|1_"/>
    <w:basedOn w:val="a0"/>
    <w:link w:val="Bodytext10"/>
    <w:rsid w:val="00BD4906"/>
    <w:rPr>
      <w:rFonts w:ascii="Liberation Serif" w:eastAsia="Liberation Serif" w:hAnsi="Liberation Serif" w:cs="Liberation Serif"/>
      <w:b/>
      <w:bCs/>
      <w:sz w:val="26"/>
      <w:szCs w:val="26"/>
    </w:rPr>
  </w:style>
  <w:style w:type="paragraph" w:customStyle="1" w:styleId="Bodytext10">
    <w:name w:val="Body text|1"/>
    <w:basedOn w:val="a"/>
    <w:link w:val="Bodytext1"/>
    <w:rsid w:val="00BD4906"/>
    <w:pPr>
      <w:widowControl w:val="0"/>
      <w:spacing w:after="0" w:line="259" w:lineRule="auto"/>
      <w:ind w:firstLine="140"/>
    </w:pPr>
    <w:rPr>
      <w:rFonts w:ascii="Liberation Serif" w:eastAsia="Liberation Serif" w:hAnsi="Liberation Serif" w:cs="Liberation Serif"/>
      <w:b/>
      <w:bCs/>
      <w:kern w:val="2"/>
      <w:sz w:val="26"/>
      <w:szCs w:val="26"/>
      <w:lang w:val="ru-RU"/>
      <w14:ligatures w14:val="standardContextual"/>
    </w:rPr>
  </w:style>
  <w:style w:type="character" w:customStyle="1" w:styleId="Other1">
    <w:name w:val="Other|1_"/>
    <w:basedOn w:val="a0"/>
    <w:link w:val="Other10"/>
    <w:rsid w:val="00BD4906"/>
    <w:rPr>
      <w:rFonts w:ascii="Liberation Serif" w:eastAsia="Liberation Serif" w:hAnsi="Liberation Serif" w:cs="Liberation Serif"/>
    </w:rPr>
  </w:style>
  <w:style w:type="paragraph" w:customStyle="1" w:styleId="Other10">
    <w:name w:val="Other|1"/>
    <w:basedOn w:val="a"/>
    <w:link w:val="Other1"/>
    <w:rsid w:val="00BD4906"/>
    <w:pPr>
      <w:widowControl w:val="0"/>
      <w:spacing w:after="0" w:line="310" w:lineRule="auto"/>
      <w:ind w:firstLine="400"/>
    </w:pPr>
    <w:rPr>
      <w:rFonts w:ascii="Liberation Serif" w:eastAsia="Liberation Serif" w:hAnsi="Liberation Serif" w:cs="Liberation Serif"/>
      <w:kern w:val="2"/>
      <w:lang w:val="ru-RU"/>
      <w14:ligatures w14:val="standardContextual"/>
    </w:rPr>
  </w:style>
  <w:style w:type="paragraph" w:styleId="a8">
    <w:name w:val="List Paragraph"/>
    <w:basedOn w:val="a"/>
    <w:uiPriority w:val="34"/>
    <w:qFormat/>
    <w:rsid w:val="00BD4906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BD49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Heading31">
    <w:name w:val="Heading #3|1_"/>
    <w:basedOn w:val="a0"/>
    <w:link w:val="Heading310"/>
    <w:rsid w:val="00C57C88"/>
    <w:rPr>
      <w:rFonts w:ascii="Liberation Serif" w:eastAsia="Liberation Serif" w:hAnsi="Liberation Serif" w:cs="Liberation Serif"/>
      <w:b/>
      <w:bCs/>
    </w:rPr>
  </w:style>
  <w:style w:type="paragraph" w:customStyle="1" w:styleId="Heading310">
    <w:name w:val="Heading #3|1"/>
    <w:basedOn w:val="a"/>
    <w:link w:val="Heading31"/>
    <w:rsid w:val="00C57C88"/>
    <w:pPr>
      <w:widowControl w:val="0"/>
      <w:spacing w:after="0" w:line="305" w:lineRule="auto"/>
      <w:ind w:firstLine="580"/>
      <w:outlineLvl w:val="2"/>
    </w:pPr>
    <w:rPr>
      <w:rFonts w:ascii="Liberation Serif" w:eastAsia="Liberation Serif" w:hAnsi="Liberation Serif" w:cs="Liberation Serif"/>
      <w:b/>
      <w:bCs/>
      <w:kern w:val="2"/>
      <w:lang w:val="ru-RU"/>
      <w14:ligatures w14:val="standardContextual"/>
    </w:rPr>
  </w:style>
  <w:style w:type="paragraph" w:customStyle="1" w:styleId="TableParagraph">
    <w:name w:val="Table Paragraph"/>
    <w:basedOn w:val="a"/>
    <w:uiPriority w:val="1"/>
    <w:qFormat/>
    <w:rsid w:val="00C57C88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styleId="a9">
    <w:name w:val="Hyperlink"/>
    <w:basedOn w:val="a0"/>
    <w:uiPriority w:val="99"/>
    <w:unhideWhenUsed/>
    <w:rsid w:val="00C57C8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633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1736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b">
    <w:name w:val="Emphasis"/>
    <w:basedOn w:val="a0"/>
    <w:uiPriority w:val="20"/>
    <w:qFormat/>
    <w:rsid w:val="001736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41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on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agro.gov.u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dnsgb.kie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buv.gov.ua/node/55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EC7E6-9B04-4680-A199-E35DD430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33</cp:revision>
  <cp:lastPrinted>2024-06-14T06:33:00Z</cp:lastPrinted>
  <dcterms:created xsi:type="dcterms:W3CDTF">2024-06-12T13:02:00Z</dcterms:created>
  <dcterms:modified xsi:type="dcterms:W3CDTF">2025-06-19T07:15:00Z</dcterms:modified>
</cp:coreProperties>
</file>