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7483" w14:textId="77777777" w:rsidR="001D05A9" w:rsidRPr="00433FEC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3FEC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14:paraId="67AB8700" w14:textId="77777777" w:rsidR="001D05A9" w:rsidRPr="00433FEC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3FEC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</w:p>
    <w:p w14:paraId="5A69CC24" w14:textId="77777777" w:rsidR="0006538D" w:rsidRPr="00433FEC" w:rsidRDefault="0006538D" w:rsidP="001D05A9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338FBB66" w14:textId="3B340FAB" w:rsidR="00C03339" w:rsidRPr="00433FEC" w:rsidRDefault="00D34D7B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Федьку Сергію</w:t>
      </w:r>
      <w:r w:rsidR="00433FEC" w:rsidRPr="00433FEC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Анатолійович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у</w:t>
      </w:r>
    </w:p>
    <w:p w14:paraId="1BB02EE4" w14:textId="4802EECB" w:rsidR="001D05A9" w:rsidRPr="00433FEC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33FEC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14:paraId="658C561D" w14:textId="6D065EF8" w:rsidR="00C03339" w:rsidRPr="00D34D7B" w:rsidRDefault="00D34D7B" w:rsidP="00C03339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4D7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D34D7B">
        <w:rPr>
          <w:rFonts w:ascii="Times New Roman" w:hAnsi="Times New Roman"/>
          <w:b/>
          <w:color w:val="000000"/>
          <w:sz w:val="28"/>
          <w:szCs w:val="28"/>
        </w:rPr>
        <w:t>АГРОТЕХНІЧНІ ОСНОВИ ФОРМУВАННЯ ВИСОКИХ ВРОЖАЇВ ЕСПАРЦЕТУ ПОСІВНОГО В УМОВАХ ПРАВОБЕРЕЖНОГО ЛІСОСТЕПУ УКРАЇНИ</w:t>
      </w:r>
      <w:r w:rsidRPr="00D34D7B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6D625096" w14:textId="77777777" w:rsidR="001D05A9" w:rsidRPr="00433FEC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3FEC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14:paraId="62E33AEC" w14:textId="77777777" w:rsidR="001D05A9" w:rsidRPr="00433FEC" w:rsidRDefault="001D05A9" w:rsidP="001D05A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33FEC">
        <w:rPr>
          <w:rFonts w:ascii="Times New Roman" w:hAnsi="Times New Roman"/>
          <w:sz w:val="28"/>
          <w:szCs w:val="28"/>
          <w:lang w:val="uk-UA"/>
        </w:rPr>
        <w:t xml:space="preserve">Магістр за період виробничої (науково-дослідної) практики повинен досконало оволодіти методикою закладання та проведення польових досліджень у виробничих умовах, а також здійснити дослідження відповідно схеми досліду за темою магістерської роботи. </w:t>
      </w:r>
    </w:p>
    <w:p w14:paraId="4B42B849" w14:textId="55050B96" w:rsidR="00A535D5" w:rsidRDefault="001D05A9" w:rsidP="00753E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3FEC">
        <w:rPr>
          <w:rFonts w:ascii="Times New Roman" w:hAnsi="Times New Roman"/>
          <w:sz w:val="28"/>
          <w:szCs w:val="28"/>
          <w:lang w:val="uk-UA"/>
        </w:rPr>
        <w:t xml:space="preserve">Мета магістерської роботи </w:t>
      </w:r>
      <w:r w:rsidR="00A163C8" w:rsidRPr="00433FEC">
        <w:rPr>
          <w:rFonts w:ascii="Times New Roman" w:hAnsi="Times New Roman"/>
          <w:sz w:val="28"/>
          <w:szCs w:val="28"/>
          <w:lang w:val="uk-UA"/>
        </w:rPr>
        <w:t>полягає</w:t>
      </w:r>
      <w:r w:rsidR="00C03339" w:rsidRPr="00433F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538D" w:rsidRPr="00433FEC">
        <w:rPr>
          <w:rFonts w:ascii="Times New Roman" w:hAnsi="Times New Roman"/>
          <w:sz w:val="28"/>
          <w:szCs w:val="28"/>
          <w:lang w:val="uk-UA"/>
        </w:rPr>
        <w:t xml:space="preserve">у вивченні </w:t>
      </w:r>
      <w:r w:rsidR="00C03339" w:rsidRPr="00433FEC">
        <w:rPr>
          <w:rFonts w:ascii="Times New Roman" w:hAnsi="Times New Roman"/>
          <w:sz w:val="28"/>
          <w:szCs w:val="28"/>
          <w:lang w:val="uk-UA"/>
        </w:rPr>
        <w:t xml:space="preserve">підвищення продуктивності </w:t>
      </w:r>
      <w:r w:rsidR="00D34D7B">
        <w:rPr>
          <w:rFonts w:ascii="Times New Roman" w:hAnsi="Times New Roman"/>
          <w:sz w:val="28"/>
          <w:szCs w:val="28"/>
          <w:lang w:val="uk-UA"/>
        </w:rPr>
        <w:t>еспарцету посівного</w:t>
      </w:r>
      <w:r w:rsidR="00C03339" w:rsidRPr="00433FEC">
        <w:rPr>
          <w:rFonts w:ascii="Times New Roman" w:hAnsi="Times New Roman"/>
          <w:sz w:val="28"/>
          <w:szCs w:val="28"/>
          <w:lang w:val="uk-UA"/>
        </w:rPr>
        <w:t xml:space="preserve"> в залежності від </w:t>
      </w:r>
      <w:r w:rsidR="00C03339" w:rsidRPr="00D34D7B">
        <w:rPr>
          <w:rFonts w:ascii="Times New Roman" w:hAnsi="Times New Roman"/>
          <w:color w:val="FF0000"/>
          <w:sz w:val="28"/>
          <w:szCs w:val="28"/>
          <w:lang w:val="uk-UA"/>
        </w:rPr>
        <w:t>видового складу</w:t>
      </w:r>
      <w:r w:rsidR="0006538D" w:rsidRPr="00D34D7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D34D7B" w:rsidRPr="00D34D7B">
        <w:rPr>
          <w:rFonts w:ascii="Times New Roman" w:hAnsi="Times New Roman"/>
          <w:color w:val="FF0000"/>
          <w:sz w:val="28"/>
          <w:szCs w:val="28"/>
          <w:lang w:val="uk-UA"/>
        </w:rPr>
        <w:t>кормових культур</w:t>
      </w:r>
      <w:r w:rsidR="00D34D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538D" w:rsidRPr="00433FEC">
        <w:rPr>
          <w:rFonts w:ascii="Times New Roman" w:hAnsi="Times New Roman"/>
          <w:sz w:val="28"/>
          <w:szCs w:val="28"/>
          <w:lang w:val="uk-UA"/>
        </w:rPr>
        <w:t xml:space="preserve">в умовах </w:t>
      </w:r>
      <w:r w:rsidR="00D34D7B">
        <w:rPr>
          <w:rFonts w:ascii="Times New Roman" w:hAnsi="Times New Roman"/>
          <w:sz w:val="28"/>
          <w:lang w:val="uk-UA"/>
        </w:rPr>
        <w:t>Правобер</w:t>
      </w:r>
      <w:r w:rsidR="00D34D7B"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r w:rsidR="00D34D7B">
        <w:rPr>
          <w:rFonts w:ascii="Times New Roman" w:hAnsi="Times New Roman"/>
          <w:sz w:val="28"/>
          <w:lang w:val="uk-UA"/>
        </w:rPr>
        <w:t>.</w:t>
      </w:r>
    </w:p>
    <w:p w14:paraId="66711978" w14:textId="627B4990" w:rsidR="0006538D" w:rsidRPr="00433FEC" w:rsidRDefault="0006538D" w:rsidP="00753E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C330AC" w14:textId="77777777" w:rsidR="00270619" w:rsidRPr="00433FEC" w:rsidRDefault="001D05A9" w:rsidP="002706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33FEC">
        <w:rPr>
          <w:rFonts w:ascii="Times New Roman" w:hAnsi="Times New Roman"/>
          <w:sz w:val="28"/>
          <w:szCs w:val="28"/>
          <w:lang w:val="uk-UA"/>
        </w:rPr>
        <w:t>Завдання:</w:t>
      </w:r>
      <w:r w:rsidR="00270619" w:rsidRPr="00433FE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B15867" w14:textId="7684B519" w:rsidR="00270619" w:rsidRPr="00433FEC" w:rsidRDefault="00270619" w:rsidP="0006538D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33FEC">
        <w:rPr>
          <w:rFonts w:ascii="Times New Roman" w:hAnsi="Times New Roman"/>
          <w:sz w:val="28"/>
          <w:szCs w:val="28"/>
          <w:lang w:val="uk-UA"/>
        </w:rPr>
        <w:t xml:space="preserve">Відповідно до теми магістерської роботи та схеми досліду </w:t>
      </w:r>
      <w:proofErr w:type="spellStart"/>
      <w:r w:rsidRPr="00433FEC">
        <w:rPr>
          <w:rFonts w:ascii="Times New Roman" w:hAnsi="Times New Roman"/>
          <w:sz w:val="28"/>
          <w:szCs w:val="28"/>
          <w:lang w:val="uk-UA"/>
        </w:rPr>
        <w:t>опр</w:t>
      </w:r>
      <w:proofErr w:type="spellEnd"/>
      <w:r w:rsidRPr="00433FEC">
        <w:rPr>
          <w:rFonts w:ascii="Times New Roman" w:hAnsi="Times New Roman"/>
          <w:sz w:val="28"/>
          <w:szCs w:val="28"/>
        </w:rPr>
        <w:t>a</w:t>
      </w:r>
      <w:proofErr w:type="spellStart"/>
      <w:r w:rsidRPr="00433FEC">
        <w:rPr>
          <w:rFonts w:ascii="Times New Roman" w:hAnsi="Times New Roman"/>
          <w:sz w:val="28"/>
          <w:szCs w:val="28"/>
          <w:lang w:val="uk-UA"/>
        </w:rPr>
        <w:t>цюв</w:t>
      </w:r>
      <w:proofErr w:type="spellEnd"/>
      <w:r w:rsidRPr="00433FEC">
        <w:rPr>
          <w:rFonts w:ascii="Times New Roman" w:hAnsi="Times New Roman"/>
          <w:sz w:val="28"/>
          <w:szCs w:val="28"/>
        </w:rPr>
        <w:t>a</w:t>
      </w:r>
      <w:r w:rsidRPr="00433FEC">
        <w:rPr>
          <w:rFonts w:ascii="Times New Roman" w:hAnsi="Times New Roman"/>
          <w:sz w:val="28"/>
          <w:szCs w:val="28"/>
          <w:lang w:val="uk-UA"/>
        </w:rPr>
        <w:t>ти н</w:t>
      </w:r>
      <w:r w:rsidRPr="00433FEC">
        <w:rPr>
          <w:rFonts w:ascii="Times New Roman" w:hAnsi="Times New Roman"/>
          <w:sz w:val="28"/>
          <w:szCs w:val="28"/>
        </w:rPr>
        <w:t>e</w:t>
      </w:r>
      <w:r w:rsidRPr="00433FEC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433FEC">
        <w:rPr>
          <w:rFonts w:ascii="Times New Roman" w:hAnsi="Times New Roman"/>
          <w:sz w:val="28"/>
          <w:szCs w:val="28"/>
        </w:rPr>
        <w:t>e</w:t>
      </w:r>
      <w:proofErr w:type="spellStart"/>
      <w:r w:rsidRPr="00433FEC">
        <w:rPr>
          <w:rFonts w:ascii="Times New Roman" w:hAnsi="Times New Roman"/>
          <w:sz w:val="28"/>
          <w:szCs w:val="28"/>
          <w:lang w:val="uk-UA"/>
        </w:rPr>
        <w:t>нш</w:t>
      </w:r>
      <w:proofErr w:type="spellEnd"/>
      <w:r w:rsidRPr="00433FEC">
        <w:rPr>
          <w:rFonts w:ascii="Times New Roman" w:hAnsi="Times New Roman"/>
          <w:sz w:val="28"/>
          <w:szCs w:val="28"/>
        </w:rPr>
        <w:t>e</w:t>
      </w:r>
      <w:r w:rsidRPr="00433FEC">
        <w:rPr>
          <w:rFonts w:ascii="Times New Roman" w:hAnsi="Times New Roman"/>
          <w:sz w:val="28"/>
          <w:szCs w:val="28"/>
          <w:lang w:val="uk-UA"/>
        </w:rPr>
        <w:t xml:space="preserve"> 40 б</w:t>
      </w:r>
      <w:r w:rsidRPr="00433FEC">
        <w:rPr>
          <w:rFonts w:ascii="Times New Roman" w:hAnsi="Times New Roman"/>
          <w:sz w:val="28"/>
          <w:szCs w:val="28"/>
        </w:rPr>
        <w:t>i</w:t>
      </w:r>
      <w:proofErr w:type="spellStart"/>
      <w:r w:rsidRPr="00433FEC">
        <w:rPr>
          <w:rFonts w:ascii="Times New Roman" w:hAnsi="Times New Roman"/>
          <w:sz w:val="28"/>
          <w:szCs w:val="28"/>
          <w:lang w:val="uk-UA"/>
        </w:rPr>
        <w:t>бл</w:t>
      </w:r>
      <w:r w:rsidRPr="00433FEC">
        <w:rPr>
          <w:rFonts w:ascii="Times New Roman" w:hAnsi="Times New Roman"/>
          <w:sz w:val="28"/>
          <w:szCs w:val="28"/>
        </w:rPr>
        <w:t>io</w:t>
      </w:r>
      <w:r w:rsidRPr="00433FEC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433FEC">
        <w:rPr>
          <w:rFonts w:ascii="Times New Roman" w:hAnsi="Times New Roman"/>
          <w:sz w:val="28"/>
          <w:szCs w:val="28"/>
        </w:rPr>
        <w:t>a</w:t>
      </w:r>
      <w:r w:rsidRPr="00433FEC">
        <w:rPr>
          <w:rFonts w:ascii="Times New Roman" w:hAnsi="Times New Roman"/>
          <w:sz w:val="28"/>
          <w:szCs w:val="28"/>
          <w:lang w:val="uk-UA"/>
        </w:rPr>
        <w:t>ф</w:t>
      </w:r>
      <w:r w:rsidRPr="00433FEC">
        <w:rPr>
          <w:rFonts w:ascii="Times New Roman" w:hAnsi="Times New Roman"/>
          <w:sz w:val="28"/>
          <w:szCs w:val="28"/>
        </w:rPr>
        <w:t>i</w:t>
      </w:r>
      <w:proofErr w:type="spellStart"/>
      <w:r w:rsidRPr="00433FEC">
        <w:rPr>
          <w:rFonts w:ascii="Times New Roman" w:hAnsi="Times New Roman"/>
          <w:sz w:val="28"/>
          <w:szCs w:val="28"/>
          <w:lang w:val="uk-UA"/>
        </w:rPr>
        <w:t>чних</w:t>
      </w:r>
      <w:proofErr w:type="spellEnd"/>
      <w:r w:rsidRPr="00433FE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33FEC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433FEC">
        <w:rPr>
          <w:rFonts w:ascii="Times New Roman" w:hAnsi="Times New Roman"/>
          <w:sz w:val="28"/>
          <w:szCs w:val="28"/>
        </w:rPr>
        <w:t>e</w:t>
      </w:r>
      <w:r w:rsidRPr="00433FEC">
        <w:rPr>
          <w:rFonts w:ascii="Times New Roman" w:hAnsi="Times New Roman"/>
          <w:sz w:val="28"/>
          <w:szCs w:val="28"/>
          <w:lang w:val="uk-UA"/>
        </w:rPr>
        <w:t>р</w:t>
      </w:r>
      <w:r w:rsidRPr="00433FEC">
        <w:rPr>
          <w:rFonts w:ascii="Times New Roman" w:hAnsi="Times New Roman"/>
          <w:sz w:val="28"/>
          <w:szCs w:val="28"/>
        </w:rPr>
        <w:t>e</w:t>
      </w:r>
      <w:r w:rsidRPr="00433FEC">
        <w:rPr>
          <w:rFonts w:ascii="Times New Roman" w:hAnsi="Times New Roman"/>
          <w:sz w:val="28"/>
          <w:szCs w:val="28"/>
          <w:lang w:val="uk-UA"/>
        </w:rPr>
        <w:t>л п</w:t>
      </w:r>
      <w:r w:rsidRPr="00433FEC">
        <w:rPr>
          <w:rFonts w:ascii="Times New Roman" w:hAnsi="Times New Roman"/>
          <w:sz w:val="28"/>
          <w:szCs w:val="28"/>
        </w:rPr>
        <w:t>o</w:t>
      </w:r>
      <w:r w:rsidRPr="00433FEC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433FEC">
        <w:rPr>
          <w:rFonts w:ascii="Times New Roman" w:hAnsi="Times New Roman"/>
          <w:sz w:val="28"/>
          <w:szCs w:val="28"/>
        </w:rPr>
        <w:t>e</w:t>
      </w:r>
      <w:r w:rsidRPr="00433FEC">
        <w:rPr>
          <w:rFonts w:ascii="Times New Roman" w:hAnsi="Times New Roman"/>
          <w:sz w:val="28"/>
          <w:szCs w:val="28"/>
          <w:lang w:val="uk-UA"/>
        </w:rPr>
        <w:t>м</w:t>
      </w:r>
      <w:r w:rsidRPr="00433FEC">
        <w:rPr>
          <w:rFonts w:ascii="Times New Roman" w:hAnsi="Times New Roman"/>
          <w:sz w:val="28"/>
          <w:szCs w:val="28"/>
        </w:rPr>
        <w:t>i</w:t>
      </w:r>
      <w:r w:rsidRPr="00433FEC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433FEC">
        <w:rPr>
          <w:rFonts w:ascii="Times New Roman" w:hAnsi="Times New Roman"/>
          <w:sz w:val="28"/>
          <w:szCs w:val="28"/>
        </w:rPr>
        <w:t>a</w:t>
      </w:r>
      <w:r w:rsidRPr="00433FEC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433FEC">
        <w:rPr>
          <w:rFonts w:ascii="Times New Roman" w:hAnsi="Times New Roman"/>
          <w:sz w:val="28"/>
          <w:szCs w:val="28"/>
        </w:rPr>
        <w:t>ic</w:t>
      </w:r>
      <w:proofErr w:type="spellEnd"/>
      <w:r w:rsidRPr="00433FEC">
        <w:rPr>
          <w:rFonts w:ascii="Times New Roman" w:hAnsi="Times New Roman"/>
          <w:sz w:val="28"/>
          <w:szCs w:val="28"/>
          <w:lang w:val="uk-UA"/>
        </w:rPr>
        <w:t>т</w:t>
      </w:r>
      <w:r w:rsidRPr="00433FEC">
        <w:rPr>
          <w:rFonts w:ascii="Times New Roman" w:hAnsi="Times New Roman"/>
          <w:sz w:val="28"/>
          <w:szCs w:val="28"/>
        </w:rPr>
        <w:t>e</w:t>
      </w:r>
      <w:r w:rsidRPr="00433FEC">
        <w:rPr>
          <w:rFonts w:ascii="Times New Roman" w:hAnsi="Times New Roman"/>
          <w:sz w:val="28"/>
          <w:szCs w:val="28"/>
          <w:lang w:val="uk-UA"/>
        </w:rPr>
        <w:t>р</w:t>
      </w:r>
      <w:r w:rsidRPr="00433FEC">
        <w:rPr>
          <w:rFonts w:ascii="Times New Roman" w:hAnsi="Times New Roman"/>
          <w:sz w:val="28"/>
          <w:szCs w:val="28"/>
        </w:rPr>
        <w:t>c</w:t>
      </w:r>
      <w:proofErr w:type="spellStart"/>
      <w:r w:rsidRPr="00433FEC">
        <w:rPr>
          <w:rFonts w:ascii="Times New Roman" w:hAnsi="Times New Roman"/>
          <w:sz w:val="28"/>
          <w:szCs w:val="28"/>
          <w:lang w:val="uk-UA"/>
        </w:rPr>
        <w:t>ьк</w:t>
      </w:r>
      <w:proofErr w:type="spellEnd"/>
      <w:r w:rsidRPr="00433FEC">
        <w:rPr>
          <w:rFonts w:ascii="Times New Roman" w:hAnsi="Times New Roman"/>
          <w:sz w:val="28"/>
          <w:szCs w:val="28"/>
        </w:rPr>
        <w:t>o</w:t>
      </w:r>
      <w:r w:rsidRPr="00433FEC">
        <w:rPr>
          <w:rFonts w:ascii="Times New Roman" w:hAnsi="Times New Roman"/>
          <w:sz w:val="28"/>
          <w:szCs w:val="28"/>
          <w:lang w:val="uk-UA"/>
        </w:rPr>
        <w:t>ї р</w:t>
      </w:r>
      <w:r w:rsidRPr="00433FEC">
        <w:rPr>
          <w:rFonts w:ascii="Times New Roman" w:hAnsi="Times New Roman"/>
          <w:sz w:val="28"/>
          <w:szCs w:val="28"/>
        </w:rPr>
        <w:t>o</w:t>
      </w:r>
      <w:r w:rsidRPr="00433FEC">
        <w:rPr>
          <w:rFonts w:ascii="Times New Roman" w:hAnsi="Times New Roman"/>
          <w:sz w:val="28"/>
          <w:szCs w:val="28"/>
          <w:lang w:val="uk-UA"/>
        </w:rPr>
        <w:t>б</w:t>
      </w:r>
      <w:r w:rsidRPr="00433FEC">
        <w:rPr>
          <w:rFonts w:ascii="Times New Roman" w:hAnsi="Times New Roman"/>
          <w:sz w:val="28"/>
          <w:szCs w:val="28"/>
        </w:rPr>
        <w:t>o</w:t>
      </w:r>
      <w:r w:rsidRPr="00433FEC">
        <w:rPr>
          <w:rFonts w:ascii="Times New Roman" w:hAnsi="Times New Roman"/>
          <w:sz w:val="28"/>
          <w:szCs w:val="28"/>
          <w:lang w:val="uk-UA"/>
        </w:rPr>
        <w:t>ти, підготувати огляд літератури в використанням вітчизняних та зарубіжних джерел;</w:t>
      </w:r>
    </w:p>
    <w:p w14:paraId="54442D72" w14:textId="547A7894" w:rsidR="001D05A9" w:rsidRPr="00433FEC" w:rsidRDefault="00270619" w:rsidP="0006538D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33FEC">
        <w:rPr>
          <w:rFonts w:ascii="Times New Roman" w:hAnsi="Times New Roman"/>
          <w:sz w:val="28"/>
          <w:szCs w:val="28"/>
          <w:lang w:val="uk-UA"/>
        </w:rPr>
        <w:t>Охарактеризувати ґрунтові та кліматичні умови років досліджень, зробити порівняння та аналіз їх відносно середніх багаторічних показників;</w:t>
      </w:r>
    </w:p>
    <w:p w14:paraId="7AE3C202" w14:textId="3610FE66" w:rsidR="0006538D" w:rsidRPr="00433FEC" w:rsidRDefault="00753E84" w:rsidP="0006538D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33FEC">
        <w:rPr>
          <w:rFonts w:ascii="Times New Roman" w:hAnsi="Times New Roman"/>
          <w:sz w:val="28"/>
          <w:szCs w:val="28"/>
          <w:lang w:val="uk-UA"/>
        </w:rPr>
        <w:t xml:space="preserve">Розробити програму </w:t>
      </w:r>
      <w:r w:rsidR="00C03339" w:rsidRPr="00433FEC">
        <w:rPr>
          <w:rFonts w:ascii="Times New Roman" w:hAnsi="Times New Roman"/>
          <w:sz w:val="28"/>
          <w:szCs w:val="28"/>
          <w:lang w:val="uk-UA"/>
        </w:rPr>
        <w:t>і методик</w:t>
      </w:r>
      <w:r w:rsidRPr="00433FEC">
        <w:rPr>
          <w:rFonts w:ascii="Times New Roman" w:hAnsi="Times New Roman"/>
          <w:sz w:val="28"/>
          <w:szCs w:val="28"/>
          <w:lang w:val="uk-UA"/>
        </w:rPr>
        <w:t>у</w:t>
      </w:r>
      <w:r w:rsidR="00C03339" w:rsidRPr="00433FEC">
        <w:rPr>
          <w:rFonts w:ascii="Times New Roman" w:hAnsi="Times New Roman"/>
          <w:sz w:val="28"/>
          <w:szCs w:val="28"/>
          <w:lang w:val="uk-UA"/>
        </w:rPr>
        <w:t xml:space="preserve"> проведення досліджень </w:t>
      </w:r>
      <w:r w:rsidR="00A163C8" w:rsidRPr="00433FEC">
        <w:rPr>
          <w:rFonts w:ascii="Times New Roman" w:hAnsi="Times New Roman"/>
          <w:sz w:val="28"/>
          <w:szCs w:val="28"/>
          <w:lang w:val="uk-UA"/>
        </w:rPr>
        <w:t xml:space="preserve">та сформувати </w:t>
      </w:r>
      <w:hyperlink w:anchor="bookmark10" w:tooltip="Current Document">
        <w:proofErr w:type="spellStart"/>
        <w:r w:rsidR="00A163C8" w:rsidRPr="00433FEC">
          <w:rPr>
            <w:rStyle w:val="1"/>
            <w:b w:val="0"/>
            <w:bCs w:val="0"/>
            <w:lang w:val="uk-UA"/>
          </w:rPr>
          <w:t>сх</w:t>
        </w:r>
        <w:proofErr w:type="spellEnd"/>
        <w:r w:rsidR="00A163C8" w:rsidRPr="00433FEC">
          <w:rPr>
            <w:rStyle w:val="1"/>
            <w:b w:val="0"/>
            <w:bCs w:val="0"/>
          </w:rPr>
          <w:t>e</w:t>
        </w:r>
        <w:r w:rsidR="00A163C8" w:rsidRPr="00433FEC">
          <w:rPr>
            <w:rStyle w:val="1"/>
            <w:b w:val="0"/>
            <w:bCs w:val="0"/>
            <w:lang w:val="uk-UA"/>
          </w:rPr>
          <w:t>му д</w:t>
        </w:r>
        <w:proofErr w:type="spellStart"/>
        <w:r w:rsidR="00A163C8" w:rsidRPr="00433FEC">
          <w:rPr>
            <w:rStyle w:val="1"/>
            <w:b w:val="0"/>
            <w:bCs w:val="0"/>
          </w:rPr>
          <w:t>oc</w:t>
        </w:r>
        <w:proofErr w:type="spellEnd"/>
        <w:r w:rsidR="00A163C8" w:rsidRPr="00433FEC">
          <w:rPr>
            <w:rStyle w:val="1"/>
            <w:b w:val="0"/>
            <w:bCs w:val="0"/>
            <w:lang w:val="uk-UA"/>
          </w:rPr>
          <w:t>л</w:t>
        </w:r>
        <w:r w:rsidR="00A163C8" w:rsidRPr="00433FEC">
          <w:rPr>
            <w:rStyle w:val="1"/>
            <w:b w:val="0"/>
            <w:bCs w:val="0"/>
          </w:rPr>
          <w:t>i</w:t>
        </w:r>
        <w:proofErr w:type="spellStart"/>
        <w:r w:rsidR="00A163C8" w:rsidRPr="00433FEC">
          <w:rPr>
            <w:rStyle w:val="1"/>
            <w:b w:val="0"/>
            <w:bCs w:val="0"/>
            <w:lang w:val="uk-UA"/>
          </w:rPr>
          <w:t>ду</w:t>
        </w:r>
        <w:proofErr w:type="spellEnd"/>
      </w:hyperlink>
      <w:r w:rsidR="00A163C8" w:rsidRPr="00433FEC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14:paraId="7D41AB74" w14:textId="121514FE" w:rsidR="00433FEC" w:rsidRPr="00433FEC" w:rsidRDefault="00A535D5" w:rsidP="00433FEC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C03339" w:rsidRPr="00433FEC">
        <w:rPr>
          <w:rFonts w:ascii="Times New Roman" w:hAnsi="Times New Roman"/>
          <w:sz w:val="28"/>
          <w:szCs w:val="28"/>
          <w:lang w:val="uk-UA"/>
        </w:rPr>
        <w:t xml:space="preserve">ивчити особливості росту і розвитку </w:t>
      </w:r>
      <w:r w:rsidR="00433FEC" w:rsidRPr="00433FEC">
        <w:rPr>
          <w:rFonts w:ascii="Times New Roman" w:hAnsi="Times New Roman"/>
          <w:sz w:val="28"/>
          <w:szCs w:val="28"/>
          <w:lang w:val="uk-UA"/>
        </w:rPr>
        <w:t>еспарц</w:t>
      </w:r>
      <w:r w:rsidR="00D34D7B">
        <w:rPr>
          <w:rFonts w:ascii="Times New Roman" w:hAnsi="Times New Roman"/>
          <w:sz w:val="28"/>
          <w:szCs w:val="28"/>
          <w:lang w:val="uk-UA"/>
        </w:rPr>
        <w:t>ету посівного</w:t>
      </w:r>
      <w:bookmarkStart w:id="0" w:name="_GoBack"/>
      <w:bookmarkEnd w:id="0"/>
      <w:r w:rsidR="00D34D7B">
        <w:rPr>
          <w:rFonts w:ascii="Times New Roman" w:hAnsi="Times New Roman"/>
          <w:sz w:val="28"/>
          <w:szCs w:val="28"/>
          <w:lang w:val="uk-UA"/>
        </w:rPr>
        <w:t xml:space="preserve"> в умовах Правобер</w:t>
      </w:r>
      <w:r w:rsidR="00433FEC" w:rsidRPr="00433FEC">
        <w:rPr>
          <w:rFonts w:ascii="Times New Roman" w:hAnsi="Times New Roman"/>
          <w:sz w:val="28"/>
          <w:szCs w:val="28"/>
          <w:lang w:val="uk-UA"/>
        </w:rPr>
        <w:t>ежного Лісостепу України;</w:t>
      </w:r>
    </w:p>
    <w:p w14:paraId="0C3BAF45" w14:textId="3E962D10" w:rsidR="00433FEC" w:rsidRPr="00433FEC" w:rsidRDefault="00A535D5" w:rsidP="00461F77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</w:t>
      </w:r>
      <w:r w:rsidR="00433FEC" w:rsidRPr="00433FEC">
        <w:rPr>
          <w:rFonts w:ascii="Times New Roman" w:hAnsi="Times New Roman"/>
          <w:sz w:val="28"/>
          <w:szCs w:val="28"/>
          <w:lang w:val="uk-UA"/>
        </w:rPr>
        <w:t xml:space="preserve"> залежність урожайності еспарцету посівного від удобрення та висоти скошування;</w:t>
      </w:r>
    </w:p>
    <w:p w14:paraId="4E5DEAFE" w14:textId="6A96D843" w:rsidR="0006538D" w:rsidRPr="00433FEC" w:rsidRDefault="00D34D7B" w:rsidP="00D34D7B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433FEC">
        <w:rPr>
          <w:rFonts w:ascii="Times New Roman" w:hAnsi="Times New Roman"/>
          <w:sz w:val="28"/>
          <w:szCs w:val="28"/>
          <w:lang w:val="uk-UA"/>
        </w:rPr>
        <w:t>бґрунтувати</w:t>
      </w:r>
      <w:r w:rsidR="0006538D" w:rsidRPr="00433FEC">
        <w:rPr>
          <w:rFonts w:ascii="Times New Roman" w:hAnsi="Times New Roman"/>
          <w:sz w:val="28"/>
          <w:szCs w:val="28"/>
          <w:lang w:val="uk-UA"/>
        </w:rPr>
        <w:t xml:space="preserve"> економічну оцінку ефективності вирощування </w:t>
      </w:r>
      <w:r w:rsidR="00433FEC" w:rsidRPr="00433FEC">
        <w:rPr>
          <w:rFonts w:ascii="Times New Roman" w:hAnsi="Times New Roman"/>
          <w:sz w:val="28"/>
          <w:szCs w:val="28"/>
          <w:lang w:val="uk-UA"/>
        </w:rPr>
        <w:t xml:space="preserve">еспарцету </w:t>
      </w:r>
      <w:r w:rsidR="00C03339" w:rsidRPr="00433FEC">
        <w:rPr>
          <w:rFonts w:ascii="Times New Roman" w:hAnsi="Times New Roman"/>
          <w:sz w:val="28"/>
          <w:szCs w:val="28"/>
          <w:lang w:val="uk-UA"/>
        </w:rPr>
        <w:t>посів</w:t>
      </w:r>
      <w:r w:rsidR="00433FEC" w:rsidRPr="00433FEC">
        <w:rPr>
          <w:rFonts w:ascii="Times New Roman" w:hAnsi="Times New Roman"/>
          <w:sz w:val="28"/>
          <w:szCs w:val="28"/>
          <w:lang w:val="uk-UA"/>
        </w:rPr>
        <w:t>ного</w:t>
      </w:r>
      <w:r w:rsidR="0006538D" w:rsidRPr="00433FEC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>
        <w:rPr>
          <w:rFonts w:ascii="Times New Roman" w:hAnsi="Times New Roman"/>
          <w:sz w:val="28"/>
          <w:lang w:val="uk-UA"/>
        </w:rPr>
        <w:t>Правобер</w:t>
      </w:r>
      <w:r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r w:rsidR="0006538D" w:rsidRPr="00433FEC">
        <w:rPr>
          <w:rFonts w:ascii="Times New Roman" w:hAnsi="Times New Roman"/>
          <w:sz w:val="28"/>
          <w:szCs w:val="28"/>
          <w:lang w:val="uk-UA"/>
        </w:rPr>
        <w:t>;</w:t>
      </w:r>
    </w:p>
    <w:p w14:paraId="48166A41" w14:textId="32ED22D4" w:rsidR="00270619" w:rsidRPr="00433FEC" w:rsidRDefault="00270619" w:rsidP="00D34D7B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433FEC">
        <w:rPr>
          <w:rFonts w:ascii="Times New Roman" w:eastAsia="Times New Roman" w:hAnsi="Times New Roman"/>
          <w:sz w:val="28"/>
          <w:szCs w:val="28"/>
          <w:lang w:val="uk-UA" w:eastAsia="ru-RU"/>
        </w:rPr>
        <w:t>На основі отриманих результатів зробити висновки</w:t>
      </w:r>
      <w:r w:rsidR="00A163C8" w:rsidRPr="00433F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надати рекомендації виробництву</w:t>
      </w:r>
      <w:r w:rsidRPr="00433FE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0C8FE59" w14:textId="77777777" w:rsidR="001D05A9" w:rsidRDefault="001D05A9" w:rsidP="00D34D7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C00F494" w14:textId="77777777" w:rsidR="00A535D5" w:rsidRDefault="00A535D5" w:rsidP="00A163C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4418835" w14:textId="77777777" w:rsidR="00A535D5" w:rsidRDefault="00A535D5" w:rsidP="00A163C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22DFCE" w14:textId="77777777" w:rsidR="00A535D5" w:rsidRDefault="00A535D5" w:rsidP="00A163C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D25E0B" w14:textId="77777777" w:rsidR="001D05A9" w:rsidRDefault="001D05A9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ПРИЙНЯТИ ДО УВАГИ:  ВСІ РЕЗУЛЬТАТИ ДОСЛІДЖЕНЬ БУДУТЬ ВИКОРИСТАННІ В МАГІСТЕРСЬКІЙ РОБОТІ! </w:t>
      </w:r>
    </w:p>
    <w:p w14:paraId="566EB14D" w14:textId="77777777" w:rsidR="001D05A9" w:rsidRPr="00ED6D09" w:rsidRDefault="001D05A9" w:rsidP="001D05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написанні звіту ознайомитися з </w:t>
      </w:r>
      <w:r w:rsidRPr="00ED6D09">
        <w:rPr>
          <w:rFonts w:ascii="Times New Roman" w:hAnsi="Times New Roman"/>
          <w:sz w:val="28"/>
          <w:szCs w:val="28"/>
          <w:lang w:val="uk-UA"/>
        </w:rPr>
        <w:t>Положення про підготовку і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роботи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України 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14:paraId="6F94AC17" w14:textId="77777777" w:rsidR="001D05A9" w:rsidRPr="00ED6D0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9AD562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14:paraId="0FF8E127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14:paraId="59E252C2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14:paraId="5A8DC227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 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14:paraId="0B5E3EAB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14:paraId="3996DA32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3D9338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Науковий керівник магістерської</w:t>
      </w:r>
    </w:p>
    <w:p w14:paraId="3445AA21" w14:textId="4F7491D5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</w:p>
    <w:p w14:paraId="6F9C8548" w14:textId="7B37DDF0" w:rsidR="001D05A9" w:rsidRPr="00B3269A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    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Коваленко В.П.</w:t>
      </w:r>
    </w:p>
    <w:p w14:paraId="62B21E6E" w14:textId="77777777" w:rsidR="001D05A9" w:rsidRPr="005C1067" w:rsidRDefault="001D05A9" w:rsidP="001D05A9">
      <w:pPr>
        <w:rPr>
          <w:lang w:val="uk-UA"/>
        </w:rPr>
      </w:pPr>
    </w:p>
    <w:p w14:paraId="48CD988C" w14:textId="77777777" w:rsidR="00F12C76" w:rsidRPr="001D05A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D05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2623"/>
    <w:multiLevelType w:val="hybridMultilevel"/>
    <w:tmpl w:val="6664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21CC8"/>
    <w:multiLevelType w:val="hybridMultilevel"/>
    <w:tmpl w:val="EAC8856A"/>
    <w:lvl w:ilvl="0" w:tplc="E0DCEEBA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640"/>
    <w:multiLevelType w:val="multilevel"/>
    <w:tmpl w:val="987418F2"/>
    <w:lvl w:ilvl="0">
      <w:start w:val="1"/>
      <w:numFmt w:val="decimal"/>
      <w:pStyle w:val="5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47"/>
    <w:rsid w:val="0006538D"/>
    <w:rsid w:val="001D05A9"/>
    <w:rsid w:val="00270619"/>
    <w:rsid w:val="00433FEC"/>
    <w:rsid w:val="00533985"/>
    <w:rsid w:val="00615847"/>
    <w:rsid w:val="006C0B77"/>
    <w:rsid w:val="00753E84"/>
    <w:rsid w:val="008242FF"/>
    <w:rsid w:val="00870751"/>
    <w:rsid w:val="00922C48"/>
    <w:rsid w:val="00A163C8"/>
    <w:rsid w:val="00A535D5"/>
    <w:rsid w:val="00B24CD9"/>
    <w:rsid w:val="00B915B7"/>
    <w:rsid w:val="00C03339"/>
    <w:rsid w:val="00D34D7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71A5"/>
  <w15:chartTrackingRefBased/>
  <w15:docId w15:val="{9EB6ECD3-DC67-4D04-BA14-D7D5BBD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16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5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163C8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1">
    <w:name w:val="Зміст 1 Знак"/>
    <w:link w:val="10"/>
    <w:uiPriority w:val="99"/>
    <w:semiHidden/>
    <w:locked/>
    <w:rsid w:val="00A163C8"/>
    <w:rPr>
      <w:rFonts w:ascii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uiPriority w:val="99"/>
    <w:semiHidden/>
    <w:rsid w:val="00A163C8"/>
    <w:pPr>
      <w:widowControl w:val="0"/>
      <w:tabs>
        <w:tab w:val="left" w:pos="1221"/>
        <w:tab w:val="left" w:leader="dot" w:pos="9112"/>
      </w:tabs>
      <w:spacing w:after="0" w:line="360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14:ligatures w14:val="standardContextual"/>
    </w:rPr>
  </w:style>
  <w:style w:type="paragraph" w:styleId="5">
    <w:name w:val="toc 5"/>
    <w:basedOn w:val="a"/>
    <w:autoRedefine/>
    <w:uiPriority w:val="99"/>
    <w:semiHidden/>
    <w:rsid w:val="00A163C8"/>
    <w:pPr>
      <w:widowControl w:val="0"/>
      <w:numPr>
        <w:numId w:val="3"/>
      </w:numPr>
      <w:tabs>
        <w:tab w:val="left" w:pos="1276"/>
        <w:tab w:val="left" w:leader="dot" w:pos="8752"/>
      </w:tabs>
      <w:spacing w:after="0" w:line="480" w:lineRule="exact"/>
      <w:ind w:left="20" w:firstLine="740"/>
      <w:jc w:val="both"/>
    </w:pPr>
    <w:rPr>
      <w:rFonts w:eastAsia="Times New Roman"/>
      <w:b/>
      <w:bCs/>
      <w:color w:val="000000"/>
      <w:sz w:val="25"/>
      <w:szCs w:val="25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6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Магiстри_2022</dc:creator>
  <cp:keywords/>
  <dc:description/>
  <cp:lastModifiedBy>Коваленко Наталія Олександрівна</cp:lastModifiedBy>
  <cp:revision>11</cp:revision>
  <dcterms:created xsi:type="dcterms:W3CDTF">2023-06-06T02:39:00Z</dcterms:created>
  <dcterms:modified xsi:type="dcterms:W3CDTF">2023-06-07T05:32:00Z</dcterms:modified>
</cp:coreProperties>
</file>