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9B69" w14:textId="77777777" w:rsidR="000129D4" w:rsidRDefault="000129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1"/>
        <w:tblW w:w="98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6910"/>
      </w:tblGrid>
      <w:tr w:rsidR="000129D4" w14:paraId="687379F6" w14:textId="77777777">
        <w:tc>
          <w:tcPr>
            <w:tcW w:w="2978" w:type="dxa"/>
            <w:vMerge w:val="restart"/>
          </w:tcPr>
          <w:p w14:paraId="1EACECDA" w14:textId="77777777" w:rsidR="000129D4" w:rsidRDefault="008A292A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F40E73" wp14:editId="69DB3F78">
                  <wp:extent cx="990600" cy="10001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79" t="14741" r="-78" b="-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6B073BA3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23E4F"/>
                <w:sz w:val="24"/>
                <w:szCs w:val="24"/>
              </w:rPr>
              <w:t xml:space="preserve">СИЛАБУС ДИСЦИПЛІНИ </w:t>
            </w:r>
          </w:p>
          <w:p w14:paraId="0F87D142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«КЛІНІЧНА ПСИХОЛОГІЯ»</w:t>
            </w:r>
          </w:p>
        </w:tc>
      </w:tr>
      <w:tr w:rsidR="000129D4" w14:paraId="697855BD" w14:textId="77777777">
        <w:tc>
          <w:tcPr>
            <w:tcW w:w="2978" w:type="dxa"/>
            <w:vMerge/>
          </w:tcPr>
          <w:p w14:paraId="311AB9EB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695B4742" w14:textId="77777777" w:rsidR="000129D4" w:rsidRDefault="00012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DC9957A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0129D4" w14:paraId="40FDAF94" w14:textId="77777777">
        <w:tc>
          <w:tcPr>
            <w:tcW w:w="2978" w:type="dxa"/>
            <w:vMerge/>
          </w:tcPr>
          <w:p w14:paraId="487E2D91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2BA701D2" w14:textId="77777777" w:rsidR="000129D4" w:rsidRDefault="008A29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Спеціальність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053 Психологія</w:t>
            </w:r>
          </w:p>
        </w:tc>
      </w:tr>
      <w:tr w:rsidR="000129D4" w14:paraId="43F05076" w14:textId="77777777">
        <w:tc>
          <w:tcPr>
            <w:tcW w:w="2978" w:type="dxa"/>
            <w:vMerge/>
          </w:tcPr>
          <w:p w14:paraId="5F4595E2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0B93E622" w14:textId="77777777" w:rsidR="000129D4" w:rsidRDefault="008A29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Освітня програма 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Психологія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129D4" w14:paraId="13A8C7BB" w14:textId="77777777">
        <w:tc>
          <w:tcPr>
            <w:tcW w:w="2978" w:type="dxa"/>
            <w:vMerge/>
          </w:tcPr>
          <w:p w14:paraId="754B9BDA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70A6E3FE" w14:textId="77777777" w:rsidR="000129D4" w:rsidRDefault="008A29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Рік навчання _IIІ_, семестр _5_</w:t>
            </w:r>
          </w:p>
          <w:p w14:paraId="4D857365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навчання _денна_</w:t>
            </w:r>
          </w:p>
        </w:tc>
      </w:tr>
      <w:tr w:rsidR="000129D4" w14:paraId="5304D89C" w14:textId="77777777">
        <w:tc>
          <w:tcPr>
            <w:tcW w:w="2978" w:type="dxa"/>
            <w:vMerge/>
          </w:tcPr>
          <w:p w14:paraId="4D0302D6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0790A489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кредитів ЄКТС_4__</w:t>
            </w:r>
          </w:p>
        </w:tc>
      </w:tr>
      <w:tr w:rsidR="000129D4" w14:paraId="185EA954" w14:textId="77777777">
        <w:tc>
          <w:tcPr>
            <w:tcW w:w="2978" w:type="dxa"/>
            <w:vMerge/>
          </w:tcPr>
          <w:p w14:paraId="7BF6C564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44FF7CAC" w14:textId="77777777" w:rsidR="000129D4" w:rsidRDefault="008A29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_українська__</w:t>
            </w:r>
          </w:p>
        </w:tc>
      </w:tr>
      <w:tr w:rsidR="000129D4" w14:paraId="2F23E91D" w14:textId="77777777">
        <w:tc>
          <w:tcPr>
            <w:tcW w:w="2978" w:type="dxa"/>
          </w:tcPr>
          <w:p w14:paraId="0292C300" w14:textId="77777777" w:rsidR="000129D4" w:rsidRDefault="008A29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534F956A" w14:textId="77777777" w:rsidR="000129D4" w:rsidRDefault="00012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2767429C" w14:textId="77777777">
        <w:tc>
          <w:tcPr>
            <w:tcW w:w="2978" w:type="dxa"/>
          </w:tcPr>
          <w:p w14:paraId="0FB2D3B5" w14:textId="77777777" w:rsidR="000129D4" w:rsidRDefault="008A292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5A7075E2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 Зелінська Ярослава Цезарівна _________________________</w:t>
            </w:r>
          </w:p>
        </w:tc>
      </w:tr>
      <w:tr w:rsidR="000129D4" w14:paraId="592F490D" w14:textId="77777777">
        <w:tc>
          <w:tcPr>
            <w:tcW w:w="2978" w:type="dxa"/>
          </w:tcPr>
          <w:p w14:paraId="3F73168A" w14:textId="77777777" w:rsidR="000129D4" w:rsidRDefault="008A292A"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лектора (e-mail)</w:t>
            </w:r>
          </w:p>
        </w:tc>
        <w:tc>
          <w:tcPr>
            <w:tcW w:w="6910" w:type="dxa"/>
            <w:tcBorders>
              <w:left w:val="single" w:sz="4" w:space="0" w:color="00000A"/>
            </w:tcBorders>
            <w:tcMar>
              <w:left w:w="103" w:type="dxa"/>
            </w:tcMar>
          </w:tcPr>
          <w:p w14:paraId="3D348AFE" w14:textId="77777777" w:rsidR="000129D4" w:rsidRDefault="0017214A">
            <w:pPr>
              <w:spacing w:after="0" w:line="240" w:lineRule="auto"/>
            </w:pPr>
            <w:hyperlink r:id="rId7">
              <w:r w:rsidR="008A292A">
                <w:rPr>
                  <w:rFonts w:ascii="Times New Roman" w:eastAsia="Times New Roman" w:hAnsi="Times New Roman"/>
                  <w:b/>
                  <w:color w:val="0000FF"/>
                  <w:u w:val="single"/>
                </w:rPr>
                <w:t>_yazelinska@</w:t>
              </w:r>
            </w:hyperlink>
            <w:r w:rsidR="008A292A">
              <w:rPr>
                <w:rFonts w:ascii="Times New Roman" w:eastAsia="Times New Roman" w:hAnsi="Times New Roman"/>
                <w:b/>
                <w:color w:val="0000FF"/>
                <w:u w:val="single"/>
              </w:rPr>
              <w:t>nubip.edu.ua</w:t>
            </w:r>
            <w:r w:rsidR="008A29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________________________________</w:t>
            </w:r>
          </w:p>
          <w:p w14:paraId="23C50A77" w14:textId="77777777" w:rsidR="000129D4" w:rsidRDefault="008A29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527-83-54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___________________________________________</w:t>
            </w:r>
          </w:p>
        </w:tc>
      </w:tr>
      <w:tr w:rsidR="000129D4" w14:paraId="54605B41" w14:textId="77777777">
        <w:tc>
          <w:tcPr>
            <w:tcW w:w="2978" w:type="dxa"/>
            <w:tcBorders>
              <w:bottom w:val="single" w:sz="4" w:space="0" w:color="00000A"/>
            </w:tcBorders>
          </w:tcPr>
          <w:p w14:paraId="06125F0D" w14:textId="77777777" w:rsidR="000129D4" w:rsidRDefault="008A292A"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Сторінка курсу в eLearn </w:t>
            </w:r>
          </w:p>
        </w:tc>
        <w:tc>
          <w:tcPr>
            <w:tcW w:w="691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14:paraId="09D53BB6" w14:textId="77777777" w:rsidR="000129D4" w:rsidRDefault="0017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>
              <w:r w:rsidR="008A29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https://elearn.nubip.edu.ua/course/view.php?id=3639</w:t>
              </w:r>
            </w:hyperlink>
            <w:r w:rsidR="008A29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F99B7EA" w14:textId="77777777" w:rsidR="000129D4" w:rsidRDefault="000129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73143AF" w14:textId="77777777" w:rsidR="000129D4" w:rsidRDefault="008A292A">
      <w:pPr>
        <w:spacing w:after="0" w:line="240" w:lineRule="auto"/>
        <w:jc w:val="center"/>
        <w:rPr>
          <w:rFonts w:ascii="Times New Roman" w:eastAsia="Times New Roman" w:hAnsi="Times New Roman"/>
          <w:b/>
          <w:color w:val="323E4F"/>
          <w:sz w:val="24"/>
          <w:szCs w:val="24"/>
        </w:rPr>
      </w:pPr>
      <w:r>
        <w:rPr>
          <w:rFonts w:ascii="Times New Roman" w:eastAsia="Times New Roman" w:hAnsi="Times New Roman"/>
          <w:b/>
          <w:color w:val="323E4F"/>
          <w:sz w:val="24"/>
          <w:szCs w:val="24"/>
        </w:rPr>
        <w:t>ОПИС ДИСЦИПЛІНИ</w:t>
      </w:r>
    </w:p>
    <w:p w14:paraId="57FE427A" w14:textId="77777777" w:rsidR="000129D4" w:rsidRDefault="000129D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0491B1C" w14:textId="77777777" w:rsidR="000129D4" w:rsidRDefault="008A292A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Дисципліна </w:t>
      </w:r>
      <w:r>
        <w:rPr>
          <w:rFonts w:ascii="Times New Roman" w:eastAsia="Times New Roman" w:hAnsi="Times New Roman"/>
          <w:sz w:val="24"/>
          <w:szCs w:val="24"/>
        </w:rPr>
        <w:t>«Клінічна психології» є обовʼязковою в ОП «Психологія», має міжгалузевий характер і бере участь у вирішенні комплексу завдань у системі освіти, охорони здоров'я, соціально-психологічної допомоги;  знайомить із особливостями функціонування основних психічних функцій і фізіологічних систем людини у нормі та патології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формує цілісне уявлення про специфіку клінічної психології як прикладної галузі психології та її місце у структурі психологічного знання, вміння реалізовувати на практиці принципи і методи клініко-психодіагностичного дослідження.</w:t>
      </w:r>
    </w:p>
    <w:p w14:paraId="1FA1E461" w14:textId="77777777" w:rsidR="000129D4" w:rsidRDefault="008A292A">
      <w:pPr>
        <w:spacing w:after="0" w:line="240" w:lineRule="auto"/>
        <w:ind w:firstLine="689"/>
        <w:jc w:val="both"/>
      </w:pPr>
      <w:r>
        <w:rPr>
          <w:rFonts w:ascii="Times New Roman" w:eastAsia="Times New Roman" w:hAnsi="Times New Roman"/>
          <w:sz w:val="24"/>
          <w:szCs w:val="24"/>
        </w:rPr>
        <w:t>Набуті знання з курсу «Клінічна психологія» дозволять орієнтуватись у практичних завданнях і функціях клінічного психолога, аналізувати чинники змін психічних якостей людини в результаті впливу хвороби (соматичної, неврологічної, психічної) та визначати можливості,  форми   та   методи   психодіагностичної, психокорекційної, психотерапевтичної, психогігієнічної, психореабілітаційної роботи клінічного психолога.</w:t>
      </w:r>
    </w:p>
    <w:p w14:paraId="20C32399" w14:textId="77777777" w:rsidR="000129D4" w:rsidRDefault="008A292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Сучасний рівень психологічної науки характеризується високим рівнем мультидисциплінарності, відтак, вивчення клінічної психології тісно повʼязане з такими дисциплінами, як: «Анатомія та фізіологія ВНД», «Загальна психологія», «Вікова психологія», «Патопсихологія», «Основи психотерапії» та іншими галузями психологічних та медичних знань. </w:t>
      </w:r>
    </w:p>
    <w:p w14:paraId="79396D8F" w14:textId="7F51E0DD" w:rsidR="000129D4" w:rsidRPr="009B1CBF" w:rsidRDefault="009B1CB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</w:rPr>
      </w:pPr>
      <w:r w:rsidRPr="009B1CBF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</w:rPr>
        <w:t>Компетентності ОП</w:t>
      </w:r>
    </w:p>
    <w:p w14:paraId="2B2D0402" w14:textId="0BB1D919" w:rsidR="000129D4" w:rsidRPr="009B1CBF" w:rsidRDefault="009B1CB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B1CBF">
        <w:rPr>
          <w:rFonts w:ascii="Times New Roman" w:eastAsia="Times New Roman" w:hAnsi="Times New Roman"/>
          <w:b/>
          <w:bCs/>
          <w:sz w:val="24"/>
          <w:szCs w:val="24"/>
        </w:rPr>
        <w:t>Інтегральна компетентність</w:t>
      </w:r>
    </w:p>
    <w:p w14:paraId="4D5D7FB8" w14:textId="6B764FFA" w:rsidR="009B1CBF" w:rsidRPr="009B1CBF" w:rsidRDefault="009B1CB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9B1CBF">
        <w:rPr>
          <w:rFonts w:ascii="Times New Roman" w:eastAsia="Times New Roman" w:hAnsi="Times New Roman"/>
          <w:sz w:val="24"/>
          <w:szCs w:val="24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умов;</w:t>
      </w:r>
    </w:p>
    <w:p w14:paraId="40E2392C" w14:textId="37D6FABA" w:rsidR="009B1CBF" w:rsidRPr="009B1CBF" w:rsidRDefault="009B1C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B1CBF">
        <w:rPr>
          <w:rFonts w:ascii="Times New Roman" w:eastAsia="Times New Roman" w:hAnsi="Times New Roman"/>
          <w:i/>
          <w:iCs/>
          <w:sz w:val="24"/>
          <w:szCs w:val="24"/>
        </w:rPr>
        <w:t>Загальні компетентності (ЗК)</w:t>
      </w:r>
    </w:p>
    <w:p w14:paraId="67DBB4D0" w14:textId="77777777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 xml:space="preserve">–  </w:t>
      </w: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застосування набутих знань із клінічної психології у практичних ситуаціях (ЗК1)</w:t>
      </w: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>, </w:t>
      </w:r>
    </w:p>
    <w:p w14:paraId="72B48A24" w14:textId="77777777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 xml:space="preserve">–   </w:t>
      </w: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розуміння базових понять та категорій клінічної психології (ЗК2)</w:t>
      </w: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>, </w:t>
      </w:r>
    </w:p>
    <w:p w14:paraId="13248D94" w14:textId="2BEC9042" w:rsidR="009B1CBF" w:rsidRPr="009B1CBF" w:rsidRDefault="009B1CBF" w:rsidP="009B1CBF">
      <w:pPr>
        <w:suppressAutoHyphens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lastRenderedPageBreak/>
        <w:t xml:space="preserve">–  </w:t>
      </w: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здатність визначати закономірності функціонування основних фізіологічних систем і психічних функцій людини у нормі та патології  (ЗК4)</w:t>
      </w: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>, </w:t>
      </w:r>
    </w:p>
    <w:p w14:paraId="7C581C09" w14:textId="77777777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 xml:space="preserve">–  </w:t>
      </w: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здатність приймати обґрунтовані рішення щодо вибору методів психологічної діагностики хворої людини  (ЗК6)</w:t>
      </w: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>, </w:t>
      </w:r>
    </w:p>
    <w:p w14:paraId="5B388B17" w14:textId="77777777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 xml:space="preserve">– </w:t>
      </w: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здатність на практиці застосовувати принципи і методи клініко-психодіагностичного дослідження (ЗК7),</w:t>
      </w: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> </w:t>
      </w:r>
    </w:p>
    <w:p w14:paraId="233CDB15" w14:textId="6FD928E0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 xml:space="preserve">– </w:t>
      </w: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здатність працювати в бригаді, послуговуватись уявленнями про біоетику та деонтологію клініко-психологічного дослідження (ЗК9)</w:t>
      </w:r>
      <w:r w:rsidRPr="009B1C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uk-UA"/>
        </w:rPr>
        <w:t>.</w:t>
      </w:r>
    </w:p>
    <w:p w14:paraId="7901FBE7" w14:textId="234B3B2E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uk-UA"/>
        </w:rPr>
        <w:t>Спеціальні (фахові) компетентності (СК)</w:t>
      </w:r>
    </w:p>
    <w:p w14:paraId="70AD736B" w14:textId="28DB05D2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– здатність оперувати категоріально-понятійним апаратом клінічної психології (СК1), </w:t>
      </w:r>
    </w:p>
    <w:p w14:paraId="4931B1F4" w14:textId="77777777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– здатність до аналізу вітчизняного та зарубіжного досвіду розуміння природи виникнення,  функціонування та розвитку пограничних нервово-психічних розладів й розладів поведінки  (СК2), </w:t>
      </w:r>
    </w:p>
    <w:p w14:paraId="1284AEA4" w14:textId="77777777" w:rsidR="009B1CBF" w:rsidRPr="009B1CBF" w:rsidRDefault="009B1CBF" w:rsidP="009B1CBF">
      <w:pPr>
        <w:suppressAutoHyphens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– здатність до розуміння методологічних принципів, методів та основних тенденцій розвитку клінічної психології   (СК3),</w:t>
      </w:r>
    </w:p>
    <w:p w14:paraId="072C8A9F" w14:textId="182892B3" w:rsidR="009B1CBF" w:rsidRPr="009B1CBF" w:rsidRDefault="009B1CBF" w:rsidP="009B1CBF">
      <w:pPr>
        <w:suppressAutoHyphens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–  здатність використовувати валідний і надійний психодіагностичний інструментарій  для аналізу чинників зміни психічних якостей людини у результаті впливу хвороби (соматичної, неврологічної, психічної) (СК5) ,</w:t>
      </w:r>
    </w:p>
    <w:p w14:paraId="52CE9C59" w14:textId="77777777" w:rsidR="009B1CBF" w:rsidRPr="009B1CBF" w:rsidRDefault="009B1CBF" w:rsidP="009B1CB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–  здатність аналізувати та систематизувати одержані результати клініко - психологічного дослідження, формулювати аргументовані висновки та  рекомендації щодо відновлення психічної діяльності при різних        патологічних станах та аномаліях розвитку ( СК7),</w:t>
      </w:r>
    </w:p>
    <w:p w14:paraId="5B50F113" w14:textId="77777777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– здатність застосувати теоретичні знання у практичній діяльності клінічного психолога: психодіагностиці, психокорекції, психотерапії, психогігієні, психопрофілактиці, психореабілітації (СК9), </w:t>
      </w:r>
    </w:p>
    <w:p w14:paraId="4B3D5193" w14:textId="77777777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– здатність дотримуватися нормативно-правових та біоетичних засад професійної етики у практичній діяльності клінічного психолога (СК10), </w:t>
      </w:r>
    </w:p>
    <w:p w14:paraId="0A6F4EEB" w14:textId="0FA84772" w:rsidR="009B1CBF" w:rsidRPr="009B1CBF" w:rsidRDefault="009B1CBF" w:rsidP="009B1CBF">
      <w:pPr>
        <w:shd w:val="clear" w:color="auto" w:fill="FFFFFF"/>
        <w:suppressAutoHyphens w:val="0"/>
        <w:spacing w:after="0" w:line="240" w:lineRule="auto"/>
        <w:ind w:left="90" w:firstLine="619"/>
        <w:jc w:val="both"/>
        <w:rPr>
          <w:rFonts w:ascii="Times New Roman" w:eastAsia="Times New Roman" w:hAnsi="Times New Roman"/>
          <w:kern w:val="0"/>
          <w:sz w:val="24"/>
          <w:szCs w:val="24"/>
          <w:lang w:eastAsia="uk-UA"/>
        </w:rPr>
      </w:pPr>
      <w:r w:rsidRPr="009B1C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uk-UA"/>
        </w:rPr>
        <w:t>– здатність до особистісного та професійного самовдосконалення, навчання та саморозвитку (СК11). </w:t>
      </w:r>
    </w:p>
    <w:p w14:paraId="743AB10A" w14:textId="19942DA6" w:rsidR="009B1CBF" w:rsidRPr="0017214A" w:rsidRDefault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</w:rPr>
      </w:pPr>
      <w:r w:rsidRPr="0017214A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</w:rPr>
        <w:t>Програмні результати навчання (ПРН) ОП:</w:t>
      </w:r>
    </w:p>
    <w:p w14:paraId="6B610637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 xml:space="preserve">– знати та розуміти логіку становлення клінічної психології як сфери наукового знання (ПРН1), </w:t>
      </w:r>
    </w:p>
    <w:p w14:paraId="04386C1D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 розуміти закономірності та особливості теоретико-методологічних засад сучасної клінічної психології (ПРН2),</w:t>
      </w:r>
    </w:p>
    <w:p w14:paraId="03983907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</w:t>
      </w:r>
      <w:r w:rsidRPr="0017214A">
        <w:rPr>
          <w:rFonts w:ascii="Times New Roman" w:eastAsia="Times New Roman" w:hAnsi="Times New Roman"/>
          <w:sz w:val="24"/>
          <w:szCs w:val="24"/>
        </w:rPr>
        <w:tab/>
        <w:t>здійснювати пошук інформації з різних джерел, у тому числі з використанням інформаційно-комунікаційних технологій (ПРН3),</w:t>
      </w:r>
    </w:p>
    <w:p w14:paraId="01D086A2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</w:t>
      </w:r>
      <w:r w:rsidRPr="0017214A">
        <w:rPr>
          <w:rFonts w:ascii="Times New Roman" w:eastAsia="Times New Roman" w:hAnsi="Times New Roman"/>
          <w:sz w:val="24"/>
          <w:szCs w:val="24"/>
        </w:rPr>
        <w:tab/>
        <w:t>обирати та застосовувати методи психодіагностики, психокорекції, психореабілітації та психопрофілактики в роботі з пацієнтами з урахуванням нозологічної, вікової та індивідуальної специфіки (ПР5),</w:t>
      </w:r>
    </w:p>
    <w:p w14:paraId="37C99419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</w:t>
      </w:r>
      <w:r w:rsidRPr="0017214A">
        <w:rPr>
          <w:rFonts w:ascii="Times New Roman" w:eastAsia="Times New Roman" w:hAnsi="Times New Roman"/>
          <w:sz w:val="24"/>
          <w:szCs w:val="24"/>
        </w:rPr>
        <w:tab/>
        <w:t xml:space="preserve"> визначати   можливості,   форми   та   методи   психодіагностичної, психокорекційної, психотерапевтичної, психогігієнічної, психопрофілактичної, психореабілітаційної роботи клінічного психолога (ПР6), </w:t>
      </w:r>
    </w:p>
    <w:p w14:paraId="4B43531C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</w:t>
      </w:r>
      <w:r w:rsidRPr="0017214A">
        <w:rPr>
          <w:rFonts w:ascii="Times New Roman" w:eastAsia="Times New Roman" w:hAnsi="Times New Roman"/>
          <w:sz w:val="24"/>
          <w:szCs w:val="24"/>
        </w:rPr>
        <w:tab/>
        <w:t xml:space="preserve"> реалізовувати на практиці принципи і методи клініко-психодіагностичного дослідження (ПР7),</w:t>
      </w:r>
    </w:p>
    <w:p w14:paraId="70D82359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</w:t>
      </w:r>
      <w:r w:rsidRPr="0017214A">
        <w:rPr>
          <w:rFonts w:ascii="Times New Roman" w:eastAsia="Times New Roman" w:hAnsi="Times New Roman"/>
          <w:sz w:val="24"/>
          <w:szCs w:val="24"/>
        </w:rPr>
        <w:tab/>
        <w:t xml:space="preserve">формулювати думку логічно, доступно, дискутувати, обстоювати власну позицію (ПРН10), </w:t>
      </w:r>
    </w:p>
    <w:p w14:paraId="2ED106CB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</w:t>
      </w:r>
      <w:r w:rsidRPr="0017214A">
        <w:rPr>
          <w:rFonts w:ascii="Times New Roman" w:eastAsia="Times New Roman" w:hAnsi="Times New Roman"/>
          <w:sz w:val="24"/>
          <w:szCs w:val="24"/>
        </w:rPr>
        <w:tab/>
        <w:t xml:space="preserve">реалізовувати комплексний підхід у наданні психодіагностичної, психокорекційної, психотерапевтичної, психогігієнічної, психопрофілактичної, психореабілітаційної допомоги (ПР11), </w:t>
      </w:r>
    </w:p>
    <w:p w14:paraId="23FE5E28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lastRenderedPageBreak/>
        <w:t>–</w:t>
      </w:r>
      <w:r w:rsidRPr="0017214A">
        <w:rPr>
          <w:rFonts w:ascii="Times New Roman" w:eastAsia="Times New Roman" w:hAnsi="Times New Roman"/>
          <w:sz w:val="24"/>
          <w:szCs w:val="24"/>
        </w:rPr>
        <w:tab/>
        <w:t xml:space="preserve">  взаємодіяти, вступати у комунікацію, бути зрозумілим, толерантно ставитися до хворих, що мають інші думки, погляди, інтереси, точки зору та очікування від взаємодії з медичними працівниками (ПРН13),</w:t>
      </w:r>
    </w:p>
    <w:p w14:paraId="706EF826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 ефективно виконувати різні ролі у бригаді фахівців у процесі вирішення професійних завдань, у тому числі демонструвати лідерські якості (ПРН14),</w:t>
      </w:r>
    </w:p>
    <w:p w14:paraId="6C32BEEA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 xml:space="preserve">– відповідально ставитися до професійного самовдосконалення, навчання та саморозвитку (ПРН15), </w:t>
      </w:r>
    </w:p>
    <w:p w14:paraId="71D3139C" w14:textId="77777777" w:rsidR="0017214A" w:rsidRPr="0017214A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 xml:space="preserve"> – знати та розуміти етичні принципи професійної діяльності клінічного психолога та враховувати їх у взаємодії з хворими з урахуванням нозологічної, вікової та індивідуальної специфіки (ПРН16),</w:t>
      </w:r>
    </w:p>
    <w:p w14:paraId="64A7EF54" w14:textId="49A44A92" w:rsidR="0017214A" w:rsidRPr="009B1CBF" w:rsidRDefault="0017214A" w:rsidP="0017214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7214A">
        <w:rPr>
          <w:rFonts w:ascii="Times New Roman" w:eastAsia="Times New Roman" w:hAnsi="Times New Roman"/>
          <w:sz w:val="24"/>
          <w:szCs w:val="24"/>
        </w:rPr>
        <w:t>– вживати ефективні заходи щодо збереження та підтримання психічного здоров’я – власного й оточення (ПРН18);</w:t>
      </w:r>
    </w:p>
    <w:p w14:paraId="78FF7A58" w14:textId="77777777" w:rsidR="000129D4" w:rsidRDefault="00012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0575F4" w14:textId="77777777" w:rsidR="000129D4" w:rsidRDefault="008A292A">
      <w:pPr>
        <w:spacing w:after="0" w:line="240" w:lineRule="auto"/>
        <w:jc w:val="center"/>
        <w:rPr>
          <w:rFonts w:ascii="Times New Roman" w:eastAsia="Times New Roman" w:hAnsi="Times New Roman"/>
          <w:b/>
          <w:color w:val="323E4F"/>
          <w:sz w:val="24"/>
          <w:szCs w:val="24"/>
        </w:rPr>
      </w:pPr>
      <w:r>
        <w:rPr>
          <w:rFonts w:ascii="Times New Roman" w:eastAsia="Times New Roman" w:hAnsi="Times New Roman"/>
          <w:b/>
          <w:color w:val="323E4F"/>
          <w:sz w:val="24"/>
          <w:szCs w:val="24"/>
        </w:rPr>
        <w:t>СТРУКТУРА КУРСУ</w:t>
      </w:r>
    </w:p>
    <w:tbl>
      <w:tblPr>
        <w:tblStyle w:val="af2"/>
        <w:tblW w:w="967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442"/>
        <w:gridCol w:w="2080"/>
        <w:gridCol w:w="2068"/>
        <w:gridCol w:w="1400"/>
      </w:tblGrid>
      <w:tr w:rsidR="000129D4" w14:paraId="5F9B6ED3" w14:textId="77777777">
        <w:tc>
          <w:tcPr>
            <w:tcW w:w="2689" w:type="dxa"/>
            <w:tcMar>
              <w:left w:w="108" w:type="dxa"/>
            </w:tcMar>
            <w:vAlign w:val="center"/>
          </w:tcPr>
          <w:p w14:paraId="788B18BC" w14:textId="77777777" w:rsidR="000129D4" w:rsidRDefault="008A292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2" w:type="dxa"/>
            <w:tcBorders>
              <w:left w:val="single" w:sz="4" w:space="0" w:color="00000A"/>
            </w:tcBorders>
            <w:tcMar>
              <w:left w:w="108" w:type="dxa"/>
            </w:tcMar>
            <w:vAlign w:val="center"/>
          </w:tcPr>
          <w:p w14:paraId="0B40D152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Години</w:t>
            </w:r>
          </w:p>
          <w:p w14:paraId="50AAF55A" w14:textId="77777777" w:rsidR="000129D4" w:rsidRDefault="008A2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лек/сем/сам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0" w:type="dxa"/>
            <w:tcBorders>
              <w:left w:val="single" w:sz="4" w:space="0" w:color="00000A"/>
            </w:tcBorders>
            <w:tcMar>
              <w:left w:w="108" w:type="dxa"/>
            </w:tcMar>
            <w:vAlign w:val="center"/>
          </w:tcPr>
          <w:p w14:paraId="4993713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  <w:vAlign w:val="center"/>
          </w:tcPr>
          <w:p w14:paraId="386BE815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EB34CF1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0129D4" w14:paraId="782E3FBE" w14:textId="77777777">
        <w:tc>
          <w:tcPr>
            <w:tcW w:w="9679" w:type="dxa"/>
            <w:gridSpan w:val="5"/>
            <w:tcBorders>
              <w:right w:val="single" w:sz="4" w:space="0" w:color="00000A"/>
            </w:tcBorders>
            <w:tcMar>
              <w:left w:w="108" w:type="dxa"/>
            </w:tcMar>
          </w:tcPr>
          <w:p w14:paraId="68F7741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1. Теоретичні основи клінічної психології</w:t>
            </w:r>
          </w:p>
        </w:tc>
      </w:tr>
      <w:tr w:rsidR="000129D4" w14:paraId="4E0ED85B" w14:textId="77777777">
        <w:trPr>
          <w:trHeight w:val="1380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2150599B" w14:textId="77777777" w:rsidR="000129D4" w:rsidRDefault="008A292A">
            <w:pPr>
              <w:spacing w:after="0" w:line="240" w:lineRule="auto"/>
              <w:ind w:right="14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 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Загальна проблематика клінічної психології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228A5345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2FA94E3E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56" w:lineRule="auto"/>
              <w:ind w:hanging="18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Розуміння предметного поля</w:t>
            </w:r>
            <w:r>
              <w:rPr>
                <w:rFonts w:ascii="Times New Roman" w:eastAsia="Times New Roman" w:hAnsi="Times New Roman"/>
                <w:color w:val="00CC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клінічної психології, розвиток уміння аналізувати галузі, умови та детермінанти розвитку клінічної психології, її зв’язок із суміжними психологічними, медико-біологічними та гуманітарними дисциплінами.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0D2B61A4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опрацювати визначені теоретичні питання. Підготувати доповідь на тему «Структура сучасної клінічної психології».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44D7E22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3BECC8FA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  <w:p w14:paraId="05E6E482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D8FFDC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C49F9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4B81A71C" w14:textId="77777777">
        <w:trPr>
          <w:trHeight w:val="1095"/>
        </w:trPr>
        <w:tc>
          <w:tcPr>
            <w:tcW w:w="2689" w:type="dxa"/>
            <w:vMerge/>
            <w:tcMar>
              <w:left w:w="108" w:type="dxa"/>
            </w:tcMar>
          </w:tcPr>
          <w:p w14:paraId="2A8F017D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4B38D780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5EB02117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25F25629" w14:textId="77777777" w:rsidR="000129D4" w:rsidRDefault="008A292A">
            <w:pPr>
              <w:tabs>
                <w:tab w:val="left" w:pos="-23"/>
              </w:tabs>
              <w:spacing w:after="0" w:line="235" w:lineRule="auto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Тезовий опис</w:t>
            </w:r>
          </w:p>
          <w:p w14:paraId="5CE01E76" w14:textId="77777777" w:rsidR="000129D4" w:rsidRDefault="008A292A">
            <w:pPr>
              <w:tabs>
                <w:tab w:val="left" w:pos="-23"/>
              </w:tabs>
              <w:spacing w:after="0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проблематики і завдань клінічної психології;</w:t>
            </w:r>
          </w:p>
          <w:p w14:paraId="1CFD7E38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місця клінічної психології в системі сучасного наукового знання.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DFECA8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0086B95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</w:tc>
      </w:tr>
      <w:tr w:rsidR="000129D4" w14:paraId="063016C3" w14:textId="77777777">
        <w:trPr>
          <w:trHeight w:val="3725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47F4A8DA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Тема 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Історія виникнення, становлення і розвитку клінічної психології </w:t>
            </w:r>
          </w:p>
          <w:p w14:paraId="0FFE83AC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320E141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6126399B" w14:textId="77777777" w:rsidR="000129D4" w:rsidRDefault="008A292A">
            <w:pPr>
              <w:spacing w:line="23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Розвиток уміння здійснювати аналіз  історичного аспекту   становлення клінічної психології як сфери наукового знання.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Розуміння особливостей розвитку клінічної психології за кордоном і в Україні.</w:t>
            </w:r>
          </w:p>
          <w:p w14:paraId="127CDB6F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5AFAE8EB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опрацювати визначені теоретичні питання. Підготувати доповідь на тему: «Історичний аспект виникнення та становлення клінічної психології».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C67708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66D14AD1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</w:tc>
      </w:tr>
      <w:tr w:rsidR="000129D4" w14:paraId="2F6700D4" w14:textId="77777777">
        <w:trPr>
          <w:trHeight w:val="709"/>
        </w:trPr>
        <w:tc>
          <w:tcPr>
            <w:tcW w:w="2689" w:type="dxa"/>
            <w:vMerge/>
            <w:tcMar>
              <w:left w:w="108" w:type="dxa"/>
            </w:tcMar>
          </w:tcPr>
          <w:p w14:paraId="7DE5DA5A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75F6B2A4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143038D7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19013BF1" w14:textId="77777777" w:rsidR="000129D4" w:rsidRDefault="008A292A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Заповнення таблиці «Видатні постаті у клінічній психології».  Підготовка доповіді про одного із вчених, зазначених у таблиці.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6549FE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4BD46D04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балів </w:t>
            </w:r>
          </w:p>
        </w:tc>
      </w:tr>
      <w:tr w:rsidR="000129D4" w14:paraId="2B36DA7A" w14:textId="77777777">
        <w:trPr>
          <w:trHeight w:val="3391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1D979EB5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 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Концептуальні підходи до аналізу психопатологічних явищ і феноменів</w:t>
            </w:r>
          </w:p>
          <w:p w14:paraId="5CB0497D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7200220A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0A26CD7A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Розуміння</w:t>
            </w:r>
            <w:r>
              <w:rPr>
                <w:rFonts w:ascii="Times New Roman" w:eastAsia="Times New Roman" w:hAnsi="Times New Roman"/>
              </w:rPr>
              <w:t xml:space="preserve"> парадигм наукових аналізу психопатологічних явищ і феноменів. Розвиток уміння характеризувати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психодинамічний (Зігмунд Фрейд), когнітивно-біхевіоральний (Б.Скіннер, А.Бандура) та екзистенціальний (К.Роджерс, І.Ялом) підходи до аналізу психопатологічних явищ і феноменів.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0DA56DE8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Самостійно опрацювати визначені теоретичні питання. Підготувати презентацію на тему: «Методологічний апарат сучасної клінічної психології». 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E7613AE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32DDCF1B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  <w:p w14:paraId="025F10E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19574D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01E5EF8E" w14:textId="77777777">
        <w:trPr>
          <w:trHeight w:val="1365"/>
        </w:trPr>
        <w:tc>
          <w:tcPr>
            <w:tcW w:w="2689" w:type="dxa"/>
            <w:vMerge/>
            <w:tcMar>
              <w:left w:w="108" w:type="dxa"/>
            </w:tcMar>
          </w:tcPr>
          <w:p w14:paraId="726838F5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235E0984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699FBFD4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08F0EAB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>Тезовий опис феноменологічного, психодинамічного та екзистенціального підходів до аналізу психопатологічних явищ і феноменів.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328A1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CE96C20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балів </w:t>
            </w:r>
          </w:p>
        </w:tc>
      </w:tr>
      <w:tr w:rsidR="000129D4" w14:paraId="13816A56" w14:textId="77777777">
        <w:trPr>
          <w:trHeight w:val="2958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6D23CB96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 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Норма та патологія, здоров’я та хвороба у клінічній психології</w:t>
            </w: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114631C2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4CEF980C" w14:textId="77777777" w:rsidR="000129D4" w:rsidRDefault="008A292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Розуміння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психологічної сутності станів хвороби та здоров’я. Знання закономірностей функціонування основних фізіологічних систем і психічних функцій людини у нормі та патології.</w:t>
            </w:r>
          </w:p>
          <w:p w14:paraId="1EA8E385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Обізнаність щодо чинників змін психічних якостей людини у результаті впливу хвороби (соматичної, неврологічної, психічної).</w:t>
            </w:r>
          </w:p>
          <w:p w14:paraId="502D3304" w14:textId="77777777" w:rsidR="000129D4" w:rsidRDefault="000129D4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0B0827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4F44A8FE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Самостійно опрацювати визначені теоретичні питання. Підготувати презентацію на тему: «Підходи до визначення норми в клінічній психології».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13F69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50E88C72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  <w:p w14:paraId="0460E016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604B3794" w14:textId="77777777">
        <w:trPr>
          <w:trHeight w:val="1125"/>
        </w:trPr>
        <w:tc>
          <w:tcPr>
            <w:tcW w:w="2689" w:type="dxa"/>
            <w:vMerge/>
            <w:tcMar>
              <w:left w:w="108" w:type="dxa"/>
            </w:tcMar>
          </w:tcPr>
          <w:p w14:paraId="66D91D83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324E143D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786B4658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4676842C" w14:textId="77777777" w:rsidR="000129D4" w:rsidRDefault="008A292A">
            <w:pPr>
              <w:tabs>
                <w:tab w:val="left" w:pos="820"/>
              </w:tabs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Визначення та співвідношення понять «норма» і «патологія», «здоров’я» і «хвороба»;</w:t>
            </w:r>
          </w:p>
          <w:p w14:paraId="4BB95C88" w14:textId="77777777" w:rsidR="000129D4" w:rsidRDefault="008A292A">
            <w:pPr>
              <w:tabs>
                <w:tab w:val="left" w:pos="820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критерії психічного та фізичного здоров’я  прийняті ВООЗ.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11FB15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7E3FC19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балів </w:t>
            </w:r>
          </w:p>
        </w:tc>
      </w:tr>
      <w:tr w:rsidR="000129D4" w14:paraId="01144E83" w14:textId="77777777">
        <w:trPr>
          <w:trHeight w:val="1421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40A00334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 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Методологія  клініко-психологічного дослідження</w:t>
            </w:r>
          </w:p>
          <w:p w14:paraId="55A7C4F2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203B56B3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1F79E240" w14:textId="77777777" w:rsidR="000129D4" w:rsidRDefault="008A2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специфіки методології клінічної психології.</w:t>
            </w:r>
          </w:p>
          <w:p w14:paraId="21E98732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Розвиток здатності реалізовувати на практиці принципи і методи клініко-психодіагностичного дослідження.</w:t>
            </w:r>
          </w:p>
          <w:p w14:paraId="16F449C1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Розуміння особливостей проведення клініко-психологічного інтерв’ю. П’ятикрокова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модель інтерв’ю (за А.Айві).</w:t>
            </w:r>
          </w:p>
          <w:p w14:paraId="34BE3A9E" w14:textId="77777777" w:rsidR="000129D4" w:rsidRDefault="0001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60" w:line="25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00DBA082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Самостійно опрацювати визначені теоретичні питання. Створити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асоціативний малюнок-схему, в якому б знайшли відображення основні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іагностичні принципи-альтернативи.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A95E4B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70930629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  <w:p w14:paraId="536050F5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0E9D8C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BED5D5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1E1B47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0956E5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5782C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41FD17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97368B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6C82AE39" w14:textId="77777777">
        <w:trPr>
          <w:trHeight w:val="1440"/>
        </w:trPr>
        <w:tc>
          <w:tcPr>
            <w:tcW w:w="2689" w:type="dxa"/>
            <w:vMerge/>
            <w:tcMar>
              <w:left w:w="108" w:type="dxa"/>
            </w:tcMar>
          </w:tcPr>
          <w:p w14:paraId="0314AD2B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4B43F93A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09BD0AAA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44EC5CB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Тезове пояснення принципів та етапів клінічного опитування; феноменологічного принципу обстеження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пацієнта. Основні принципи діагностики в клінічній психології: синдромальний аналіз, прогностична орієнтація, індивідуально-якісний підхід. 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06D2C3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Перевірка письмового виконання завдання на ЕНК</w:t>
            </w:r>
          </w:p>
          <w:p w14:paraId="19D070C3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бали </w:t>
            </w:r>
          </w:p>
        </w:tc>
      </w:tr>
      <w:tr w:rsidR="000129D4" w14:paraId="1343C8B8" w14:textId="77777777">
        <w:trPr>
          <w:trHeight w:val="971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6C62A230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 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Основні методи дослідження в клінічній психології</w:t>
            </w:r>
          </w:p>
          <w:p w14:paraId="1EF4F16B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35DE5197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2CECDEC8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 основних методів діагностичного дослідження у клініці.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62B58BB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Уміння   застосовувати методи  психодіагностики в роботі з хворими з урахуванням нозологічної, вікової та індивідуальної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специфіки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17F7A8A5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опрацювати визначені теоретичні питання. Провести клініко-психологічне дослідження особи віком старше 20 років з метою виявлення рівня нервово-психічної стійкості, концентрації уваги, короткочасної пам’яті, опосередкованого запам’ято-вування, логічного мислення.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30D89F3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0971F81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  <w:p w14:paraId="744812ED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0AF640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95BB4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3F992B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E3EDCC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268985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768810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4E91F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066D1AC6" w14:textId="77777777">
        <w:trPr>
          <w:trHeight w:val="1174"/>
        </w:trPr>
        <w:tc>
          <w:tcPr>
            <w:tcW w:w="2689" w:type="dxa"/>
            <w:vMerge/>
            <w:tcMar>
              <w:left w:w="108" w:type="dxa"/>
            </w:tcMar>
          </w:tcPr>
          <w:p w14:paraId="2A77EF98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562F6F43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74CC3D65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5A5C46A6" w14:textId="77777777" w:rsidR="000129D4" w:rsidRDefault="008A2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Тезовий опис методів дослідження в клінічній психології: клінічне інтерв’ю, патопсихологічне дослідження, нейропсихологічне дослідження, тестування індивідуально-психологічних особливостей.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10F2AFE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DF12033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балів </w:t>
            </w:r>
          </w:p>
        </w:tc>
      </w:tr>
      <w:tr w:rsidR="000129D4" w14:paraId="698D173E" w14:textId="77777777">
        <w:trPr>
          <w:trHeight w:val="3108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22A8D408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Тема 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Внутрішня картина хвороби як категорія клінічної психології</w:t>
            </w:r>
          </w:p>
          <w:p w14:paraId="41DAEFED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073339B5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2/2/3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533989BA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Визначення та співвідношення понять «здоров’я та хвороба», «ВКХ» прийняті ВООЗ. Розуміння психологічного сприйняття гострих і хронічних захворювань, переживання хвороби в часі; етапів переживання втрати і болю.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61658E84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Самостійно опрацювати визначені теоретичні питання. Дібрати діагностичний комплекс для дослідження внутрішньої картини хвороби (ВКХ). 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195804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375240CF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</w:tc>
      </w:tr>
      <w:tr w:rsidR="000129D4" w14:paraId="7CBB3E9B" w14:textId="77777777">
        <w:trPr>
          <w:trHeight w:val="708"/>
        </w:trPr>
        <w:tc>
          <w:tcPr>
            <w:tcW w:w="2689" w:type="dxa"/>
            <w:vMerge/>
            <w:tcMar>
              <w:left w:w="108" w:type="dxa"/>
            </w:tcMar>
          </w:tcPr>
          <w:p w14:paraId="64C1A1C1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73674918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5C6C11B5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8F02D7D" w14:textId="77777777" w:rsidR="000129D4" w:rsidRDefault="008A292A">
            <w:pPr>
              <w:tabs>
                <w:tab w:val="left" w:pos="820"/>
              </w:tabs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Тезове пояснення типології внутрішньої картини хвороби;</w:t>
            </w:r>
          </w:p>
          <w:p w14:paraId="710DDAFD" w14:textId="77777777" w:rsidR="000129D4" w:rsidRDefault="008A2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вчення О.Р.Лурії про «внутрішнє усвідомлення хвороби».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B972029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2FB98F4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балів </w:t>
            </w:r>
          </w:p>
        </w:tc>
      </w:tr>
      <w:tr w:rsidR="000129D4" w14:paraId="30B79137" w14:textId="77777777">
        <w:trPr>
          <w:trHeight w:val="1260"/>
        </w:trPr>
        <w:tc>
          <w:tcPr>
            <w:tcW w:w="2689" w:type="dxa"/>
            <w:tcMar>
              <w:left w:w="108" w:type="dxa"/>
            </w:tcMar>
          </w:tcPr>
          <w:p w14:paraId="365DC502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Проміжний контроль</w:t>
            </w:r>
          </w:p>
        </w:tc>
        <w:tc>
          <w:tcPr>
            <w:tcW w:w="1442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465BAB94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45D21C0A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288A8C38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Виконати тест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31F8F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виконання тестів на ЕНК</w:t>
            </w:r>
          </w:p>
          <w:p w14:paraId="2629E80A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балів</w:t>
            </w:r>
          </w:p>
        </w:tc>
      </w:tr>
      <w:tr w:rsidR="000129D4" w14:paraId="04CFE79C" w14:textId="77777777">
        <w:trPr>
          <w:trHeight w:val="347"/>
        </w:trPr>
        <w:tc>
          <w:tcPr>
            <w:tcW w:w="9679" w:type="dxa"/>
            <w:gridSpan w:val="5"/>
            <w:tcBorders>
              <w:right w:val="single" w:sz="4" w:space="0" w:color="00000A"/>
            </w:tcBorders>
            <w:tcMar>
              <w:left w:w="108" w:type="dxa"/>
            </w:tcMar>
          </w:tcPr>
          <w:p w14:paraId="0D4AACB2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Всього за змістовий модуль 1                                                                                 100 балів</w:t>
            </w:r>
          </w:p>
        </w:tc>
      </w:tr>
      <w:tr w:rsidR="000129D4" w14:paraId="6D804269" w14:textId="77777777">
        <w:tc>
          <w:tcPr>
            <w:tcW w:w="9679" w:type="dxa"/>
            <w:gridSpan w:val="5"/>
            <w:tcBorders>
              <w:right w:val="single" w:sz="4" w:space="0" w:color="00000A"/>
            </w:tcBorders>
            <w:tcMar>
              <w:left w:w="108" w:type="dxa"/>
            </w:tcMar>
          </w:tcPr>
          <w:p w14:paraId="36F4EEF7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Модуль ІІ.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Прикладні аспекти клінічної психології</w:t>
            </w:r>
          </w:p>
        </w:tc>
      </w:tr>
      <w:tr w:rsidR="000129D4" w14:paraId="73F7D56C" w14:textId="77777777">
        <w:trPr>
          <w:trHeight w:val="1125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6C809753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 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Невротичні розлади</w:t>
            </w:r>
          </w:p>
          <w:p w14:paraId="1C3A3B9F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010E0EF8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1360E928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Знання класифікації невротичних розладів за МКХ-10.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Розуміння </w:t>
            </w:r>
          </w:p>
          <w:p w14:paraId="07DD6BB1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особливостей діагностики та корекції невротичних розладів</w:t>
            </w:r>
          </w:p>
          <w:p w14:paraId="54792134" w14:textId="77777777" w:rsidR="000129D4" w:rsidRDefault="008A2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Обізнаність щодо застосування методу виявлення та оцінки невротичних станів (К.К.Яхін, Д.М.Менделевич).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45FBBD6A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Самостійно опрацювати визначені теоретичні питання. Підготувати виступ про один із видів невротичних розладів у формі мультимедійної презентації. 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9E74DB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0AF5DE3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  <w:p w14:paraId="155B741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82984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1A00BD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9B3E2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AD5DA6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EE9B93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D309F4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31AE49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15B4CF00" w14:textId="77777777">
        <w:trPr>
          <w:trHeight w:val="1080"/>
        </w:trPr>
        <w:tc>
          <w:tcPr>
            <w:tcW w:w="2689" w:type="dxa"/>
            <w:vMerge/>
            <w:tcMar>
              <w:left w:w="108" w:type="dxa"/>
            </w:tcMar>
          </w:tcPr>
          <w:p w14:paraId="05C38534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38D9BDD5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14547916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07B5F944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Тезовий опис особливостей: – реакції на гострий стрес та порушення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адаптації; -фобічні тривожні розлади, - обсесивно-компульсивні розлади та ін..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2868F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Перевірка письмового виконання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завдання на ЕНК</w:t>
            </w:r>
          </w:p>
          <w:p w14:paraId="08509019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балів </w:t>
            </w:r>
          </w:p>
        </w:tc>
      </w:tr>
      <w:tr w:rsidR="000129D4" w14:paraId="79D1E1CD" w14:textId="77777777">
        <w:trPr>
          <w:trHeight w:val="3129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5475E427" w14:textId="77777777" w:rsidR="000129D4" w:rsidRDefault="008A292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 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Гострий стресовий розлад та ПТСР</w:t>
            </w: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49BE8C00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2E0DC20E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Знання критеріїв діагностики ПТРС за МКХ-10 і DSM-V.</w:t>
            </w:r>
          </w:p>
          <w:p w14:paraId="60DA55B2" w14:textId="77777777" w:rsidR="000129D4" w:rsidRDefault="008A292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Розуміння видів постстресових  розладів,  їх  ролі  у  виникненні  психосоматичних  захворювань.</w:t>
            </w:r>
          </w:p>
          <w:p w14:paraId="331679DD" w14:textId="77777777" w:rsidR="000129D4" w:rsidRDefault="008A292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Обізнаність щодо діагностики та психотерапії ПТСР.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004DD1DB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Самостійно опрацювати визначені теоретичні питання.  Підготувати есе на тему: «Психопрофілактика та психотерапія  ПТСР». 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78655F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59D5CAC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</w:tc>
      </w:tr>
      <w:tr w:rsidR="000129D4" w14:paraId="7D6CF345" w14:textId="77777777">
        <w:trPr>
          <w:trHeight w:val="1050"/>
        </w:trPr>
        <w:tc>
          <w:tcPr>
            <w:tcW w:w="2689" w:type="dxa"/>
            <w:vMerge/>
            <w:tcMar>
              <w:left w:w="108" w:type="dxa"/>
            </w:tcMar>
          </w:tcPr>
          <w:p w14:paraId="03D072AF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6ECC44C4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2D76FEF4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491F91E9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Законспектувати психотехніки роботи з ПТСР. </w:t>
            </w: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highlight w:val="white"/>
              </w:rPr>
              <w:t xml:space="preserve">  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B2D651E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778D290E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балів </w:t>
            </w:r>
          </w:p>
        </w:tc>
      </w:tr>
      <w:tr w:rsidR="000129D4" w14:paraId="75D9B1EB" w14:textId="77777777">
        <w:trPr>
          <w:trHeight w:val="3391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57BDA190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 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Психосоматичні розлади</w:t>
            </w: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20EC0920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1A26D51D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Знання  моделі  формування психосоматичних розладів,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класифікації психосоматичних розладів.</w:t>
            </w:r>
            <w:r>
              <w:rPr>
                <w:rFonts w:ascii="Times New Roman" w:eastAsia="Times New Roman" w:hAnsi="Times New Roman"/>
                <w:color w:val="00CCFF"/>
                <w:sz w:val="24"/>
                <w:szCs w:val="24"/>
              </w:rPr>
              <w:t xml:space="preserve"> </w:t>
            </w:r>
          </w:p>
          <w:p w14:paraId="5ECA6DC2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Обізнаність щодо методів діагностики та корекції в психосоматиці. </w:t>
            </w:r>
          </w:p>
          <w:p w14:paraId="16E19C79" w14:textId="77777777" w:rsidR="000129D4" w:rsidRDefault="0001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683C7E22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опрацювати визначені теоретичні питання.  Опрацювати уніфікований клінічний  протокол медико-психологічної допомоги при депресії.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3BFD6AF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219BECD7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балів</w:t>
            </w:r>
          </w:p>
        </w:tc>
      </w:tr>
      <w:tr w:rsidR="000129D4" w14:paraId="540DBF6C" w14:textId="77777777">
        <w:trPr>
          <w:trHeight w:val="1080"/>
        </w:trPr>
        <w:tc>
          <w:tcPr>
            <w:tcW w:w="2689" w:type="dxa"/>
            <w:vMerge/>
            <w:tcMar>
              <w:left w:w="108" w:type="dxa"/>
            </w:tcMar>
          </w:tcPr>
          <w:p w14:paraId="3B8B7EF4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719236C5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114C257F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1472B6A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Створити презентації, тренінгові проєкти, проблемні ситуації відповідно до теми заняття.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25956C8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0862DEE5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балів </w:t>
            </w:r>
          </w:p>
        </w:tc>
      </w:tr>
      <w:tr w:rsidR="000129D4" w14:paraId="2B2B3DF6" w14:textId="77777777">
        <w:trPr>
          <w:trHeight w:val="991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2E756FF9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 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Розлади особистості</w:t>
            </w: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6A555FD9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684AF11B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Знання класифікації розладів особистості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МКХ-10, їх основні характеристики. Розвиток уміння здійснювати  діагностику та психотерапію розладів особистості. </w:t>
            </w:r>
          </w:p>
          <w:p w14:paraId="1E107A84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7938EE65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Самостійно опрацювати визначені теоретичні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питання. Провести порівняльний аналіз психологічних особливостей основних форм розладів особистості. 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1E8DBB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Усне опитування та розв’язанн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 поставлених задач</w:t>
            </w:r>
          </w:p>
          <w:p w14:paraId="67300E48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  <w:p w14:paraId="39A0C7B5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1A45A4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EE8B14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A6AB0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BBB569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2FE277C3" w14:textId="77777777">
        <w:trPr>
          <w:trHeight w:val="1185"/>
        </w:trPr>
        <w:tc>
          <w:tcPr>
            <w:tcW w:w="2689" w:type="dxa"/>
            <w:vMerge/>
            <w:tcMar>
              <w:left w:w="108" w:type="dxa"/>
            </w:tcMar>
          </w:tcPr>
          <w:p w14:paraId="34F4BE6A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2C39BD41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3E1E2ACC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265CB931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Оформити співвідношення розладів особистості за МКХ-10 і типів психопатій у вигляді таблиці.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39418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05949345" w14:textId="77777777" w:rsidR="000129D4" w:rsidRDefault="008A2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бали </w:t>
            </w:r>
          </w:p>
        </w:tc>
      </w:tr>
      <w:tr w:rsidR="000129D4" w14:paraId="112C32F9" w14:textId="77777777">
        <w:trPr>
          <w:trHeight w:val="3675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1E194870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 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Розлади психологічного розвитку</w:t>
            </w: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4AFCA6EF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599D0C25" w14:textId="77777777" w:rsidR="000129D4" w:rsidRDefault="008A292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класифікації розладів психологічного розвитку (МКХ-10). Аналізування розладів поведінки та емоцій, які починаються в дитячому та підлітковому віках.</w:t>
            </w:r>
            <w:r>
              <w:rPr>
                <w:rFonts w:ascii="Times New Roman" w:eastAsia="Times New Roman" w:hAnsi="Times New Roman"/>
                <w:color w:val="00CC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Розуміння етіології та патогенезу розладів психічного розвитку.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78E7C1CD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опрацювати визначені теоретичні питання.  Підготувати презентацію на тему: «Аутизм та психолого-медичні механізми, форми та методи роботи».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02D7E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7E225BB6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  <w:p w14:paraId="07255360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FC3FE6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2A44E1C9" w14:textId="77777777">
        <w:trPr>
          <w:trHeight w:val="1035"/>
        </w:trPr>
        <w:tc>
          <w:tcPr>
            <w:tcW w:w="2689" w:type="dxa"/>
            <w:vMerge/>
            <w:tcMar>
              <w:left w:w="108" w:type="dxa"/>
            </w:tcMar>
          </w:tcPr>
          <w:p w14:paraId="67AC3AD1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55596540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618E35B8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27AFBC25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Проаналізувати основні відмінності різних форм розладів психологічного розвитку стосовно: симптомів, етіології, особливостей психічних процесів можливостей, особливостей психологічного розвитку.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D1AB4A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5A4F32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  <w:p w14:paraId="3411CF27" w14:textId="77777777" w:rsidR="000129D4" w:rsidRDefault="000129D4">
            <w:pPr>
              <w:spacing w:after="0" w:line="240" w:lineRule="auto"/>
              <w:jc w:val="center"/>
            </w:pPr>
          </w:p>
        </w:tc>
      </w:tr>
      <w:tr w:rsidR="000129D4" w14:paraId="079D2463" w14:textId="77777777">
        <w:trPr>
          <w:trHeight w:val="4200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2F96B4F6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 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Психологічні аспекти суїциду. Превенція суїцидальної поведінки</w:t>
            </w: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43A90C25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4743CBEC" w14:textId="77777777" w:rsidR="000129D4" w:rsidRDefault="008A29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теорій суїциду. Розуміння видів суїциду та факторів суїцидального ризику. Розуміння психологічних основ превенції суїцидальної поведінки.</w:t>
            </w:r>
            <w:r>
              <w:rPr>
                <w:rFonts w:ascii="Times New Roman" w:eastAsia="Times New Roman" w:hAnsi="Times New Roman"/>
                <w:color w:val="80008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0EF2E678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опрацювати визначені теоретичні питання. Підготувати презентацію на тему: «Психологічні основи превенції суїцидальної поведінки».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78032E2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2C2CBEC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  <w:p w14:paraId="4BA088E0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AFE160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65FE36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D62B64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4B89F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F9E057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20483D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8035C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296A6AFD" w14:textId="77777777">
        <w:trPr>
          <w:trHeight w:val="1035"/>
        </w:trPr>
        <w:tc>
          <w:tcPr>
            <w:tcW w:w="2689" w:type="dxa"/>
            <w:vMerge/>
            <w:tcMar>
              <w:left w:w="108" w:type="dxa"/>
            </w:tcMar>
          </w:tcPr>
          <w:p w14:paraId="3289A9CE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66441462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5CCED78E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06304844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Тезовий опис суїциду як наслідку дезадаптації особистості в умовах переживання мікросоціального конфлікту.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5511ED7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1418D22F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  <w:p w14:paraId="174411C5" w14:textId="77777777" w:rsidR="000129D4" w:rsidRDefault="000129D4">
            <w:pPr>
              <w:spacing w:after="0" w:line="240" w:lineRule="auto"/>
              <w:jc w:val="center"/>
            </w:pPr>
          </w:p>
        </w:tc>
      </w:tr>
      <w:tr w:rsidR="000129D4" w14:paraId="388928F1" w14:textId="77777777">
        <w:trPr>
          <w:trHeight w:val="2760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72973D21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 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Психологія хворого та лікувального середовища</w:t>
            </w:r>
          </w:p>
          <w:p w14:paraId="2F11174C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3DB77F46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2/2/4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439A70E7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Знання типів взаємовідносин «лікар-хворий», психологічні особливостей взаємовідносин медиків із родичами пацієнта. Розуміння психологічного значення медичного діагнозу. </w:t>
            </w:r>
          </w:p>
          <w:p w14:paraId="16EA2AE8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Знання біоетичної  моделі, концепції інформованої згоди при взаємодії лікаря та пацієнта.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07CC9B8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опрацювати визначені теоретичні питання. Підготувати презентацію на тему: «Ятрогенні захворювання та психолого-деонтологічні механізми його попередження».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535D9A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та розв’язання поставлених задач</w:t>
            </w:r>
          </w:p>
          <w:p w14:paraId="1F3ABAE8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  <w:p w14:paraId="2B212794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F835AE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3010AE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FCAD17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29D4" w14:paraId="6854F237" w14:textId="77777777">
        <w:trPr>
          <w:trHeight w:val="1095"/>
        </w:trPr>
        <w:tc>
          <w:tcPr>
            <w:tcW w:w="2689" w:type="dxa"/>
            <w:vMerge/>
            <w:tcMar>
              <w:left w:w="108" w:type="dxa"/>
            </w:tcMar>
          </w:tcPr>
          <w:p w14:paraId="00F47A60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3E0759AA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3B07AFB8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0ECE66F" w14:textId="77777777" w:rsidR="000129D4" w:rsidRDefault="008A2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Тезовий опис психолого-правових аспектів лікарської помилки. Сучасні уявлення про взаємини лікаря та пацієнта – біоетична модель, концепція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інформованої згоди. 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B50F9D5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Перевірка письмового виконання завдання на ЕНК</w:t>
            </w:r>
          </w:p>
          <w:p w14:paraId="3C8D1B20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  <w:p w14:paraId="0C565DB0" w14:textId="77777777" w:rsidR="000129D4" w:rsidRDefault="000129D4">
            <w:pPr>
              <w:spacing w:after="0" w:line="240" w:lineRule="auto"/>
              <w:jc w:val="center"/>
            </w:pPr>
          </w:p>
        </w:tc>
      </w:tr>
      <w:tr w:rsidR="000129D4" w14:paraId="275452C8" w14:textId="77777777">
        <w:trPr>
          <w:trHeight w:val="1095"/>
        </w:trPr>
        <w:tc>
          <w:tcPr>
            <w:tcW w:w="2689" w:type="dxa"/>
            <w:vMerge w:val="restart"/>
            <w:tcMar>
              <w:left w:w="108" w:type="dxa"/>
            </w:tcMar>
          </w:tcPr>
          <w:p w14:paraId="1DDD1A8C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 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Психопрофілактика та психотерапія у клінічній психології</w:t>
            </w:r>
          </w:p>
        </w:tc>
        <w:tc>
          <w:tcPr>
            <w:tcW w:w="1442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46503C49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2/2/3</w:t>
            </w:r>
          </w:p>
        </w:tc>
        <w:tc>
          <w:tcPr>
            <w:tcW w:w="2080" w:type="dxa"/>
            <w:vMerge w:val="restart"/>
            <w:tcBorders>
              <w:left w:val="single" w:sz="4" w:space="0" w:color="00000A"/>
            </w:tcBorders>
            <w:tcMar>
              <w:left w:w="108" w:type="dxa"/>
            </w:tcMar>
          </w:tcPr>
          <w:p w14:paraId="0F2584AE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Знання етапів психопрофілактики (первинна, вторинна, третинна) та  форм психотерапевтичної роботи (</w:t>
            </w:r>
          </w:p>
          <w:p w14:paraId="2D5FB79E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індивідуальна і групова, сімейна психотерапія, психотерапія кризових станів, екстремальна психотерапія).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4C13E8E9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опрацювати визначені теоретичні питання. Підготувати виступ на профілактичну (просвітницьку) тематику у формі стендового повідомлення, дискусії, мультимедійної презентації, аналізу фільму тощо (на вибір).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DB1B8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Усне опитування  та виконання поставлених завдань</w:t>
            </w:r>
          </w:p>
          <w:p w14:paraId="1ABC88BA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  <w:p w14:paraId="4DD60A42" w14:textId="77777777" w:rsidR="000129D4" w:rsidRDefault="000129D4">
            <w:pPr>
              <w:spacing w:after="0" w:line="240" w:lineRule="auto"/>
              <w:jc w:val="center"/>
            </w:pPr>
          </w:p>
        </w:tc>
      </w:tr>
      <w:tr w:rsidR="000129D4" w14:paraId="6A782E0B" w14:textId="77777777">
        <w:trPr>
          <w:trHeight w:val="701"/>
        </w:trPr>
        <w:tc>
          <w:tcPr>
            <w:tcW w:w="2689" w:type="dxa"/>
            <w:vMerge/>
            <w:tcMar>
              <w:left w:w="108" w:type="dxa"/>
            </w:tcMar>
          </w:tcPr>
          <w:p w14:paraId="68F87D19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42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1FE41C00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0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14:paraId="0D12DF67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28113D20" w14:textId="77777777" w:rsidR="000129D4" w:rsidRDefault="008A2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Тезовий опис специфіки психотерапевтичної роботи клінічного психолога.</w:t>
            </w:r>
          </w:p>
          <w:p w14:paraId="3862ABC6" w14:textId="77777777" w:rsidR="000129D4" w:rsidRDefault="00012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C6498C8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Перевірка письмового виконання завдань на ЕНК </w:t>
            </w:r>
          </w:p>
          <w:p w14:paraId="7A45FFE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бали</w:t>
            </w:r>
          </w:p>
        </w:tc>
      </w:tr>
      <w:tr w:rsidR="000129D4" w14:paraId="0403B4F6" w14:textId="77777777">
        <w:trPr>
          <w:trHeight w:val="1095"/>
        </w:trPr>
        <w:tc>
          <w:tcPr>
            <w:tcW w:w="2689" w:type="dxa"/>
            <w:tcMar>
              <w:left w:w="108" w:type="dxa"/>
            </w:tcMar>
          </w:tcPr>
          <w:p w14:paraId="1F8B3B15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Проміжний контроль</w:t>
            </w:r>
          </w:p>
        </w:tc>
        <w:tc>
          <w:tcPr>
            <w:tcW w:w="1442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B665B5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60CBC43E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043466FA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Виконати тест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5F403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Перевірка виконання тестів на ЕНК</w:t>
            </w:r>
          </w:p>
          <w:p w14:paraId="06303F94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балів</w:t>
            </w:r>
          </w:p>
        </w:tc>
      </w:tr>
      <w:tr w:rsidR="000129D4" w14:paraId="04D105DD" w14:textId="77777777">
        <w:trPr>
          <w:trHeight w:val="347"/>
        </w:trPr>
        <w:tc>
          <w:tcPr>
            <w:tcW w:w="9679" w:type="dxa"/>
            <w:gridSpan w:val="5"/>
            <w:tcBorders>
              <w:right w:val="single" w:sz="4" w:space="0" w:color="00000A"/>
            </w:tcBorders>
            <w:tcMar>
              <w:left w:w="108" w:type="dxa"/>
            </w:tcMar>
          </w:tcPr>
          <w:p w14:paraId="1D41EA95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Всього за змістовий модуль 2                                                                                        100 балів</w:t>
            </w:r>
          </w:p>
        </w:tc>
      </w:tr>
      <w:tr w:rsidR="000129D4" w14:paraId="479CD97D" w14:textId="77777777">
        <w:tc>
          <w:tcPr>
            <w:tcW w:w="8279" w:type="dxa"/>
            <w:gridSpan w:val="4"/>
            <w:tcMar>
              <w:left w:w="108" w:type="dxa"/>
            </w:tcMar>
          </w:tcPr>
          <w:p w14:paraId="61DA9772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Навчальна робота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9F0D80B" w14:textId="77777777" w:rsidR="000129D4" w:rsidRDefault="008A292A">
            <w:pPr>
              <w:spacing w:after="0" w:line="240" w:lineRule="auto"/>
              <w:ind w:left="5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129D4" w14:paraId="45E4DD55" w14:textId="77777777">
        <w:tc>
          <w:tcPr>
            <w:tcW w:w="2689" w:type="dxa"/>
            <w:tcMar>
              <w:left w:w="108" w:type="dxa"/>
            </w:tcMar>
          </w:tcPr>
          <w:p w14:paraId="675072CA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442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14509C2F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738460A8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87D05F7" w14:textId="77777777" w:rsidR="000129D4" w:rsidRDefault="0001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5AB52A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129D4" w14:paraId="58239A5D" w14:textId="77777777">
        <w:tc>
          <w:tcPr>
            <w:tcW w:w="8279" w:type="dxa"/>
            <w:gridSpan w:val="4"/>
            <w:tcMar>
              <w:left w:w="108" w:type="dxa"/>
            </w:tcMar>
          </w:tcPr>
          <w:p w14:paraId="780BCDE2" w14:textId="77777777" w:rsidR="000129D4" w:rsidRDefault="008A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40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E6464B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68E5CA02" w14:textId="77777777" w:rsidR="000129D4" w:rsidRDefault="000129D4">
      <w:pPr>
        <w:spacing w:after="0" w:line="240" w:lineRule="auto"/>
        <w:jc w:val="center"/>
        <w:rPr>
          <w:rFonts w:ascii="Times New Roman" w:eastAsia="Times New Roman" w:hAnsi="Times New Roman"/>
          <w:b/>
          <w:color w:val="323E4F"/>
          <w:sz w:val="24"/>
          <w:szCs w:val="24"/>
        </w:rPr>
      </w:pPr>
    </w:p>
    <w:p w14:paraId="5283A1F7" w14:textId="77777777" w:rsidR="000129D4" w:rsidRDefault="008A292A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/>
          <w:b/>
          <w:color w:val="17365D"/>
          <w:sz w:val="24"/>
          <w:szCs w:val="24"/>
        </w:rPr>
        <w:t>ПОЛІТИКА ОЦІНЮВАННЯ</w:t>
      </w:r>
    </w:p>
    <w:p w14:paraId="1EE96882" w14:textId="77777777" w:rsidR="000129D4" w:rsidRDefault="000129D4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4"/>
        </w:rPr>
      </w:pPr>
    </w:p>
    <w:tbl>
      <w:tblPr>
        <w:tblStyle w:val="af3"/>
        <w:tblW w:w="958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6921"/>
      </w:tblGrid>
      <w:tr w:rsidR="000129D4" w14:paraId="0EB3D754" w14:textId="77777777">
        <w:tc>
          <w:tcPr>
            <w:tcW w:w="2659" w:type="dxa"/>
            <w:tcMar>
              <w:left w:w="108" w:type="dxa"/>
            </w:tcMar>
          </w:tcPr>
          <w:p w14:paraId="7B5B0CA7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21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01632B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  <w:p w14:paraId="2346563E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Відтермінування здачі завдань самостійної роботи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14:paraId="5C675878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  <w:p w14:paraId="03B9EC88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Відтермінування здачі екзамену може бути дозволене у випадку за умови погодження з деканатом.</w:t>
            </w:r>
          </w:p>
        </w:tc>
      </w:tr>
      <w:tr w:rsidR="000129D4" w14:paraId="35368801" w14:textId="77777777">
        <w:tc>
          <w:tcPr>
            <w:tcW w:w="2659" w:type="dxa"/>
            <w:tcMar>
              <w:left w:w="108" w:type="dxa"/>
            </w:tcMar>
          </w:tcPr>
          <w:p w14:paraId="245874A7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21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7FFAEA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9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https://nubip.edu.ua/node/12654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14:paraId="78C9D173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  <w:p w14:paraId="71751F16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Самостійні роботи та реферати повинні мати коректні текстові посилання на використану літературу</w:t>
            </w:r>
          </w:p>
        </w:tc>
      </w:tr>
      <w:tr w:rsidR="000129D4" w14:paraId="3BB7E14C" w14:textId="77777777">
        <w:tc>
          <w:tcPr>
            <w:tcW w:w="2659" w:type="dxa"/>
            <w:tcMar>
              <w:left w:w="108" w:type="dxa"/>
            </w:tcMar>
          </w:tcPr>
          <w:p w14:paraId="080C4F54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21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B4C0F7F" w14:textId="77777777" w:rsidR="000129D4" w:rsidRDefault="008A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14:paraId="0FFB6E01" w14:textId="77777777" w:rsidR="000129D4" w:rsidRDefault="008A2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184AFEA6" w14:textId="77777777" w:rsidR="000129D4" w:rsidRDefault="000129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17D836" w14:textId="77777777" w:rsidR="000129D4" w:rsidRDefault="008A292A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/>
          <w:b/>
          <w:color w:val="17365D"/>
          <w:sz w:val="24"/>
          <w:szCs w:val="24"/>
        </w:rPr>
        <w:t>ШКАЛА ОЦІНЮВАННЯ СТУДЕНТІВ</w:t>
      </w:r>
    </w:p>
    <w:p w14:paraId="7DCE420A" w14:textId="77777777" w:rsidR="000129D4" w:rsidRDefault="000129D4">
      <w:pPr>
        <w:spacing w:after="0" w:line="240" w:lineRule="auto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</w:p>
    <w:tbl>
      <w:tblPr>
        <w:tblStyle w:val="af4"/>
        <w:tblW w:w="960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7231"/>
      </w:tblGrid>
      <w:tr w:rsidR="000129D4" w14:paraId="2E3AE84E" w14:textId="77777777">
        <w:tc>
          <w:tcPr>
            <w:tcW w:w="2375" w:type="dxa"/>
            <w:vMerge w:val="restart"/>
            <w:tcMar>
              <w:left w:w="108" w:type="dxa"/>
            </w:tcMar>
          </w:tcPr>
          <w:p w14:paraId="6CC88333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000000"/>
            </w:tcBorders>
            <w:tcMar>
              <w:left w:w="108" w:type="dxa"/>
            </w:tcMar>
          </w:tcPr>
          <w:p w14:paraId="635E283F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екзамену</w:t>
            </w:r>
          </w:p>
        </w:tc>
      </w:tr>
      <w:tr w:rsidR="000129D4" w14:paraId="4F1CE3A1" w14:textId="77777777">
        <w:tc>
          <w:tcPr>
            <w:tcW w:w="2375" w:type="dxa"/>
            <w:vMerge/>
            <w:tcMar>
              <w:left w:w="108" w:type="dxa"/>
            </w:tcMar>
          </w:tcPr>
          <w:p w14:paraId="24EED600" w14:textId="77777777" w:rsidR="000129D4" w:rsidRDefault="0001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000000"/>
            </w:tcBorders>
            <w:tcMar>
              <w:left w:w="108" w:type="dxa"/>
            </w:tcMar>
          </w:tcPr>
          <w:p w14:paraId="7994736C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екзаменів</w:t>
            </w:r>
          </w:p>
        </w:tc>
      </w:tr>
      <w:tr w:rsidR="000129D4" w14:paraId="24C2E8E5" w14:textId="77777777">
        <w:tc>
          <w:tcPr>
            <w:tcW w:w="2375" w:type="dxa"/>
            <w:tcMar>
              <w:left w:w="108" w:type="dxa"/>
            </w:tcMar>
          </w:tcPr>
          <w:p w14:paraId="225578D3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000000"/>
            </w:tcBorders>
            <w:tcMar>
              <w:left w:w="108" w:type="dxa"/>
            </w:tcMar>
          </w:tcPr>
          <w:p w14:paraId="4408E841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відмінно</w:t>
            </w:r>
          </w:p>
        </w:tc>
      </w:tr>
      <w:tr w:rsidR="000129D4" w14:paraId="08B9B26B" w14:textId="77777777">
        <w:tc>
          <w:tcPr>
            <w:tcW w:w="2375" w:type="dxa"/>
            <w:tcMar>
              <w:left w:w="108" w:type="dxa"/>
            </w:tcMar>
          </w:tcPr>
          <w:p w14:paraId="646D6684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000000"/>
            </w:tcBorders>
            <w:tcMar>
              <w:left w:w="108" w:type="dxa"/>
            </w:tcMar>
          </w:tcPr>
          <w:p w14:paraId="5402C12D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добре</w:t>
            </w:r>
          </w:p>
        </w:tc>
      </w:tr>
      <w:tr w:rsidR="000129D4" w14:paraId="33E3AE09" w14:textId="77777777">
        <w:tc>
          <w:tcPr>
            <w:tcW w:w="2375" w:type="dxa"/>
            <w:tcMar>
              <w:left w:w="108" w:type="dxa"/>
            </w:tcMar>
          </w:tcPr>
          <w:p w14:paraId="56FE68E5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000000"/>
            </w:tcBorders>
            <w:tcMar>
              <w:left w:w="108" w:type="dxa"/>
            </w:tcMar>
          </w:tcPr>
          <w:p w14:paraId="790AF19B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задовільно</w:t>
            </w:r>
          </w:p>
        </w:tc>
      </w:tr>
      <w:tr w:rsidR="000129D4" w14:paraId="6F635E1B" w14:textId="77777777">
        <w:tc>
          <w:tcPr>
            <w:tcW w:w="2375" w:type="dxa"/>
            <w:tcMar>
              <w:left w:w="108" w:type="dxa"/>
            </w:tcMar>
          </w:tcPr>
          <w:p w14:paraId="40986A4F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7231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23326C7" w14:textId="77777777" w:rsidR="000129D4" w:rsidRDefault="008A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незадовільно</w:t>
            </w:r>
          </w:p>
        </w:tc>
      </w:tr>
    </w:tbl>
    <w:p w14:paraId="521E2C64" w14:textId="77777777" w:rsidR="000129D4" w:rsidRDefault="000129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99D875" w14:textId="01EB2A5C" w:rsidR="000129D4" w:rsidRDefault="008A29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Рекомендовані інформаційні джерела</w:t>
      </w:r>
    </w:p>
    <w:p w14:paraId="626950BD" w14:textId="595D7DE6" w:rsidR="008A292A" w:rsidRPr="008A292A" w:rsidRDefault="008A292A" w:rsidP="008A292A">
      <w:pPr>
        <w:pStyle w:val="aa"/>
        <w:spacing w:before="0" w:after="0"/>
        <w:ind w:firstLine="540"/>
        <w:jc w:val="center"/>
        <w:rPr>
          <w:kern w:val="0"/>
          <w:lang w:val="uk-UA" w:eastAsia="uk-UA"/>
        </w:rPr>
      </w:pPr>
      <w:r>
        <w:rPr>
          <w:b/>
          <w:bCs/>
          <w:color w:val="000000"/>
          <w:sz w:val="28"/>
          <w:szCs w:val="28"/>
        </w:rPr>
        <w:t>Основн</w:t>
      </w:r>
      <w:r>
        <w:rPr>
          <w:b/>
          <w:bCs/>
          <w:color w:val="000000"/>
          <w:sz w:val="28"/>
          <w:szCs w:val="28"/>
          <w:lang w:val="uk-UA"/>
        </w:rPr>
        <w:t>і</w:t>
      </w:r>
    </w:p>
    <w:p w14:paraId="7D4B5931" w14:textId="77777777" w:rsidR="008A292A" w:rsidRDefault="008A292A" w:rsidP="008A292A">
      <w:pPr>
        <w:pStyle w:val="aa"/>
        <w:numPr>
          <w:ilvl w:val="0"/>
          <w:numId w:val="2"/>
        </w:numPr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Гальчук О. Я. Клінічна психологія: навчальний посібник. Київ: Атіка, 2012. 216 с.</w:t>
      </w:r>
    </w:p>
    <w:p w14:paraId="4EA9BAA4" w14:textId="4FFDA418" w:rsidR="008A292A" w:rsidRDefault="008A292A" w:rsidP="008A292A">
      <w:pPr>
        <w:pStyle w:val="aa"/>
        <w:numPr>
          <w:ilvl w:val="0"/>
          <w:numId w:val="2"/>
        </w:numPr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Клінічна психологія: словник-довідник / автор-уклад. С. В. Діденко. К</w:t>
      </w:r>
      <w:r>
        <w:rPr>
          <w:color w:val="000000"/>
          <w:sz w:val="28"/>
          <w:szCs w:val="28"/>
          <w:lang w:val="uk-UA"/>
        </w:rPr>
        <w:t>иїв</w:t>
      </w:r>
      <w:r>
        <w:rPr>
          <w:color w:val="000000"/>
          <w:sz w:val="28"/>
          <w:szCs w:val="28"/>
        </w:rPr>
        <w:t>: Академвидав, 2012. 320 с. (серія «Nota bene»).</w:t>
      </w:r>
    </w:p>
    <w:p w14:paraId="6069F992" w14:textId="77777777" w:rsidR="008A292A" w:rsidRDefault="008A292A" w:rsidP="008A292A">
      <w:pPr>
        <w:pStyle w:val="aa"/>
        <w:numPr>
          <w:ilvl w:val="0"/>
          <w:numId w:val="2"/>
        </w:numPr>
        <w:shd w:val="clear" w:color="auto" w:fill="FFFFFF"/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Кулеша-Любінець М.М. Клінічна психологія : методичні рекомендації для студентів спеціальності 053 «Психологія». Івано-Франківськ: Видавець Кушнір Г. М., 2016. 72 с.</w:t>
      </w:r>
    </w:p>
    <w:p w14:paraId="5C9847A1" w14:textId="38587C23" w:rsidR="008A292A" w:rsidRDefault="008A292A" w:rsidP="008A292A">
      <w:pPr>
        <w:pStyle w:val="aa"/>
        <w:numPr>
          <w:ilvl w:val="0"/>
          <w:numId w:val="2"/>
        </w:numPr>
        <w:shd w:val="clear" w:color="auto" w:fill="FFFFFF"/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Максименко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Медична психологія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/ </w:t>
      </w:r>
      <w:r>
        <w:rPr>
          <w:color w:val="000000"/>
          <w:sz w:val="28"/>
          <w:szCs w:val="28"/>
          <w:shd w:val="clear" w:color="auto" w:fill="FFFFFF"/>
        </w:rPr>
        <w:t>за заг. ред. С. Д. Максименка. К</w:t>
      </w:r>
      <w:r>
        <w:rPr>
          <w:color w:val="000000"/>
          <w:sz w:val="28"/>
          <w:szCs w:val="28"/>
          <w:shd w:val="clear" w:color="auto" w:fill="FFFFFF"/>
          <w:lang w:val="uk-UA"/>
        </w:rPr>
        <w:t>иїв</w:t>
      </w:r>
      <w:r>
        <w:rPr>
          <w:color w:val="000000"/>
          <w:sz w:val="28"/>
          <w:szCs w:val="28"/>
          <w:shd w:val="clear" w:color="auto" w:fill="FFFFFF"/>
        </w:rPr>
        <w:t>, 2014.  520 с.</w:t>
      </w:r>
    </w:p>
    <w:p w14:paraId="0FBB60E1" w14:textId="77777777" w:rsidR="008A292A" w:rsidRDefault="008A292A" w:rsidP="008A292A">
      <w:pPr>
        <w:pStyle w:val="aa"/>
        <w:numPr>
          <w:ilvl w:val="0"/>
          <w:numId w:val="2"/>
        </w:numPr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Никоненко Ю.П. Клінічна психологія: навчальний посібник. Київ: КНТ, 2021. 369 с.</w:t>
      </w:r>
    </w:p>
    <w:p w14:paraId="22804346" w14:textId="77777777" w:rsidR="008A292A" w:rsidRDefault="008A292A" w:rsidP="008A292A">
      <w:pPr>
        <w:pStyle w:val="aa"/>
        <w:numPr>
          <w:ilvl w:val="0"/>
          <w:numId w:val="2"/>
        </w:numPr>
        <w:shd w:val="clear" w:color="auto" w:fill="FFFFFF"/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Невротичні, пов’язані зі стресом розлади, посттравматичній стресовий розлад: Методичні вказівки для підготовки студентів до практичних занять / упоряд. Г.М. Кожина, Г.О.Самардакова, Л.Д.Коровіна, Л.М.Гайчук. Харків:ХНМУ, 2018. 27 с. </w:t>
      </w:r>
    </w:p>
    <w:p w14:paraId="2DA19C5D" w14:textId="77777777" w:rsidR="008A292A" w:rsidRDefault="008A292A" w:rsidP="008A292A">
      <w:pPr>
        <w:pStyle w:val="aa"/>
        <w:numPr>
          <w:ilvl w:val="0"/>
          <w:numId w:val="2"/>
        </w:numPr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Саржевський С. Н. Суїцидологія : навчальний посібник для лікарів інтернів з спеціалізації «Психіатрія» . Запоріжжя, 2020. 87 с. </w:t>
      </w:r>
    </w:p>
    <w:p w14:paraId="2BF85DA6" w14:textId="541B7CBB" w:rsidR="008A292A" w:rsidRDefault="008A292A" w:rsidP="008A292A">
      <w:pPr>
        <w:pStyle w:val="aa"/>
        <w:numPr>
          <w:ilvl w:val="0"/>
          <w:numId w:val="2"/>
        </w:numPr>
        <w:shd w:val="clear" w:color="auto" w:fill="FFFFFF"/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Федосова Л. О. Клінічна психологія : навч. посіб. К.</w:t>
      </w:r>
      <w:r>
        <w:rPr>
          <w:color w:val="000000"/>
          <w:sz w:val="28"/>
          <w:szCs w:val="28"/>
          <w:lang w:val="uk-UA"/>
        </w:rPr>
        <w:t>иїв:</w:t>
      </w:r>
      <w:r>
        <w:rPr>
          <w:color w:val="000000"/>
          <w:sz w:val="28"/>
          <w:szCs w:val="28"/>
        </w:rPr>
        <w:t xml:space="preserve"> ДП «Вид. дім «Персонал», 2013. 248 с.</w:t>
      </w:r>
    </w:p>
    <w:p w14:paraId="722D762E" w14:textId="77777777" w:rsidR="008A292A" w:rsidRDefault="008A292A" w:rsidP="008A292A">
      <w:pPr>
        <w:pStyle w:val="aa"/>
        <w:numPr>
          <w:ilvl w:val="0"/>
          <w:numId w:val="2"/>
        </w:numPr>
        <w:shd w:val="clear" w:color="auto" w:fill="FFFFFF"/>
        <w:suppressAutoHyphens w:val="0"/>
        <w:spacing w:before="0" w:after="0"/>
        <w:ind w:left="-3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Федоренко Р. П. Психологія суїциду : навч. посіб.  Луцьк : ВНУ ім. Лесі Українки, 2011. 260 с.</w:t>
      </w:r>
    </w:p>
    <w:p w14:paraId="551BAA7C" w14:textId="77777777" w:rsidR="008A292A" w:rsidRDefault="008A292A" w:rsidP="008A292A">
      <w:pPr>
        <w:pStyle w:val="aa"/>
        <w:numPr>
          <w:ilvl w:val="0"/>
          <w:numId w:val="2"/>
        </w:numPr>
        <w:shd w:val="clear" w:color="auto" w:fill="FFFFFF"/>
        <w:suppressAutoHyphens w:val="0"/>
        <w:spacing w:before="0" w:after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Bisson, JI &amp; Lewis, C. (2009), Systematic Review of Psychological First Aid, Commissioned by the World Health Organization (available upon request).</w:t>
      </w:r>
    </w:p>
    <w:p w14:paraId="216846EB" w14:textId="77777777" w:rsidR="008A292A" w:rsidRDefault="008A292A" w:rsidP="008A292A">
      <w:pPr>
        <w:pStyle w:val="aa"/>
        <w:shd w:val="clear" w:color="auto" w:fill="FFFFFF"/>
        <w:spacing w:before="0" w:after="0"/>
        <w:jc w:val="both"/>
      </w:pPr>
    </w:p>
    <w:p w14:paraId="3875601E" w14:textId="77777777" w:rsidR="008A292A" w:rsidRDefault="008A292A" w:rsidP="008A292A"/>
    <w:p w14:paraId="09F521F6" w14:textId="751F198F" w:rsidR="008A292A" w:rsidRPr="008A292A" w:rsidRDefault="008A292A" w:rsidP="008A292A">
      <w:pPr>
        <w:pStyle w:val="aa"/>
        <w:spacing w:before="0" w:after="0"/>
        <w:ind w:left="357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</w:rPr>
        <w:t>Допоміжн</w:t>
      </w:r>
      <w:r>
        <w:rPr>
          <w:b/>
          <w:bCs/>
          <w:color w:val="000000"/>
          <w:sz w:val="28"/>
          <w:szCs w:val="28"/>
          <w:lang w:val="uk-UA"/>
        </w:rPr>
        <w:t>і</w:t>
      </w:r>
    </w:p>
    <w:p w14:paraId="6BE535C4" w14:textId="77777777" w:rsidR="008A292A" w:rsidRDefault="008A292A" w:rsidP="008A292A">
      <w:pPr>
        <w:pStyle w:val="aa"/>
        <w:numPr>
          <w:ilvl w:val="0"/>
          <w:numId w:val="3"/>
        </w:numPr>
        <w:suppressAutoHyphens w:val="0"/>
        <w:spacing w:before="0" w:after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Галян І.М. Психодіагностика: навч. посібн.  Київ: Академвидав, 2011. 464 с.</w:t>
      </w:r>
    </w:p>
    <w:p w14:paraId="478708BF" w14:textId="2D533356" w:rsidR="008A292A" w:rsidRPr="008A292A" w:rsidRDefault="008A292A" w:rsidP="008A292A">
      <w:pPr>
        <w:pStyle w:val="aa"/>
        <w:numPr>
          <w:ilvl w:val="0"/>
          <w:numId w:val="3"/>
        </w:numPr>
        <w:suppressAutoHyphens w:val="0"/>
        <w:spacing w:before="0" w:after="0"/>
        <w:ind w:left="0"/>
        <w:jc w:val="both"/>
        <w:textAlignment w:val="baseline"/>
        <w:rPr>
          <w:color w:val="000000"/>
          <w:sz w:val="28"/>
          <w:szCs w:val="28"/>
        </w:rPr>
      </w:pPr>
      <w:r w:rsidRPr="008A292A">
        <w:rPr>
          <w:color w:val="000000"/>
          <w:sz w:val="28"/>
          <w:szCs w:val="28"/>
        </w:rPr>
        <w:t xml:space="preserve">Hobfoll, S, Watson, P, Bell, C, Bryant, R, Brymer, M, Friedman, M, et al. (2007) Five essential elements of immediate and mid-term mass trauma intervention: Empirical evidence. </w:t>
      </w:r>
      <w:r w:rsidRPr="008A292A">
        <w:rPr>
          <w:i/>
          <w:iCs/>
          <w:color w:val="000000"/>
          <w:sz w:val="28"/>
          <w:szCs w:val="28"/>
        </w:rPr>
        <w:t xml:space="preserve">Psychiatry </w:t>
      </w:r>
      <w:r w:rsidRPr="008A292A">
        <w:rPr>
          <w:color w:val="000000"/>
          <w:sz w:val="28"/>
          <w:szCs w:val="28"/>
        </w:rPr>
        <w:t>70 (4): 283-315.</w:t>
      </w:r>
    </w:p>
    <w:p w14:paraId="22677070" w14:textId="77777777" w:rsidR="008A292A" w:rsidRDefault="008A292A" w:rsidP="008A292A">
      <w:pPr>
        <w:rPr>
          <w:sz w:val="24"/>
          <w:szCs w:val="24"/>
        </w:rPr>
      </w:pPr>
    </w:p>
    <w:p w14:paraId="7551457C" w14:textId="77777777" w:rsidR="008A292A" w:rsidRDefault="008A292A" w:rsidP="008A292A">
      <w:pPr>
        <w:pStyle w:val="aa"/>
        <w:shd w:val="clear" w:color="auto" w:fill="FFFFFF"/>
        <w:spacing w:before="0" w:after="0"/>
        <w:jc w:val="center"/>
      </w:pPr>
    </w:p>
    <w:p w14:paraId="49E3AD38" w14:textId="77777777" w:rsidR="008A292A" w:rsidRDefault="008A292A" w:rsidP="008A292A">
      <w:pPr>
        <w:pStyle w:val="aa"/>
        <w:shd w:val="clear" w:color="auto" w:fill="FFFFFF"/>
        <w:spacing w:before="0" w:after="0"/>
        <w:jc w:val="center"/>
      </w:pPr>
    </w:p>
    <w:p w14:paraId="3E790AE5" w14:textId="1D9782D3" w:rsidR="008A292A" w:rsidRDefault="008A292A" w:rsidP="008A292A">
      <w:pPr>
        <w:pStyle w:val="aa"/>
        <w:shd w:val="clear" w:color="auto" w:fill="FFFFFF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Інформаційні ресурси</w:t>
      </w:r>
    </w:p>
    <w:p w14:paraId="44A3CCF5" w14:textId="77777777" w:rsidR="008A292A" w:rsidRDefault="008A292A" w:rsidP="008A292A">
      <w:pPr>
        <w:pStyle w:val="aa"/>
        <w:spacing w:before="0" w:after="0"/>
        <w:jc w:val="both"/>
      </w:pPr>
      <w:r>
        <w:rPr>
          <w:color w:val="000000"/>
          <w:sz w:val="28"/>
          <w:szCs w:val="28"/>
        </w:rPr>
        <w:t>1.  Концепція розвитку охорони психічного здоров’я в Україні на період до    </w:t>
      </w:r>
    </w:p>
    <w:p w14:paraId="5AFA9DB5" w14:textId="5D70E998" w:rsidR="008A292A" w:rsidRPr="008A292A" w:rsidRDefault="008A292A" w:rsidP="008A292A">
      <w:pPr>
        <w:pStyle w:val="aa"/>
        <w:spacing w:before="0" w:after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2030 року. URL: zakon.rada.gov.ua/go/1018-2017-р</w:t>
      </w:r>
      <w:r>
        <w:rPr>
          <w:color w:val="000000"/>
          <w:sz w:val="28"/>
          <w:szCs w:val="28"/>
          <w:lang w:val="uk-UA"/>
        </w:rPr>
        <w:t xml:space="preserve"> (дата звернення 04.01.2023 р.)</w:t>
      </w:r>
    </w:p>
    <w:p w14:paraId="5B810643" w14:textId="16B2427A" w:rsidR="008A292A" w:rsidRDefault="008A292A" w:rsidP="008A292A">
      <w:pPr>
        <w:pStyle w:val="aa"/>
        <w:numPr>
          <w:ilvl w:val="0"/>
          <w:numId w:val="9"/>
        </w:numPr>
        <w:suppressAutoHyphens w:val="0"/>
        <w:spacing w:before="0" w:after="0"/>
        <w:ind w:left="36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Міжнародний класифікатор хвороб [Електронний ресурс]. – Режим доступу: </w:t>
      </w:r>
      <w:hyperlink r:id="rId10" w:history="1">
        <w:r>
          <w:rPr>
            <w:rStyle w:val="af"/>
            <w:sz w:val="28"/>
            <w:szCs w:val="28"/>
          </w:rPr>
          <w:t>https://uk.wikipedia.org/wiki/Міжнародний_класифікатор_хвороб</w:t>
        </w:r>
      </w:hyperlink>
      <w:r>
        <w:rPr>
          <w:color w:val="000000"/>
          <w:lang w:val="uk-UA"/>
        </w:rPr>
        <w:t xml:space="preserve"> (дата звернення 03.05.2023 р.)</w:t>
      </w:r>
    </w:p>
    <w:p w14:paraId="7FDA2C8D" w14:textId="7CE04E5A" w:rsidR="008A292A" w:rsidRDefault="008A292A" w:rsidP="008A292A">
      <w:pPr>
        <w:pStyle w:val="aa"/>
        <w:numPr>
          <w:ilvl w:val="0"/>
          <w:numId w:val="9"/>
        </w:numPr>
        <w:shd w:val="clear" w:color="auto" w:fill="FFFFFF"/>
        <w:suppressAutoHyphens w:val="0"/>
        <w:spacing w:before="0" w:after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Клиническая психология: видеолекция. URL: </w:t>
      </w:r>
      <w:hyperlink r:id="rId11" w:history="1">
        <w:r>
          <w:rPr>
            <w:rStyle w:val="af"/>
            <w:sz w:val="28"/>
            <w:szCs w:val="28"/>
          </w:rPr>
          <w:t>https://www.youtube.com/watch?v=6_JYGLNrKKI</w:t>
        </w:r>
      </w:hyperlink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>ата звернення: 20.03.202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р.).</w:t>
      </w:r>
    </w:p>
    <w:p w14:paraId="6FEC12DC" w14:textId="21C62FCA" w:rsidR="008A292A" w:rsidRDefault="008A292A" w:rsidP="008A292A">
      <w:pPr>
        <w:pStyle w:val="aa"/>
        <w:numPr>
          <w:ilvl w:val="0"/>
          <w:numId w:val="9"/>
        </w:numPr>
        <w:shd w:val="clear" w:color="auto" w:fill="FFFFFF"/>
        <w:suppressAutoHyphens w:val="0"/>
        <w:spacing w:before="0" w:after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Клиническая психология. Курс. Часть І. Видеолекция. URL: </w:t>
      </w:r>
      <w:hyperlink r:id="rId12" w:history="1">
        <w:r>
          <w:rPr>
            <w:rStyle w:val="af"/>
            <w:sz w:val="28"/>
            <w:szCs w:val="28"/>
          </w:rPr>
          <w:t>https://www.youtube.com/watch?v=7iGwPBwdUjM</w:t>
        </w:r>
      </w:hyperlink>
      <w:r>
        <w:rPr>
          <w:color w:val="000000"/>
          <w:sz w:val="28"/>
          <w:szCs w:val="28"/>
        </w:rPr>
        <w:t xml:space="preserve"> (Дата звернення: 20.03.202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р.).</w:t>
      </w:r>
    </w:p>
    <w:p w14:paraId="4E9C62A7" w14:textId="6ECA9C5A" w:rsidR="008A292A" w:rsidRDefault="008A292A" w:rsidP="008A292A">
      <w:pPr>
        <w:pStyle w:val="aa"/>
        <w:numPr>
          <w:ilvl w:val="0"/>
          <w:numId w:val="9"/>
        </w:numPr>
        <w:shd w:val="clear" w:color="auto" w:fill="FFFFFF"/>
        <w:suppressAutoHyphens w:val="0"/>
        <w:spacing w:before="0" w:after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Клиническая психология. Курс. Часть ІІ. Видеолекция. URL: </w:t>
      </w:r>
      <w:hyperlink r:id="rId13" w:history="1">
        <w:r>
          <w:rPr>
            <w:rStyle w:val="af"/>
            <w:sz w:val="28"/>
            <w:szCs w:val="28"/>
          </w:rPr>
          <w:t>https://www.youtube.com/watch?v=XO0oCjfHBhY</w:t>
        </w:r>
      </w:hyperlink>
      <w:r>
        <w:rPr>
          <w:color w:val="000000"/>
          <w:sz w:val="28"/>
          <w:szCs w:val="28"/>
        </w:rPr>
        <w:t>  (Дата звернення: 20.03.202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р.)..</w:t>
      </w:r>
    </w:p>
    <w:p w14:paraId="60818DB0" w14:textId="12108B49" w:rsidR="008A292A" w:rsidRDefault="008A292A" w:rsidP="008A292A">
      <w:pPr>
        <w:pStyle w:val="aa"/>
        <w:numPr>
          <w:ilvl w:val="0"/>
          <w:numId w:val="9"/>
        </w:numPr>
        <w:shd w:val="clear" w:color="auto" w:fill="FFFFFF"/>
        <w:suppressAutoHyphens w:val="0"/>
        <w:spacing w:before="0" w:after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Протокол з діагностики та терапії ПТСР NICE </w:t>
      </w:r>
      <w:r>
        <w:rPr>
          <w:color w:val="000000"/>
          <w:sz w:val="28"/>
          <w:szCs w:val="28"/>
          <w:shd w:val="clear" w:color="auto" w:fill="FFFFFF"/>
        </w:rPr>
        <w:t>[Електронний ресурс]</w:t>
      </w:r>
      <w:r>
        <w:rPr>
          <w:color w:val="000000"/>
          <w:sz w:val="28"/>
          <w:szCs w:val="28"/>
        </w:rPr>
        <w:t xml:space="preserve"> – Режим доступу: </w:t>
      </w:r>
      <w:hyperlink r:id="rId14" w:history="1">
        <w:r>
          <w:rPr>
            <w:rStyle w:val="af"/>
            <w:sz w:val="28"/>
            <w:szCs w:val="28"/>
          </w:rPr>
          <w:t>http://ipz.org.ua/index.php/vydavnytstvo/94-knyhy-3/190-protokoly-z-diahnostyky-ta-terapii-ptsr-nice-2</w:t>
        </w:r>
      </w:hyperlink>
      <w:r>
        <w:rPr>
          <w:color w:val="000000"/>
          <w:sz w:val="28"/>
          <w:szCs w:val="28"/>
          <w:lang w:val="uk-UA"/>
        </w:rPr>
        <w:t xml:space="preserve"> (дата звернення 04.02.2023 р.)</w:t>
      </w:r>
    </w:p>
    <w:p w14:paraId="65257DCA" w14:textId="55C7D022" w:rsidR="008A292A" w:rsidRDefault="008A292A" w:rsidP="008A292A">
      <w:pPr>
        <w:pStyle w:val="aa"/>
        <w:numPr>
          <w:ilvl w:val="0"/>
          <w:numId w:val="9"/>
        </w:numPr>
        <w:shd w:val="clear" w:color="auto" w:fill="FFFFFF"/>
        <w:suppressAutoHyphens w:val="0"/>
        <w:spacing w:before="0" w:after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Федосова Л. О. Клінічна психологія : навч. посіб. / Л. О. Федосова. — К.: ДП «Вид. дім «Персонал», 2013. 248 с.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URL: </w:t>
      </w:r>
      <w:hyperlink r:id="rId15" w:history="1">
        <w:r>
          <w:rPr>
            <w:rStyle w:val="af"/>
            <w:sz w:val="28"/>
            <w:szCs w:val="28"/>
          </w:rPr>
          <w:t>http://portal.iapm.edu.ua/portal/media/books/036906c3f9f54e24acd3fe696b1561e7.pdf</w:t>
        </w:r>
      </w:hyperlink>
      <w:r>
        <w:rPr>
          <w:color w:val="000000"/>
          <w:sz w:val="28"/>
          <w:szCs w:val="28"/>
        </w:rPr>
        <w:t xml:space="preserve"> (Дата звернення: 20.03.202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р.).</w:t>
      </w:r>
    </w:p>
    <w:p w14:paraId="6A579AF4" w14:textId="46CEA001" w:rsidR="008A292A" w:rsidRDefault="008A292A" w:rsidP="008A292A">
      <w:pPr>
        <w:pStyle w:val="aa"/>
        <w:numPr>
          <w:ilvl w:val="0"/>
          <w:numId w:val="9"/>
        </w:numPr>
        <w:shd w:val="clear" w:color="auto" w:fill="FFFFFF"/>
        <w:suppressAutoHyphens w:val="0"/>
        <w:spacing w:before="0" w:after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Уніфікований клінічний протокол первинної вторинної (спеціалізованої) та третинної (високоспеціалізованої) медичної психології. Депресія [Електронний ресурс] – Режим доступу: </w:t>
      </w:r>
      <w:hyperlink r:id="rId16" w:history="1">
        <w:r>
          <w:rPr>
            <w:rStyle w:val="af"/>
            <w:sz w:val="28"/>
            <w:szCs w:val="28"/>
          </w:rPr>
          <w:t>http://moz.gov.ua/docfiles/dn_20141225_1003dod.pdf</w:t>
        </w:r>
      </w:hyperlink>
      <w:r>
        <w:rPr>
          <w:color w:val="000000"/>
          <w:sz w:val="28"/>
          <w:szCs w:val="28"/>
          <w:lang w:val="uk-UA"/>
        </w:rPr>
        <w:t xml:space="preserve"> (дата звернення 05.05.2023 р.)</w:t>
      </w:r>
    </w:p>
    <w:p w14:paraId="2B12026E" w14:textId="77777777" w:rsidR="000129D4" w:rsidRDefault="00012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0129D4">
      <w:pgSz w:w="12240" w:h="15840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35D"/>
    <w:multiLevelType w:val="multilevel"/>
    <w:tmpl w:val="37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5000E"/>
    <w:multiLevelType w:val="multilevel"/>
    <w:tmpl w:val="8484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57636"/>
    <w:multiLevelType w:val="multilevel"/>
    <w:tmpl w:val="7756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80D75"/>
    <w:multiLevelType w:val="multilevel"/>
    <w:tmpl w:val="05B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AA79B6"/>
    <w:multiLevelType w:val="multilevel"/>
    <w:tmpl w:val="276E0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35C18"/>
    <w:multiLevelType w:val="multilevel"/>
    <w:tmpl w:val="7FF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D4"/>
    <w:rsid w:val="000129D4"/>
    <w:rsid w:val="0017214A"/>
    <w:rsid w:val="008A292A"/>
    <w:rsid w:val="009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0EF5"/>
  <w15:docId w15:val="{A1D8BF23-9A49-435E-89C8-5F334A6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38"/>
    <w:pPr>
      <w:suppressAutoHyphens/>
    </w:pPr>
    <w:rPr>
      <w:rFonts w:cs="Times New Roman"/>
      <w:kern w:val="2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93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hAnsi="Calibri Light" w:cs="Calibri Light"/>
      <w:b/>
      <w:bCs/>
      <w:sz w:val="26"/>
      <w:szCs w:val="26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9"/>
    <w:rsid w:val="00E40938"/>
    <w:rPr>
      <w:rFonts w:ascii="Calibri Light" w:hAnsi="Calibri Light" w:cs="Times New Roman"/>
      <w:b/>
      <w:bCs/>
      <w:sz w:val="26"/>
      <w:szCs w:val="26"/>
      <w:lang w:val="ru-RU" w:bidi="ar-SA"/>
    </w:rPr>
  </w:style>
  <w:style w:type="character" w:customStyle="1" w:styleId="WW8Num1z0">
    <w:name w:val="WW8Num1z0"/>
    <w:uiPriority w:val="99"/>
    <w:rsid w:val="00E40938"/>
  </w:style>
  <w:style w:type="character" w:customStyle="1" w:styleId="WW8Num1z1">
    <w:name w:val="WW8Num1z1"/>
    <w:uiPriority w:val="99"/>
    <w:rsid w:val="00E40938"/>
  </w:style>
  <w:style w:type="character" w:customStyle="1" w:styleId="WW8Num1z2">
    <w:name w:val="WW8Num1z2"/>
    <w:uiPriority w:val="99"/>
    <w:rsid w:val="00E40938"/>
  </w:style>
  <w:style w:type="character" w:customStyle="1" w:styleId="WW8Num1z3">
    <w:name w:val="WW8Num1z3"/>
    <w:uiPriority w:val="99"/>
    <w:rsid w:val="00E40938"/>
  </w:style>
  <w:style w:type="character" w:customStyle="1" w:styleId="WW8Num1z4">
    <w:name w:val="WW8Num1z4"/>
    <w:uiPriority w:val="99"/>
    <w:rsid w:val="00E40938"/>
  </w:style>
  <w:style w:type="character" w:customStyle="1" w:styleId="WW8Num1z5">
    <w:name w:val="WW8Num1z5"/>
    <w:uiPriority w:val="99"/>
    <w:rsid w:val="00E40938"/>
  </w:style>
  <w:style w:type="character" w:customStyle="1" w:styleId="WW8Num1z6">
    <w:name w:val="WW8Num1z6"/>
    <w:uiPriority w:val="99"/>
    <w:rsid w:val="00E40938"/>
  </w:style>
  <w:style w:type="character" w:customStyle="1" w:styleId="WW8Num1z7">
    <w:name w:val="WW8Num1z7"/>
    <w:uiPriority w:val="99"/>
    <w:rsid w:val="00E40938"/>
  </w:style>
  <w:style w:type="character" w:customStyle="1" w:styleId="WW8Num1z8">
    <w:name w:val="WW8Num1z8"/>
    <w:uiPriority w:val="99"/>
    <w:rsid w:val="00E40938"/>
  </w:style>
  <w:style w:type="character" w:customStyle="1" w:styleId="WW8Num2z0">
    <w:name w:val="WW8Num2z0"/>
    <w:uiPriority w:val="99"/>
    <w:rsid w:val="00E40938"/>
  </w:style>
  <w:style w:type="character" w:customStyle="1" w:styleId="WW8Num2z1">
    <w:name w:val="WW8Num2z1"/>
    <w:uiPriority w:val="99"/>
    <w:rsid w:val="00E40938"/>
  </w:style>
  <w:style w:type="character" w:customStyle="1" w:styleId="WW8Num2z2">
    <w:name w:val="WW8Num2z2"/>
    <w:uiPriority w:val="99"/>
    <w:rsid w:val="00E40938"/>
  </w:style>
  <w:style w:type="character" w:customStyle="1" w:styleId="WW8Num2z3">
    <w:name w:val="WW8Num2z3"/>
    <w:uiPriority w:val="99"/>
    <w:rsid w:val="00E40938"/>
  </w:style>
  <w:style w:type="character" w:customStyle="1" w:styleId="WW8Num2z4">
    <w:name w:val="WW8Num2z4"/>
    <w:uiPriority w:val="99"/>
    <w:rsid w:val="00E40938"/>
  </w:style>
  <w:style w:type="character" w:customStyle="1" w:styleId="WW8Num2z5">
    <w:name w:val="WW8Num2z5"/>
    <w:uiPriority w:val="99"/>
    <w:rsid w:val="00E40938"/>
  </w:style>
  <w:style w:type="character" w:customStyle="1" w:styleId="WW8Num2z6">
    <w:name w:val="WW8Num2z6"/>
    <w:uiPriority w:val="99"/>
    <w:rsid w:val="00E40938"/>
  </w:style>
  <w:style w:type="character" w:customStyle="1" w:styleId="WW8Num2z7">
    <w:name w:val="WW8Num2z7"/>
    <w:uiPriority w:val="99"/>
    <w:rsid w:val="00E40938"/>
  </w:style>
  <w:style w:type="character" w:customStyle="1" w:styleId="WW8Num2z8">
    <w:name w:val="WW8Num2z8"/>
    <w:uiPriority w:val="99"/>
    <w:rsid w:val="00E40938"/>
  </w:style>
  <w:style w:type="character" w:customStyle="1" w:styleId="WW8Num3z0">
    <w:name w:val="WW8Num3z0"/>
    <w:uiPriority w:val="99"/>
    <w:rsid w:val="00E40938"/>
  </w:style>
  <w:style w:type="character" w:customStyle="1" w:styleId="WW8Num3z1">
    <w:name w:val="WW8Num3z1"/>
    <w:uiPriority w:val="99"/>
    <w:rsid w:val="00E40938"/>
  </w:style>
  <w:style w:type="character" w:customStyle="1" w:styleId="WW8Num3z2">
    <w:name w:val="WW8Num3z2"/>
    <w:uiPriority w:val="99"/>
    <w:rsid w:val="00E40938"/>
  </w:style>
  <w:style w:type="character" w:customStyle="1" w:styleId="WW8Num3z3">
    <w:name w:val="WW8Num3z3"/>
    <w:uiPriority w:val="99"/>
    <w:rsid w:val="00E40938"/>
  </w:style>
  <w:style w:type="character" w:customStyle="1" w:styleId="WW8Num3z4">
    <w:name w:val="WW8Num3z4"/>
    <w:uiPriority w:val="99"/>
    <w:rsid w:val="00E40938"/>
  </w:style>
  <w:style w:type="character" w:customStyle="1" w:styleId="WW8Num3z5">
    <w:name w:val="WW8Num3z5"/>
    <w:uiPriority w:val="99"/>
    <w:rsid w:val="00E40938"/>
  </w:style>
  <w:style w:type="character" w:customStyle="1" w:styleId="WW8Num3z6">
    <w:name w:val="WW8Num3z6"/>
    <w:uiPriority w:val="99"/>
    <w:rsid w:val="00E40938"/>
  </w:style>
  <w:style w:type="character" w:customStyle="1" w:styleId="WW8Num3z7">
    <w:name w:val="WW8Num3z7"/>
    <w:uiPriority w:val="99"/>
    <w:rsid w:val="00E40938"/>
  </w:style>
  <w:style w:type="character" w:customStyle="1" w:styleId="WW8Num3z8">
    <w:name w:val="WW8Num3z8"/>
    <w:uiPriority w:val="99"/>
    <w:rsid w:val="00E40938"/>
  </w:style>
  <w:style w:type="character" w:customStyle="1" w:styleId="WW8Num4z0">
    <w:name w:val="WW8Num4z0"/>
    <w:uiPriority w:val="99"/>
    <w:rsid w:val="00E40938"/>
  </w:style>
  <w:style w:type="character" w:customStyle="1" w:styleId="WW8Num4z1">
    <w:name w:val="WW8Num4z1"/>
    <w:uiPriority w:val="99"/>
    <w:rsid w:val="00E40938"/>
  </w:style>
  <w:style w:type="character" w:customStyle="1" w:styleId="WW8Num4z2">
    <w:name w:val="WW8Num4z2"/>
    <w:uiPriority w:val="99"/>
    <w:rsid w:val="00E40938"/>
  </w:style>
  <w:style w:type="character" w:customStyle="1" w:styleId="WW8Num4z3">
    <w:name w:val="WW8Num4z3"/>
    <w:uiPriority w:val="99"/>
    <w:rsid w:val="00E40938"/>
  </w:style>
  <w:style w:type="character" w:customStyle="1" w:styleId="WW8Num4z4">
    <w:name w:val="WW8Num4z4"/>
    <w:uiPriority w:val="99"/>
    <w:rsid w:val="00E40938"/>
  </w:style>
  <w:style w:type="character" w:customStyle="1" w:styleId="WW8Num4z5">
    <w:name w:val="WW8Num4z5"/>
    <w:uiPriority w:val="99"/>
    <w:rsid w:val="00E40938"/>
  </w:style>
  <w:style w:type="character" w:customStyle="1" w:styleId="WW8Num4z6">
    <w:name w:val="WW8Num4z6"/>
    <w:uiPriority w:val="99"/>
    <w:rsid w:val="00E40938"/>
  </w:style>
  <w:style w:type="character" w:customStyle="1" w:styleId="WW8Num4z7">
    <w:name w:val="WW8Num4z7"/>
    <w:uiPriority w:val="99"/>
    <w:rsid w:val="00E40938"/>
  </w:style>
  <w:style w:type="character" w:customStyle="1" w:styleId="WW8Num4z8">
    <w:name w:val="WW8Num4z8"/>
    <w:uiPriority w:val="99"/>
    <w:rsid w:val="00E40938"/>
  </w:style>
  <w:style w:type="character" w:customStyle="1" w:styleId="-">
    <w:name w:val="Интернет-ссылка"/>
    <w:basedOn w:val="a0"/>
    <w:uiPriority w:val="99"/>
    <w:rsid w:val="00E4093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0938"/>
  </w:style>
  <w:style w:type="character" w:customStyle="1" w:styleId="ListLabel1">
    <w:name w:val="ListLabel 1"/>
    <w:uiPriority w:val="99"/>
    <w:rsid w:val="00E40938"/>
    <w:rPr>
      <w:rFonts w:eastAsia="Times New Roman"/>
      <w:color w:val="00000A"/>
    </w:rPr>
  </w:style>
  <w:style w:type="character" w:customStyle="1" w:styleId="ListLabel2">
    <w:name w:val="ListLabel 2"/>
    <w:uiPriority w:val="99"/>
    <w:rsid w:val="00E40938"/>
  </w:style>
  <w:style w:type="character" w:customStyle="1" w:styleId="ListLabel3">
    <w:name w:val="ListLabel 3"/>
    <w:uiPriority w:val="99"/>
    <w:rsid w:val="00E40938"/>
  </w:style>
  <w:style w:type="character" w:customStyle="1" w:styleId="ListLabel4">
    <w:name w:val="ListLabel 4"/>
    <w:uiPriority w:val="99"/>
    <w:rsid w:val="00E40938"/>
  </w:style>
  <w:style w:type="character" w:customStyle="1" w:styleId="ListLabel5">
    <w:name w:val="ListLabel 5"/>
    <w:uiPriority w:val="99"/>
    <w:rsid w:val="00E40938"/>
  </w:style>
  <w:style w:type="character" w:customStyle="1" w:styleId="ListLabel6">
    <w:name w:val="ListLabel 6"/>
    <w:uiPriority w:val="99"/>
    <w:rsid w:val="00E40938"/>
  </w:style>
  <w:style w:type="character" w:customStyle="1" w:styleId="ListLabel7">
    <w:name w:val="ListLabel 7"/>
    <w:uiPriority w:val="99"/>
    <w:rsid w:val="00E40938"/>
  </w:style>
  <w:style w:type="character" w:customStyle="1" w:styleId="ListLabel8">
    <w:name w:val="ListLabel 8"/>
    <w:uiPriority w:val="99"/>
    <w:rsid w:val="00E40938"/>
  </w:style>
  <w:style w:type="character" w:customStyle="1" w:styleId="ListLabel9">
    <w:name w:val="ListLabel 9"/>
    <w:uiPriority w:val="99"/>
    <w:rsid w:val="00E40938"/>
  </w:style>
  <w:style w:type="character" w:customStyle="1" w:styleId="ListLabel10">
    <w:name w:val="ListLabel 10"/>
    <w:uiPriority w:val="99"/>
    <w:rsid w:val="00E40938"/>
  </w:style>
  <w:style w:type="character" w:customStyle="1" w:styleId="ListLabel11">
    <w:name w:val="ListLabel 11"/>
    <w:uiPriority w:val="99"/>
    <w:rsid w:val="00E40938"/>
    <w:rPr>
      <w:b/>
      <w:color w:val="00000A"/>
      <w:sz w:val="28"/>
    </w:rPr>
  </w:style>
  <w:style w:type="paragraph" w:customStyle="1" w:styleId="10">
    <w:name w:val="Заголовок1"/>
    <w:basedOn w:val="a"/>
    <w:next w:val="a4"/>
    <w:uiPriority w:val="99"/>
    <w:rsid w:val="00E409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E40938"/>
    <w:pPr>
      <w:spacing w:after="140" w:line="288" w:lineRule="auto"/>
    </w:pPr>
  </w:style>
  <w:style w:type="character" w:customStyle="1" w:styleId="a5">
    <w:name w:val="Основний текст Знак"/>
    <w:basedOn w:val="a0"/>
    <w:link w:val="a4"/>
    <w:uiPriority w:val="99"/>
    <w:semiHidden/>
    <w:rsid w:val="00782A25"/>
    <w:rPr>
      <w:rFonts w:ascii="Calibri" w:hAnsi="Calibri" w:cs="Times New Roman"/>
      <w:kern w:val="2"/>
      <w:lang w:val="uk-UA" w:eastAsia="zh-CN"/>
    </w:rPr>
  </w:style>
  <w:style w:type="paragraph" w:styleId="a6">
    <w:name w:val="List"/>
    <w:basedOn w:val="a4"/>
    <w:uiPriority w:val="99"/>
    <w:rsid w:val="00E40938"/>
    <w:rPr>
      <w:rFonts w:cs="Mangal"/>
    </w:rPr>
  </w:style>
  <w:style w:type="paragraph" w:styleId="a7">
    <w:name w:val="caption"/>
    <w:basedOn w:val="a"/>
    <w:uiPriority w:val="99"/>
    <w:qFormat/>
    <w:rsid w:val="00E409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8">
    <w:name w:val="index heading"/>
    <w:basedOn w:val="a"/>
    <w:uiPriority w:val="99"/>
    <w:rsid w:val="00E40938"/>
    <w:pPr>
      <w:suppressLineNumbers/>
    </w:pPr>
    <w:rPr>
      <w:rFonts w:cs="Mangal"/>
    </w:rPr>
  </w:style>
  <w:style w:type="paragraph" w:customStyle="1" w:styleId="12">
    <w:name w:val="Указатель1"/>
    <w:basedOn w:val="a"/>
    <w:uiPriority w:val="99"/>
    <w:rsid w:val="00E40938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E40938"/>
    <w:pPr>
      <w:spacing w:after="160" w:line="256" w:lineRule="auto"/>
      <w:ind w:left="720"/>
      <w:contextualSpacing/>
    </w:pPr>
    <w:rPr>
      <w:lang w:val="ru-RU"/>
    </w:rPr>
  </w:style>
  <w:style w:type="paragraph" w:styleId="aa">
    <w:name w:val="Normal (Web)"/>
    <w:basedOn w:val="a"/>
    <w:uiPriority w:val="99"/>
    <w:rsid w:val="00E40938"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basedOn w:val="a"/>
    <w:uiPriority w:val="99"/>
    <w:rsid w:val="00E4093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E40938"/>
    <w:pPr>
      <w:spacing w:after="120"/>
      <w:ind w:left="360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782A25"/>
    <w:rPr>
      <w:rFonts w:ascii="Calibri" w:hAnsi="Calibri" w:cs="Times New Roman"/>
      <w:kern w:val="2"/>
      <w:lang w:val="uk-UA" w:eastAsia="zh-CN"/>
    </w:rPr>
  </w:style>
  <w:style w:type="paragraph" w:styleId="13">
    <w:name w:val="toc 1"/>
    <w:basedOn w:val="a"/>
    <w:uiPriority w:val="99"/>
    <w:rsid w:val="00E40938"/>
    <w:pPr>
      <w:spacing w:after="0" w:line="240" w:lineRule="auto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ad">
    <w:name w:val="Содержимое таблицы"/>
    <w:basedOn w:val="a"/>
    <w:uiPriority w:val="99"/>
    <w:rsid w:val="00E40938"/>
    <w:pPr>
      <w:suppressLineNumbers/>
    </w:pPr>
  </w:style>
  <w:style w:type="paragraph" w:customStyle="1" w:styleId="ae">
    <w:name w:val="Заголовок таблицы"/>
    <w:basedOn w:val="ad"/>
    <w:uiPriority w:val="99"/>
    <w:rsid w:val="00E40938"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DF07D4"/>
    <w:rPr>
      <w:color w:val="0000FF" w:themeColor="hyperlink"/>
      <w:u w:val="singl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3639" TargetMode="External"/><Relationship Id="rId13" Type="http://schemas.openxmlformats.org/officeDocument/2006/relationships/hyperlink" Target="https://www.youtube.com/watch?v=XO0oCjfHBh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youtube.com/watch?v=7iGwPBwdUj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z.gov.ua/docfiles/dn_20141225_1003dod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6_JYGLNrK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iapm.edu.ua/portal/media/books/036906c3f9f54e24acd3fe696b1561e7.pdf" TargetMode="External"/><Relationship Id="rId10" Type="http://schemas.openxmlformats.org/officeDocument/2006/relationships/hyperlink" Target="https://uk.wikipedia.org/wiki/%D0%9C%D1%96%D0%B6%D0%BD%D0%B0%D1%80%D0%BE%D0%B4%D0%BD%D0%B8%D0%B9_%D0%BA%D0%BB%D0%B0%D1%81%D0%B8%D1%84%D1%96%D0%BA%D0%B0%D1%82%D0%BE%D1%80_%D1%85%D0%B2%D0%BE%D1%80%D0%BE%D0%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node/12654" TargetMode="External"/><Relationship Id="rId14" Type="http://schemas.openxmlformats.org/officeDocument/2006/relationships/hyperlink" Target="http://ipz.org.ua/index.php/vydavnytstvo/94-knyhy-3/190-protokoly-z-diahnostyky-ta-terapii-ptsr-nic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rfphr7WQXqMK7gzxnH1DtvCyjg==">CgMxLjA4AHIhMUhXWGlOYUtUcmpoTW40THBZbGtiNFVKQVhWdmdkTC0y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14702</Words>
  <Characters>8381</Characters>
  <Application>Microsoft Office Word</Application>
  <DocSecurity>0</DocSecurity>
  <Lines>69</Lines>
  <Paragraphs>46</Paragraphs>
  <ScaleCrop>false</ScaleCrop>
  <Company/>
  <LinksUpToDate>false</LinksUpToDate>
  <CharactersWithSpaces>23037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Liudmyla</cp:lastModifiedBy>
  <cp:revision>4</cp:revision>
  <dcterms:created xsi:type="dcterms:W3CDTF">2020-10-28T17:46:00Z</dcterms:created>
  <dcterms:modified xsi:type="dcterms:W3CDTF">2023-06-24T19:37:00Z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