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033D" w14:textId="5B178382" w:rsidR="0093077E" w:rsidRPr="00C0691B" w:rsidRDefault="00000000" w:rsidP="00C0691B">
      <w:pPr>
        <w:jc w:val="center"/>
        <w:rPr>
          <w:sz w:val="28"/>
          <w:szCs w:val="28"/>
        </w:rPr>
      </w:pPr>
      <w:r w:rsidRPr="00C0691B">
        <w:rPr>
          <w:sz w:val="28"/>
          <w:szCs w:val="28"/>
        </w:rPr>
        <w:t>Таблиця</w:t>
      </w:r>
      <w:r w:rsidRPr="00C0691B">
        <w:rPr>
          <w:spacing w:val="-4"/>
          <w:sz w:val="28"/>
          <w:szCs w:val="28"/>
        </w:rPr>
        <w:t xml:space="preserve"> </w:t>
      </w:r>
      <w:r w:rsidRPr="00C0691B">
        <w:rPr>
          <w:sz w:val="28"/>
          <w:szCs w:val="28"/>
        </w:rPr>
        <w:t>пропозицій</w:t>
      </w:r>
      <w:r w:rsidRPr="00C0691B">
        <w:rPr>
          <w:spacing w:val="-4"/>
          <w:sz w:val="28"/>
          <w:szCs w:val="28"/>
        </w:rPr>
        <w:t xml:space="preserve"> </w:t>
      </w:r>
      <w:r w:rsidR="006A209E">
        <w:rPr>
          <w:sz w:val="28"/>
          <w:szCs w:val="28"/>
        </w:rPr>
        <w:t>членів проєктної групи</w:t>
      </w:r>
      <w:r w:rsidRPr="00C0691B">
        <w:rPr>
          <w:sz w:val="28"/>
          <w:szCs w:val="28"/>
        </w:rPr>
        <w:t xml:space="preserve"> щодо</w:t>
      </w:r>
      <w:r w:rsidRPr="00C0691B">
        <w:rPr>
          <w:spacing w:val="-3"/>
          <w:sz w:val="28"/>
          <w:szCs w:val="28"/>
        </w:rPr>
        <w:t xml:space="preserve"> </w:t>
      </w:r>
      <w:r w:rsidR="006A209E">
        <w:rPr>
          <w:sz w:val="28"/>
          <w:szCs w:val="28"/>
        </w:rPr>
        <w:t>коригування</w:t>
      </w:r>
      <w:r w:rsidRPr="00C0691B">
        <w:rPr>
          <w:sz w:val="28"/>
          <w:szCs w:val="28"/>
        </w:rPr>
        <w:t xml:space="preserve"> ОП</w:t>
      </w:r>
      <w:r w:rsidRPr="00C0691B">
        <w:rPr>
          <w:spacing w:val="2"/>
          <w:sz w:val="28"/>
          <w:szCs w:val="28"/>
        </w:rPr>
        <w:t xml:space="preserve"> </w:t>
      </w:r>
      <w:r w:rsidRPr="00C0691B">
        <w:rPr>
          <w:sz w:val="28"/>
          <w:szCs w:val="28"/>
        </w:rPr>
        <w:t>0</w:t>
      </w:r>
      <w:r w:rsidR="00F850B5" w:rsidRPr="00C0691B">
        <w:rPr>
          <w:sz w:val="28"/>
          <w:szCs w:val="28"/>
        </w:rPr>
        <w:t>71</w:t>
      </w:r>
      <w:r w:rsidRPr="00C0691B">
        <w:rPr>
          <w:spacing w:val="-2"/>
          <w:sz w:val="28"/>
          <w:szCs w:val="28"/>
        </w:rPr>
        <w:t xml:space="preserve"> </w:t>
      </w:r>
      <w:r w:rsidRPr="00C0691B">
        <w:rPr>
          <w:sz w:val="28"/>
          <w:szCs w:val="28"/>
        </w:rPr>
        <w:t>«</w:t>
      </w:r>
      <w:r w:rsidR="00F850B5" w:rsidRPr="00C0691B">
        <w:rPr>
          <w:sz w:val="28"/>
          <w:szCs w:val="28"/>
        </w:rPr>
        <w:t>Облік і аудит</w:t>
      </w:r>
      <w:r w:rsidRPr="00C0691B">
        <w:rPr>
          <w:sz w:val="28"/>
          <w:szCs w:val="28"/>
        </w:rPr>
        <w:t>»</w:t>
      </w:r>
      <w:r w:rsidR="00B55412">
        <w:rPr>
          <w:sz w:val="28"/>
          <w:szCs w:val="28"/>
        </w:rPr>
        <w:t xml:space="preserve"> від</w:t>
      </w:r>
      <w:r w:rsidR="00662516">
        <w:rPr>
          <w:sz w:val="28"/>
          <w:szCs w:val="28"/>
        </w:rPr>
        <w:t xml:space="preserve"> </w:t>
      </w:r>
      <w:r w:rsidR="00933977">
        <w:rPr>
          <w:sz w:val="28"/>
          <w:szCs w:val="28"/>
        </w:rPr>
        <w:t>18</w:t>
      </w:r>
      <w:r w:rsidR="00571E0D" w:rsidRPr="00C0691B">
        <w:rPr>
          <w:sz w:val="28"/>
          <w:szCs w:val="28"/>
        </w:rPr>
        <w:t xml:space="preserve"> </w:t>
      </w:r>
      <w:r w:rsidR="00933977">
        <w:rPr>
          <w:sz w:val="28"/>
          <w:szCs w:val="28"/>
        </w:rPr>
        <w:t>жовт</w:t>
      </w:r>
      <w:r w:rsidR="006A209E">
        <w:rPr>
          <w:sz w:val="28"/>
          <w:szCs w:val="28"/>
        </w:rPr>
        <w:t>ня</w:t>
      </w:r>
      <w:r w:rsidRPr="00C0691B">
        <w:rPr>
          <w:spacing w:val="-2"/>
          <w:sz w:val="28"/>
          <w:szCs w:val="28"/>
        </w:rPr>
        <w:t xml:space="preserve"> </w:t>
      </w:r>
      <w:r w:rsidRPr="00C0691B">
        <w:rPr>
          <w:sz w:val="28"/>
          <w:szCs w:val="28"/>
        </w:rPr>
        <w:t>2023</w:t>
      </w:r>
      <w:r w:rsidR="005156BB" w:rsidRPr="00C0691B">
        <w:rPr>
          <w:sz w:val="28"/>
          <w:szCs w:val="28"/>
        </w:rPr>
        <w:t xml:space="preserve"> року</w:t>
      </w:r>
      <w:r w:rsidR="00C0691B" w:rsidRPr="00C0691B">
        <w:rPr>
          <w:sz w:val="28"/>
          <w:szCs w:val="28"/>
        </w:rPr>
        <w:t xml:space="preserve"> (</w:t>
      </w:r>
      <w:hyperlink r:id="rId4" w:history="1">
        <w:r w:rsidR="00933977" w:rsidRPr="00933977">
          <w:rPr>
            <w:rStyle w:val="a5"/>
            <w:sz w:val="28"/>
            <w:szCs w:val="28"/>
            <w:lang w:eastAsia="uk-UA"/>
          </w:rPr>
          <w:t>https://nubip.edu.ua/node/136549</w:t>
        </w:r>
      </w:hyperlink>
      <w:r w:rsidR="00C0691B" w:rsidRPr="00662516">
        <w:rPr>
          <w:sz w:val="28"/>
          <w:szCs w:val="28"/>
        </w:rPr>
        <w:t>)</w:t>
      </w:r>
    </w:p>
    <w:p w14:paraId="313B2376" w14:textId="77777777" w:rsidR="0093077E" w:rsidRDefault="0093077E">
      <w:pPr>
        <w:spacing w:before="2" w:after="1"/>
        <w:rPr>
          <w:b/>
          <w:sz w:val="28"/>
        </w:rPr>
      </w:pPr>
    </w:p>
    <w:tbl>
      <w:tblPr>
        <w:tblStyle w:val="TableNormal"/>
        <w:tblW w:w="1491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997"/>
        <w:gridCol w:w="4253"/>
        <w:gridCol w:w="2126"/>
      </w:tblGrid>
      <w:tr w:rsidR="0025094E" w:rsidRPr="0025094E" w14:paraId="7C24BD6D" w14:textId="77777777" w:rsidTr="003909D2">
        <w:trPr>
          <w:trHeight w:val="273"/>
        </w:trPr>
        <w:tc>
          <w:tcPr>
            <w:tcW w:w="535" w:type="dxa"/>
          </w:tcPr>
          <w:p w14:paraId="69CEDEC5" w14:textId="77777777" w:rsidR="0093077E" w:rsidRPr="0025094E" w:rsidRDefault="00000000" w:rsidP="00D82C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97" w:type="dxa"/>
          </w:tcPr>
          <w:p w14:paraId="3645D1EA" w14:textId="77777777" w:rsidR="0093077E" w:rsidRPr="0025094E" w:rsidRDefault="00000000" w:rsidP="00D82C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t>Пропозиція</w:t>
            </w:r>
          </w:p>
        </w:tc>
        <w:tc>
          <w:tcPr>
            <w:tcW w:w="4253" w:type="dxa"/>
          </w:tcPr>
          <w:p w14:paraId="2F4CF30F" w14:textId="77777777" w:rsidR="0093077E" w:rsidRPr="0025094E" w:rsidRDefault="00000000" w:rsidP="00D82C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126" w:type="dxa"/>
          </w:tcPr>
          <w:p w14:paraId="36154491" w14:textId="0BFD5DE0" w:rsidR="0093077E" w:rsidRPr="0025094E" w:rsidRDefault="00000000" w:rsidP="00D82C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5094E">
              <w:rPr>
                <w:b/>
                <w:spacing w:val="-1"/>
                <w:sz w:val="28"/>
                <w:szCs w:val="28"/>
              </w:rPr>
              <w:t>Відмітк</w:t>
            </w:r>
            <w:r w:rsidR="003909D2">
              <w:rPr>
                <w:b/>
                <w:spacing w:val="-1"/>
                <w:sz w:val="28"/>
                <w:szCs w:val="28"/>
              </w:rPr>
              <w:t xml:space="preserve">а </w:t>
            </w:r>
            <w:r w:rsidRPr="0025094E">
              <w:rPr>
                <w:b/>
                <w:sz w:val="28"/>
                <w:szCs w:val="28"/>
              </w:rPr>
              <w:t>про</w:t>
            </w:r>
          </w:p>
          <w:p w14:paraId="68F43867" w14:textId="77777777" w:rsidR="0093077E" w:rsidRPr="0025094E" w:rsidRDefault="00000000" w:rsidP="00D82CD6">
            <w:pPr>
              <w:pStyle w:val="TableParagraph"/>
              <w:spacing w:line="301" w:lineRule="exact"/>
              <w:jc w:val="center"/>
              <w:rPr>
                <w:b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t>врахування</w:t>
            </w:r>
          </w:p>
        </w:tc>
      </w:tr>
      <w:tr w:rsidR="0025094E" w:rsidRPr="0025094E" w14:paraId="5A22BE63" w14:textId="77777777" w:rsidTr="003909D2">
        <w:trPr>
          <w:trHeight w:val="937"/>
        </w:trPr>
        <w:tc>
          <w:tcPr>
            <w:tcW w:w="535" w:type="dxa"/>
          </w:tcPr>
          <w:p w14:paraId="1DFF244A" w14:textId="4D5BD98A" w:rsidR="0093077E" w:rsidRPr="0025094E" w:rsidRDefault="00000000" w:rsidP="00D82CD6">
            <w:pPr>
              <w:pStyle w:val="TableParagraph"/>
              <w:jc w:val="center"/>
              <w:rPr>
                <w:sz w:val="28"/>
                <w:szCs w:val="28"/>
              </w:rPr>
            </w:pPr>
            <w:r w:rsidRPr="0025094E">
              <w:rPr>
                <w:sz w:val="28"/>
                <w:szCs w:val="28"/>
              </w:rPr>
              <w:t>1</w:t>
            </w:r>
          </w:p>
        </w:tc>
        <w:tc>
          <w:tcPr>
            <w:tcW w:w="7997" w:type="dxa"/>
          </w:tcPr>
          <w:p w14:paraId="5D1CDE34" w14:textId="2ED27E37" w:rsidR="0093077E" w:rsidRPr="0025094E" w:rsidRDefault="00933977" w:rsidP="006A209E">
            <w:pPr>
              <w:pStyle w:val="TableParagraph"/>
              <w:ind w:left="105" w:right="103" w:hanging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Підняла важливі питання щодо удосконалення змісту і структури освітньо-професійної програми підготовки магістрів обліку і оподаткування на засадах компетентнісного підходу</w:t>
            </w:r>
            <w:r w:rsidR="007973E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156583E2" w14:textId="4F0A15CC" w:rsidR="0093077E" w:rsidRPr="0025094E" w:rsidRDefault="006A209E" w:rsidP="00D82CD6">
            <w:pPr>
              <w:pStyle w:val="TableParagraph"/>
              <w:ind w:left="105" w:right="103" w:hanging="4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Тамара Гуренко</w:t>
            </w:r>
            <w:r w:rsidR="00571E0D" w:rsidRPr="0025094E">
              <w:rPr>
                <w:i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кандидат економічних наук, доцент кафедри обліку та оподаткування, гарант програми</w:t>
            </w:r>
          </w:p>
        </w:tc>
        <w:tc>
          <w:tcPr>
            <w:tcW w:w="2126" w:type="dxa"/>
          </w:tcPr>
          <w:p w14:paraId="5086B035" w14:textId="3F143489" w:rsidR="0093077E" w:rsidRPr="0025094E" w:rsidRDefault="004A23C1" w:rsidP="00D82CD6">
            <w:pPr>
              <w:pStyle w:val="TableParagraph"/>
              <w:ind w:left="105" w:right="103" w:hanging="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90127" w:rsidRPr="0025094E">
              <w:rPr>
                <w:b/>
                <w:sz w:val="28"/>
                <w:szCs w:val="28"/>
              </w:rPr>
              <w:t>Враховано</w:t>
            </w:r>
          </w:p>
        </w:tc>
      </w:tr>
      <w:tr w:rsidR="0025094E" w:rsidRPr="0025094E" w14:paraId="445C5C0F" w14:textId="77777777" w:rsidTr="003909D2">
        <w:trPr>
          <w:trHeight w:val="1026"/>
        </w:trPr>
        <w:tc>
          <w:tcPr>
            <w:tcW w:w="535" w:type="dxa"/>
          </w:tcPr>
          <w:p w14:paraId="029AD089" w14:textId="7EB41DD9" w:rsidR="0093077E" w:rsidRPr="0025094E" w:rsidRDefault="00990127" w:rsidP="00D82CD6">
            <w:pPr>
              <w:pStyle w:val="TableParagraph"/>
              <w:jc w:val="center"/>
              <w:rPr>
                <w:sz w:val="28"/>
                <w:szCs w:val="28"/>
              </w:rPr>
            </w:pPr>
            <w:r w:rsidRPr="0025094E">
              <w:rPr>
                <w:sz w:val="28"/>
                <w:szCs w:val="28"/>
              </w:rPr>
              <w:t>2</w:t>
            </w:r>
          </w:p>
        </w:tc>
        <w:tc>
          <w:tcPr>
            <w:tcW w:w="7997" w:type="dxa"/>
          </w:tcPr>
          <w:p w14:paraId="6AB4D0D2" w14:textId="4DEA4128" w:rsidR="0093077E" w:rsidRPr="0025094E" w:rsidRDefault="004A23C1" w:rsidP="00C0691B">
            <w:pPr>
              <w:pStyle w:val="TableParagraph"/>
              <w:ind w:left="105" w:right="92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Зазначила про необхідність вдосконалення назви дисципліни «Методологія та організація наукових досліджень» (цикл загальної підготовки) та </w:t>
            </w:r>
            <w:r w:rsidR="007973EE">
              <w:rPr>
                <w:sz w:val="28"/>
                <w:szCs w:val="28"/>
              </w:rPr>
              <w:t>добавити до назви облікову і контрольну складову. Вказала, що питання варто винести на обговорення із стейкхолдерами.</w:t>
            </w:r>
          </w:p>
        </w:tc>
        <w:tc>
          <w:tcPr>
            <w:tcW w:w="4253" w:type="dxa"/>
          </w:tcPr>
          <w:p w14:paraId="429B7DF8" w14:textId="77777777" w:rsidR="0093077E" w:rsidRDefault="006A209E" w:rsidP="00D82CD6">
            <w:pPr>
              <w:pStyle w:val="TableParagraph"/>
              <w:ind w:left="105" w:right="92" w:firstLine="70"/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Гуцаленко</w:t>
            </w:r>
            <w:r w:rsidR="00571E0D" w:rsidRPr="0025094E">
              <w:rPr>
                <w:i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доктор економічних наук, професор кафедри обліку та оподаткування, гарант програми</w:t>
            </w:r>
          </w:p>
          <w:p w14:paraId="31426BD6" w14:textId="26AC1EC7" w:rsidR="003909D2" w:rsidRPr="0025094E" w:rsidRDefault="003909D2" w:rsidP="00D82CD6">
            <w:pPr>
              <w:pStyle w:val="TableParagraph"/>
              <w:ind w:left="105" w:right="92" w:firstLine="7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7745135" w14:textId="0716364B" w:rsidR="0093077E" w:rsidRPr="0025094E" w:rsidRDefault="004A23C1" w:rsidP="004A23C1">
            <w:pPr>
              <w:pStyle w:val="TableParagraph"/>
              <w:ind w:right="9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00000" w:rsidRPr="0025094E">
              <w:rPr>
                <w:b/>
                <w:sz w:val="28"/>
                <w:szCs w:val="28"/>
              </w:rPr>
              <w:t>Враховано</w:t>
            </w:r>
          </w:p>
        </w:tc>
      </w:tr>
      <w:tr w:rsidR="007973EE" w:rsidRPr="0025094E" w14:paraId="2BFA24E6" w14:textId="77777777" w:rsidTr="003909D2">
        <w:trPr>
          <w:trHeight w:val="1026"/>
        </w:trPr>
        <w:tc>
          <w:tcPr>
            <w:tcW w:w="535" w:type="dxa"/>
          </w:tcPr>
          <w:p w14:paraId="194DC1FD" w14:textId="5C40BFEC" w:rsidR="007973EE" w:rsidRPr="0025094E" w:rsidRDefault="007973EE" w:rsidP="007973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97" w:type="dxa"/>
          </w:tcPr>
          <w:p w14:paraId="5717B969" w14:textId="4DC9A03D" w:rsidR="007973EE" w:rsidRDefault="007973EE" w:rsidP="007973EE">
            <w:pPr>
              <w:pStyle w:val="TableParagraph"/>
              <w:ind w:left="105" w:right="92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Зазначила, що розширення змістовності дисциплін ОК 4 і ОК 9 із спрямуванням на поглиблення знань з обліку, оподаткування, контролю та аналізу підприємств аграрного сектору є ефективним. Звернула увагу на важливість подальшого наповнення дисциплін сучасним практичним матеріалом.</w:t>
            </w:r>
          </w:p>
        </w:tc>
        <w:tc>
          <w:tcPr>
            <w:tcW w:w="4253" w:type="dxa"/>
          </w:tcPr>
          <w:p w14:paraId="4430DB51" w14:textId="4B1527E4" w:rsidR="007973EE" w:rsidRDefault="007973EE" w:rsidP="007973EE">
            <w:pPr>
              <w:pStyle w:val="TableParagraph"/>
              <w:ind w:left="105" w:right="92" w:firstLine="7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Інна Лазаришина</w:t>
            </w:r>
            <w:r w:rsidRPr="0025094E">
              <w:rPr>
                <w:sz w:val="28"/>
                <w:szCs w:val="28"/>
                <w:lang w:eastAsia="uk-UA"/>
              </w:rPr>
              <w:t xml:space="preserve">, професор </w:t>
            </w:r>
            <w:r>
              <w:rPr>
                <w:sz w:val="28"/>
                <w:szCs w:val="28"/>
                <w:lang w:eastAsia="uk-UA"/>
              </w:rPr>
              <w:t>кафедри статистики та економічного аналізу</w:t>
            </w:r>
          </w:p>
        </w:tc>
        <w:tc>
          <w:tcPr>
            <w:tcW w:w="2126" w:type="dxa"/>
          </w:tcPr>
          <w:p w14:paraId="1EDDB472" w14:textId="77777777" w:rsidR="007973EE" w:rsidRPr="0025094E" w:rsidRDefault="007973EE" w:rsidP="007973EE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t>Враховано</w:t>
            </w:r>
          </w:p>
          <w:p w14:paraId="3A602C5E" w14:textId="77777777" w:rsidR="007973EE" w:rsidRPr="0025094E" w:rsidRDefault="007973EE" w:rsidP="007973EE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  <w:p w14:paraId="1692D968" w14:textId="77777777" w:rsidR="007973EE" w:rsidRPr="0025094E" w:rsidRDefault="007973EE" w:rsidP="007973EE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  <w:p w14:paraId="1AAB3AA8" w14:textId="77777777" w:rsidR="007973EE" w:rsidRPr="0025094E" w:rsidRDefault="007973EE" w:rsidP="007973EE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  <w:p w14:paraId="35F60AA3" w14:textId="77777777" w:rsidR="007973EE" w:rsidRPr="0025094E" w:rsidRDefault="007973EE" w:rsidP="007973EE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  <w:p w14:paraId="215A9B07" w14:textId="05A8269B" w:rsidR="007973EE" w:rsidRPr="0025094E" w:rsidRDefault="007973EE" w:rsidP="007973EE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7973EE" w:rsidRPr="0025094E" w14:paraId="4CCB0844" w14:textId="77777777" w:rsidTr="003909D2">
        <w:trPr>
          <w:trHeight w:val="286"/>
        </w:trPr>
        <w:tc>
          <w:tcPr>
            <w:tcW w:w="535" w:type="dxa"/>
          </w:tcPr>
          <w:p w14:paraId="30F1DF4A" w14:textId="6275B661" w:rsidR="007973EE" w:rsidRPr="0025094E" w:rsidRDefault="007973EE" w:rsidP="007973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7" w:type="dxa"/>
          </w:tcPr>
          <w:p w14:paraId="5E9BCDAF" w14:textId="57A2971C" w:rsidR="007973EE" w:rsidRPr="0025094E" w:rsidRDefault="007973EE" w:rsidP="007973EE">
            <w:pPr>
              <w:pStyle w:val="TableParagraph"/>
              <w:tabs>
                <w:tab w:val="left" w:pos="2363"/>
                <w:tab w:val="left" w:pos="4977"/>
              </w:tabs>
              <w:ind w:left="105" w:right="92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Зазначила про необхідність введення в навчальний план дисципліни «Ділова іноземна мова», яка дозволить розширити можливості працевлаштування магістрів.</w:t>
            </w:r>
          </w:p>
        </w:tc>
        <w:tc>
          <w:tcPr>
            <w:tcW w:w="4253" w:type="dxa"/>
          </w:tcPr>
          <w:p w14:paraId="07492A9F" w14:textId="138BE5BD" w:rsidR="007973EE" w:rsidRPr="0025094E" w:rsidRDefault="007973EE" w:rsidP="007973EE">
            <w:pPr>
              <w:pStyle w:val="TableParagraph"/>
              <w:tabs>
                <w:tab w:val="left" w:pos="2844"/>
              </w:tabs>
              <w:spacing w:line="322" w:lineRule="exact"/>
              <w:ind w:left="105" w:right="92" w:firstLine="7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Олена Колеснікова</w:t>
            </w:r>
            <w:r w:rsidRPr="0025094E"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кандидат економічних наук, доцент кафедри обліку та оподаткування.</w:t>
            </w:r>
          </w:p>
        </w:tc>
        <w:tc>
          <w:tcPr>
            <w:tcW w:w="2126" w:type="dxa"/>
          </w:tcPr>
          <w:p w14:paraId="0A17C41B" w14:textId="78F951F5" w:rsidR="007973EE" w:rsidRPr="0025094E" w:rsidRDefault="007973EE" w:rsidP="007973EE">
            <w:pPr>
              <w:pStyle w:val="TableParagraph"/>
              <w:ind w:left="105" w:right="92" w:firstLine="70"/>
              <w:jc w:val="both"/>
              <w:rPr>
                <w:bCs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t>Враховано</w:t>
            </w:r>
          </w:p>
        </w:tc>
      </w:tr>
      <w:tr w:rsidR="007973EE" w:rsidRPr="0025094E" w14:paraId="20B37014" w14:textId="77777777" w:rsidTr="003909D2">
        <w:trPr>
          <w:trHeight w:val="286"/>
        </w:trPr>
        <w:tc>
          <w:tcPr>
            <w:tcW w:w="535" w:type="dxa"/>
          </w:tcPr>
          <w:p w14:paraId="64FC56E8" w14:textId="58E29FCC" w:rsidR="007973EE" w:rsidRPr="0025094E" w:rsidRDefault="007973EE" w:rsidP="007973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97" w:type="dxa"/>
          </w:tcPr>
          <w:p w14:paraId="3F9EF3B9" w14:textId="2545789B" w:rsidR="007973EE" w:rsidRDefault="00D002E5" w:rsidP="007973EE">
            <w:pPr>
              <w:pStyle w:val="TableParagraph"/>
              <w:tabs>
                <w:tab w:val="left" w:pos="2363"/>
                <w:tab w:val="left" w:pos="4977"/>
              </w:tabs>
              <w:ind w:left="105" w:right="92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Підтримала внесені пропозиції і запропонувала внести пропозиції щодо удосконалення назви додаткових компетентностей ОК11 і ПР21 відповідно до назви овітньої програми.</w:t>
            </w:r>
          </w:p>
        </w:tc>
        <w:tc>
          <w:tcPr>
            <w:tcW w:w="4253" w:type="dxa"/>
          </w:tcPr>
          <w:p w14:paraId="4FF8DA32" w14:textId="18AFCFE0" w:rsidR="007973EE" w:rsidRDefault="007973EE" w:rsidP="007973EE">
            <w:pPr>
              <w:pStyle w:val="TableParagraph"/>
              <w:tabs>
                <w:tab w:val="left" w:pos="2844"/>
              </w:tabs>
              <w:spacing w:line="322" w:lineRule="exact"/>
              <w:ind w:left="105" w:right="92" w:firstLine="70"/>
              <w:jc w:val="both"/>
              <w:rPr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Наталія Кузик</w:t>
            </w:r>
            <w:r w:rsidRPr="0025094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iCs/>
                <w:sz w:val="28"/>
                <w:szCs w:val="28"/>
              </w:rPr>
              <w:t>кандидат економічних наук, доцент кафедри обліку та оподаткування</w:t>
            </w:r>
          </w:p>
        </w:tc>
        <w:tc>
          <w:tcPr>
            <w:tcW w:w="2126" w:type="dxa"/>
          </w:tcPr>
          <w:p w14:paraId="18D78FC6" w14:textId="2BC69560" w:rsidR="007973EE" w:rsidRPr="0025094E" w:rsidRDefault="007973EE" w:rsidP="007973EE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t>Враховано</w:t>
            </w:r>
          </w:p>
        </w:tc>
      </w:tr>
      <w:tr w:rsidR="007973EE" w:rsidRPr="0025094E" w14:paraId="112C8A49" w14:textId="77777777" w:rsidTr="003909D2">
        <w:trPr>
          <w:trHeight w:val="58"/>
        </w:trPr>
        <w:tc>
          <w:tcPr>
            <w:tcW w:w="535" w:type="dxa"/>
          </w:tcPr>
          <w:p w14:paraId="1061D83D" w14:textId="27A940C0" w:rsidR="007973EE" w:rsidRPr="0025094E" w:rsidRDefault="007973EE" w:rsidP="007973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97" w:type="dxa"/>
          </w:tcPr>
          <w:p w14:paraId="14B14CDE" w14:textId="0335E641" w:rsidR="007973EE" w:rsidRPr="0025094E" w:rsidRDefault="007973EE" w:rsidP="007973EE">
            <w:pPr>
              <w:pStyle w:val="TableParagraph"/>
              <w:tabs>
                <w:tab w:val="left" w:pos="2363"/>
                <w:tab w:val="left" w:pos="4977"/>
              </w:tabs>
              <w:ind w:left="105" w:right="92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Зазначила, що на даному етапі Освітня програма забезпечена </w:t>
            </w:r>
            <w:r>
              <w:rPr>
                <w:sz w:val="28"/>
                <w:szCs w:val="28"/>
              </w:rPr>
              <w:lastRenderedPageBreak/>
              <w:t>достатньою кількістю дисциплін, які забезпечують повний спектр знань з обліку, аудиту, контролю та оподаткування. Здобувачі мають можливість розширити і поглибити знання з ведення обліку та складання фінансової звітності за міжнародними стандартами, а також на основі здобутих знань на бакалавраті з фінансового обліку, управлінського обліку та інших дисциплін, узагальнювати облікову та необлікову інформацію для системи управління.</w:t>
            </w:r>
          </w:p>
        </w:tc>
        <w:tc>
          <w:tcPr>
            <w:tcW w:w="4253" w:type="dxa"/>
          </w:tcPr>
          <w:p w14:paraId="70DE96AB" w14:textId="3F5262A7" w:rsidR="007973EE" w:rsidRPr="007973EE" w:rsidRDefault="007973EE" w:rsidP="007973EE">
            <w:pPr>
              <w:pStyle w:val="TableParagraph"/>
              <w:tabs>
                <w:tab w:val="left" w:pos="2844"/>
              </w:tabs>
              <w:spacing w:line="322" w:lineRule="exact"/>
              <w:ind w:left="105" w:right="92" w:firstLine="70"/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Катерина Мошкун</w:t>
            </w:r>
            <w:r>
              <w:rPr>
                <w:iCs/>
                <w:sz w:val="28"/>
                <w:szCs w:val="28"/>
              </w:rPr>
              <w:t xml:space="preserve">, здобувач </w:t>
            </w:r>
            <w:r>
              <w:rPr>
                <w:iCs/>
                <w:sz w:val="28"/>
                <w:szCs w:val="28"/>
              </w:rPr>
              <w:lastRenderedPageBreak/>
              <w:t>другого (магістерського) рівня вищої освіти</w:t>
            </w:r>
          </w:p>
        </w:tc>
        <w:tc>
          <w:tcPr>
            <w:tcW w:w="2126" w:type="dxa"/>
          </w:tcPr>
          <w:p w14:paraId="26471CE7" w14:textId="75D6D122" w:rsidR="007973EE" w:rsidRPr="0025094E" w:rsidRDefault="00D002E5" w:rsidP="007973EE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lastRenderedPageBreak/>
              <w:t>Враховано</w:t>
            </w:r>
          </w:p>
        </w:tc>
      </w:tr>
    </w:tbl>
    <w:p w14:paraId="448125BF" w14:textId="77777777" w:rsidR="00A96CE4" w:rsidRDefault="00A96CE4"/>
    <w:sectPr w:rsidR="00A96CE4" w:rsidSect="002F4B3B">
      <w:pgSz w:w="16840" w:h="11910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77E"/>
    <w:rsid w:val="000159C5"/>
    <w:rsid w:val="000A22A0"/>
    <w:rsid w:val="000E668C"/>
    <w:rsid w:val="001D7A41"/>
    <w:rsid w:val="0025094E"/>
    <w:rsid w:val="002F4B3B"/>
    <w:rsid w:val="00332D47"/>
    <w:rsid w:val="003909D2"/>
    <w:rsid w:val="004A23C1"/>
    <w:rsid w:val="004B507D"/>
    <w:rsid w:val="005156BB"/>
    <w:rsid w:val="00530D12"/>
    <w:rsid w:val="00571E0D"/>
    <w:rsid w:val="005B7157"/>
    <w:rsid w:val="00662516"/>
    <w:rsid w:val="006A209E"/>
    <w:rsid w:val="00760DAE"/>
    <w:rsid w:val="007973EE"/>
    <w:rsid w:val="0093077E"/>
    <w:rsid w:val="00933977"/>
    <w:rsid w:val="00990127"/>
    <w:rsid w:val="00A067E3"/>
    <w:rsid w:val="00A5477F"/>
    <w:rsid w:val="00A96CE4"/>
    <w:rsid w:val="00B55412"/>
    <w:rsid w:val="00BE1B33"/>
    <w:rsid w:val="00C0691B"/>
    <w:rsid w:val="00CF337D"/>
    <w:rsid w:val="00D002E5"/>
    <w:rsid w:val="00D82CD6"/>
    <w:rsid w:val="00DA6889"/>
    <w:rsid w:val="00E73DD8"/>
    <w:rsid w:val="00E840DB"/>
    <w:rsid w:val="00EC59BC"/>
    <w:rsid w:val="00F850B5"/>
    <w:rsid w:val="00F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F883"/>
  <w15:docId w15:val="{B095E501-116C-4C4B-8E86-3BF3C687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06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bip.edu.ua/node/136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Тамара Гуренко</cp:lastModifiedBy>
  <cp:revision>5</cp:revision>
  <dcterms:created xsi:type="dcterms:W3CDTF">2024-02-02T16:27:00Z</dcterms:created>
  <dcterms:modified xsi:type="dcterms:W3CDTF">2024-02-04T16:50:00Z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2024-02-02T00:00:00Z</vt:filetime>
  </property>
</Properties>
</file>