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9" w:rsidRPr="009B58D5" w:rsidRDefault="005F7058" w:rsidP="00625C61">
      <w:pPr>
        <w:spacing w:after="12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25C61">
        <w:rPr>
          <w:rFonts w:ascii="Behrens KursivC" w:hAnsi="Behrens KursivC" w:cs="Times New Roman"/>
          <w:b/>
          <w:noProof/>
          <w:sz w:val="1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788E89" wp14:editId="5900E2DA">
            <wp:simplePos x="0" y="0"/>
            <wp:positionH relativeFrom="column">
              <wp:posOffset>-283845</wp:posOffset>
            </wp:positionH>
            <wp:positionV relativeFrom="paragraph">
              <wp:posOffset>-330200</wp:posOffset>
            </wp:positionV>
            <wp:extent cx="925830" cy="916940"/>
            <wp:effectExtent l="0" t="0" r="762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C61">
        <w:rPr>
          <w:rFonts w:ascii="Times New Roman" w:hAnsi="Times New Roman" w:cs="Times New Roman"/>
          <w:b/>
          <w:noProof/>
          <w:sz w:val="1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C52A88" wp14:editId="42FD7B86">
            <wp:simplePos x="0" y="0"/>
            <wp:positionH relativeFrom="column">
              <wp:posOffset>6069965</wp:posOffset>
            </wp:positionH>
            <wp:positionV relativeFrom="paragraph">
              <wp:posOffset>-330200</wp:posOffset>
            </wp:positionV>
            <wp:extent cx="887730" cy="880110"/>
            <wp:effectExtent l="0" t="0" r="7620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8D5">
        <w:rPr>
          <w:rFonts w:asciiTheme="majorHAnsi" w:hAnsiTheme="majorHAnsi" w:cs="Times New Roman"/>
          <w:b/>
          <w:sz w:val="26"/>
          <w:szCs w:val="26"/>
        </w:rPr>
        <w:t xml:space="preserve">КИЇВСЬКИЙ НАЦІОНАЛЬНИЙ УНІВЕРСИТЕТ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br/>
      </w:r>
      <w:r w:rsidRPr="009B58D5">
        <w:rPr>
          <w:rFonts w:asciiTheme="majorHAnsi" w:hAnsiTheme="majorHAnsi" w:cs="Times New Roman"/>
          <w:b/>
          <w:sz w:val="26"/>
          <w:szCs w:val="26"/>
        </w:rPr>
        <w:t>ІМЕНІ ТАРАСА ШЕВЧЕНКА</w:t>
      </w:r>
    </w:p>
    <w:p w:rsidR="00B157B9" w:rsidRPr="002C2C76" w:rsidRDefault="005F7058" w:rsidP="00625C61">
      <w:pPr>
        <w:spacing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9B58D5">
        <w:rPr>
          <w:rFonts w:asciiTheme="majorHAnsi" w:hAnsiTheme="majorHAnsi" w:cs="Times New Roman"/>
          <w:b/>
          <w:sz w:val="26"/>
          <w:szCs w:val="26"/>
        </w:rPr>
        <w:t>ЮРИДИЧНИЙ ФАКУЛЬТЕТ</w:t>
      </w:r>
    </w:p>
    <w:p w:rsidR="002C2C76" w:rsidRDefault="002C2C76" w:rsidP="00625C61">
      <w:pPr>
        <w:spacing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5F7058">
        <w:rPr>
          <w:rFonts w:ascii="Segoe UI" w:eastAsia="Times New Roman" w:hAnsi="Segoe UI" w:cs="Segoe UI"/>
          <w:b/>
          <w:bCs/>
          <w:i/>
          <w:noProof/>
          <w:sz w:val="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E6C11C" wp14:editId="3D8B4FD3">
                <wp:simplePos x="0" y="0"/>
                <wp:positionH relativeFrom="column">
                  <wp:posOffset>-488022</wp:posOffset>
                </wp:positionH>
                <wp:positionV relativeFrom="paragraph">
                  <wp:posOffset>32635</wp:posOffset>
                </wp:positionV>
                <wp:extent cx="7661910" cy="986319"/>
                <wp:effectExtent l="0" t="0" r="15240" b="234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1910" cy="986319"/>
                        </a:xfrm>
                        <a:prstGeom prst="rect">
                          <a:avLst/>
                        </a:prstGeom>
                        <a:solidFill>
                          <a:srgbClr val="BE1402">
                            <a:alpha val="75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76" w:rsidRPr="002C2C76" w:rsidRDefault="002C2C76" w:rsidP="002C2C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 xml:space="preserve">Міжнародна </w:t>
                            </w:r>
                            <w:proofErr w:type="spellStart"/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науково-практичн</w:t>
                            </w:r>
                            <w:proofErr w:type="spellEnd"/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конференці</w:t>
                            </w:r>
                            <w:proofErr w:type="spellEnd"/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я</w:t>
                            </w:r>
                            <w:r w:rsidRPr="002C2C7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C76" w:rsidRPr="005F7058" w:rsidRDefault="002C2C76" w:rsidP="002C2C76">
                            <w:pPr>
                              <w:spacing w:after="0"/>
                              <w:jc w:val="center"/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5F705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«</w:t>
                            </w:r>
                            <w:r w:rsidRPr="002C2C76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val="uk-UA"/>
                              </w:rPr>
                              <w:t xml:space="preserve">Предмет правового регулювання галузей </w:t>
                            </w:r>
                            <w:r w:rsidR="003B37D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val="uk-UA"/>
                              </w:rPr>
                              <w:t>вітчизняного права</w:t>
                            </w:r>
                            <w:r w:rsidRPr="005F705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»</w:t>
                            </w:r>
                          </w:p>
                          <w:p w:rsidR="002C2C76" w:rsidRPr="00C9134A" w:rsidRDefault="002C2C76" w:rsidP="002C2C7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8"/>
                                <w:szCs w:val="24"/>
                              </w:rPr>
                            </w:pPr>
                          </w:p>
                          <w:p w:rsidR="002C2C76" w:rsidRPr="005F7058" w:rsidRDefault="0008634C" w:rsidP="002C2C76">
                            <w:pPr>
                              <w:spacing w:after="0"/>
                              <w:jc w:val="center"/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="002C2C76" w:rsidRPr="002C2C76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–</w:t>
                            </w:r>
                            <w:r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16 березня</w:t>
                            </w:r>
                            <w:r w:rsidR="002C2C76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C2C76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="002C2C76" w:rsidRPr="005F705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р., м. </w:t>
                            </w:r>
                            <w:proofErr w:type="spellStart"/>
                            <w:r w:rsidR="002C2C76" w:rsidRPr="005F705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Киї</w:t>
                            </w:r>
                            <w:proofErr w:type="gramStart"/>
                            <w:r w:rsidR="002C2C76" w:rsidRPr="005F7058">
                              <w:rPr>
                                <w:rFonts w:ascii="Behrens KursivC" w:hAnsi="Behrens KursivC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2C2C76" w:rsidRDefault="002C2C76" w:rsidP="002C2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38.45pt;margin-top:2.55pt;width:603.3pt;height:77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" fillcolor="#be1402" strokecolor="white">
                <v:fill opacity="49087f"/>
                <v:textbox>
                  <w:txbxContent>
                    <w:p w:rsidR="002C2C76" w:rsidRPr="002C2C76" w:rsidRDefault="002C2C76" w:rsidP="002C2C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val="uk-UA"/>
                        </w:rPr>
                      </w:pPr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 xml:space="preserve">Міжнародна </w:t>
                      </w:r>
                      <w:proofErr w:type="spellStart"/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науково-практичн</w:t>
                      </w:r>
                      <w:proofErr w:type="spellEnd"/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а</w:t>
                      </w:r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конференці</w:t>
                      </w:r>
                      <w:proofErr w:type="spellEnd"/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я</w:t>
                      </w:r>
                      <w:r w:rsidRPr="002C2C7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C76" w:rsidRPr="005F7058" w:rsidRDefault="002C2C76" w:rsidP="002C2C76">
                      <w:pPr>
                        <w:spacing w:after="0"/>
                        <w:jc w:val="center"/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5F705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«</w:t>
                      </w:r>
                      <w:r w:rsidRPr="002C2C76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32"/>
                          <w:szCs w:val="24"/>
                          <w:lang w:val="uk-UA"/>
                        </w:rPr>
                        <w:t xml:space="preserve">Предмет правового регулювання галузей </w:t>
                      </w:r>
                      <w:r w:rsidR="003B37D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32"/>
                          <w:szCs w:val="24"/>
                          <w:lang w:val="uk-UA"/>
                        </w:rPr>
                        <w:t>вітчизняного права</w:t>
                      </w:r>
                      <w:r w:rsidRPr="005F705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»</w:t>
                      </w:r>
                    </w:p>
                    <w:p w:rsidR="002C2C76" w:rsidRPr="00C9134A" w:rsidRDefault="002C2C76" w:rsidP="002C2C76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8"/>
                          <w:szCs w:val="24"/>
                        </w:rPr>
                      </w:pPr>
                    </w:p>
                    <w:p w:rsidR="002C2C76" w:rsidRPr="005F7058" w:rsidRDefault="0008634C" w:rsidP="002C2C76">
                      <w:pPr>
                        <w:spacing w:after="0"/>
                        <w:jc w:val="center"/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="002C2C76" w:rsidRPr="002C2C76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–</w:t>
                      </w:r>
                      <w:r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16 березня</w:t>
                      </w:r>
                      <w:r w:rsidR="002C2C76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201</w:t>
                      </w:r>
                      <w:r w:rsidR="002C2C76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9</w:t>
                      </w:r>
                      <w:r w:rsidR="002C2C76" w:rsidRPr="005F705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р., м. </w:t>
                      </w:r>
                      <w:proofErr w:type="spellStart"/>
                      <w:r w:rsidR="002C2C76" w:rsidRPr="005F705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Киї</w:t>
                      </w:r>
                      <w:proofErr w:type="gramStart"/>
                      <w:r w:rsidR="002C2C76" w:rsidRPr="005F7058">
                        <w:rPr>
                          <w:rFonts w:ascii="Behrens KursivC" w:hAnsi="Behrens KursivC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</w:t>
                      </w:r>
                      <w:proofErr w:type="spellEnd"/>
                      <w:proofErr w:type="gramEnd"/>
                    </w:p>
                    <w:p w:rsidR="002C2C76" w:rsidRDefault="002C2C76" w:rsidP="002C2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C76" w:rsidRDefault="002C2C76" w:rsidP="00625C61">
      <w:pPr>
        <w:spacing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</w:p>
    <w:p w:rsidR="002C2C76" w:rsidRDefault="002C2C76" w:rsidP="00625C61">
      <w:pPr>
        <w:spacing w:after="120" w:line="240" w:lineRule="auto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</w:p>
    <w:p w:rsidR="002C2C76" w:rsidRPr="002C2C76" w:rsidRDefault="002C2C76" w:rsidP="0062026C">
      <w:pPr>
        <w:spacing w:after="0"/>
        <w:ind w:firstLine="284"/>
        <w:jc w:val="center"/>
        <w:rPr>
          <w:rFonts w:ascii="Behrens KursivC" w:hAnsi="Behrens KursivC" w:cs="Times New Roman"/>
          <w:b/>
          <w:sz w:val="20"/>
          <w:szCs w:val="24"/>
          <w:lang w:val="uk-UA"/>
        </w:rPr>
      </w:pPr>
    </w:p>
    <w:p w:rsidR="00A024C6" w:rsidRPr="007E6247" w:rsidRDefault="00A024C6" w:rsidP="0062026C">
      <w:pPr>
        <w:spacing w:after="0"/>
        <w:ind w:firstLine="284"/>
        <w:jc w:val="center"/>
        <w:rPr>
          <w:rFonts w:ascii="Behrens KursivC" w:hAnsi="Behrens KursivC" w:cs="Times New Roman"/>
          <w:b/>
          <w:sz w:val="36"/>
          <w:szCs w:val="24"/>
          <w:lang w:val="uk-UA"/>
        </w:rPr>
      </w:pPr>
      <w:r w:rsidRPr="005F7058">
        <w:rPr>
          <w:rFonts w:ascii="Behrens KursivC" w:hAnsi="Behrens KursivC" w:cs="Times New Roman"/>
          <w:b/>
          <w:sz w:val="36"/>
          <w:szCs w:val="24"/>
          <w:lang w:val="uk-UA"/>
        </w:rPr>
        <w:t>Шановні колеги</w:t>
      </w:r>
      <w:r w:rsidRPr="007E6247">
        <w:rPr>
          <w:rFonts w:ascii="Behrens KursivC" w:hAnsi="Behrens KursivC" w:cs="Times New Roman"/>
          <w:b/>
          <w:sz w:val="36"/>
          <w:szCs w:val="24"/>
          <w:lang w:val="uk-UA"/>
        </w:rPr>
        <w:t>!</w:t>
      </w:r>
    </w:p>
    <w:p w:rsidR="007569E8" w:rsidRDefault="00CF7E73" w:rsidP="000B3EE2">
      <w:pPr>
        <w:spacing w:after="0"/>
        <w:ind w:firstLine="284"/>
        <w:jc w:val="both"/>
        <w:rPr>
          <w:rFonts w:asciiTheme="majorHAnsi" w:hAnsiTheme="majorHAnsi" w:cs="Times New Roman"/>
          <w:i/>
          <w:sz w:val="24"/>
          <w:szCs w:val="24"/>
          <w:lang w:val="uk-UA"/>
        </w:rPr>
      </w:pPr>
      <w:r w:rsidRPr="007569E8">
        <w:rPr>
          <w:rFonts w:asciiTheme="majorHAnsi" w:hAnsiTheme="majorHAnsi" w:cs="Times New Roman"/>
          <w:i/>
          <w:sz w:val="24"/>
          <w:szCs w:val="24"/>
          <w:lang w:val="uk-UA"/>
        </w:rPr>
        <w:t>18 грудня 2018 року в</w:t>
      </w:r>
      <w:r w:rsidR="00A0265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стінах Київського національного університету імені Тараса Шевченка </w:t>
      </w:r>
      <w:r w:rsidR="004F1021">
        <w:rPr>
          <w:rFonts w:asciiTheme="majorHAnsi" w:hAnsiTheme="majorHAnsi" w:cs="Times New Roman"/>
          <w:i/>
          <w:sz w:val="24"/>
          <w:szCs w:val="24"/>
          <w:lang w:val="uk-UA"/>
        </w:rPr>
        <w:t>відбулася</w:t>
      </w:r>
      <w:r w:rsidR="00C229F6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proofErr w:type="spellStart"/>
      <w:r w:rsidR="00433A05" w:rsidRPr="007569E8">
        <w:rPr>
          <w:rFonts w:asciiTheme="majorHAnsi" w:hAnsiTheme="majorHAnsi" w:cs="Times New Roman"/>
          <w:i/>
          <w:sz w:val="24"/>
          <w:szCs w:val="24"/>
          <w:lang w:val="uk-UA"/>
        </w:rPr>
        <w:t>подіумн</w:t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>а</w:t>
      </w:r>
      <w:proofErr w:type="spellEnd"/>
      <w:r w:rsidR="00433A05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A02657" w:rsidRPr="007569E8">
        <w:rPr>
          <w:rFonts w:asciiTheme="majorHAnsi" w:hAnsiTheme="majorHAnsi" w:cs="Times New Roman"/>
          <w:i/>
          <w:sz w:val="24"/>
          <w:szCs w:val="24"/>
          <w:lang w:val="uk-UA"/>
        </w:rPr>
        <w:t>дискусі</w:t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>я</w:t>
      </w:r>
      <w:r w:rsidR="00C229F6" w:rsidRPr="007569E8">
        <w:rPr>
          <w:rFonts w:asciiTheme="majorHAnsi" w:hAnsiTheme="majorHAnsi" w:cs="Times New Roman"/>
          <w:i/>
          <w:sz w:val="24"/>
          <w:szCs w:val="24"/>
          <w:lang w:val="uk-UA"/>
        </w:rPr>
        <w:t>, яка стала найбільш цікавим заходом цього року</w:t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. </w:t>
      </w:r>
      <w:r w:rsidR="00A02657" w:rsidRPr="007569E8">
        <w:rPr>
          <w:rFonts w:asciiTheme="majorHAnsi" w:hAnsiTheme="majorHAnsi" w:cs="Times New Roman"/>
          <w:i/>
          <w:sz w:val="24"/>
          <w:szCs w:val="24"/>
          <w:lang w:val="uk-UA"/>
        </w:rPr>
        <w:t>І хоча поперед</w:t>
      </w:r>
      <w:r w:rsidR="00B37F63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ньо оголошена тема </w:t>
      </w:r>
      <w:r w:rsidR="00956558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звучала як </w:t>
      </w:r>
      <w:r w:rsidR="00B37F63" w:rsidRPr="00234A97">
        <w:rPr>
          <w:rFonts w:asciiTheme="majorHAnsi" w:hAnsiTheme="majorHAnsi" w:cs="Times New Roman"/>
          <w:b/>
          <w:i/>
          <w:sz w:val="24"/>
          <w:szCs w:val="24"/>
          <w:lang w:val="uk-UA"/>
        </w:rPr>
        <w:t>«</w:t>
      </w:r>
      <w:r w:rsidR="00A02657" w:rsidRPr="00234A97">
        <w:rPr>
          <w:rFonts w:asciiTheme="majorHAnsi" w:hAnsiTheme="majorHAnsi" w:cs="Times New Roman"/>
          <w:b/>
          <w:i/>
          <w:sz w:val="24"/>
          <w:szCs w:val="24"/>
          <w:lang w:val="uk-UA"/>
        </w:rPr>
        <w:t>Предмет адміністративного права та його взаємозв'язок з предметом правового регулювання інших галузей вітчизн</w:t>
      </w:r>
      <w:r w:rsidR="00B37F63" w:rsidRPr="00234A97">
        <w:rPr>
          <w:rFonts w:asciiTheme="majorHAnsi" w:hAnsiTheme="majorHAnsi" w:cs="Times New Roman"/>
          <w:b/>
          <w:i/>
          <w:sz w:val="24"/>
          <w:szCs w:val="24"/>
          <w:lang w:val="uk-UA"/>
        </w:rPr>
        <w:t>яного права»</w:t>
      </w:r>
      <w:r w:rsidR="00A02657" w:rsidRPr="00234A97">
        <w:rPr>
          <w:rFonts w:asciiTheme="majorHAnsi" w:hAnsiTheme="majorHAnsi" w:cs="Times New Roman"/>
          <w:i/>
          <w:sz w:val="24"/>
          <w:szCs w:val="24"/>
          <w:lang w:val="uk-UA"/>
        </w:rPr>
        <w:t>,</w:t>
      </w:r>
      <w:r w:rsidR="00A0265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фактично дискусія вийшла за ці межі та стосувалася проблем осмислення сучасної системи вітчизняного права </w:t>
      </w:r>
      <w:r w:rsidR="004F1021">
        <w:rPr>
          <w:rFonts w:asciiTheme="majorHAnsi" w:hAnsiTheme="majorHAnsi" w:cs="Times New Roman"/>
          <w:i/>
          <w:sz w:val="24"/>
          <w:szCs w:val="24"/>
          <w:lang w:val="uk-UA"/>
        </w:rPr>
        <w:t>загалом</w:t>
      </w:r>
      <w:r w:rsidR="00A02657" w:rsidRPr="007569E8">
        <w:rPr>
          <w:rFonts w:asciiTheme="majorHAnsi" w:hAnsiTheme="majorHAnsi" w:cs="Times New Roman"/>
          <w:i/>
          <w:sz w:val="24"/>
          <w:szCs w:val="24"/>
          <w:lang w:val="uk-UA"/>
        </w:rPr>
        <w:t>.</w:t>
      </w:r>
    </w:p>
    <w:p w:rsidR="00C3038C" w:rsidRPr="007569E8" w:rsidRDefault="002C2C76" w:rsidP="000B3EE2">
      <w:pPr>
        <w:spacing w:after="0"/>
        <w:ind w:firstLine="284"/>
        <w:jc w:val="both"/>
        <w:rPr>
          <w:rFonts w:asciiTheme="majorHAnsi" w:hAnsiTheme="majorHAnsi" w:cs="Times New Roman"/>
          <w:i/>
          <w:sz w:val="24"/>
          <w:szCs w:val="24"/>
          <w:lang w:val="uk-UA"/>
        </w:rPr>
      </w:pPr>
      <w:r>
        <w:rPr>
          <w:rFonts w:asciiTheme="majorHAnsi" w:hAnsiTheme="majorHAnsi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7CBE6CA" wp14:editId="7461BE87">
            <wp:simplePos x="0" y="0"/>
            <wp:positionH relativeFrom="column">
              <wp:posOffset>16510</wp:posOffset>
            </wp:positionH>
            <wp:positionV relativeFrom="paragraph">
              <wp:posOffset>1929765</wp:posOffset>
            </wp:positionV>
            <wp:extent cx="6638290" cy="29743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05762_2234822623235307_6350072425165619200_n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8290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Модератором заходу 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став</w:t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DF2865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В.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DF2865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В.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proofErr w:type="spellStart"/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Галунько</w:t>
      </w:r>
      <w:proofErr w:type="spellEnd"/>
      <w:r w:rsidR="00A2200F">
        <w:rPr>
          <w:rFonts w:asciiTheme="majorHAnsi" w:hAnsiTheme="majorHAnsi" w:cs="Times New Roman"/>
          <w:i/>
          <w:sz w:val="24"/>
          <w:szCs w:val="24"/>
          <w:lang w:val="uk-UA"/>
        </w:rPr>
        <w:t xml:space="preserve">, </w:t>
      </w:r>
      <w:proofErr w:type="spellStart"/>
      <w:r w:rsidR="00A2200F">
        <w:rPr>
          <w:rFonts w:asciiTheme="majorHAnsi" w:hAnsiTheme="majorHAnsi" w:cs="Times New Roman"/>
          <w:i/>
          <w:sz w:val="24"/>
          <w:szCs w:val="24"/>
          <w:lang w:val="uk-UA"/>
        </w:rPr>
        <w:t>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200F">
        <w:rPr>
          <w:rFonts w:asciiTheme="majorHAnsi" w:hAnsiTheme="majorHAnsi" w:cs="Times New Roman"/>
          <w:i/>
          <w:sz w:val="24"/>
          <w:szCs w:val="24"/>
          <w:lang w:val="uk-UA"/>
        </w:rPr>
        <w:t>ю</w:t>
      </w:r>
      <w:proofErr w:type="spellEnd"/>
      <w:r w:rsidR="00A2200F">
        <w:rPr>
          <w:rFonts w:asciiTheme="majorHAnsi" w:hAnsiTheme="majorHAnsi" w:cs="Times New Roman"/>
          <w:i/>
          <w:sz w:val="24"/>
          <w:szCs w:val="24"/>
          <w:lang w:val="uk-UA"/>
        </w:rPr>
        <w:t>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200F">
        <w:rPr>
          <w:rFonts w:asciiTheme="majorHAnsi" w:hAnsiTheme="majorHAnsi" w:cs="Times New Roman"/>
          <w:i/>
          <w:sz w:val="24"/>
          <w:szCs w:val="24"/>
          <w:lang w:val="uk-UA"/>
        </w:rPr>
        <w:t>н., професор, директор І</w:t>
      </w:r>
      <w:r w:rsidR="00DF2865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нституту публічного права</w:t>
      </w:r>
      <w:r w:rsidR="00E91CF9" w:rsidRPr="007569E8">
        <w:rPr>
          <w:rFonts w:asciiTheme="majorHAnsi" w:hAnsiTheme="majorHAnsi" w:cs="Times New Roman"/>
          <w:i/>
          <w:sz w:val="24"/>
          <w:szCs w:val="24"/>
          <w:lang w:val="uk-UA"/>
        </w:rPr>
        <w:t>. Спікер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ам</w:t>
      </w:r>
      <w:r w:rsidR="00E91CF9" w:rsidRPr="007569E8">
        <w:rPr>
          <w:rFonts w:asciiTheme="majorHAnsi" w:hAnsiTheme="majorHAnsi" w:cs="Times New Roman"/>
          <w:i/>
          <w:sz w:val="24"/>
          <w:szCs w:val="24"/>
          <w:lang w:val="uk-UA"/>
        </w:rPr>
        <w:t>и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були</w:t>
      </w:r>
      <w:r w:rsidR="00E91CF9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О.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А.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Баранов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, 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н., професор, завідувач наукового відділу правового забезпечення у сфері інформаційних технологій Науково-дослідного інституту інформатики і права </w:t>
      </w:r>
      <w:proofErr w:type="spellStart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НАПрН</w:t>
      </w:r>
      <w:proofErr w:type="spellEnd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України;</w:t>
      </w:r>
      <w:r w:rsid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Н.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С.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Кузнецова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, 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н., професор, академік </w:t>
      </w:r>
      <w:proofErr w:type="spellStart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НАПрН</w:t>
      </w:r>
      <w:proofErr w:type="spellEnd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України, директор Київського регіонального центру </w:t>
      </w:r>
      <w:proofErr w:type="spellStart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НАПрН</w:t>
      </w:r>
      <w:proofErr w:type="spellEnd"/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України;</w:t>
      </w:r>
      <w:r w:rsid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Р.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A27627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С.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Мельник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, 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A27627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н., професор, завідувач кафедри адміністративного права КНУ імені Тараса Шевченка;</w:t>
      </w:r>
      <w:r w:rsid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Н.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Ю.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Пришва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, 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н., професор, завідувач кафедри фінансового права КНУ імені Тараса Шевченка;</w:t>
      </w:r>
      <w:r w:rsid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В.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В.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proofErr w:type="spellStart"/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Р</w:t>
      </w:r>
      <w:r w:rsidR="00457B8F">
        <w:rPr>
          <w:rFonts w:asciiTheme="majorHAnsi" w:hAnsiTheme="majorHAnsi" w:cs="Times New Roman"/>
          <w:b/>
          <w:i/>
          <w:sz w:val="24"/>
          <w:szCs w:val="24"/>
          <w:lang w:val="uk-UA"/>
        </w:rPr>
        <w:t>є</w:t>
      </w:r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знікова</w:t>
      </w:r>
      <w:proofErr w:type="spellEnd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, </w:t>
      </w:r>
      <w:proofErr w:type="spellStart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</w:t>
      </w:r>
      <w:proofErr w:type="spellEnd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н., професор, професор кафедри господарського права КНУ імені Тараса Шевченка;</w:t>
      </w:r>
      <w:r w:rsid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О.</w:t>
      </w:r>
      <w:r w:rsidR="003B37D8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 </w:t>
      </w:r>
      <w:r w:rsidR="00C3038C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В.</w:t>
      </w:r>
      <w:r w:rsidR="00EB1ED8">
        <w:rPr>
          <w:rFonts w:asciiTheme="majorHAnsi" w:hAnsiTheme="majorHAnsi" w:cs="Times New Roman"/>
          <w:b/>
          <w:i/>
          <w:sz w:val="24"/>
          <w:szCs w:val="24"/>
          <w:lang w:val="uk-UA"/>
        </w:rPr>
        <w:t> </w:t>
      </w:r>
      <w:proofErr w:type="spellStart"/>
      <w:r w:rsidR="00EB1ED8" w:rsidRPr="007569E8">
        <w:rPr>
          <w:rFonts w:asciiTheme="majorHAnsi" w:hAnsiTheme="majorHAnsi" w:cs="Times New Roman"/>
          <w:b/>
          <w:i/>
          <w:sz w:val="24"/>
          <w:szCs w:val="24"/>
          <w:lang w:val="uk-UA"/>
        </w:rPr>
        <w:t>Совгиря</w:t>
      </w:r>
      <w:proofErr w:type="spellEnd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 xml:space="preserve">, </w:t>
      </w:r>
      <w:proofErr w:type="spellStart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д.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ю</w:t>
      </w:r>
      <w:proofErr w:type="spellEnd"/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.</w:t>
      </w:r>
      <w:r w:rsidR="00EB1ED8">
        <w:rPr>
          <w:rFonts w:asciiTheme="majorHAnsi" w:hAnsiTheme="majorHAnsi" w:cs="Times New Roman"/>
          <w:i/>
          <w:sz w:val="24"/>
          <w:szCs w:val="24"/>
          <w:lang w:val="uk-UA"/>
        </w:rPr>
        <w:t> </w:t>
      </w:r>
      <w:r w:rsidR="00C3038C" w:rsidRPr="007569E8">
        <w:rPr>
          <w:rFonts w:asciiTheme="majorHAnsi" w:hAnsiTheme="majorHAnsi" w:cs="Times New Roman"/>
          <w:i/>
          <w:sz w:val="24"/>
          <w:szCs w:val="24"/>
          <w:lang w:val="uk-UA"/>
        </w:rPr>
        <w:t>н., доцент, професор кафедри конституційного права КНУ імені Тараса Шевченка.</w:t>
      </w:r>
    </w:p>
    <w:p w:rsidR="009B58D5" w:rsidRDefault="00C3038C" w:rsidP="0062026C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7569E8">
        <w:rPr>
          <w:rFonts w:asciiTheme="majorHAnsi" w:hAnsiTheme="majorHAnsi" w:cs="Times New Roman"/>
          <w:sz w:val="24"/>
          <w:szCs w:val="24"/>
          <w:lang w:val="uk-UA"/>
        </w:rPr>
        <w:t>Подіумна</w:t>
      </w:r>
      <w:proofErr w:type="spellEnd"/>
      <w:r w:rsidRPr="007569E8">
        <w:rPr>
          <w:rFonts w:asciiTheme="majorHAnsi" w:hAnsiTheme="majorHAnsi" w:cs="Times New Roman"/>
          <w:sz w:val="24"/>
          <w:szCs w:val="24"/>
          <w:lang w:val="uk-UA"/>
        </w:rPr>
        <w:t xml:space="preserve"> дискусія </w:t>
      </w:r>
      <w:r w:rsidR="00EB1ED8">
        <w:rPr>
          <w:rFonts w:asciiTheme="majorHAnsi" w:hAnsiTheme="majorHAnsi" w:cs="Times New Roman"/>
          <w:sz w:val="24"/>
          <w:szCs w:val="24"/>
          <w:lang w:val="uk-UA"/>
        </w:rPr>
        <w:t>виявилася</w:t>
      </w:r>
      <w:r w:rsidRPr="007569E8">
        <w:rPr>
          <w:rFonts w:asciiTheme="majorHAnsi" w:hAnsiTheme="majorHAnsi" w:cs="Times New Roman"/>
          <w:sz w:val="24"/>
          <w:szCs w:val="24"/>
          <w:lang w:val="uk-UA"/>
        </w:rPr>
        <w:t xml:space="preserve"> цікав</w:t>
      </w:r>
      <w:r w:rsidR="00EB1ED8">
        <w:rPr>
          <w:rFonts w:asciiTheme="majorHAnsi" w:hAnsiTheme="majorHAnsi" w:cs="Times New Roman"/>
          <w:sz w:val="24"/>
          <w:szCs w:val="24"/>
          <w:lang w:val="uk-UA"/>
        </w:rPr>
        <w:t>ою</w:t>
      </w:r>
      <w:r w:rsidRPr="007569E8">
        <w:rPr>
          <w:rFonts w:asciiTheme="majorHAnsi" w:hAnsiTheme="majorHAnsi" w:cs="Times New Roman"/>
          <w:sz w:val="24"/>
          <w:szCs w:val="24"/>
          <w:lang w:val="uk-UA"/>
        </w:rPr>
        <w:t xml:space="preserve"> та змістовн</w:t>
      </w:r>
      <w:r w:rsidR="00EB1ED8">
        <w:rPr>
          <w:rFonts w:asciiTheme="majorHAnsi" w:hAnsiTheme="majorHAnsi" w:cs="Times New Roman"/>
          <w:sz w:val="24"/>
          <w:szCs w:val="24"/>
          <w:lang w:val="uk-UA"/>
        </w:rPr>
        <w:t>ою</w:t>
      </w:r>
      <w:r w:rsidRPr="007569E8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r w:rsidR="00956558" w:rsidRPr="007569E8">
        <w:rPr>
          <w:rFonts w:asciiTheme="majorHAnsi" w:hAnsiTheme="majorHAnsi" w:cs="Times New Roman"/>
          <w:sz w:val="24"/>
          <w:szCs w:val="24"/>
          <w:lang w:val="uk-UA"/>
        </w:rPr>
        <w:t xml:space="preserve">було порушено важливі питання, відповіді на які пропонуємо продовжити розкривати в </w:t>
      </w:r>
      <w:r w:rsidR="00EB1ED8">
        <w:rPr>
          <w:rFonts w:asciiTheme="majorHAnsi" w:hAnsiTheme="majorHAnsi" w:cs="Times New Roman"/>
          <w:sz w:val="24"/>
          <w:szCs w:val="24"/>
          <w:lang w:val="uk-UA"/>
        </w:rPr>
        <w:t>межах</w:t>
      </w:r>
      <w:r w:rsidR="007569E8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м</w:t>
      </w:r>
      <w:r w:rsidR="00C229F6" w:rsidRPr="00713C58">
        <w:rPr>
          <w:rFonts w:asciiTheme="majorHAnsi" w:hAnsiTheme="majorHAnsi" w:cs="Times New Roman"/>
          <w:sz w:val="24"/>
          <w:szCs w:val="24"/>
          <w:lang w:val="uk-UA"/>
        </w:rPr>
        <w:t xml:space="preserve">іжнародної науково-практичної конференції </w:t>
      </w:r>
      <w:r w:rsidR="00C229F6" w:rsidRPr="00483CC0">
        <w:rPr>
          <w:rFonts w:asciiTheme="majorHAnsi" w:hAnsiTheme="majorHAnsi" w:cs="Times New Roman"/>
          <w:b/>
          <w:color w:val="A20000"/>
          <w:sz w:val="28"/>
          <w:szCs w:val="24"/>
          <w:lang w:val="uk-UA"/>
        </w:rPr>
        <w:t xml:space="preserve">«Предмет правового регулювання галузей </w:t>
      </w:r>
      <w:r w:rsidR="003B37D8">
        <w:rPr>
          <w:rFonts w:asciiTheme="majorHAnsi" w:hAnsiTheme="majorHAnsi" w:cs="Times New Roman"/>
          <w:b/>
          <w:color w:val="A20000"/>
          <w:sz w:val="28"/>
          <w:szCs w:val="24"/>
          <w:lang w:val="uk-UA"/>
        </w:rPr>
        <w:t>вітчизняного права</w:t>
      </w:r>
      <w:r w:rsidR="00C229F6" w:rsidRPr="00483CC0">
        <w:rPr>
          <w:rFonts w:asciiTheme="majorHAnsi" w:hAnsiTheme="majorHAnsi" w:cs="Times New Roman"/>
          <w:b/>
          <w:color w:val="A20000"/>
          <w:sz w:val="28"/>
          <w:szCs w:val="24"/>
          <w:lang w:val="uk-UA"/>
        </w:rPr>
        <w:t>»</w:t>
      </w:r>
      <w:r w:rsidR="007569E8" w:rsidRPr="007569E8">
        <w:rPr>
          <w:rFonts w:asciiTheme="majorHAnsi" w:hAnsiTheme="majorHAnsi" w:cs="Times New Roman"/>
          <w:b/>
          <w:sz w:val="24"/>
          <w:szCs w:val="24"/>
          <w:lang w:val="uk-UA"/>
        </w:rPr>
        <w:t xml:space="preserve">, </w:t>
      </w:r>
      <w:r w:rsidR="00C229F6" w:rsidRPr="00713C58">
        <w:rPr>
          <w:rFonts w:asciiTheme="majorHAnsi" w:hAnsiTheme="majorHAnsi" w:cs="Times New Roman"/>
          <w:sz w:val="24"/>
          <w:szCs w:val="24"/>
          <w:lang w:val="uk-UA"/>
        </w:rPr>
        <w:t>яка в</w:t>
      </w:r>
      <w:r w:rsidR="00C229F6" w:rsidRPr="00A024C6">
        <w:rPr>
          <w:rFonts w:asciiTheme="majorHAnsi" w:hAnsiTheme="majorHAnsi" w:cs="Times New Roman"/>
          <w:sz w:val="24"/>
          <w:szCs w:val="24"/>
          <w:lang w:val="uk-UA"/>
        </w:rPr>
        <w:t xml:space="preserve">ідбудеться </w:t>
      </w:r>
      <w:r w:rsidR="0008634C">
        <w:rPr>
          <w:rFonts w:asciiTheme="majorHAnsi" w:hAnsiTheme="majorHAnsi" w:cs="Times New Roman"/>
          <w:b/>
          <w:sz w:val="24"/>
          <w:szCs w:val="24"/>
          <w:lang w:val="uk-UA"/>
        </w:rPr>
        <w:t>15</w:t>
      </w:r>
      <w:r w:rsidR="00C229F6" w:rsidRPr="00DA3AE5">
        <w:rPr>
          <w:rFonts w:asciiTheme="majorHAnsi" w:hAnsiTheme="majorHAnsi" w:cs="Times New Roman"/>
          <w:b/>
          <w:sz w:val="24"/>
          <w:szCs w:val="24"/>
          <w:lang w:val="uk-UA"/>
        </w:rPr>
        <w:t>–</w:t>
      </w:r>
      <w:r w:rsidR="0008634C">
        <w:rPr>
          <w:rFonts w:asciiTheme="majorHAnsi" w:hAnsiTheme="majorHAnsi" w:cs="Times New Roman"/>
          <w:b/>
          <w:sz w:val="24"/>
          <w:szCs w:val="24"/>
          <w:lang w:val="uk-UA"/>
        </w:rPr>
        <w:t>16</w:t>
      </w:r>
      <w:r w:rsidR="00C229F6" w:rsidRPr="00DA3AE5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="0008634C">
        <w:rPr>
          <w:rFonts w:asciiTheme="majorHAnsi" w:hAnsiTheme="majorHAnsi" w:cs="Times New Roman"/>
          <w:b/>
          <w:sz w:val="24"/>
          <w:szCs w:val="24"/>
          <w:lang w:val="uk-UA"/>
        </w:rPr>
        <w:t>березня</w:t>
      </w:r>
      <w:r w:rsidR="00C229F6" w:rsidRPr="00DA3AE5">
        <w:rPr>
          <w:rFonts w:asciiTheme="majorHAnsi" w:hAnsiTheme="majorHAnsi" w:cs="Times New Roman"/>
          <w:b/>
          <w:sz w:val="24"/>
          <w:szCs w:val="24"/>
          <w:lang w:val="uk-UA"/>
        </w:rPr>
        <w:t xml:space="preserve"> 2019 року</w:t>
      </w:r>
      <w:r w:rsidR="00C229F6" w:rsidRPr="00A024C6">
        <w:rPr>
          <w:rFonts w:asciiTheme="majorHAnsi" w:hAnsiTheme="majorHAnsi" w:cs="Times New Roman"/>
          <w:sz w:val="24"/>
          <w:szCs w:val="24"/>
          <w:lang w:val="uk-UA"/>
        </w:rPr>
        <w:t xml:space="preserve"> в Київському національному університеті імені Тараса Шевченка.</w:t>
      </w:r>
      <w:r w:rsidR="00C229F6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До участі </w:t>
      </w:r>
      <w:r w:rsidR="00EB1ED8">
        <w:rPr>
          <w:rFonts w:asciiTheme="majorHAnsi" w:hAnsiTheme="majorHAnsi" w:cs="Times New Roman"/>
          <w:sz w:val="24"/>
          <w:szCs w:val="24"/>
          <w:lang w:val="uk-UA"/>
        </w:rPr>
        <w:t>в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 конференції запрошуються науковці, викладачі, представники органів публічної влади України, міжнародних організацій, практикую</w:t>
      </w:r>
      <w:r w:rsidR="00956558">
        <w:rPr>
          <w:rFonts w:asciiTheme="majorHAnsi" w:hAnsiTheme="majorHAnsi" w:cs="Times New Roman"/>
          <w:sz w:val="24"/>
          <w:szCs w:val="24"/>
          <w:lang w:val="uk-UA"/>
        </w:rPr>
        <w:t>чі юристи, аспіранти, здобувачі, яким</w:t>
      </w:r>
      <w:r w:rsidR="007569E8">
        <w:rPr>
          <w:rFonts w:asciiTheme="majorHAnsi" w:hAnsiTheme="majorHAnsi" w:cs="Times New Roman"/>
          <w:sz w:val="24"/>
          <w:szCs w:val="24"/>
          <w:lang w:val="uk-UA"/>
        </w:rPr>
        <w:t xml:space="preserve"> цікава тематика заходу.</w:t>
      </w:r>
    </w:p>
    <w:p w:rsidR="002C2C76" w:rsidRDefault="002C2C76" w:rsidP="00E935DF">
      <w:pPr>
        <w:spacing w:after="120"/>
        <w:ind w:firstLine="284"/>
        <w:jc w:val="both"/>
        <w:rPr>
          <w:rFonts w:asciiTheme="majorHAnsi" w:hAnsiTheme="majorHAnsi" w:cs="Times New Roman"/>
          <w:sz w:val="10"/>
          <w:szCs w:val="24"/>
          <w:lang w:val="uk-UA"/>
        </w:rPr>
      </w:pPr>
    </w:p>
    <w:p w:rsidR="009B58D5" w:rsidRPr="007E6247" w:rsidRDefault="00625C61" w:rsidP="002C2C76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lastRenderedPageBreak/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7E6247" w:rsidRPr="007E6247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Порядок реєстрації</w:t>
      </w:r>
    </w:p>
    <w:p w:rsidR="009B58D5" w:rsidRPr="009B58D5" w:rsidRDefault="00234A97" w:rsidP="00234A97">
      <w:pPr>
        <w:pStyle w:val="a3"/>
        <w:spacing w:after="0"/>
        <w:ind w:left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A552C7">
        <w:rPr>
          <w:rFonts w:asciiTheme="majorHAnsi" w:hAnsiTheme="majorHAnsi" w:cs="Times New Roman"/>
          <w:sz w:val="24"/>
          <w:szCs w:val="24"/>
          <w:lang w:val="uk-UA"/>
        </w:rPr>
        <w:t xml:space="preserve">Форма участі: дистанційна. 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Для участі в міжнародній науково-практичній конференції необхідно до </w:t>
      </w:r>
      <w:r w:rsidR="0008634C">
        <w:rPr>
          <w:rFonts w:asciiTheme="majorHAnsi" w:hAnsiTheme="majorHAnsi" w:cs="Times New Roman"/>
          <w:sz w:val="24"/>
          <w:szCs w:val="24"/>
          <w:lang w:val="uk-UA"/>
        </w:rPr>
        <w:t>12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08634C">
        <w:rPr>
          <w:rFonts w:asciiTheme="majorHAnsi" w:hAnsiTheme="majorHAnsi" w:cs="Times New Roman"/>
          <w:sz w:val="24"/>
          <w:szCs w:val="24"/>
          <w:lang w:val="uk-UA"/>
        </w:rPr>
        <w:t>березня</w:t>
      </w:r>
      <w:r w:rsidR="008503ED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>201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9</w:t>
      </w:r>
      <w:r w:rsidR="009B58D5"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 року надіслати на електронну адресу </w:t>
      </w:r>
      <w:hyperlink r:id="rId9" w:history="1">
        <w:r w:rsidR="007E6247" w:rsidRPr="00E30D5E">
          <w:rPr>
            <w:rStyle w:val="a4"/>
            <w:rFonts w:asciiTheme="majorHAnsi" w:hAnsiTheme="majorHAnsi" w:cs="Times New Roman"/>
            <w:sz w:val="24"/>
            <w:szCs w:val="24"/>
            <w:lang w:val="uk-UA"/>
          </w:rPr>
          <w:t>law.conf@uni.kiev.ua</w:t>
        </w:r>
      </w:hyperlink>
      <w:r w:rsidR="007E6247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</w:p>
    <w:p w:rsidR="009B58D5" w:rsidRDefault="009B58D5" w:rsidP="0062026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9B58D5">
        <w:rPr>
          <w:rFonts w:asciiTheme="majorHAnsi" w:hAnsiTheme="majorHAnsi" w:cs="Times New Roman"/>
          <w:sz w:val="24"/>
          <w:szCs w:val="24"/>
          <w:lang w:val="uk-UA"/>
        </w:rPr>
        <w:t>заявку на участь у конференції</w:t>
      </w:r>
      <w:r w:rsidR="007E6247">
        <w:rPr>
          <w:rFonts w:asciiTheme="majorHAnsi" w:hAnsiTheme="majorHAnsi" w:cs="Times New Roman"/>
          <w:sz w:val="24"/>
          <w:szCs w:val="24"/>
          <w:lang w:val="uk-UA"/>
        </w:rPr>
        <w:t xml:space="preserve"> (див. приклад оформле</w:t>
      </w:r>
      <w:r w:rsidR="00FC4F65">
        <w:rPr>
          <w:rFonts w:asciiTheme="majorHAnsi" w:hAnsiTheme="majorHAnsi" w:cs="Times New Roman"/>
          <w:sz w:val="24"/>
          <w:szCs w:val="24"/>
          <w:lang w:val="uk-UA"/>
        </w:rPr>
        <w:t>н</w:t>
      </w:r>
      <w:r w:rsidR="007E6247">
        <w:rPr>
          <w:rFonts w:asciiTheme="majorHAnsi" w:hAnsiTheme="majorHAnsi" w:cs="Times New Roman"/>
          <w:sz w:val="24"/>
          <w:szCs w:val="24"/>
          <w:lang w:val="uk-UA"/>
        </w:rPr>
        <w:t>ня заявки</w:t>
      </w:r>
      <w:r w:rsidR="00FC4F65">
        <w:rPr>
          <w:rFonts w:asciiTheme="majorHAnsi" w:hAnsiTheme="majorHAnsi" w:cs="Times New Roman"/>
          <w:sz w:val="24"/>
          <w:szCs w:val="24"/>
          <w:lang w:val="uk-UA"/>
        </w:rPr>
        <w:t>)</w:t>
      </w:r>
      <w:r w:rsidRPr="009B58D5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A552C7" w:rsidRDefault="009B58D5" w:rsidP="00A552C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9B58D5">
        <w:rPr>
          <w:rFonts w:asciiTheme="majorHAnsi" w:hAnsiTheme="majorHAnsi" w:cs="Times New Roman"/>
          <w:sz w:val="24"/>
          <w:szCs w:val="24"/>
          <w:lang w:val="uk-UA"/>
        </w:rPr>
        <w:t>тези доповідей</w:t>
      </w:r>
      <w:r w:rsidR="00234A97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234A97" w:rsidRDefault="00234A97" w:rsidP="00A552C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квитанцію про сплату організаційного внеску.</w:t>
      </w:r>
    </w:p>
    <w:p w:rsidR="009B58D5" w:rsidRPr="009B58D5" w:rsidRDefault="009B58D5" w:rsidP="0062026C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Робочі мови: українська, </w:t>
      </w:r>
      <w:r w:rsidR="003B37D8">
        <w:rPr>
          <w:rFonts w:asciiTheme="majorHAnsi" w:hAnsiTheme="majorHAnsi" w:cs="Times New Roman"/>
          <w:sz w:val="24"/>
          <w:szCs w:val="24"/>
          <w:lang w:val="uk-UA"/>
        </w:rPr>
        <w:t>англійська, російська.</w:t>
      </w:r>
    </w:p>
    <w:p w:rsidR="007E6247" w:rsidRDefault="009B58D5" w:rsidP="00CA0AC4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9B58D5">
        <w:rPr>
          <w:rFonts w:asciiTheme="majorHAnsi" w:hAnsiTheme="majorHAnsi" w:cs="Times New Roman"/>
          <w:sz w:val="24"/>
          <w:szCs w:val="24"/>
          <w:lang w:val="uk-UA"/>
        </w:rPr>
        <w:t xml:space="preserve">Увага! Тези повинні обов’язково відповідати тематиці конференції. </w:t>
      </w:r>
    </w:p>
    <w:p w:rsidR="00CA0AC4" w:rsidRPr="00983CE6" w:rsidRDefault="00CA0AC4" w:rsidP="00CA0AC4">
      <w:pPr>
        <w:spacing w:after="0"/>
        <w:ind w:firstLine="284"/>
        <w:jc w:val="both"/>
        <w:rPr>
          <w:rFonts w:asciiTheme="majorHAnsi" w:hAnsiTheme="majorHAnsi" w:cs="Times New Roman"/>
          <w:sz w:val="18"/>
          <w:szCs w:val="24"/>
          <w:lang w:val="uk-UA"/>
        </w:rPr>
      </w:pPr>
    </w:p>
    <w:p w:rsidR="007E6247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7E6247" w:rsidRPr="007E6247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Основні напрямки роботи конференції</w:t>
      </w:r>
    </w:p>
    <w:p w:rsidR="00BE7D35" w:rsidRDefault="00BE7D35" w:rsidP="00625C61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  <w:sectPr w:rsidR="00BE7D35" w:rsidSect="006202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3EE2" w:rsidRPr="002C2C76" w:rsidRDefault="002C2C76" w:rsidP="002C2C76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lastRenderedPageBreak/>
        <w:t xml:space="preserve">1. </w:t>
      </w:r>
      <w:r w:rsidR="00DA3AE5" w:rsidRPr="002C2C76">
        <w:rPr>
          <w:rFonts w:asciiTheme="majorHAnsi" w:hAnsiTheme="majorHAnsi" w:cs="Times New Roman"/>
          <w:sz w:val="24"/>
          <w:szCs w:val="24"/>
          <w:lang w:val="uk-UA"/>
        </w:rPr>
        <w:t>Конституційне право</w:t>
      </w:r>
      <w:r w:rsidR="000B3EE2" w:rsidRPr="002C2C76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1E7523" w:rsidRPr="002C2C76" w:rsidRDefault="002C2C76" w:rsidP="002C2C76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2. </w:t>
      </w:r>
      <w:r w:rsidR="001E7523" w:rsidRPr="002C2C76">
        <w:rPr>
          <w:rFonts w:asciiTheme="majorHAnsi" w:hAnsiTheme="majorHAnsi" w:cs="Times New Roman"/>
          <w:sz w:val="24"/>
          <w:szCs w:val="24"/>
          <w:lang w:val="uk-UA"/>
        </w:rPr>
        <w:t>Муніципальне право</w:t>
      </w:r>
      <w:r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1E7523" w:rsidRPr="002C2C76" w:rsidRDefault="002C2C76" w:rsidP="002C2C76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3. Адміністративне право;</w:t>
      </w:r>
    </w:p>
    <w:p w:rsidR="000B3EE2" w:rsidRPr="002C2C76" w:rsidRDefault="002C2C76" w:rsidP="002C2C76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4. </w:t>
      </w:r>
      <w:r w:rsidR="001E7523" w:rsidRPr="002C2C76">
        <w:rPr>
          <w:rFonts w:asciiTheme="majorHAnsi" w:hAnsiTheme="majorHAnsi" w:cs="Times New Roman"/>
          <w:sz w:val="24"/>
          <w:szCs w:val="24"/>
          <w:lang w:val="uk-UA"/>
        </w:rPr>
        <w:t>Адміністративний процес</w:t>
      </w:r>
      <w:r w:rsidR="000B3EE2" w:rsidRPr="002C2C76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0B3EE2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5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Фінансове право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0B3EE2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6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Інформаційне право</w:t>
      </w:r>
      <w:r w:rsidR="00DA3AE5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1E7523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7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Цивільне право</w:t>
      </w:r>
      <w:r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0B3EE2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8. Цивільний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процес</w:t>
      </w:r>
      <w:r w:rsidR="00DA3AE5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1E7523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9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>
        <w:rPr>
          <w:rFonts w:asciiTheme="majorHAnsi" w:hAnsiTheme="majorHAnsi" w:cs="Times New Roman"/>
          <w:sz w:val="24"/>
          <w:szCs w:val="24"/>
          <w:lang w:val="uk-UA"/>
        </w:rPr>
        <w:t>Господарське право;</w:t>
      </w:r>
    </w:p>
    <w:p w:rsidR="000B3EE2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10. Господарський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 xml:space="preserve"> процес;</w:t>
      </w:r>
    </w:p>
    <w:p w:rsid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lastRenderedPageBreak/>
        <w:t>11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Сімейне право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62428E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12</w:t>
      </w:r>
      <w:r w:rsidR="0062428E">
        <w:rPr>
          <w:rFonts w:asciiTheme="majorHAnsi" w:hAnsiTheme="majorHAnsi" w:cs="Times New Roman"/>
          <w:sz w:val="24"/>
          <w:szCs w:val="24"/>
          <w:lang w:val="uk-UA"/>
        </w:rPr>
        <w:t>. Житлове право</w:t>
      </w:r>
      <w:r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0B3EE2" w:rsidRPr="000B3EE2" w:rsidRDefault="002C2C76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13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>.</w:t>
      </w:r>
      <w:r w:rsidR="006F6A5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Трудове право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6F6A5F" w:rsidRPr="000B3EE2" w:rsidRDefault="0062428E" w:rsidP="006F6A5F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4</w:t>
      </w:r>
      <w:r w:rsidR="000B3EE2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Право соціального забезпечення</w:t>
      </w:r>
      <w:r w:rsidR="006F6A5F" w:rsidRPr="000B3EE2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BE7D35" w:rsidRDefault="0062428E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5</w:t>
      </w:r>
      <w:r w:rsidR="006F6A5F"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Земельне право</w:t>
      </w:r>
      <w:r w:rsidR="006F6A5F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7C3E35" w:rsidRDefault="006F6A5F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6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 xml:space="preserve">Аграрне </w:t>
      </w:r>
      <w:r w:rsidR="001E7523">
        <w:rPr>
          <w:rFonts w:asciiTheme="majorHAnsi" w:hAnsiTheme="majorHAnsi" w:cs="Times New Roman"/>
          <w:sz w:val="24"/>
          <w:szCs w:val="24"/>
          <w:lang w:val="uk-UA"/>
        </w:rPr>
        <w:t>право</w:t>
      </w:r>
      <w:r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DA3AE5" w:rsidRDefault="006F6A5F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7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 w:rsidR="00DA3AE5">
        <w:rPr>
          <w:rFonts w:asciiTheme="majorHAnsi" w:hAnsiTheme="majorHAnsi" w:cs="Times New Roman"/>
          <w:sz w:val="24"/>
          <w:szCs w:val="24"/>
          <w:lang w:val="uk-UA"/>
        </w:rPr>
        <w:t>Екологічне право</w:t>
      </w:r>
      <w:r w:rsidR="0062428E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6F6A5F" w:rsidRDefault="00DA3AE5" w:rsidP="000B3EE2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8</w:t>
      </w:r>
      <w:r>
        <w:rPr>
          <w:rFonts w:asciiTheme="majorHAnsi" w:hAnsiTheme="majorHAnsi" w:cs="Times New Roman"/>
          <w:sz w:val="24"/>
          <w:szCs w:val="24"/>
          <w:lang w:val="uk-UA"/>
        </w:rPr>
        <w:t>. Природоресурсне право</w:t>
      </w:r>
      <w:r w:rsidR="0062428E">
        <w:rPr>
          <w:rFonts w:asciiTheme="majorHAnsi" w:hAnsiTheme="majorHAnsi" w:cs="Times New Roman"/>
          <w:sz w:val="24"/>
          <w:szCs w:val="24"/>
          <w:lang w:val="uk-UA"/>
        </w:rPr>
        <w:t>;</w:t>
      </w:r>
    </w:p>
    <w:p w:rsidR="001E7523" w:rsidRDefault="0062428E" w:rsidP="0062428E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9</w:t>
      </w:r>
      <w:r w:rsidRPr="000B3EE2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r>
        <w:rPr>
          <w:rFonts w:asciiTheme="majorHAnsi" w:hAnsiTheme="majorHAnsi" w:cs="Times New Roman"/>
          <w:sz w:val="24"/>
          <w:szCs w:val="24"/>
          <w:lang w:val="uk-UA"/>
        </w:rPr>
        <w:t>Кримінальне право</w:t>
      </w:r>
      <w:r w:rsidR="002C2C76">
        <w:rPr>
          <w:rFonts w:asciiTheme="majorHAnsi" w:hAnsiTheme="majorHAnsi" w:cs="Times New Roman"/>
          <w:sz w:val="24"/>
          <w:szCs w:val="24"/>
          <w:lang w:val="uk-UA"/>
        </w:rPr>
        <w:t>;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</w:p>
    <w:p w:rsidR="00983CE6" w:rsidRDefault="002C2C76" w:rsidP="0062428E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20. Кримінальний </w:t>
      </w:r>
      <w:r w:rsidR="0062428E">
        <w:rPr>
          <w:rFonts w:asciiTheme="majorHAnsi" w:hAnsiTheme="majorHAnsi" w:cs="Times New Roman"/>
          <w:sz w:val="24"/>
          <w:szCs w:val="24"/>
          <w:lang w:val="uk-UA"/>
        </w:rPr>
        <w:t>процес.</w:t>
      </w:r>
    </w:p>
    <w:p w:rsidR="002C2C76" w:rsidRPr="0062428E" w:rsidRDefault="002C2C76" w:rsidP="0062428E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  <w:sectPr w:rsidR="002C2C76" w:rsidRPr="0062428E" w:rsidSect="00BE7D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2C76" w:rsidRPr="002C2C76" w:rsidRDefault="002C2C76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4"/>
          <w:szCs w:val="24"/>
          <w:lang w:val="uk-UA"/>
        </w:rPr>
      </w:pPr>
    </w:p>
    <w:p w:rsidR="0003253B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03253B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Організаційний комітет конференції</w:t>
      </w:r>
    </w:p>
    <w:p w:rsidR="00625C61" w:rsidRDefault="00625C61" w:rsidP="00625C61">
      <w:pPr>
        <w:spacing w:after="0"/>
        <w:ind w:firstLine="284"/>
        <w:jc w:val="both"/>
        <w:rPr>
          <w:rFonts w:asciiTheme="majorHAnsi" w:hAnsiTheme="majorHAnsi" w:cs="Times New Roman"/>
          <w:b/>
          <w:sz w:val="24"/>
          <w:szCs w:val="24"/>
          <w:lang w:val="uk-UA"/>
        </w:rPr>
        <w:sectPr w:rsidR="00625C61" w:rsidSect="006202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253B" w:rsidRDefault="0003253B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03253B">
        <w:rPr>
          <w:rFonts w:asciiTheme="majorHAnsi" w:hAnsiTheme="majorHAnsi" w:cs="Times New Roman"/>
          <w:b/>
          <w:sz w:val="24"/>
          <w:szCs w:val="24"/>
          <w:lang w:val="uk-UA"/>
        </w:rPr>
        <w:lastRenderedPageBreak/>
        <w:t>Гриценко Іван Сергійович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 xml:space="preserve"> – </w:t>
      </w:r>
      <w:r w:rsidR="00625C61">
        <w:rPr>
          <w:rFonts w:asciiTheme="majorHAnsi" w:hAnsiTheme="majorHAnsi" w:cs="Times New Roman"/>
          <w:sz w:val="24"/>
          <w:szCs w:val="24"/>
          <w:lang w:val="uk-UA"/>
        </w:rPr>
        <w:t>д. ю. н.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, професор, декан юридичного факультету Київського національного уні</w:t>
      </w:r>
      <w:r>
        <w:rPr>
          <w:rFonts w:asciiTheme="majorHAnsi" w:hAnsiTheme="majorHAnsi" w:cs="Times New Roman"/>
          <w:sz w:val="24"/>
          <w:szCs w:val="24"/>
          <w:lang w:val="uk-UA"/>
        </w:rPr>
        <w:t>верситету імені Тараса Шевченка;</w:t>
      </w:r>
    </w:p>
    <w:p w:rsidR="00A2200F" w:rsidRDefault="002C2C76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lang w:val="uk-UA"/>
        </w:rPr>
        <w:t>Галунько</w:t>
      </w:r>
      <w:proofErr w:type="spellEnd"/>
      <w:r w:rsidRPr="002C2C7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Валентин Васильович</w:t>
      </w:r>
      <w:r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2C2C76">
        <w:rPr>
          <w:rFonts w:asciiTheme="majorHAnsi" w:hAnsiTheme="majorHAnsi" w:cs="Times New Roman"/>
          <w:sz w:val="24"/>
          <w:szCs w:val="24"/>
          <w:lang w:val="uk-UA"/>
        </w:rPr>
        <w:t>д.</w:t>
      </w:r>
      <w:r w:rsidR="00A2200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 w:rsidR="00A2200F">
        <w:rPr>
          <w:rFonts w:asciiTheme="majorHAnsi" w:hAnsiTheme="majorHAnsi" w:cs="Times New Roman"/>
          <w:sz w:val="24"/>
          <w:szCs w:val="24"/>
          <w:lang w:val="uk-UA"/>
        </w:rPr>
        <w:t xml:space="preserve"> н., професор, директор Інституту публічного права;</w:t>
      </w:r>
    </w:p>
    <w:p w:rsidR="00A2200F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Баранов Олександр Андрійович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професор, завідувач наукового відділу правового забезпечення у сфері інформаційних технологій Науково-дослідного інституту інформатики і права </w:t>
      </w:r>
      <w:proofErr w:type="spellStart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НАПрН</w:t>
      </w:r>
      <w:proofErr w:type="spellEnd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України; </w:t>
      </w:r>
    </w:p>
    <w:p w:rsidR="00A2200F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Кузнецова Наталія Семенівна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професор, академік </w:t>
      </w:r>
      <w:proofErr w:type="spellStart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НАПрН</w:t>
      </w:r>
      <w:proofErr w:type="spellEnd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України, директор Київського регіонального центру </w:t>
      </w:r>
      <w:proofErr w:type="spellStart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НАПрН</w:t>
      </w:r>
      <w:proofErr w:type="spellEnd"/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України; </w:t>
      </w:r>
    </w:p>
    <w:p w:rsidR="00A2200F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Мельник Роман Сергійович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A2200F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професор, завідувач кафедри адміністративного права </w:t>
      </w:r>
      <w:r w:rsidRPr="00A2200F">
        <w:rPr>
          <w:rFonts w:asciiTheme="majorHAnsi" w:hAnsiTheme="majorHAnsi" w:cs="Times New Roman"/>
          <w:sz w:val="24"/>
          <w:szCs w:val="24"/>
          <w:lang w:val="uk-UA"/>
        </w:rPr>
        <w:t>Київського національного університету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імені Тараса Шевченка; </w:t>
      </w:r>
    </w:p>
    <w:p w:rsidR="00A2200F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Пришва Надія Юріївна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професор, завідувач кафедри фінансового права </w:t>
      </w:r>
      <w:r w:rsidRPr="00A2200F">
        <w:rPr>
          <w:rFonts w:asciiTheme="majorHAnsi" w:hAnsiTheme="majorHAnsi" w:cs="Times New Roman"/>
          <w:sz w:val="24"/>
          <w:szCs w:val="24"/>
          <w:lang w:val="uk-UA"/>
        </w:rPr>
        <w:t>Київського національного університету імені Тараса Шевченка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; </w:t>
      </w:r>
    </w:p>
    <w:p w:rsidR="00A2200F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proofErr w:type="spellStart"/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Р</w:t>
      </w:r>
      <w:r w:rsidR="00457B8F">
        <w:rPr>
          <w:rFonts w:asciiTheme="majorHAnsi" w:hAnsiTheme="majorHAnsi" w:cs="Times New Roman"/>
          <w:b/>
          <w:sz w:val="24"/>
          <w:szCs w:val="24"/>
          <w:lang w:val="uk-UA"/>
        </w:rPr>
        <w:t>є</w:t>
      </w:r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знікова</w:t>
      </w:r>
      <w:proofErr w:type="spellEnd"/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Вікторія Вікторівна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професор, професор кафедри господарського права </w:t>
      </w:r>
      <w:r w:rsidRPr="00A2200F">
        <w:rPr>
          <w:rFonts w:asciiTheme="majorHAnsi" w:hAnsiTheme="majorHAnsi" w:cs="Times New Roman"/>
          <w:sz w:val="24"/>
          <w:szCs w:val="24"/>
          <w:lang w:val="uk-UA"/>
        </w:rPr>
        <w:t>Київського національного університету імені Тараса Шевченка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; </w:t>
      </w:r>
    </w:p>
    <w:p w:rsidR="00455096" w:rsidRPr="00AA234C" w:rsidRDefault="00A2200F" w:rsidP="00625C61">
      <w:pPr>
        <w:spacing w:after="0"/>
        <w:ind w:firstLine="284"/>
        <w:jc w:val="both"/>
        <w:rPr>
          <w:rFonts w:asciiTheme="majorHAnsi" w:hAnsiTheme="majorHAnsi" w:cs="Times New Roman"/>
          <w:sz w:val="12"/>
          <w:szCs w:val="24"/>
          <w:lang w:val="uk-UA"/>
        </w:rPr>
      </w:pPr>
      <w:proofErr w:type="spellStart"/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>Совгиря</w:t>
      </w:r>
      <w:proofErr w:type="spellEnd"/>
      <w:r w:rsidRPr="00A2200F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Ольга Володимирівна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03253B">
        <w:rPr>
          <w:rFonts w:asciiTheme="majorHAnsi" w:hAnsiTheme="majorHAnsi" w:cs="Times New Roman"/>
          <w:sz w:val="24"/>
          <w:szCs w:val="24"/>
          <w:lang w:val="uk-UA"/>
        </w:rPr>
        <w:t>–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 д.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>ю.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2C2C76" w:rsidRPr="002C2C76">
        <w:rPr>
          <w:rFonts w:asciiTheme="majorHAnsi" w:hAnsiTheme="majorHAnsi" w:cs="Times New Roman"/>
          <w:sz w:val="24"/>
          <w:szCs w:val="24"/>
          <w:lang w:val="uk-UA"/>
        </w:rPr>
        <w:t xml:space="preserve">н., доцент, професор кафедри конституційного права </w:t>
      </w:r>
      <w:r w:rsidRPr="00A2200F">
        <w:rPr>
          <w:rFonts w:asciiTheme="majorHAnsi" w:hAnsiTheme="majorHAnsi" w:cs="Times New Roman"/>
          <w:sz w:val="24"/>
          <w:szCs w:val="24"/>
          <w:lang w:val="uk-UA"/>
        </w:rPr>
        <w:t>Київського національного університету імені Тараса Шевченка</w:t>
      </w:r>
      <w:r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625C61" w:rsidRPr="00AA234C" w:rsidRDefault="00625C61" w:rsidP="00E935DF">
      <w:pPr>
        <w:spacing w:after="120"/>
        <w:ind w:firstLine="284"/>
        <w:jc w:val="both"/>
        <w:rPr>
          <w:rFonts w:asciiTheme="majorHAnsi" w:hAnsiTheme="majorHAnsi" w:cs="Times New Roman"/>
          <w:sz w:val="16"/>
          <w:szCs w:val="24"/>
          <w:lang w:val="uk-UA"/>
        </w:rPr>
        <w:sectPr w:rsidR="00625C61" w:rsidRPr="00AA234C" w:rsidSect="00BE7D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592A" w:rsidRPr="00625C61" w:rsidRDefault="002A592A" w:rsidP="00E935DF">
      <w:pPr>
        <w:spacing w:after="120"/>
        <w:ind w:firstLine="284"/>
        <w:jc w:val="both"/>
        <w:rPr>
          <w:rFonts w:asciiTheme="majorHAnsi" w:hAnsiTheme="majorHAnsi" w:cs="Times New Roman"/>
          <w:sz w:val="10"/>
          <w:szCs w:val="24"/>
          <w:lang w:val="uk-UA"/>
        </w:rPr>
      </w:pPr>
    </w:p>
    <w:p w:rsidR="007E6247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7E6247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Вимоги до оформлення тез</w:t>
      </w:r>
    </w:p>
    <w:p w:rsidR="00625C61" w:rsidRDefault="00625C61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  <w:sectPr w:rsidR="00625C61" w:rsidSect="006202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6247" w:rsidRPr="007E6247" w:rsidRDefault="007E624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6247">
        <w:rPr>
          <w:rFonts w:asciiTheme="majorHAnsi" w:hAnsiTheme="majorHAnsi" w:cs="Times New Roman"/>
          <w:sz w:val="24"/>
          <w:szCs w:val="24"/>
          <w:lang w:val="uk-UA"/>
        </w:rPr>
        <w:lastRenderedPageBreak/>
        <w:t xml:space="preserve">Шрифт </w:t>
      </w:r>
      <w:proofErr w:type="spellStart"/>
      <w:r w:rsidRPr="007E6247">
        <w:rPr>
          <w:rFonts w:asciiTheme="majorHAnsi" w:hAnsiTheme="majorHAnsi" w:cs="Times New Roman"/>
          <w:sz w:val="24"/>
          <w:szCs w:val="24"/>
          <w:lang w:val="uk-UA"/>
        </w:rPr>
        <w:t>Times</w:t>
      </w:r>
      <w:proofErr w:type="spellEnd"/>
      <w:r w:rsidRPr="007E6247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7E6247">
        <w:rPr>
          <w:rFonts w:asciiTheme="majorHAnsi" w:hAnsiTheme="majorHAnsi" w:cs="Times New Roman"/>
          <w:sz w:val="24"/>
          <w:szCs w:val="24"/>
          <w:lang w:val="uk-UA"/>
        </w:rPr>
        <w:t>New</w:t>
      </w:r>
      <w:proofErr w:type="spellEnd"/>
      <w:r w:rsidRPr="007E6247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7E6247">
        <w:rPr>
          <w:rFonts w:asciiTheme="majorHAnsi" w:hAnsiTheme="majorHAnsi" w:cs="Times New Roman"/>
          <w:sz w:val="24"/>
          <w:szCs w:val="24"/>
          <w:lang w:val="uk-UA"/>
        </w:rPr>
        <w:t>Roman</w:t>
      </w:r>
      <w:proofErr w:type="spellEnd"/>
      <w:r w:rsidRPr="007E6247">
        <w:rPr>
          <w:rFonts w:asciiTheme="majorHAnsi" w:hAnsiTheme="majorHAnsi" w:cs="Times New Roman"/>
          <w:sz w:val="24"/>
          <w:szCs w:val="24"/>
          <w:lang w:val="uk-UA"/>
        </w:rPr>
        <w:t xml:space="preserve"> № 14, міжрядковий інтервал 1,5. Верхнє, нижнє, ліве, праве поле – 2 см. Обсяг тексту: до 5 сторінок зі списком використаних джерел.</w:t>
      </w:r>
    </w:p>
    <w:p w:rsidR="007E6247" w:rsidRPr="007E6247" w:rsidRDefault="0062428E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Назва секції. </w:t>
      </w:r>
      <w:r w:rsidR="007E6247" w:rsidRPr="007E6247">
        <w:rPr>
          <w:rFonts w:asciiTheme="majorHAnsi" w:hAnsiTheme="majorHAnsi" w:cs="Times New Roman"/>
          <w:sz w:val="24"/>
          <w:szCs w:val="24"/>
          <w:lang w:val="uk-UA"/>
        </w:rPr>
        <w:t xml:space="preserve">Назва доповіді посередині рядка (прописними літерами). </w:t>
      </w:r>
    </w:p>
    <w:p w:rsidR="007E6247" w:rsidRPr="007E6247" w:rsidRDefault="007E624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6247">
        <w:rPr>
          <w:rFonts w:asciiTheme="majorHAnsi" w:hAnsiTheme="majorHAnsi" w:cs="Times New Roman"/>
          <w:sz w:val="24"/>
          <w:szCs w:val="24"/>
          <w:lang w:val="uk-UA"/>
        </w:rPr>
        <w:t>Нижче, через один інтервал, праворуч – прізвище та ініціали, науковий ступінь, вчене звання (у разі наявності), посада, кафедра, повна назва установи, де навчається або працює автор, місто, країна.</w:t>
      </w:r>
    </w:p>
    <w:p w:rsidR="007E6247" w:rsidRPr="007E6247" w:rsidRDefault="007E624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6247">
        <w:rPr>
          <w:rFonts w:asciiTheme="majorHAnsi" w:hAnsiTheme="majorHAnsi" w:cs="Times New Roman"/>
          <w:sz w:val="24"/>
          <w:szCs w:val="24"/>
          <w:lang w:val="uk-UA"/>
        </w:rPr>
        <w:t>Через один інтервал текст тез.</w:t>
      </w:r>
    </w:p>
    <w:p w:rsidR="007E6247" w:rsidRDefault="007E624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6247">
        <w:rPr>
          <w:rFonts w:asciiTheme="majorHAnsi" w:hAnsiTheme="majorHAnsi" w:cs="Times New Roman"/>
          <w:sz w:val="24"/>
          <w:szCs w:val="24"/>
          <w:lang w:val="uk-UA"/>
        </w:rPr>
        <w:lastRenderedPageBreak/>
        <w:t>Список використаних джерел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</w:t>
      </w:r>
    </w:p>
    <w:p w:rsidR="00625C61" w:rsidRDefault="00625C61" w:rsidP="00E935DF">
      <w:pPr>
        <w:spacing w:after="12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  <w:sectPr w:rsidR="00625C61" w:rsidSect="00BE7D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35DF" w:rsidRPr="00983CE6" w:rsidRDefault="00E935DF" w:rsidP="00E935DF">
      <w:pPr>
        <w:spacing w:after="120"/>
        <w:ind w:firstLine="284"/>
        <w:jc w:val="both"/>
        <w:rPr>
          <w:rFonts w:asciiTheme="majorHAnsi" w:hAnsiTheme="majorHAnsi" w:cs="Times New Roman"/>
          <w:sz w:val="10"/>
          <w:szCs w:val="24"/>
          <w:lang w:val="uk-UA"/>
        </w:rPr>
      </w:pPr>
    </w:p>
    <w:p w:rsidR="00E935DF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E935DF" w:rsidRPr="00E935DF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Приклад оформлення заявки</w:t>
      </w:r>
    </w:p>
    <w:p w:rsidR="00F26C89" w:rsidRDefault="00F26C89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  <w:sectPr w:rsidR="00F26C89" w:rsidSect="006202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35DF" w:rsidRPr="00E935DF" w:rsidRDefault="00E935D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lastRenderedPageBreak/>
        <w:t>1. ПІБ</w:t>
      </w:r>
    </w:p>
    <w:p w:rsidR="00E935DF" w:rsidRPr="00E935DF" w:rsidRDefault="00E935D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t>2. Науковий ступінь (за наявністю)</w:t>
      </w:r>
    </w:p>
    <w:p w:rsidR="00E935DF" w:rsidRPr="00E935DF" w:rsidRDefault="00E935D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t>3. Вчене звання (за наявністю)</w:t>
      </w:r>
    </w:p>
    <w:p w:rsidR="00E935DF" w:rsidRDefault="00E935DF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t>4. Місце роботи, навчання (повна назва організації), посада</w:t>
      </w:r>
    </w:p>
    <w:p w:rsidR="00234A97" w:rsidRPr="00E935DF" w:rsidRDefault="00234A9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5. Назва секції</w:t>
      </w:r>
    </w:p>
    <w:p w:rsidR="00E935DF" w:rsidRPr="00E935DF" w:rsidRDefault="00234A9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6</w:t>
      </w:r>
      <w:r w:rsidR="00E935DF" w:rsidRPr="00E935DF">
        <w:rPr>
          <w:rFonts w:asciiTheme="majorHAnsi" w:hAnsiTheme="majorHAnsi" w:cs="Times New Roman"/>
          <w:sz w:val="24"/>
          <w:szCs w:val="24"/>
          <w:lang w:val="uk-UA"/>
        </w:rPr>
        <w:t>. Адреса (за якою буде направлено збірник та сертифікат участі): ПІБ отримувача, вулиця, будинок, квартира, місто (район, область), поштовий індекс</w:t>
      </w:r>
    </w:p>
    <w:p w:rsidR="00E935DF" w:rsidRPr="00E935DF" w:rsidRDefault="00234A97" w:rsidP="00625C61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>7</w:t>
      </w:r>
      <w:r w:rsidR="00E935DF"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. </w:t>
      </w:r>
      <w:proofErr w:type="spellStart"/>
      <w:r w:rsidR="00E935DF">
        <w:rPr>
          <w:rFonts w:asciiTheme="majorHAnsi" w:hAnsiTheme="majorHAnsi" w:cs="Times New Roman"/>
          <w:sz w:val="24"/>
          <w:szCs w:val="24"/>
        </w:rPr>
        <w:t>Контактний</w:t>
      </w:r>
      <w:proofErr w:type="spellEnd"/>
      <w:r w:rsidR="00E935DF">
        <w:rPr>
          <w:rFonts w:asciiTheme="majorHAnsi" w:hAnsiTheme="majorHAnsi" w:cs="Times New Roman"/>
          <w:sz w:val="24"/>
          <w:szCs w:val="24"/>
        </w:rPr>
        <w:t xml:space="preserve"> </w:t>
      </w:r>
      <w:r w:rsidR="00E935DF">
        <w:rPr>
          <w:rFonts w:asciiTheme="majorHAnsi" w:hAnsiTheme="majorHAnsi" w:cs="Times New Roman"/>
          <w:sz w:val="24"/>
          <w:szCs w:val="24"/>
          <w:lang w:val="uk-UA"/>
        </w:rPr>
        <w:t xml:space="preserve">телефон, </w:t>
      </w:r>
      <w:r w:rsidR="00E935DF">
        <w:rPr>
          <w:rFonts w:asciiTheme="majorHAnsi" w:hAnsiTheme="majorHAnsi" w:cs="Times New Roman"/>
          <w:sz w:val="24"/>
          <w:szCs w:val="24"/>
          <w:lang w:val="en-US"/>
        </w:rPr>
        <w:t>e</w:t>
      </w:r>
      <w:r w:rsidR="00E935DF"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-mail </w:t>
      </w:r>
    </w:p>
    <w:p w:rsidR="00F26C89" w:rsidRDefault="00F26C89" w:rsidP="00F26C89">
      <w:pPr>
        <w:spacing w:after="0"/>
        <w:ind w:firstLine="284"/>
        <w:rPr>
          <w:rFonts w:asciiTheme="majorHAnsi" w:hAnsiTheme="majorHAnsi" w:cs="Times New Roman"/>
          <w:sz w:val="10"/>
          <w:szCs w:val="24"/>
          <w:lang w:val="uk-UA"/>
        </w:rPr>
        <w:sectPr w:rsidR="00F26C89" w:rsidSect="00BE7D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C61" w:rsidRPr="00AA234C" w:rsidRDefault="00625C61" w:rsidP="00F26C89">
      <w:pPr>
        <w:spacing w:after="0"/>
        <w:ind w:firstLine="284"/>
        <w:rPr>
          <w:rFonts w:asciiTheme="majorHAnsi" w:hAnsiTheme="majorHAnsi" w:cs="Times New Roman"/>
          <w:sz w:val="4"/>
          <w:szCs w:val="24"/>
          <w:lang w:val="uk-UA"/>
        </w:rPr>
      </w:pPr>
    </w:p>
    <w:p w:rsidR="009B2C27" w:rsidRPr="00F73946" w:rsidRDefault="009B2C27" w:rsidP="00F26C89">
      <w:pPr>
        <w:spacing w:after="0"/>
        <w:ind w:firstLine="284"/>
        <w:rPr>
          <w:rFonts w:asciiTheme="majorHAnsi" w:hAnsiTheme="majorHAnsi" w:cs="Times New Roman"/>
          <w:sz w:val="10"/>
          <w:szCs w:val="24"/>
          <w:lang w:val="uk-UA"/>
        </w:rPr>
      </w:pPr>
    </w:p>
    <w:p w:rsidR="00E935DF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Організаційний внесок</w:t>
      </w:r>
    </w:p>
    <w:p w:rsidR="00F26C89" w:rsidRDefault="00F26C89" w:rsidP="00F26C89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  <w:sectPr w:rsidR="00F26C89" w:rsidSect="006202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35DF" w:rsidRPr="003B37D8" w:rsidRDefault="00E935DF" w:rsidP="00F26C89">
      <w:pPr>
        <w:spacing w:after="0"/>
        <w:ind w:firstLine="284"/>
        <w:jc w:val="both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lastRenderedPageBreak/>
        <w:t xml:space="preserve">Організаційний внесок </w:t>
      </w:r>
      <w:r w:rsidR="005F7058">
        <w:rPr>
          <w:rFonts w:asciiTheme="majorHAnsi" w:hAnsiTheme="majorHAnsi" w:cs="Times New Roman"/>
          <w:sz w:val="24"/>
          <w:szCs w:val="24"/>
          <w:lang w:val="uk-UA"/>
        </w:rPr>
        <w:t xml:space="preserve">для участі у конференції 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становить </w:t>
      </w:r>
      <w:r w:rsidR="00625C61" w:rsidRPr="005F08B9">
        <w:rPr>
          <w:rFonts w:asciiTheme="majorHAnsi" w:hAnsiTheme="majorHAnsi" w:cs="Times New Roman"/>
          <w:b/>
          <w:sz w:val="24"/>
          <w:szCs w:val="24"/>
          <w:lang w:val="uk-UA"/>
        </w:rPr>
        <w:t>3</w:t>
      </w:r>
      <w:r w:rsidRPr="005F08B9">
        <w:rPr>
          <w:rFonts w:asciiTheme="majorHAnsi" w:hAnsiTheme="majorHAnsi" w:cs="Times New Roman"/>
          <w:b/>
          <w:sz w:val="24"/>
          <w:szCs w:val="24"/>
          <w:lang w:val="uk-UA"/>
        </w:rPr>
        <w:t>00 грн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 за одну публікацію. Вартість додаткового збірника –</w:t>
      </w:r>
      <w:r w:rsidR="009F0A61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200 грн. </w:t>
      </w:r>
      <w:r w:rsidR="003B37D8" w:rsidRPr="003B37D8">
        <w:rPr>
          <w:rFonts w:asciiTheme="majorHAnsi" w:hAnsiTheme="majorHAnsi" w:cs="Times New Roman"/>
          <w:b/>
          <w:sz w:val="24"/>
          <w:szCs w:val="24"/>
          <w:lang w:val="uk-UA"/>
        </w:rPr>
        <w:t>Одноособові тези докторів наук публікуються безкоштовно.</w:t>
      </w:r>
    </w:p>
    <w:p w:rsidR="00F26C89" w:rsidRPr="005F7058" w:rsidRDefault="00F26C89" w:rsidP="00F26C89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u w:val="single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Учасники </w:t>
      </w:r>
      <w:r w:rsidRPr="00F26C89">
        <w:rPr>
          <w:rFonts w:asciiTheme="majorHAnsi" w:hAnsiTheme="majorHAnsi" w:cs="Times New Roman"/>
          <w:sz w:val="24"/>
          <w:szCs w:val="24"/>
          <w:lang w:val="uk-UA"/>
        </w:rPr>
        <w:t xml:space="preserve">отримують реквізити для сплати </w:t>
      </w:r>
      <w:r>
        <w:rPr>
          <w:rFonts w:asciiTheme="majorHAnsi" w:hAnsiTheme="majorHAnsi" w:cs="Times New Roman"/>
          <w:sz w:val="24"/>
          <w:szCs w:val="24"/>
          <w:lang w:val="uk-UA"/>
        </w:rPr>
        <w:t>організаційного</w:t>
      </w:r>
      <w:r w:rsidRPr="00F26C89">
        <w:rPr>
          <w:rFonts w:asciiTheme="majorHAnsi" w:hAnsiTheme="majorHAnsi" w:cs="Times New Roman"/>
          <w:sz w:val="24"/>
          <w:szCs w:val="24"/>
          <w:lang w:val="uk-UA"/>
        </w:rPr>
        <w:t xml:space="preserve"> внеску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5F7058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після прийняття матеріалів. </w:t>
      </w:r>
    </w:p>
    <w:p w:rsidR="00F26C89" w:rsidRDefault="00E935DF" w:rsidP="00BE7D35">
      <w:pPr>
        <w:spacing w:after="0"/>
        <w:ind w:firstLine="284"/>
        <w:jc w:val="both"/>
        <w:rPr>
          <w:rFonts w:asciiTheme="majorHAnsi" w:hAnsiTheme="majorHAnsi" w:cs="Times New Roman"/>
          <w:sz w:val="24"/>
          <w:szCs w:val="24"/>
          <w:lang w:val="uk-UA"/>
        </w:rPr>
        <w:sectPr w:rsidR="00F26C89" w:rsidSect="00BE7D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935DF">
        <w:rPr>
          <w:rFonts w:asciiTheme="majorHAnsi" w:hAnsiTheme="majorHAnsi" w:cs="Times New Roman"/>
          <w:sz w:val="24"/>
          <w:szCs w:val="24"/>
          <w:lang w:val="uk-UA"/>
        </w:rPr>
        <w:t>Усі учасники конференції забезпечуються збірником тез конференції та сертифікатом, які буде надіслано на поштов</w:t>
      </w:r>
      <w:r w:rsidR="00F26C89">
        <w:rPr>
          <w:rFonts w:asciiTheme="majorHAnsi" w:hAnsiTheme="majorHAnsi" w:cs="Times New Roman"/>
          <w:sz w:val="24"/>
          <w:szCs w:val="24"/>
          <w:lang w:val="uk-UA"/>
        </w:rPr>
        <w:t>і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 адрес</w:t>
      </w:r>
      <w:r w:rsidR="00F26C89">
        <w:rPr>
          <w:rFonts w:asciiTheme="majorHAnsi" w:hAnsiTheme="majorHAnsi" w:cs="Times New Roman"/>
          <w:sz w:val="24"/>
          <w:szCs w:val="24"/>
          <w:lang w:val="uk-UA"/>
        </w:rPr>
        <w:t>и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 учасників, </w:t>
      </w:r>
      <w:r w:rsidR="005F7058">
        <w:rPr>
          <w:rFonts w:asciiTheme="majorHAnsi" w:hAnsiTheme="majorHAnsi" w:cs="Times New Roman"/>
          <w:sz w:val="24"/>
          <w:szCs w:val="24"/>
          <w:lang w:val="uk-UA"/>
        </w:rPr>
        <w:t>у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>казан</w:t>
      </w:r>
      <w:r w:rsidR="005F7058">
        <w:rPr>
          <w:rFonts w:asciiTheme="majorHAnsi" w:hAnsiTheme="majorHAnsi" w:cs="Times New Roman"/>
          <w:sz w:val="24"/>
          <w:szCs w:val="24"/>
          <w:lang w:val="uk-UA"/>
        </w:rPr>
        <w:t>их у</w:t>
      </w:r>
      <w:r w:rsidRPr="00E935DF">
        <w:rPr>
          <w:rFonts w:asciiTheme="majorHAnsi" w:hAnsiTheme="majorHAnsi" w:cs="Times New Roman"/>
          <w:sz w:val="24"/>
          <w:szCs w:val="24"/>
          <w:lang w:val="uk-UA"/>
        </w:rPr>
        <w:t xml:space="preserve"> заявках, </w:t>
      </w:r>
      <w:r w:rsidR="003A63E9">
        <w:rPr>
          <w:rFonts w:asciiTheme="majorHAnsi" w:hAnsiTheme="majorHAnsi" w:cs="Times New Roman"/>
          <w:sz w:val="24"/>
          <w:szCs w:val="24"/>
          <w:lang w:val="uk-UA"/>
        </w:rPr>
        <w:t>1</w:t>
      </w:r>
      <w:r w:rsidR="0008634C">
        <w:rPr>
          <w:rFonts w:asciiTheme="majorHAnsi" w:hAnsiTheme="majorHAnsi" w:cs="Times New Roman"/>
          <w:sz w:val="24"/>
          <w:szCs w:val="24"/>
          <w:lang w:val="uk-UA"/>
        </w:rPr>
        <w:t>9</w:t>
      </w:r>
      <w:r w:rsidR="003A63E9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="0008634C">
        <w:rPr>
          <w:rFonts w:asciiTheme="majorHAnsi" w:hAnsiTheme="majorHAnsi" w:cs="Times New Roman"/>
          <w:sz w:val="24"/>
          <w:szCs w:val="24"/>
          <w:lang w:val="uk-UA"/>
        </w:rPr>
        <w:t>квітня</w:t>
      </w:r>
      <w:r w:rsidRPr="00BE7D35">
        <w:rPr>
          <w:rFonts w:asciiTheme="majorHAnsi" w:hAnsiTheme="majorHAnsi" w:cs="Times New Roman"/>
          <w:sz w:val="24"/>
          <w:szCs w:val="24"/>
          <w:lang w:val="uk-UA"/>
        </w:rPr>
        <w:t xml:space="preserve"> 201</w:t>
      </w:r>
      <w:r w:rsidR="003A63E9">
        <w:rPr>
          <w:rFonts w:asciiTheme="majorHAnsi" w:hAnsiTheme="majorHAnsi" w:cs="Times New Roman"/>
          <w:sz w:val="24"/>
          <w:szCs w:val="24"/>
          <w:lang w:val="uk-UA"/>
        </w:rPr>
        <w:t>9</w:t>
      </w:r>
      <w:r w:rsidR="00F73946">
        <w:rPr>
          <w:rFonts w:asciiTheme="majorHAnsi" w:hAnsiTheme="majorHAnsi" w:cs="Times New Roman"/>
          <w:sz w:val="24"/>
          <w:szCs w:val="24"/>
          <w:lang w:val="uk-UA"/>
        </w:rPr>
        <w:t xml:space="preserve"> року.</w:t>
      </w:r>
    </w:p>
    <w:p w:rsidR="00BE7D35" w:rsidRPr="00F26C89" w:rsidRDefault="00BE7D35" w:rsidP="00F73946">
      <w:pPr>
        <w:spacing w:after="120"/>
        <w:jc w:val="both"/>
        <w:rPr>
          <w:rFonts w:asciiTheme="majorHAnsi" w:hAnsiTheme="majorHAnsi" w:cs="Times New Roman"/>
          <w:sz w:val="10"/>
          <w:szCs w:val="24"/>
          <w:lang w:val="uk-UA"/>
        </w:rPr>
      </w:pPr>
    </w:p>
    <w:p w:rsidR="00BE7D35" w:rsidRDefault="00BE7D35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sectPr w:rsidR="00BE7D35" w:rsidSect="005F08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35DF" w:rsidRDefault="00625C61" w:rsidP="00E935DF">
      <w:pPr>
        <w:spacing w:after="120"/>
        <w:ind w:firstLine="284"/>
        <w:jc w:val="center"/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</w:pPr>
      <w:r w:rsidRPr="00625C61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lastRenderedPageBreak/>
        <w:t>›</w:t>
      </w:r>
      <w:r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 xml:space="preserve"> </w:t>
      </w:r>
      <w:r w:rsidR="00E935DF" w:rsidRPr="00E935DF">
        <w:rPr>
          <w:rFonts w:ascii="Behrens KursivC" w:hAnsi="Behrens KursivC" w:cs="Times New Roman"/>
          <w:b/>
          <w:color w:val="C00000"/>
          <w:sz w:val="24"/>
          <w:szCs w:val="24"/>
          <w:lang w:val="uk-UA"/>
        </w:rPr>
        <w:t>Контакти</w:t>
      </w:r>
    </w:p>
    <w:p w:rsidR="005F08B9" w:rsidRDefault="00BE7D35" w:rsidP="00F73946">
      <w:pPr>
        <w:spacing w:after="0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BE7D35">
        <w:rPr>
          <w:rFonts w:asciiTheme="majorHAnsi" w:hAnsiTheme="majorHAnsi" w:cs="Times New Roman"/>
          <w:b/>
          <w:sz w:val="24"/>
          <w:szCs w:val="24"/>
          <w:lang w:val="uk-UA"/>
        </w:rPr>
        <w:t>Адреса оргкомітету:</w:t>
      </w:r>
      <w:r w:rsidR="005F08B9" w:rsidRPr="005F08B9">
        <w:rPr>
          <w:rFonts w:asciiTheme="majorHAnsi" w:hAnsiTheme="majorHAnsi" w:cs="Times New Roman"/>
          <w:sz w:val="24"/>
          <w:szCs w:val="24"/>
          <w:lang w:val="uk-UA"/>
        </w:rPr>
        <w:t xml:space="preserve"> м. Київ, вул. Володимирська, 60, Київський національний університет імені Тараса Шевченка, юридичний факультет</w:t>
      </w:r>
      <w:r w:rsidR="005F08B9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="005F08B9" w:rsidRPr="005F08B9">
        <w:rPr>
          <w:rFonts w:asciiTheme="majorHAnsi" w:hAnsiTheme="majorHAnsi" w:cs="Times New Roman"/>
          <w:sz w:val="24"/>
          <w:szCs w:val="24"/>
          <w:lang w:val="uk-UA"/>
        </w:rPr>
        <w:t>ауд</w:t>
      </w:r>
      <w:proofErr w:type="spellEnd"/>
      <w:r w:rsidR="005F08B9" w:rsidRPr="005F08B9">
        <w:rPr>
          <w:rFonts w:asciiTheme="majorHAnsi" w:hAnsiTheme="majorHAnsi" w:cs="Times New Roman"/>
          <w:sz w:val="24"/>
          <w:szCs w:val="24"/>
          <w:lang w:val="uk-UA"/>
        </w:rPr>
        <w:t>. 239</w:t>
      </w:r>
      <w:r w:rsidR="005F08B9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5F08B9" w:rsidRDefault="005F08B9" w:rsidP="00B10577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BE7D35">
        <w:rPr>
          <w:rFonts w:asciiTheme="majorHAnsi" w:hAnsiTheme="majorHAnsi" w:cs="Times New Roman"/>
          <w:b/>
          <w:sz w:val="24"/>
          <w:szCs w:val="24"/>
          <w:lang w:val="uk-UA"/>
        </w:rPr>
        <w:t>Контактний телефон:</w:t>
      </w: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5F08B9">
        <w:rPr>
          <w:rFonts w:asciiTheme="majorHAnsi" w:hAnsiTheme="majorHAnsi" w:cs="Times New Roman"/>
          <w:sz w:val="24"/>
          <w:szCs w:val="24"/>
          <w:lang w:val="uk-UA"/>
        </w:rPr>
        <w:t>+38 (099) 608 73 25</w:t>
      </w:r>
    </w:p>
    <w:p w:rsidR="00BE7D35" w:rsidRPr="005F08B9" w:rsidRDefault="00234A97" w:rsidP="00B10577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bookmarkStart w:id="0" w:name="_GoBack"/>
      <w:r w:rsidRPr="00BE7D35"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D60288C" wp14:editId="2D0060AC">
            <wp:simplePos x="0" y="0"/>
            <wp:positionH relativeFrom="column">
              <wp:posOffset>16510</wp:posOffset>
            </wp:positionH>
            <wp:positionV relativeFrom="paragraph">
              <wp:posOffset>440055</wp:posOffset>
            </wp:positionV>
            <wp:extent cx="4427220" cy="2392680"/>
            <wp:effectExtent l="0" t="0" r="0" b="7620"/>
            <wp:wrapSquare wrapText="bothSides"/>
            <wp:docPr id="11" name="Рисунок 11" descr="ÐÐ°ÑÑÐ¸Ð½ÐºÐ¸ Ð¿Ð¾ Ð·Ð°Ð¿ÑÐ¾ÑÑ ÐºÐ¾Ð½ÑÐµÑÐµÐ½ÑÐ¸Ñ ÐºÐ½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ÐµÑÐµÐ½ÑÐ¸Ñ ÐºÐ½Ñ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08B9" w:rsidRPr="00BE7D35">
        <w:rPr>
          <w:rFonts w:asciiTheme="majorHAnsi" w:hAnsiTheme="majorHAnsi" w:cs="Times New Roman"/>
          <w:b/>
          <w:sz w:val="24"/>
          <w:szCs w:val="24"/>
          <w:lang w:val="uk-UA"/>
        </w:rPr>
        <w:t>Електронна адреса:</w:t>
      </w:r>
      <w:r w:rsidR="005F08B9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hyperlink r:id="rId11" w:history="1">
        <w:r w:rsidR="005F08B9" w:rsidRPr="00E30D5E">
          <w:rPr>
            <w:rStyle w:val="a4"/>
            <w:rFonts w:asciiTheme="majorHAnsi" w:hAnsiTheme="majorHAnsi" w:cs="Times New Roman"/>
            <w:sz w:val="24"/>
            <w:szCs w:val="24"/>
            <w:lang w:val="uk-UA"/>
          </w:rPr>
          <w:t>law.conf@uni.kiev.ua</w:t>
        </w:r>
      </w:hyperlink>
    </w:p>
    <w:sectPr w:rsidR="00BE7D35" w:rsidRPr="005F08B9" w:rsidSect="00BE7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hrens KursivC">
    <w:altName w:val="Cambria Math"/>
    <w:charset w:val="CC"/>
    <w:family w:val="auto"/>
    <w:pitch w:val="variable"/>
    <w:sig w:usb0="00000001" w:usb1="52002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4026"/>
    <w:multiLevelType w:val="hybridMultilevel"/>
    <w:tmpl w:val="2222CBF6"/>
    <w:lvl w:ilvl="0" w:tplc="A6906A36">
      <w:start w:val="8"/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1FB5881"/>
    <w:multiLevelType w:val="hybridMultilevel"/>
    <w:tmpl w:val="55F4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21"/>
    <w:rsid w:val="0003253B"/>
    <w:rsid w:val="0008634C"/>
    <w:rsid w:val="000B3EE2"/>
    <w:rsid w:val="00187DED"/>
    <w:rsid w:val="001E7523"/>
    <w:rsid w:val="00206C36"/>
    <w:rsid w:val="00234A97"/>
    <w:rsid w:val="002A592A"/>
    <w:rsid w:val="002C2C76"/>
    <w:rsid w:val="003A63E9"/>
    <w:rsid w:val="003B37D8"/>
    <w:rsid w:val="00433A05"/>
    <w:rsid w:val="00455096"/>
    <w:rsid w:val="00457B8F"/>
    <w:rsid w:val="00483CC0"/>
    <w:rsid w:val="00494216"/>
    <w:rsid w:val="004B6421"/>
    <w:rsid w:val="004E71B6"/>
    <w:rsid w:val="004F1021"/>
    <w:rsid w:val="005F08B9"/>
    <w:rsid w:val="005F7058"/>
    <w:rsid w:val="0062026C"/>
    <w:rsid w:val="0062428E"/>
    <w:rsid w:val="00625C61"/>
    <w:rsid w:val="00677D8C"/>
    <w:rsid w:val="006C4896"/>
    <w:rsid w:val="006F029D"/>
    <w:rsid w:val="006F6A5F"/>
    <w:rsid w:val="00713C58"/>
    <w:rsid w:val="007569E8"/>
    <w:rsid w:val="007C3E35"/>
    <w:rsid w:val="007D44C3"/>
    <w:rsid w:val="007E6247"/>
    <w:rsid w:val="008503ED"/>
    <w:rsid w:val="00956558"/>
    <w:rsid w:val="00983CE6"/>
    <w:rsid w:val="009B2C27"/>
    <w:rsid w:val="009B58D5"/>
    <w:rsid w:val="009F0A61"/>
    <w:rsid w:val="00A024C6"/>
    <w:rsid w:val="00A02657"/>
    <w:rsid w:val="00A2200F"/>
    <w:rsid w:val="00A27627"/>
    <w:rsid w:val="00A552C7"/>
    <w:rsid w:val="00AA234C"/>
    <w:rsid w:val="00AA4C80"/>
    <w:rsid w:val="00AB30BB"/>
    <w:rsid w:val="00B10577"/>
    <w:rsid w:val="00B157B9"/>
    <w:rsid w:val="00B37F63"/>
    <w:rsid w:val="00B8775E"/>
    <w:rsid w:val="00BE7D35"/>
    <w:rsid w:val="00C229F6"/>
    <w:rsid w:val="00C3038C"/>
    <w:rsid w:val="00C84099"/>
    <w:rsid w:val="00CA0AC4"/>
    <w:rsid w:val="00CB2C4C"/>
    <w:rsid w:val="00CF5766"/>
    <w:rsid w:val="00CF7E73"/>
    <w:rsid w:val="00D331D3"/>
    <w:rsid w:val="00D57C45"/>
    <w:rsid w:val="00DA3AE5"/>
    <w:rsid w:val="00DF2865"/>
    <w:rsid w:val="00E91CF9"/>
    <w:rsid w:val="00E935DF"/>
    <w:rsid w:val="00EB1ED8"/>
    <w:rsid w:val="00F26C89"/>
    <w:rsid w:val="00F3633C"/>
    <w:rsid w:val="00F73946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2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2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w.conf@uni.kiev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law.conf@uni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887</Words>
  <Characters>5058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2019-01-03T09:07:00Z</cp:lastPrinted>
  <dcterms:created xsi:type="dcterms:W3CDTF">2018-09-12T11:23:00Z</dcterms:created>
  <dcterms:modified xsi:type="dcterms:W3CDTF">2019-02-11T08:50:00Z</dcterms:modified>
</cp:coreProperties>
</file>