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5163" w14:textId="77777777" w:rsidR="00201421" w:rsidRPr="00A71D92" w:rsidRDefault="00201421" w:rsidP="00201421">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1907"/>
      </w:tblGrid>
      <w:tr w:rsidR="00201421" w:rsidRPr="00225FED" w14:paraId="1D5EA029" w14:textId="77777777" w:rsidTr="00E679E2">
        <w:tc>
          <w:tcPr>
            <w:tcW w:w="2978" w:type="dxa"/>
            <w:vMerge w:val="restart"/>
            <w:tcBorders>
              <w:right w:val="single" w:sz="4" w:space="0" w:color="auto"/>
            </w:tcBorders>
          </w:tcPr>
          <w:p w14:paraId="5CD43621" w14:textId="77777777" w:rsidR="00201421" w:rsidRPr="00225FED" w:rsidRDefault="00201421" w:rsidP="00225FED">
            <w:pPr>
              <w:pStyle w:val="a5"/>
              <w:rPr>
                <w:rFonts w:ascii="Times New Roman" w:hAnsi="Times New Roman" w:cs="Times New Roman"/>
                <w:sz w:val="24"/>
                <w:szCs w:val="24"/>
              </w:rPr>
            </w:pPr>
            <w:r w:rsidRPr="00225FED">
              <w:rPr>
                <w:rFonts w:ascii="Times New Roman" w:hAnsi="Times New Roman" w:cs="Times New Roman"/>
                <w:noProof/>
                <w:sz w:val="24"/>
                <w:szCs w:val="24"/>
                <w:lang w:eastAsia="uk-UA"/>
              </w:rPr>
              <w:drawing>
                <wp:inline distT="0" distB="0" distL="0" distR="0" wp14:anchorId="74C5EA78" wp14:editId="67C0F39B">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4">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11907" w:type="dxa"/>
            <w:tcBorders>
              <w:left w:val="single" w:sz="4" w:space="0" w:color="auto"/>
            </w:tcBorders>
          </w:tcPr>
          <w:p w14:paraId="542D70CB" w14:textId="77777777" w:rsidR="00201421" w:rsidRPr="00D15F13" w:rsidRDefault="00201421" w:rsidP="00D15F13">
            <w:pPr>
              <w:spacing w:after="0" w:line="240" w:lineRule="auto"/>
              <w:jc w:val="center"/>
              <w:rPr>
                <w:rFonts w:ascii="Times New Roman" w:hAnsi="Times New Roman" w:cs="Times New Roman"/>
                <w:b/>
                <w:color w:val="323E4F" w:themeColor="text2" w:themeShade="BF"/>
                <w:sz w:val="24"/>
                <w:szCs w:val="24"/>
              </w:rPr>
            </w:pPr>
            <w:r w:rsidRPr="00D15F13">
              <w:rPr>
                <w:rFonts w:ascii="Times New Roman" w:hAnsi="Times New Roman" w:cs="Times New Roman"/>
                <w:b/>
                <w:color w:val="323E4F" w:themeColor="text2" w:themeShade="BF"/>
                <w:sz w:val="24"/>
                <w:szCs w:val="24"/>
              </w:rPr>
              <w:t>СИЛАБУС ДИСЦИПЛІНИ</w:t>
            </w:r>
          </w:p>
          <w:p w14:paraId="6E4D0FA8" w14:textId="5DA5F96C" w:rsidR="00201421" w:rsidRPr="00225FED" w:rsidRDefault="00201421" w:rsidP="00D15F13">
            <w:pPr>
              <w:pStyle w:val="a5"/>
              <w:jc w:val="center"/>
              <w:rPr>
                <w:rFonts w:ascii="Times New Roman" w:hAnsi="Times New Roman" w:cs="Times New Roman"/>
                <w:b/>
                <w:sz w:val="24"/>
                <w:szCs w:val="24"/>
                <w:u w:val="single"/>
              </w:rPr>
            </w:pPr>
            <w:r w:rsidRPr="00225FED">
              <w:rPr>
                <w:rFonts w:ascii="Times New Roman" w:hAnsi="Times New Roman" w:cs="Times New Roman"/>
                <w:b/>
                <w:sz w:val="24"/>
                <w:szCs w:val="24"/>
                <w:u w:val="single"/>
              </w:rPr>
              <w:t>«</w:t>
            </w:r>
            <w:r w:rsidR="00D15F13" w:rsidRPr="00225FED">
              <w:rPr>
                <w:rFonts w:ascii="Times New Roman" w:hAnsi="Times New Roman" w:cs="Times New Roman"/>
                <w:b/>
                <w:sz w:val="24"/>
                <w:szCs w:val="24"/>
                <w:u w:val="single"/>
              </w:rPr>
              <w:t>ЕПІЗООТОЛОГІЯ ТА ІНФЕКЦІЙНІ ХВОРОБИ</w:t>
            </w:r>
            <w:r w:rsidRPr="00225FED">
              <w:rPr>
                <w:rFonts w:ascii="Times New Roman" w:hAnsi="Times New Roman" w:cs="Times New Roman"/>
                <w:b/>
                <w:sz w:val="24"/>
                <w:szCs w:val="24"/>
                <w:u w:val="single"/>
              </w:rPr>
              <w:t>»</w:t>
            </w:r>
          </w:p>
        </w:tc>
      </w:tr>
      <w:tr w:rsidR="00201421" w:rsidRPr="00225FED" w14:paraId="72850CB7" w14:textId="77777777" w:rsidTr="00E679E2">
        <w:tc>
          <w:tcPr>
            <w:tcW w:w="2978" w:type="dxa"/>
            <w:vMerge/>
            <w:tcBorders>
              <w:right w:val="single" w:sz="4" w:space="0" w:color="auto"/>
            </w:tcBorders>
          </w:tcPr>
          <w:p w14:paraId="52330FBF" w14:textId="77777777" w:rsidR="00201421" w:rsidRPr="00225FED" w:rsidRDefault="00201421" w:rsidP="00225FED">
            <w:pPr>
              <w:pStyle w:val="a5"/>
              <w:rPr>
                <w:rFonts w:ascii="Times New Roman" w:hAnsi="Times New Roman" w:cs="Times New Roman"/>
                <w:sz w:val="24"/>
                <w:szCs w:val="24"/>
              </w:rPr>
            </w:pPr>
          </w:p>
        </w:tc>
        <w:tc>
          <w:tcPr>
            <w:tcW w:w="11907" w:type="dxa"/>
            <w:tcBorders>
              <w:left w:val="single" w:sz="4" w:space="0" w:color="auto"/>
            </w:tcBorders>
          </w:tcPr>
          <w:p w14:paraId="0BEFFDD6" w14:textId="77777777" w:rsidR="00201421" w:rsidRPr="00225FED" w:rsidRDefault="00201421" w:rsidP="00225FED">
            <w:pPr>
              <w:pStyle w:val="a5"/>
              <w:rPr>
                <w:rFonts w:ascii="Times New Roman" w:hAnsi="Times New Roman" w:cs="Times New Roman"/>
                <w:b/>
                <w:sz w:val="24"/>
                <w:szCs w:val="24"/>
              </w:rPr>
            </w:pPr>
          </w:p>
          <w:p w14:paraId="10E9C05B" w14:textId="7F573433"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 xml:space="preserve">Ступінь вищої освіти </w:t>
            </w:r>
            <w:r w:rsidR="00E679E2">
              <w:rPr>
                <w:rFonts w:ascii="Times New Roman" w:hAnsi="Times New Roman" w:cs="Times New Roman"/>
                <w:b/>
                <w:sz w:val="24"/>
                <w:szCs w:val="24"/>
              </w:rPr>
              <w:t>–</w:t>
            </w:r>
            <w:r w:rsidRPr="00225FED">
              <w:rPr>
                <w:rFonts w:ascii="Times New Roman" w:hAnsi="Times New Roman" w:cs="Times New Roman"/>
                <w:b/>
                <w:sz w:val="24"/>
                <w:szCs w:val="24"/>
              </w:rPr>
              <w:t xml:space="preserve"> </w:t>
            </w:r>
            <w:r w:rsidR="008525C6">
              <w:rPr>
                <w:rFonts w:ascii="Times New Roman" w:hAnsi="Times New Roman" w:cs="Times New Roman"/>
                <w:b/>
                <w:sz w:val="24"/>
                <w:szCs w:val="24"/>
              </w:rPr>
              <w:t>Магістр</w:t>
            </w:r>
          </w:p>
        </w:tc>
      </w:tr>
      <w:tr w:rsidR="00201421" w:rsidRPr="00225FED" w14:paraId="5B4289A8" w14:textId="77777777" w:rsidTr="00E679E2">
        <w:tc>
          <w:tcPr>
            <w:tcW w:w="2978" w:type="dxa"/>
            <w:vMerge/>
            <w:tcBorders>
              <w:right w:val="single" w:sz="4" w:space="0" w:color="auto"/>
            </w:tcBorders>
          </w:tcPr>
          <w:p w14:paraId="7545C861" w14:textId="77777777" w:rsidR="00201421" w:rsidRPr="00225FED" w:rsidRDefault="00201421" w:rsidP="00225FED">
            <w:pPr>
              <w:pStyle w:val="a5"/>
              <w:rPr>
                <w:rFonts w:ascii="Times New Roman" w:hAnsi="Times New Roman" w:cs="Times New Roman"/>
                <w:sz w:val="24"/>
                <w:szCs w:val="24"/>
              </w:rPr>
            </w:pPr>
          </w:p>
        </w:tc>
        <w:tc>
          <w:tcPr>
            <w:tcW w:w="11907" w:type="dxa"/>
            <w:tcBorders>
              <w:left w:val="single" w:sz="4" w:space="0" w:color="auto"/>
            </w:tcBorders>
          </w:tcPr>
          <w:p w14:paraId="112533D7" w14:textId="648217F7"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color w:val="000000" w:themeColor="text1"/>
                <w:sz w:val="24"/>
                <w:szCs w:val="24"/>
              </w:rPr>
              <w:t xml:space="preserve">Спеціальність </w:t>
            </w:r>
            <w:r w:rsidRPr="00225FED">
              <w:rPr>
                <w:rFonts w:ascii="Times New Roman" w:hAnsi="Times New Roman" w:cs="Times New Roman"/>
                <w:b/>
                <w:color w:val="000000" w:themeColor="text1"/>
                <w:sz w:val="24"/>
                <w:szCs w:val="24"/>
                <w:u w:val="single"/>
              </w:rPr>
              <w:t>21</w:t>
            </w:r>
            <w:r w:rsidR="00E679E2">
              <w:rPr>
                <w:rFonts w:ascii="Times New Roman" w:hAnsi="Times New Roman" w:cs="Times New Roman"/>
                <w:b/>
                <w:color w:val="000000" w:themeColor="text1"/>
                <w:sz w:val="24"/>
                <w:szCs w:val="24"/>
                <w:u w:val="single"/>
              </w:rPr>
              <w:t>1</w:t>
            </w:r>
            <w:r w:rsidRPr="00225FED">
              <w:rPr>
                <w:rFonts w:ascii="Times New Roman" w:hAnsi="Times New Roman" w:cs="Times New Roman"/>
                <w:b/>
                <w:color w:val="000000" w:themeColor="text1"/>
                <w:sz w:val="24"/>
                <w:szCs w:val="24"/>
                <w:u w:val="single"/>
              </w:rPr>
              <w:t xml:space="preserve"> Ветеринарна </w:t>
            </w:r>
            <w:r w:rsidR="00E679E2">
              <w:rPr>
                <w:rFonts w:ascii="Times New Roman" w:hAnsi="Times New Roman" w:cs="Times New Roman"/>
                <w:b/>
                <w:color w:val="000000" w:themeColor="text1"/>
                <w:sz w:val="24"/>
                <w:szCs w:val="24"/>
                <w:u w:val="single"/>
              </w:rPr>
              <w:t>медицина</w:t>
            </w:r>
          </w:p>
        </w:tc>
      </w:tr>
      <w:tr w:rsidR="00201421" w:rsidRPr="00225FED" w14:paraId="6C9D5EF6" w14:textId="77777777" w:rsidTr="00E679E2">
        <w:trPr>
          <w:trHeight w:val="332"/>
        </w:trPr>
        <w:tc>
          <w:tcPr>
            <w:tcW w:w="2978" w:type="dxa"/>
            <w:vMerge/>
            <w:tcBorders>
              <w:right w:val="single" w:sz="4" w:space="0" w:color="auto"/>
            </w:tcBorders>
          </w:tcPr>
          <w:p w14:paraId="22A7E7F8" w14:textId="77777777" w:rsidR="00201421" w:rsidRPr="00225FED" w:rsidRDefault="00201421" w:rsidP="00225FED">
            <w:pPr>
              <w:pStyle w:val="a5"/>
              <w:rPr>
                <w:rFonts w:ascii="Times New Roman" w:hAnsi="Times New Roman" w:cs="Times New Roman"/>
                <w:sz w:val="24"/>
                <w:szCs w:val="24"/>
              </w:rPr>
            </w:pPr>
          </w:p>
        </w:tc>
        <w:tc>
          <w:tcPr>
            <w:tcW w:w="11907" w:type="dxa"/>
            <w:tcBorders>
              <w:left w:val="single" w:sz="4" w:space="0" w:color="auto"/>
            </w:tcBorders>
          </w:tcPr>
          <w:p w14:paraId="1E7AEB30" w14:textId="602DEE8E"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color w:val="000000" w:themeColor="text1"/>
                <w:sz w:val="24"/>
                <w:szCs w:val="24"/>
              </w:rPr>
              <w:t xml:space="preserve">Освітня програма </w:t>
            </w:r>
            <w:r w:rsidR="004567AE" w:rsidRPr="00225FED">
              <w:rPr>
                <w:rFonts w:ascii="Times New Roman" w:hAnsi="Times New Roman" w:cs="Times New Roman"/>
                <w:b/>
                <w:color w:val="000000" w:themeColor="text1"/>
                <w:sz w:val="24"/>
                <w:szCs w:val="24"/>
                <w:u w:val="single"/>
              </w:rPr>
              <w:t xml:space="preserve">Ветеринарна </w:t>
            </w:r>
            <w:r w:rsidR="004567AE">
              <w:rPr>
                <w:rFonts w:ascii="Times New Roman" w:hAnsi="Times New Roman" w:cs="Times New Roman"/>
                <w:b/>
                <w:color w:val="000000" w:themeColor="text1"/>
                <w:sz w:val="24"/>
                <w:szCs w:val="24"/>
                <w:u w:val="single"/>
              </w:rPr>
              <w:t>медицина</w:t>
            </w:r>
          </w:p>
        </w:tc>
      </w:tr>
      <w:tr w:rsidR="00201421" w:rsidRPr="00225FED" w14:paraId="3C64E4C8" w14:textId="77777777" w:rsidTr="00E679E2">
        <w:tc>
          <w:tcPr>
            <w:tcW w:w="2978" w:type="dxa"/>
            <w:vMerge/>
            <w:tcBorders>
              <w:right w:val="single" w:sz="4" w:space="0" w:color="auto"/>
            </w:tcBorders>
          </w:tcPr>
          <w:p w14:paraId="6C50EAFE" w14:textId="77777777" w:rsidR="00201421" w:rsidRPr="00225FED" w:rsidRDefault="00201421" w:rsidP="00225FED">
            <w:pPr>
              <w:pStyle w:val="a5"/>
              <w:rPr>
                <w:rFonts w:ascii="Times New Roman" w:hAnsi="Times New Roman" w:cs="Times New Roman"/>
                <w:sz w:val="24"/>
                <w:szCs w:val="24"/>
              </w:rPr>
            </w:pPr>
          </w:p>
        </w:tc>
        <w:tc>
          <w:tcPr>
            <w:tcW w:w="11907" w:type="dxa"/>
            <w:tcBorders>
              <w:left w:val="single" w:sz="4" w:space="0" w:color="auto"/>
            </w:tcBorders>
          </w:tcPr>
          <w:p w14:paraId="7753F434" w14:textId="6690483C"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Рік навчання ____</w:t>
            </w:r>
            <w:r w:rsidR="00E679E2">
              <w:rPr>
                <w:rFonts w:ascii="Times New Roman" w:hAnsi="Times New Roman" w:cs="Times New Roman"/>
                <w:b/>
                <w:sz w:val="24"/>
                <w:szCs w:val="24"/>
              </w:rPr>
              <w:t>3</w:t>
            </w:r>
            <w:r w:rsidR="004567AE">
              <w:rPr>
                <w:rFonts w:ascii="Times New Roman" w:hAnsi="Times New Roman" w:cs="Times New Roman"/>
                <w:b/>
                <w:sz w:val="24"/>
                <w:szCs w:val="24"/>
              </w:rPr>
              <w:t>, 4</w:t>
            </w:r>
            <w:r w:rsidRPr="00225FED">
              <w:rPr>
                <w:rFonts w:ascii="Times New Roman" w:hAnsi="Times New Roman" w:cs="Times New Roman"/>
                <w:b/>
                <w:sz w:val="24"/>
                <w:szCs w:val="24"/>
              </w:rPr>
              <w:t>____, семестр _____</w:t>
            </w:r>
            <w:r w:rsidR="008525C6">
              <w:rPr>
                <w:rFonts w:ascii="Times New Roman" w:hAnsi="Times New Roman" w:cs="Times New Roman"/>
                <w:b/>
                <w:sz w:val="24"/>
                <w:szCs w:val="24"/>
              </w:rPr>
              <w:t>6</w:t>
            </w:r>
            <w:r w:rsidRPr="00225FED">
              <w:rPr>
                <w:rFonts w:ascii="Times New Roman" w:hAnsi="Times New Roman" w:cs="Times New Roman"/>
                <w:b/>
                <w:sz w:val="24"/>
                <w:szCs w:val="24"/>
              </w:rPr>
              <w:t xml:space="preserve">, </w:t>
            </w:r>
            <w:r w:rsidR="008525C6">
              <w:rPr>
                <w:rFonts w:ascii="Times New Roman" w:hAnsi="Times New Roman" w:cs="Times New Roman"/>
                <w:b/>
                <w:sz w:val="24"/>
                <w:szCs w:val="24"/>
              </w:rPr>
              <w:t>7, 8</w:t>
            </w:r>
            <w:r w:rsidRPr="00225FED">
              <w:rPr>
                <w:rFonts w:ascii="Times New Roman" w:hAnsi="Times New Roman" w:cs="Times New Roman"/>
                <w:b/>
                <w:sz w:val="24"/>
                <w:szCs w:val="24"/>
              </w:rPr>
              <w:t>____</w:t>
            </w:r>
          </w:p>
          <w:p w14:paraId="6ACC5850" w14:textId="77777777"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Форма навчання __денна___</w:t>
            </w:r>
            <w:r w:rsidRPr="00225FED">
              <w:rPr>
                <w:rFonts w:ascii="Times New Roman" w:hAnsi="Times New Roman" w:cs="Times New Roman"/>
                <w:sz w:val="24"/>
                <w:szCs w:val="24"/>
              </w:rPr>
              <w:t>(денна, заочна</w:t>
            </w:r>
            <w:r w:rsidRPr="00225FED">
              <w:rPr>
                <w:rFonts w:ascii="Times New Roman" w:hAnsi="Times New Roman" w:cs="Times New Roman"/>
                <w:bCs/>
                <w:sz w:val="24"/>
                <w:szCs w:val="24"/>
              </w:rPr>
              <w:t>)</w:t>
            </w:r>
          </w:p>
        </w:tc>
      </w:tr>
      <w:tr w:rsidR="00201421" w:rsidRPr="00225FED" w14:paraId="5380A336" w14:textId="77777777" w:rsidTr="00E679E2">
        <w:trPr>
          <w:trHeight w:val="303"/>
        </w:trPr>
        <w:tc>
          <w:tcPr>
            <w:tcW w:w="2978" w:type="dxa"/>
            <w:vMerge/>
            <w:tcBorders>
              <w:right w:val="single" w:sz="4" w:space="0" w:color="auto"/>
            </w:tcBorders>
          </w:tcPr>
          <w:p w14:paraId="05A99FE8" w14:textId="77777777" w:rsidR="00201421" w:rsidRPr="00225FED" w:rsidRDefault="00201421" w:rsidP="00225FED">
            <w:pPr>
              <w:pStyle w:val="a5"/>
              <w:rPr>
                <w:rFonts w:ascii="Times New Roman" w:hAnsi="Times New Roman" w:cs="Times New Roman"/>
                <w:sz w:val="24"/>
                <w:szCs w:val="24"/>
              </w:rPr>
            </w:pPr>
          </w:p>
        </w:tc>
        <w:tc>
          <w:tcPr>
            <w:tcW w:w="11907" w:type="dxa"/>
            <w:tcBorders>
              <w:left w:val="single" w:sz="4" w:space="0" w:color="auto"/>
            </w:tcBorders>
          </w:tcPr>
          <w:p w14:paraId="57683330" w14:textId="42F096A9"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Кількість кредитів ЄКТС___</w:t>
            </w:r>
            <w:r w:rsidR="008525C6">
              <w:rPr>
                <w:rFonts w:ascii="Times New Roman" w:hAnsi="Times New Roman" w:cs="Times New Roman"/>
                <w:b/>
                <w:sz w:val="24"/>
                <w:szCs w:val="24"/>
              </w:rPr>
              <w:t>6</w:t>
            </w:r>
            <w:r w:rsidRPr="00225FED">
              <w:rPr>
                <w:rFonts w:ascii="Times New Roman" w:hAnsi="Times New Roman" w:cs="Times New Roman"/>
                <w:b/>
                <w:sz w:val="24"/>
                <w:szCs w:val="24"/>
              </w:rPr>
              <w:t>___</w:t>
            </w:r>
          </w:p>
        </w:tc>
      </w:tr>
      <w:tr w:rsidR="00201421" w:rsidRPr="00225FED" w14:paraId="37DB5CD0" w14:textId="77777777" w:rsidTr="00E679E2">
        <w:trPr>
          <w:trHeight w:val="137"/>
        </w:trPr>
        <w:tc>
          <w:tcPr>
            <w:tcW w:w="2978" w:type="dxa"/>
            <w:vMerge/>
            <w:tcBorders>
              <w:right w:val="single" w:sz="4" w:space="0" w:color="auto"/>
            </w:tcBorders>
          </w:tcPr>
          <w:p w14:paraId="0902223E" w14:textId="77777777" w:rsidR="00201421" w:rsidRPr="00225FED" w:rsidRDefault="00201421" w:rsidP="00225FED">
            <w:pPr>
              <w:pStyle w:val="a5"/>
              <w:rPr>
                <w:rFonts w:ascii="Times New Roman" w:hAnsi="Times New Roman" w:cs="Times New Roman"/>
                <w:sz w:val="24"/>
                <w:szCs w:val="24"/>
              </w:rPr>
            </w:pPr>
          </w:p>
        </w:tc>
        <w:tc>
          <w:tcPr>
            <w:tcW w:w="11907" w:type="dxa"/>
            <w:tcBorders>
              <w:left w:val="single" w:sz="4" w:space="0" w:color="auto"/>
            </w:tcBorders>
          </w:tcPr>
          <w:p w14:paraId="31E84CE9" w14:textId="66E614F3"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 xml:space="preserve">Мова викладання </w:t>
            </w:r>
            <w:r w:rsidRPr="00225FED">
              <w:rPr>
                <w:rFonts w:ascii="Times New Roman" w:hAnsi="Times New Roman" w:cs="Times New Roman"/>
                <w:b/>
                <w:sz w:val="24"/>
                <w:szCs w:val="24"/>
                <w:u w:val="single"/>
              </w:rPr>
              <w:t>українська</w:t>
            </w:r>
            <w:r w:rsidRPr="00225FED">
              <w:rPr>
                <w:rFonts w:ascii="Times New Roman" w:hAnsi="Times New Roman" w:cs="Times New Roman"/>
                <w:b/>
                <w:sz w:val="24"/>
                <w:szCs w:val="24"/>
              </w:rPr>
              <w:t xml:space="preserve"> </w:t>
            </w:r>
            <w:r w:rsidRPr="00225FED">
              <w:rPr>
                <w:rFonts w:ascii="Times New Roman" w:hAnsi="Times New Roman" w:cs="Times New Roman"/>
                <w:sz w:val="24"/>
                <w:szCs w:val="24"/>
              </w:rPr>
              <w:t>(українська, англійська)</w:t>
            </w:r>
          </w:p>
        </w:tc>
      </w:tr>
      <w:tr w:rsidR="00201421" w:rsidRPr="00225FED" w14:paraId="056FA417" w14:textId="77777777" w:rsidTr="00E679E2">
        <w:trPr>
          <w:trHeight w:val="80"/>
        </w:trPr>
        <w:tc>
          <w:tcPr>
            <w:tcW w:w="2978" w:type="dxa"/>
            <w:tcBorders>
              <w:right w:val="single" w:sz="4" w:space="0" w:color="auto"/>
            </w:tcBorders>
          </w:tcPr>
          <w:p w14:paraId="75846D0E" w14:textId="77777777" w:rsidR="00201421" w:rsidRPr="00225FED" w:rsidRDefault="00201421" w:rsidP="00225FED">
            <w:pPr>
              <w:pStyle w:val="a5"/>
              <w:rPr>
                <w:rFonts w:ascii="Times New Roman" w:hAnsi="Times New Roman" w:cs="Times New Roman"/>
                <w:sz w:val="24"/>
                <w:szCs w:val="24"/>
                <w:lang w:val="en-US"/>
              </w:rPr>
            </w:pPr>
            <w:r w:rsidRPr="00225FED">
              <w:rPr>
                <w:rFonts w:ascii="Times New Roman" w:hAnsi="Times New Roman" w:cs="Times New Roman"/>
                <w:sz w:val="24"/>
                <w:szCs w:val="24"/>
                <w:lang w:val="en-US"/>
              </w:rPr>
              <w:t>_______________________</w:t>
            </w:r>
          </w:p>
        </w:tc>
        <w:tc>
          <w:tcPr>
            <w:tcW w:w="11907" w:type="dxa"/>
            <w:tcBorders>
              <w:left w:val="single" w:sz="4" w:space="0" w:color="auto"/>
              <w:bottom w:val="single" w:sz="4" w:space="0" w:color="auto"/>
            </w:tcBorders>
          </w:tcPr>
          <w:p w14:paraId="74589596" w14:textId="77777777" w:rsidR="00201421" w:rsidRPr="00225FED" w:rsidRDefault="00201421" w:rsidP="00225FED">
            <w:pPr>
              <w:pStyle w:val="a5"/>
              <w:rPr>
                <w:rFonts w:ascii="Times New Roman" w:hAnsi="Times New Roman" w:cs="Times New Roman"/>
                <w:b/>
                <w:sz w:val="24"/>
                <w:szCs w:val="24"/>
                <w:lang w:val="en-US"/>
              </w:rPr>
            </w:pPr>
          </w:p>
        </w:tc>
      </w:tr>
      <w:tr w:rsidR="00201421" w:rsidRPr="00225FED" w14:paraId="2E5DD6AE" w14:textId="77777777" w:rsidTr="00E679E2">
        <w:tc>
          <w:tcPr>
            <w:tcW w:w="2978" w:type="dxa"/>
            <w:tcBorders>
              <w:right w:val="single" w:sz="4" w:space="0" w:color="auto"/>
            </w:tcBorders>
          </w:tcPr>
          <w:p w14:paraId="26F6BEEE" w14:textId="77777777"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Лектор курсу</w:t>
            </w:r>
          </w:p>
        </w:tc>
        <w:tc>
          <w:tcPr>
            <w:tcW w:w="11907" w:type="dxa"/>
            <w:tcBorders>
              <w:top w:val="single" w:sz="4" w:space="0" w:color="auto"/>
              <w:left w:val="single" w:sz="4" w:space="0" w:color="auto"/>
            </w:tcBorders>
          </w:tcPr>
          <w:p w14:paraId="63076941" w14:textId="77777777"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_</w:t>
            </w:r>
            <w:r w:rsidRPr="00225FED">
              <w:rPr>
                <w:rFonts w:ascii="Times New Roman" w:hAnsi="Times New Roman" w:cs="Times New Roman"/>
                <w:b/>
                <w:sz w:val="24"/>
                <w:szCs w:val="24"/>
                <w:u w:val="single"/>
              </w:rPr>
              <w:t>к.вет.н., доцент кафедри епізоотології, мікробіології і вірусології Мельник В.В._</w:t>
            </w:r>
          </w:p>
        </w:tc>
      </w:tr>
      <w:tr w:rsidR="00201421" w:rsidRPr="00225FED" w14:paraId="3F2E30D6" w14:textId="77777777" w:rsidTr="00E679E2">
        <w:tc>
          <w:tcPr>
            <w:tcW w:w="2978" w:type="dxa"/>
            <w:tcBorders>
              <w:right w:val="single" w:sz="4" w:space="0" w:color="auto"/>
            </w:tcBorders>
          </w:tcPr>
          <w:p w14:paraId="6101928C" w14:textId="77777777" w:rsidR="00201421" w:rsidRPr="00225FED" w:rsidRDefault="00201421" w:rsidP="00225FED">
            <w:pPr>
              <w:pStyle w:val="a5"/>
              <w:rPr>
                <w:rFonts w:ascii="Times New Roman" w:hAnsi="Times New Roman" w:cs="Times New Roman"/>
                <w:b/>
                <w:sz w:val="24"/>
                <w:szCs w:val="24"/>
                <w:lang w:val="ru-RU"/>
              </w:rPr>
            </w:pPr>
            <w:r w:rsidRPr="00225FED">
              <w:rPr>
                <w:rFonts w:ascii="Times New Roman" w:hAnsi="Times New Roman" w:cs="Times New Roman"/>
                <w:b/>
                <w:sz w:val="24"/>
                <w:szCs w:val="24"/>
              </w:rPr>
              <w:t>Контактна інформація лектора (</w:t>
            </w:r>
            <w:r w:rsidRPr="00225FED">
              <w:rPr>
                <w:rFonts w:ascii="Times New Roman" w:hAnsi="Times New Roman" w:cs="Times New Roman"/>
                <w:b/>
                <w:sz w:val="24"/>
                <w:szCs w:val="24"/>
                <w:lang w:val="en-US"/>
              </w:rPr>
              <w:t>e</w:t>
            </w:r>
            <w:r w:rsidRPr="00225FED">
              <w:rPr>
                <w:rFonts w:ascii="Times New Roman" w:hAnsi="Times New Roman" w:cs="Times New Roman"/>
                <w:b/>
                <w:sz w:val="24"/>
                <w:szCs w:val="24"/>
                <w:lang w:val="ru-RU"/>
              </w:rPr>
              <w:t>-</w:t>
            </w:r>
            <w:r w:rsidRPr="00225FED">
              <w:rPr>
                <w:rFonts w:ascii="Times New Roman" w:hAnsi="Times New Roman" w:cs="Times New Roman"/>
                <w:b/>
                <w:sz w:val="24"/>
                <w:szCs w:val="24"/>
                <w:lang w:val="en-US"/>
              </w:rPr>
              <w:t>mail</w:t>
            </w:r>
            <w:r w:rsidRPr="00225FED">
              <w:rPr>
                <w:rFonts w:ascii="Times New Roman" w:hAnsi="Times New Roman" w:cs="Times New Roman"/>
                <w:b/>
                <w:sz w:val="24"/>
                <w:szCs w:val="24"/>
                <w:lang w:val="ru-RU"/>
              </w:rPr>
              <w:t>)</w:t>
            </w:r>
          </w:p>
        </w:tc>
        <w:tc>
          <w:tcPr>
            <w:tcW w:w="11907" w:type="dxa"/>
            <w:tcBorders>
              <w:left w:val="single" w:sz="4" w:space="0" w:color="auto"/>
            </w:tcBorders>
            <w:vAlign w:val="center"/>
          </w:tcPr>
          <w:p w14:paraId="145FEDB0" w14:textId="77777777" w:rsidR="00201421" w:rsidRPr="00225FED" w:rsidRDefault="00201421" w:rsidP="00225FED">
            <w:pPr>
              <w:pStyle w:val="a5"/>
              <w:rPr>
                <w:rFonts w:ascii="Times New Roman" w:hAnsi="Times New Roman" w:cs="Times New Roman"/>
                <w:b/>
                <w:sz w:val="24"/>
                <w:szCs w:val="24"/>
              </w:rPr>
            </w:pPr>
            <w:r w:rsidRPr="00225FED">
              <w:rPr>
                <w:rFonts w:ascii="Times New Roman" w:hAnsi="Times New Roman" w:cs="Times New Roman"/>
                <w:b/>
                <w:sz w:val="24"/>
                <w:szCs w:val="24"/>
              </w:rPr>
              <w:t>(</w:t>
            </w:r>
            <w:hyperlink r:id="rId5" w:history="1">
              <w:r w:rsidRPr="00225FED">
                <w:rPr>
                  <w:rStyle w:val="a4"/>
                  <w:rFonts w:ascii="Times New Roman" w:hAnsi="Times New Roman" w:cs="Times New Roman"/>
                  <w:b/>
                  <w:sz w:val="24"/>
                  <w:szCs w:val="24"/>
                  <w:lang w:val="en-US"/>
                </w:rPr>
                <w:t>melnyk</w:t>
              </w:r>
              <w:r w:rsidRPr="00225FED">
                <w:rPr>
                  <w:rStyle w:val="a4"/>
                  <w:rFonts w:ascii="Times New Roman" w:hAnsi="Times New Roman" w:cs="Times New Roman"/>
                  <w:b/>
                  <w:sz w:val="24"/>
                  <w:szCs w:val="24"/>
                </w:rPr>
                <w:t>_</w:t>
              </w:r>
              <w:r w:rsidRPr="00225FED">
                <w:rPr>
                  <w:rStyle w:val="a4"/>
                  <w:rFonts w:ascii="Times New Roman" w:hAnsi="Times New Roman" w:cs="Times New Roman"/>
                  <w:b/>
                  <w:sz w:val="24"/>
                  <w:szCs w:val="24"/>
                  <w:lang w:val="en-US"/>
                </w:rPr>
                <w:t>vv</w:t>
              </w:r>
              <w:r w:rsidRPr="00225FED">
                <w:rPr>
                  <w:rStyle w:val="a4"/>
                  <w:rFonts w:ascii="Times New Roman" w:hAnsi="Times New Roman" w:cs="Times New Roman"/>
                  <w:b/>
                  <w:sz w:val="24"/>
                  <w:szCs w:val="24"/>
                </w:rPr>
                <w:t>@</w:t>
              </w:r>
              <w:r w:rsidRPr="00225FED">
                <w:rPr>
                  <w:rStyle w:val="a4"/>
                  <w:rFonts w:ascii="Times New Roman" w:hAnsi="Times New Roman" w:cs="Times New Roman"/>
                  <w:b/>
                  <w:sz w:val="24"/>
                  <w:szCs w:val="24"/>
                  <w:lang w:val="en-US"/>
                </w:rPr>
                <w:t>nubip</w:t>
              </w:r>
              <w:r w:rsidRPr="00225FED">
                <w:rPr>
                  <w:rStyle w:val="a4"/>
                  <w:rFonts w:ascii="Times New Roman" w:hAnsi="Times New Roman" w:cs="Times New Roman"/>
                  <w:b/>
                  <w:sz w:val="24"/>
                  <w:szCs w:val="24"/>
                </w:rPr>
                <w:t>.</w:t>
              </w:r>
              <w:r w:rsidRPr="00225FED">
                <w:rPr>
                  <w:rStyle w:val="a4"/>
                  <w:rFonts w:ascii="Times New Roman" w:hAnsi="Times New Roman" w:cs="Times New Roman"/>
                  <w:b/>
                  <w:sz w:val="24"/>
                  <w:szCs w:val="24"/>
                  <w:lang w:val="en-US"/>
                </w:rPr>
                <w:t>edu</w:t>
              </w:r>
              <w:r w:rsidRPr="00225FED">
                <w:rPr>
                  <w:rStyle w:val="a4"/>
                  <w:rFonts w:ascii="Times New Roman" w:hAnsi="Times New Roman" w:cs="Times New Roman"/>
                  <w:b/>
                  <w:sz w:val="24"/>
                  <w:szCs w:val="24"/>
                </w:rPr>
                <w:t>.</w:t>
              </w:r>
              <w:r w:rsidRPr="00225FED">
                <w:rPr>
                  <w:rStyle w:val="a4"/>
                  <w:rFonts w:ascii="Times New Roman" w:hAnsi="Times New Roman" w:cs="Times New Roman"/>
                  <w:b/>
                  <w:sz w:val="24"/>
                  <w:szCs w:val="24"/>
                  <w:lang w:val="en-US"/>
                </w:rPr>
                <w:t>ua</w:t>
              </w:r>
            </w:hyperlink>
            <w:r w:rsidRPr="00225FED">
              <w:rPr>
                <w:rFonts w:ascii="Times New Roman" w:hAnsi="Times New Roman" w:cs="Times New Roman"/>
                <w:b/>
                <w:sz w:val="24"/>
                <w:szCs w:val="24"/>
              </w:rPr>
              <w:t>)_______________________________</w:t>
            </w:r>
          </w:p>
        </w:tc>
      </w:tr>
      <w:tr w:rsidR="00201421" w:rsidRPr="00225FED" w14:paraId="7ABB65A1" w14:textId="77777777" w:rsidTr="00E679E2">
        <w:tc>
          <w:tcPr>
            <w:tcW w:w="2978" w:type="dxa"/>
            <w:tcBorders>
              <w:right w:val="single" w:sz="4" w:space="0" w:color="auto"/>
            </w:tcBorders>
          </w:tcPr>
          <w:p w14:paraId="6A14488C" w14:textId="77777777" w:rsidR="00201421" w:rsidRPr="00225FED" w:rsidRDefault="00201421" w:rsidP="00225FED">
            <w:pPr>
              <w:pStyle w:val="a5"/>
              <w:rPr>
                <w:rFonts w:ascii="Times New Roman" w:hAnsi="Times New Roman" w:cs="Times New Roman"/>
                <w:b/>
                <w:sz w:val="24"/>
                <w:szCs w:val="24"/>
                <w:lang w:val="en-US"/>
              </w:rPr>
            </w:pPr>
            <w:r w:rsidRPr="00225FED">
              <w:rPr>
                <w:rFonts w:ascii="Times New Roman" w:hAnsi="Times New Roman" w:cs="Times New Roman"/>
                <w:b/>
                <w:sz w:val="24"/>
                <w:szCs w:val="24"/>
              </w:rPr>
              <w:t>Сторінка курсу в</w:t>
            </w:r>
            <w:r w:rsidRPr="00225FED">
              <w:rPr>
                <w:rFonts w:ascii="Times New Roman" w:hAnsi="Times New Roman" w:cs="Times New Roman"/>
                <w:b/>
                <w:sz w:val="24"/>
                <w:szCs w:val="24"/>
                <w:lang w:val="en-US"/>
              </w:rPr>
              <w:t xml:space="preserve"> eLearn </w:t>
            </w:r>
          </w:p>
        </w:tc>
        <w:tc>
          <w:tcPr>
            <w:tcW w:w="11907" w:type="dxa"/>
            <w:tcBorders>
              <w:left w:val="single" w:sz="4" w:space="0" w:color="auto"/>
            </w:tcBorders>
          </w:tcPr>
          <w:p w14:paraId="273015A7" w14:textId="6D4287EF" w:rsidR="00201421" w:rsidRPr="00225FED" w:rsidRDefault="009D3170" w:rsidP="00225FED">
            <w:pPr>
              <w:pStyle w:val="a5"/>
              <w:rPr>
                <w:rFonts w:ascii="Times New Roman" w:hAnsi="Times New Roman" w:cs="Times New Roman"/>
                <w:b/>
                <w:sz w:val="24"/>
                <w:szCs w:val="24"/>
              </w:rPr>
            </w:pPr>
            <w:hyperlink r:id="rId6" w:history="1">
              <w:r w:rsidRPr="00A33EC7">
                <w:rPr>
                  <w:rStyle w:val="a4"/>
                  <w:rFonts w:ascii="Times New Roman" w:hAnsi="Times New Roman" w:cs="Times New Roman"/>
                  <w:b/>
                  <w:sz w:val="24"/>
                  <w:szCs w:val="24"/>
                </w:rPr>
                <w:t>https://elearn.nubip.edu.ua/course/view.php?id=25</w:t>
              </w:r>
            </w:hyperlink>
            <w:r>
              <w:rPr>
                <w:rFonts w:ascii="Times New Roman" w:hAnsi="Times New Roman" w:cs="Times New Roman"/>
                <w:b/>
                <w:sz w:val="24"/>
                <w:szCs w:val="24"/>
              </w:rPr>
              <w:t xml:space="preserve"> </w:t>
            </w:r>
          </w:p>
        </w:tc>
      </w:tr>
    </w:tbl>
    <w:p w14:paraId="0236DA03" w14:textId="77777777" w:rsidR="00201421" w:rsidRPr="00A71D92" w:rsidRDefault="00201421" w:rsidP="00201421">
      <w:pPr>
        <w:spacing w:after="0" w:line="240" w:lineRule="auto"/>
        <w:rPr>
          <w:rFonts w:ascii="Times New Roman" w:hAnsi="Times New Roman" w:cs="Times New Roman"/>
          <w:b/>
          <w:sz w:val="24"/>
          <w:szCs w:val="24"/>
        </w:rPr>
      </w:pPr>
    </w:p>
    <w:p w14:paraId="0D5656C5" w14:textId="7E5C707D" w:rsidR="00201421" w:rsidRPr="00581698" w:rsidRDefault="00201421" w:rsidP="00201421">
      <w:pPr>
        <w:spacing w:after="0" w:line="240" w:lineRule="auto"/>
        <w:jc w:val="center"/>
        <w:rPr>
          <w:rFonts w:ascii="Times New Roman" w:hAnsi="Times New Roman" w:cs="Times New Roman"/>
          <w:b/>
          <w:color w:val="323E4F" w:themeColor="text2" w:themeShade="BF"/>
          <w:sz w:val="24"/>
          <w:szCs w:val="24"/>
        </w:rPr>
      </w:pPr>
      <w:r w:rsidRPr="00581698">
        <w:rPr>
          <w:rFonts w:ascii="Times New Roman" w:hAnsi="Times New Roman" w:cs="Times New Roman"/>
          <w:b/>
          <w:color w:val="323E4F" w:themeColor="text2" w:themeShade="BF"/>
          <w:sz w:val="24"/>
          <w:szCs w:val="24"/>
        </w:rPr>
        <w:t>ОПИС ДИСЦИПЛІНИ</w:t>
      </w:r>
    </w:p>
    <w:p w14:paraId="444B8774" w14:textId="77777777" w:rsidR="00201421" w:rsidRPr="00581698" w:rsidRDefault="00201421" w:rsidP="00201421">
      <w:pPr>
        <w:spacing w:after="0" w:line="240" w:lineRule="auto"/>
        <w:jc w:val="center"/>
        <w:rPr>
          <w:rFonts w:ascii="Times New Roman" w:hAnsi="Times New Roman" w:cs="Times New Roman"/>
          <w:i/>
          <w:sz w:val="20"/>
          <w:szCs w:val="20"/>
        </w:rPr>
      </w:pPr>
      <w:r w:rsidRPr="00581698">
        <w:rPr>
          <w:rFonts w:ascii="Times New Roman" w:hAnsi="Times New Roman" w:cs="Times New Roman"/>
          <w:i/>
          <w:sz w:val="20"/>
          <w:szCs w:val="20"/>
        </w:rPr>
        <w:t>(до 1000 друкованих знаків)</w:t>
      </w:r>
    </w:p>
    <w:p w14:paraId="20984D57" w14:textId="77777777" w:rsidR="00201421" w:rsidRPr="00F26CE6" w:rsidRDefault="00201421" w:rsidP="00201421">
      <w:pPr>
        <w:pStyle w:val="a5"/>
        <w:jc w:val="both"/>
        <w:rPr>
          <w:rFonts w:ascii="Times New Roman" w:hAnsi="Times New Roman" w:cs="Times New Roman"/>
          <w:sz w:val="24"/>
          <w:szCs w:val="24"/>
          <w:u w:val="single"/>
        </w:rPr>
      </w:pPr>
      <w:r w:rsidRPr="00F26CE6">
        <w:rPr>
          <w:rFonts w:ascii="Times New Roman" w:hAnsi="Times New Roman" w:cs="Times New Roman"/>
          <w:sz w:val="24"/>
          <w:szCs w:val="24"/>
          <w:u w:val="single"/>
        </w:rPr>
        <w:t>Новітні вимоги до збереження тварин, зокрема молодняка, до підвищення їх продуктивності і якості продуктів тваринництва, охорони навколишнього середовища потребують корінних змін у підготовці лікарів ветеринарної медицини, добрих знань ними хвороб тварин. Особливо, це стосується інфекційних хвороб, адже на сьогодні нам вже відомо понад 500 і з кожним роком з’являються все нові захворювання. З 500 інфекційних хвороб половина належить до зоонозів, тобто хвороб, спільних для тварин і людини. Вивчення і знання цих хвороб повинні бути обов’язковими для лікаря ветеринарної медицини.</w:t>
      </w:r>
    </w:p>
    <w:p w14:paraId="0DDBD5DB" w14:textId="77777777" w:rsidR="00201421" w:rsidRPr="00F26CE6" w:rsidRDefault="00201421" w:rsidP="00201421">
      <w:pPr>
        <w:pStyle w:val="a5"/>
        <w:jc w:val="both"/>
        <w:rPr>
          <w:rFonts w:ascii="Times New Roman" w:hAnsi="Times New Roman" w:cs="Times New Roman"/>
          <w:sz w:val="24"/>
          <w:szCs w:val="24"/>
          <w:u w:val="single"/>
        </w:rPr>
      </w:pPr>
      <w:r w:rsidRPr="00F26CE6">
        <w:rPr>
          <w:rFonts w:ascii="Times New Roman" w:hAnsi="Times New Roman" w:cs="Times New Roman"/>
          <w:sz w:val="24"/>
          <w:szCs w:val="24"/>
          <w:u w:val="single"/>
        </w:rPr>
        <w:t>Метою викладання епізоотології є засвоєння студентами теоретичних і методологічних основ інфекційного та епізоотичного процесів, закономірностей, які лежать в основі розвитку інфекційних хвороб, оволодіння методами діагностики інфекційних хвороб бактеріальної, вірусної і грибної природи, навиками науково-обґрунтованого планування, організації і проведення протиепізоотичних заходів.</w:t>
      </w:r>
    </w:p>
    <w:p w14:paraId="45A7DE77" w14:textId="77777777" w:rsidR="00201421" w:rsidRDefault="00201421" w:rsidP="00201421">
      <w:pPr>
        <w:spacing w:after="0" w:line="240" w:lineRule="auto"/>
        <w:jc w:val="center"/>
        <w:rPr>
          <w:rFonts w:ascii="Times New Roman" w:hAnsi="Times New Roman" w:cs="Times New Roman"/>
          <w:b/>
          <w:sz w:val="24"/>
          <w:szCs w:val="24"/>
        </w:rPr>
      </w:pPr>
    </w:p>
    <w:p w14:paraId="540E6601" w14:textId="77777777" w:rsidR="00201421" w:rsidRPr="00F82151" w:rsidRDefault="00201421" w:rsidP="00201421">
      <w:pPr>
        <w:spacing w:after="0" w:line="240" w:lineRule="auto"/>
        <w:jc w:val="center"/>
        <w:rPr>
          <w:rFonts w:ascii="Times New Roman" w:hAnsi="Times New Roman" w:cs="Times New Roman"/>
          <w:b/>
          <w:color w:val="323E4F" w:themeColor="text2" w:themeShade="BF"/>
          <w:sz w:val="24"/>
          <w:szCs w:val="24"/>
        </w:rPr>
      </w:pPr>
      <w:r w:rsidRPr="00F82151">
        <w:rPr>
          <w:rFonts w:ascii="Times New Roman" w:hAnsi="Times New Roman" w:cs="Times New Roman"/>
          <w:b/>
          <w:color w:val="323E4F" w:themeColor="text2" w:themeShade="BF"/>
          <w:sz w:val="24"/>
          <w:szCs w:val="24"/>
        </w:rPr>
        <w:t>СТРУКТУРА КУРСУ</w:t>
      </w:r>
    </w:p>
    <w:tbl>
      <w:tblPr>
        <w:tblStyle w:val="a3"/>
        <w:tblW w:w="14879" w:type="dxa"/>
        <w:tblLayout w:type="fixed"/>
        <w:tblLook w:val="04A0" w:firstRow="1" w:lastRow="0" w:firstColumn="1" w:lastColumn="0" w:noHBand="0" w:noVBand="1"/>
      </w:tblPr>
      <w:tblGrid>
        <w:gridCol w:w="3539"/>
        <w:gridCol w:w="1275"/>
        <w:gridCol w:w="6805"/>
        <w:gridCol w:w="1701"/>
        <w:gridCol w:w="1559"/>
      </w:tblGrid>
      <w:tr w:rsidR="00201421" w:rsidRPr="00201421" w14:paraId="5A345E81" w14:textId="77777777" w:rsidTr="009D3170">
        <w:trPr>
          <w:trHeight w:val="617"/>
        </w:trPr>
        <w:tc>
          <w:tcPr>
            <w:tcW w:w="3539" w:type="dxa"/>
            <w:vAlign w:val="center"/>
          </w:tcPr>
          <w:p w14:paraId="476C07FC"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Тема</w:t>
            </w:r>
          </w:p>
        </w:tc>
        <w:tc>
          <w:tcPr>
            <w:tcW w:w="1275" w:type="dxa"/>
            <w:vAlign w:val="center"/>
          </w:tcPr>
          <w:p w14:paraId="167B1D4D"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Години</w:t>
            </w:r>
          </w:p>
          <w:p w14:paraId="0C1FC2C8"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0"/>
                <w:szCs w:val="20"/>
              </w:rPr>
              <w:t>(лекції/ лабораторні, практичні, семінарські)</w:t>
            </w:r>
          </w:p>
        </w:tc>
        <w:tc>
          <w:tcPr>
            <w:tcW w:w="6805" w:type="dxa"/>
            <w:vAlign w:val="center"/>
          </w:tcPr>
          <w:p w14:paraId="398021C9"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Результати навчання</w:t>
            </w:r>
          </w:p>
        </w:tc>
        <w:tc>
          <w:tcPr>
            <w:tcW w:w="1701" w:type="dxa"/>
            <w:vAlign w:val="center"/>
          </w:tcPr>
          <w:p w14:paraId="039CFF87"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Завдання</w:t>
            </w:r>
          </w:p>
        </w:tc>
        <w:tc>
          <w:tcPr>
            <w:tcW w:w="1559" w:type="dxa"/>
            <w:vAlign w:val="center"/>
          </w:tcPr>
          <w:p w14:paraId="390399E9" w14:textId="77777777" w:rsidR="00201421" w:rsidRPr="00201421" w:rsidRDefault="00201421"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Оцінювання</w:t>
            </w:r>
          </w:p>
        </w:tc>
      </w:tr>
      <w:tr w:rsidR="00201421" w:rsidRPr="00201421" w14:paraId="5AF111E8" w14:textId="77777777" w:rsidTr="009D3170">
        <w:tc>
          <w:tcPr>
            <w:tcW w:w="14879" w:type="dxa"/>
            <w:gridSpan w:val="5"/>
            <w:vAlign w:val="center"/>
          </w:tcPr>
          <w:p w14:paraId="261A530E" w14:textId="00C2AB2C" w:rsidR="00201421" w:rsidRPr="00201421" w:rsidRDefault="00201421"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1 семестр календарного плану* (</w:t>
            </w:r>
            <w:r w:rsidR="00E679E2">
              <w:rPr>
                <w:rFonts w:ascii="Times New Roman" w:hAnsi="Times New Roman" w:cs="Times New Roman"/>
                <w:b/>
                <w:bCs/>
                <w:sz w:val="24"/>
                <w:szCs w:val="24"/>
              </w:rPr>
              <w:t>5</w:t>
            </w:r>
            <w:r w:rsidRPr="00201421">
              <w:rPr>
                <w:rFonts w:ascii="Times New Roman" w:hAnsi="Times New Roman" w:cs="Times New Roman"/>
                <w:b/>
                <w:bCs/>
                <w:sz w:val="24"/>
                <w:szCs w:val="24"/>
              </w:rPr>
              <w:t xml:space="preserve"> навчальний семестр)</w:t>
            </w:r>
          </w:p>
        </w:tc>
      </w:tr>
      <w:tr w:rsidR="00201421" w:rsidRPr="00201421" w14:paraId="1EAA9EA8" w14:textId="77777777" w:rsidTr="009D3170">
        <w:tc>
          <w:tcPr>
            <w:tcW w:w="14879" w:type="dxa"/>
            <w:gridSpan w:val="5"/>
            <w:vAlign w:val="center"/>
          </w:tcPr>
          <w:p w14:paraId="6D48D89B" w14:textId="77777777" w:rsidR="00201421" w:rsidRPr="00201421" w:rsidRDefault="00201421"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Модуль 1. Вчення про інфекційний процес. Епізоотичний процес і його рушійні сили</w:t>
            </w:r>
          </w:p>
        </w:tc>
      </w:tr>
      <w:tr w:rsidR="00201421" w:rsidRPr="00201421" w14:paraId="0A76BED8" w14:textId="77777777" w:rsidTr="009D3170">
        <w:tc>
          <w:tcPr>
            <w:tcW w:w="3539" w:type="dxa"/>
            <w:vAlign w:val="center"/>
          </w:tcPr>
          <w:p w14:paraId="12955FB0" w14:textId="77777777" w:rsidR="00201421" w:rsidRPr="00201421" w:rsidRDefault="00201421" w:rsidP="00201421">
            <w:pPr>
              <w:pStyle w:val="a5"/>
              <w:rPr>
                <w:rFonts w:ascii="Times New Roman" w:hAnsi="Times New Roman" w:cs="Times New Roman"/>
                <w:b/>
                <w:sz w:val="20"/>
                <w:szCs w:val="20"/>
              </w:rPr>
            </w:pPr>
            <w:r w:rsidRPr="00201421">
              <w:rPr>
                <w:rFonts w:ascii="Times New Roman" w:hAnsi="Times New Roman" w:cs="Times New Roman"/>
                <w:b/>
                <w:sz w:val="20"/>
                <w:szCs w:val="20"/>
              </w:rPr>
              <w:t xml:space="preserve">Тема 1. </w:t>
            </w:r>
            <w:r w:rsidRPr="00201421">
              <w:rPr>
                <w:rFonts w:ascii="Times New Roman" w:hAnsi="Times New Roman" w:cs="Times New Roman"/>
                <w:sz w:val="20"/>
                <w:szCs w:val="20"/>
              </w:rPr>
              <w:t>Введення в епізоотологію</w:t>
            </w:r>
          </w:p>
        </w:tc>
        <w:tc>
          <w:tcPr>
            <w:tcW w:w="1275" w:type="dxa"/>
            <w:vAlign w:val="center"/>
          </w:tcPr>
          <w:p w14:paraId="07848F73" w14:textId="77777777" w:rsidR="00201421" w:rsidRPr="00225FED" w:rsidRDefault="00201421" w:rsidP="00225FED">
            <w:pPr>
              <w:pStyle w:val="a5"/>
              <w:jc w:val="center"/>
              <w:rPr>
                <w:rFonts w:ascii="Times New Roman" w:hAnsi="Times New Roman" w:cs="Times New Roman"/>
                <w:sz w:val="24"/>
                <w:szCs w:val="24"/>
              </w:rPr>
            </w:pPr>
            <w:r w:rsidRPr="00225FED">
              <w:rPr>
                <w:rFonts w:ascii="Times New Roman" w:hAnsi="Times New Roman" w:cs="Times New Roman"/>
                <w:sz w:val="24"/>
                <w:szCs w:val="24"/>
              </w:rPr>
              <w:t>2/0</w:t>
            </w:r>
          </w:p>
        </w:tc>
        <w:tc>
          <w:tcPr>
            <w:tcW w:w="6805" w:type="dxa"/>
            <w:vAlign w:val="center"/>
          </w:tcPr>
          <w:p w14:paraId="037FDE36" w14:textId="77777777" w:rsidR="00201421" w:rsidRPr="00201421" w:rsidRDefault="00201421" w:rsidP="00225FED">
            <w:pPr>
              <w:pStyle w:val="a5"/>
              <w:jc w:val="both"/>
              <w:rPr>
                <w:rFonts w:ascii="Times New Roman" w:hAnsi="Times New Roman" w:cs="Times New Roman"/>
                <w:sz w:val="20"/>
                <w:szCs w:val="20"/>
              </w:rPr>
            </w:pPr>
            <w:r w:rsidRPr="00201421">
              <w:rPr>
                <w:rFonts w:ascii="Times New Roman" w:hAnsi="Times New Roman" w:cs="Times New Roman"/>
                <w:sz w:val="20"/>
                <w:szCs w:val="20"/>
                <w:u w:val="single"/>
              </w:rPr>
              <w:t>Знати</w:t>
            </w:r>
            <w:r w:rsidRPr="00201421">
              <w:rPr>
                <w:rFonts w:ascii="Times New Roman" w:hAnsi="Times New Roman" w:cs="Times New Roman"/>
                <w:sz w:val="20"/>
                <w:szCs w:val="20"/>
              </w:rPr>
              <w:t xml:space="preserve"> Історію епізоотології, як науки. Предмет і методи епізоотології. </w:t>
            </w:r>
          </w:p>
          <w:p w14:paraId="5B7C7044" w14:textId="77777777" w:rsidR="00201421" w:rsidRPr="00201421" w:rsidRDefault="00201421" w:rsidP="00225FED">
            <w:pPr>
              <w:pStyle w:val="a5"/>
              <w:jc w:val="both"/>
              <w:rPr>
                <w:rFonts w:ascii="Times New Roman" w:hAnsi="Times New Roman" w:cs="Times New Roman"/>
                <w:b/>
                <w:sz w:val="20"/>
                <w:szCs w:val="20"/>
              </w:rPr>
            </w:pPr>
            <w:r w:rsidRPr="00201421">
              <w:rPr>
                <w:rFonts w:ascii="Times New Roman" w:hAnsi="Times New Roman" w:cs="Times New Roman"/>
                <w:sz w:val="20"/>
                <w:szCs w:val="20"/>
                <w:u w:val="single"/>
              </w:rPr>
              <w:t>Розуміти</w:t>
            </w:r>
            <w:r w:rsidRPr="00201421">
              <w:rPr>
                <w:rFonts w:ascii="Times New Roman" w:hAnsi="Times New Roman" w:cs="Times New Roman"/>
                <w:sz w:val="20"/>
                <w:szCs w:val="20"/>
              </w:rPr>
              <w:t xml:space="preserve"> Зв’язок епізоотології з іншими науками. </w:t>
            </w:r>
          </w:p>
        </w:tc>
        <w:tc>
          <w:tcPr>
            <w:tcW w:w="1701" w:type="dxa"/>
            <w:vAlign w:val="center"/>
          </w:tcPr>
          <w:p w14:paraId="4FEBD8D0" w14:textId="77777777" w:rsidR="00201421" w:rsidRPr="00201421" w:rsidRDefault="00201421" w:rsidP="00201421">
            <w:pPr>
              <w:pStyle w:val="a5"/>
              <w:rPr>
                <w:rFonts w:ascii="Times New Roman" w:hAnsi="Times New Roman" w:cs="Times New Roman"/>
                <w:sz w:val="20"/>
                <w:szCs w:val="20"/>
              </w:rPr>
            </w:pPr>
            <w:r w:rsidRPr="00201421">
              <w:rPr>
                <w:rFonts w:ascii="Times New Roman" w:hAnsi="Times New Roman" w:cs="Times New Roman"/>
                <w:sz w:val="20"/>
                <w:szCs w:val="20"/>
              </w:rPr>
              <w:t>Написання реферату в разі пропущення лекції</w:t>
            </w:r>
          </w:p>
        </w:tc>
        <w:tc>
          <w:tcPr>
            <w:tcW w:w="1559" w:type="dxa"/>
            <w:vAlign w:val="center"/>
          </w:tcPr>
          <w:p w14:paraId="25E983EC" w14:textId="77777777" w:rsidR="00201421" w:rsidRPr="00201421" w:rsidRDefault="00201421" w:rsidP="009D3170">
            <w:pPr>
              <w:pStyle w:val="a5"/>
              <w:jc w:val="center"/>
              <w:rPr>
                <w:rFonts w:ascii="Times New Roman" w:hAnsi="Times New Roman" w:cs="Times New Roman"/>
                <w:b/>
                <w:sz w:val="20"/>
                <w:szCs w:val="20"/>
              </w:rPr>
            </w:pPr>
          </w:p>
        </w:tc>
      </w:tr>
      <w:tr w:rsidR="00201421" w:rsidRPr="00201421" w14:paraId="62F53554" w14:textId="77777777" w:rsidTr="009D3170">
        <w:tc>
          <w:tcPr>
            <w:tcW w:w="3539" w:type="dxa"/>
            <w:vAlign w:val="center"/>
          </w:tcPr>
          <w:p w14:paraId="08840A3C" w14:textId="77777777" w:rsidR="00201421" w:rsidRPr="00201421" w:rsidRDefault="00201421" w:rsidP="00201421">
            <w:pPr>
              <w:pStyle w:val="a5"/>
              <w:rPr>
                <w:rFonts w:ascii="Times New Roman" w:hAnsi="Times New Roman" w:cs="Times New Roman"/>
                <w:bCs/>
                <w:sz w:val="20"/>
                <w:szCs w:val="20"/>
              </w:rPr>
            </w:pPr>
            <w:r w:rsidRPr="00201421">
              <w:rPr>
                <w:rFonts w:ascii="Times New Roman" w:hAnsi="Times New Roman" w:cs="Times New Roman"/>
                <w:bCs/>
                <w:sz w:val="20"/>
                <w:szCs w:val="20"/>
              </w:rPr>
              <w:lastRenderedPageBreak/>
              <w:t>Тема 2. Вчення про інфекцію та інфекційний процес</w:t>
            </w:r>
          </w:p>
        </w:tc>
        <w:tc>
          <w:tcPr>
            <w:tcW w:w="1275" w:type="dxa"/>
            <w:vAlign w:val="center"/>
          </w:tcPr>
          <w:p w14:paraId="4C896841" w14:textId="77777777" w:rsidR="00201421" w:rsidRPr="00225FED" w:rsidRDefault="00201421" w:rsidP="00225FED">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2/0</w:t>
            </w:r>
          </w:p>
        </w:tc>
        <w:tc>
          <w:tcPr>
            <w:tcW w:w="6805" w:type="dxa"/>
            <w:vAlign w:val="center"/>
          </w:tcPr>
          <w:p w14:paraId="4E7151E4" w14:textId="77777777" w:rsidR="00201421" w:rsidRPr="00201421" w:rsidRDefault="00201421" w:rsidP="00225FED">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 xml:space="preserve">Знати Взаємовідносини мікро- і макроорганізмів. Епізоотологічні аспекти вчення про інфекцію. Інфекційний процес та форми його прояву. </w:t>
            </w:r>
          </w:p>
          <w:p w14:paraId="6C5F6E38" w14:textId="77777777" w:rsidR="00201421" w:rsidRPr="00201421" w:rsidRDefault="00201421" w:rsidP="00225FED">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Розуміти різницю між інфекційним процесом і інфекційною хворобою. Значення макроорганізму в розвитку та прояві інфекційного процесу. Неспецифічна (природна) резистентність і специфічний імунітет. Імунодефіцити.</w:t>
            </w:r>
          </w:p>
          <w:p w14:paraId="241444BE" w14:textId="77777777" w:rsidR="00201421" w:rsidRPr="00201421" w:rsidRDefault="00201421" w:rsidP="00225FED">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Розрізняти Види інфекцій. Інфекційна хвороба і форми її прояву. Види інфекцій.</w:t>
            </w:r>
          </w:p>
        </w:tc>
        <w:tc>
          <w:tcPr>
            <w:tcW w:w="1701" w:type="dxa"/>
            <w:vAlign w:val="center"/>
          </w:tcPr>
          <w:p w14:paraId="389E042A" w14:textId="77777777" w:rsidR="00201421" w:rsidRPr="00201421" w:rsidRDefault="00201421" w:rsidP="00201421">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реферату в разі пропущення лекції</w:t>
            </w:r>
          </w:p>
        </w:tc>
        <w:tc>
          <w:tcPr>
            <w:tcW w:w="1559" w:type="dxa"/>
            <w:vAlign w:val="center"/>
          </w:tcPr>
          <w:p w14:paraId="2112A29D" w14:textId="77777777" w:rsidR="00201421" w:rsidRPr="00201421" w:rsidRDefault="00201421" w:rsidP="009D3170">
            <w:pPr>
              <w:pStyle w:val="a5"/>
              <w:jc w:val="center"/>
              <w:rPr>
                <w:rFonts w:ascii="Times New Roman" w:hAnsi="Times New Roman" w:cs="Times New Roman"/>
                <w:bCs/>
                <w:sz w:val="20"/>
                <w:szCs w:val="20"/>
              </w:rPr>
            </w:pPr>
          </w:p>
        </w:tc>
      </w:tr>
      <w:tr w:rsidR="00201421" w:rsidRPr="00201421" w14:paraId="1FB08FF3" w14:textId="77777777" w:rsidTr="009D3170">
        <w:tc>
          <w:tcPr>
            <w:tcW w:w="3539" w:type="dxa"/>
            <w:vAlign w:val="center"/>
          </w:tcPr>
          <w:p w14:paraId="740BBE9D" w14:textId="77777777" w:rsidR="00201421" w:rsidRPr="00201421" w:rsidRDefault="00201421" w:rsidP="00201421">
            <w:pPr>
              <w:pStyle w:val="a5"/>
              <w:rPr>
                <w:rFonts w:ascii="Times New Roman" w:hAnsi="Times New Roman" w:cs="Times New Roman"/>
                <w:bCs/>
                <w:sz w:val="20"/>
                <w:szCs w:val="20"/>
              </w:rPr>
            </w:pPr>
            <w:r w:rsidRPr="00201421">
              <w:rPr>
                <w:rFonts w:ascii="Times New Roman" w:hAnsi="Times New Roman" w:cs="Times New Roman"/>
                <w:bCs/>
                <w:sz w:val="20"/>
                <w:szCs w:val="20"/>
              </w:rPr>
              <w:t>Тема 3. Епізоотичний процес. (частина 1)</w:t>
            </w:r>
          </w:p>
        </w:tc>
        <w:tc>
          <w:tcPr>
            <w:tcW w:w="1275" w:type="dxa"/>
            <w:vAlign w:val="center"/>
          </w:tcPr>
          <w:p w14:paraId="019C8AD8" w14:textId="77777777" w:rsidR="00201421" w:rsidRPr="00225FED" w:rsidRDefault="00201421" w:rsidP="00225FED">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2/0</w:t>
            </w:r>
          </w:p>
        </w:tc>
        <w:tc>
          <w:tcPr>
            <w:tcW w:w="6805" w:type="dxa"/>
            <w:vAlign w:val="center"/>
          </w:tcPr>
          <w:p w14:paraId="6D87330B" w14:textId="77777777" w:rsidR="00201421" w:rsidRPr="00201421" w:rsidRDefault="00201421" w:rsidP="00225FED">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Суть епізоотичного процесу. Епізоотичний ланцюг і його ланки: джерело збудника інфекції, резервуар збудника інфекції, механізм передачі збудника, сприйнятливі тварини. Рушійні сили епізоотичного процесу. Механізм, фактори та шляхи передачі збудників інфекційних хвороб.</w:t>
            </w:r>
          </w:p>
          <w:p w14:paraId="76BE1E23" w14:textId="45AF01B9" w:rsidR="00201421" w:rsidRPr="00201421" w:rsidRDefault="00201421" w:rsidP="00225FED">
            <w:pPr>
              <w:pStyle w:val="a5"/>
              <w:jc w:val="both"/>
              <w:rPr>
                <w:rFonts w:ascii="Times New Roman" w:hAnsi="Times New Roman" w:cs="Times New Roman"/>
                <w:bCs/>
                <w:sz w:val="20"/>
                <w:szCs w:val="20"/>
              </w:rPr>
            </w:pPr>
          </w:p>
        </w:tc>
        <w:tc>
          <w:tcPr>
            <w:tcW w:w="1701" w:type="dxa"/>
            <w:vAlign w:val="center"/>
          </w:tcPr>
          <w:p w14:paraId="769714BB" w14:textId="77777777" w:rsidR="00201421" w:rsidRPr="00201421" w:rsidRDefault="00201421" w:rsidP="00201421">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реферату в разі пропущення лекції</w:t>
            </w:r>
          </w:p>
        </w:tc>
        <w:tc>
          <w:tcPr>
            <w:tcW w:w="1559" w:type="dxa"/>
            <w:vAlign w:val="center"/>
          </w:tcPr>
          <w:p w14:paraId="1D03390E" w14:textId="77777777" w:rsidR="00201421" w:rsidRPr="00201421" w:rsidRDefault="00201421" w:rsidP="009D3170">
            <w:pPr>
              <w:pStyle w:val="a5"/>
              <w:jc w:val="center"/>
              <w:rPr>
                <w:rFonts w:ascii="Times New Roman" w:hAnsi="Times New Roman" w:cs="Times New Roman"/>
                <w:bCs/>
                <w:sz w:val="20"/>
                <w:szCs w:val="20"/>
              </w:rPr>
            </w:pPr>
          </w:p>
        </w:tc>
      </w:tr>
      <w:tr w:rsidR="00201421" w:rsidRPr="00201421" w14:paraId="66A6ECF3" w14:textId="77777777" w:rsidTr="009D3170">
        <w:tc>
          <w:tcPr>
            <w:tcW w:w="3539" w:type="dxa"/>
            <w:vAlign w:val="center"/>
          </w:tcPr>
          <w:p w14:paraId="538F2A27" w14:textId="77777777" w:rsidR="00201421" w:rsidRPr="00201421" w:rsidRDefault="00201421" w:rsidP="00201421">
            <w:pPr>
              <w:pStyle w:val="a5"/>
              <w:rPr>
                <w:rFonts w:ascii="Times New Roman" w:hAnsi="Times New Roman" w:cs="Times New Roman"/>
                <w:bCs/>
                <w:sz w:val="20"/>
                <w:szCs w:val="20"/>
              </w:rPr>
            </w:pPr>
            <w:r w:rsidRPr="00201421">
              <w:rPr>
                <w:rFonts w:ascii="Times New Roman" w:hAnsi="Times New Roman" w:cs="Times New Roman"/>
                <w:bCs/>
                <w:sz w:val="20"/>
                <w:szCs w:val="20"/>
              </w:rPr>
              <w:t>Тема 4. Епізоотичний процес. (частина 2)</w:t>
            </w:r>
          </w:p>
        </w:tc>
        <w:tc>
          <w:tcPr>
            <w:tcW w:w="1275" w:type="dxa"/>
            <w:vAlign w:val="center"/>
          </w:tcPr>
          <w:p w14:paraId="365101F2" w14:textId="785B0AE3" w:rsidR="00201421" w:rsidRPr="00225FED" w:rsidRDefault="00DA6500" w:rsidP="00225FED">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2/0</w:t>
            </w:r>
          </w:p>
        </w:tc>
        <w:tc>
          <w:tcPr>
            <w:tcW w:w="6805" w:type="dxa"/>
            <w:vAlign w:val="center"/>
          </w:tcPr>
          <w:p w14:paraId="5CC46A58" w14:textId="77777777" w:rsidR="00201421" w:rsidRPr="00201421" w:rsidRDefault="00201421" w:rsidP="00225FED">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Сприйнятливі тварини. Індивідуальна та групова схильність тварин до захворювань. Значення схильності тварин в епізоотичному процесі. Динаміка епізоотій та характеристика її основних стадій. Особливості прояву епізоотії в замкнутому (ізольованому) і незамкнутому (неізольованому) стаді тварин. Епізоотичне та природне вогнище інфекційних хвороб.</w:t>
            </w:r>
          </w:p>
          <w:p w14:paraId="76308C1B" w14:textId="77777777" w:rsidR="00201421" w:rsidRPr="00201421" w:rsidRDefault="00201421" w:rsidP="00225FED">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 xml:space="preserve">Розуміти Поняття про епізоотичне вогнище, неблагополучний пункт та загрозливу зону. Види епізоотичних вогнищ. Вчення про природну вогнищевість інфекційних хвороб. Поняття про краєву епізоотологію і епізоотологічну географію, їх зв’язок з питанням екології. </w:t>
            </w:r>
          </w:p>
          <w:p w14:paraId="3F7BD55B" w14:textId="77777777" w:rsidR="00201421" w:rsidRPr="00201421" w:rsidRDefault="00201421" w:rsidP="00225FED">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Розрізняти Форми прояву епізоотичного процесу: спорадія, ензоотія, панзоотія. Види епізоотичних вогнищ.</w:t>
            </w:r>
          </w:p>
        </w:tc>
        <w:tc>
          <w:tcPr>
            <w:tcW w:w="1701" w:type="dxa"/>
            <w:vAlign w:val="center"/>
          </w:tcPr>
          <w:p w14:paraId="0CB4CD1E" w14:textId="77777777" w:rsidR="00201421" w:rsidRPr="00201421" w:rsidRDefault="00201421" w:rsidP="00201421">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реферату в разі пропущення лекції</w:t>
            </w:r>
          </w:p>
        </w:tc>
        <w:tc>
          <w:tcPr>
            <w:tcW w:w="1559" w:type="dxa"/>
            <w:vAlign w:val="center"/>
          </w:tcPr>
          <w:p w14:paraId="0F2DAF33" w14:textId="77777777" w:rsidR="00201421" w:rsidRPr="00201421" w:rsidRDefault="00201421" w:rsidP="009D3170">
            <w:pPr>
              <w:pStyle w:val="a5"/>
              <w:jc w:val="center"/>
              <w:rPr>
                <w:rFonts w:ascii="Times New Roman" w:hAnsi="Times New Roman" w:cs="Times New Roman"/>
                <w:bCs/>
                <w:sz w:val="20"/>
                <w:szCs w:val="20"/>
              </w:rPr>
            </w:pPr>
          </w:p>
        </w:tc>
      </w:tr>
      <w:tr w:rsidR="00201421" w:rsidRPr="00201421" w14:paraId="20457087" w14:textId="77777777" w:rsidTr="009D3170">
        <w:tc>
          <w:tcPr>
            <w:tcW w:w="3539" w:type="dxa"/>
            <w:vAlign w:val="center"/>
          </w:tcPr>
          <w:p w14:paraId="2CDD13AD" w14:textId="26CA70A1" w:rsidR="00201421" w:rsidRPr="00201421" w:rsidRDefault="00DA6500" w:rsidP="00201421">
            <w:pPr>
              <w:pStyle w:val="a5"/>
              <w:rPr>
                <w:rFonts w:ascii="Times New Roman" w:hAnsi="Times New Roman" w:cs="Times New Roman"/>
                <w:bCs/>
                <w:sz w:val="20"/>
                <w:szCs w:val="20"/>
              </w:rPr>
            </w:pPr>
            <w:r w:rsidRPr="00201421">
              <w:rPr>
                <w:rFonts w:ascii="Times New Roman" w:hAnsi="Times New Roman" w:cs="Times New Roman"/>
                <w:bCs/>
                <w:sz w:val="20"/>
                <w:szCs w:val="20"/>
              </w:rPr>
              <w:t>Тема</w:t>
            </w:r>
            <w:r>
              <w:rPr>
                <w:rFonts w:ascii="Times New Roman" w:hAnsi="Times New Roman" w:cs="Times New Roman"/>
                <w:bCs/>
                <w:sz w:val="20"/>
                <w:szCs w:val="20"/>
              </w:rPr>
              <w:t xml:space="preserve"> 5</w:t>
            </w:r>
            <w:r w:rsidRPr="00201421">
              <w:rPr>
                <w:rFonts w:ascii="Times New Roman" w:hAnsi="Times New Roman" w:cs="Times New Roman"/>
                <w:bCs/>
                <w:sz w:val="20"/>
                <w:szCs w:val="20"/>
              </w:rPr>
              <w:t xml:space="preserve">. Епізоотичний процес. (частина </w:t>
            </w:r>
            <w:r>
              <w:rPr>
                <w:rFonts w:ascii="Times New Roman" w:hAnsi="Times New Roman" w:cs="Times New Roman"/>
                <w:bCs/>
                <w:sz w:val="20"/>
                <w:szCs w:val="20"/>
              </w:rPr>
              <w:t>3</w:t>
            </w:r>
            <w:r w:rsidRPr="00201421">
              <w:rPr>
                <w:rFonts w:ascii="Times New Roman" w:hAnsi="Times New Roman" w:cs="Times New Roman"/>
                <w:bCs/>
                <w:sz w:val="20"/>
                <w:szCs w:val="20"/>
              </w:rPr>
              <w:t>)</w:t>
            </w:r>
          </w:p>
        </w:tc>
        <w:tc>
          <w:tcPr>
            <w:tcW w:w="1275" w:type="dxa"/>
            <w:vAlign w:val="center"/>
          </w:tcPr>
          <w:p w14:paraId="38488ED1" w14:textId="6D55EA0A" w:rsidR="00201421" w:rsidRPr="00225FED" w:rsidRDefault="00DA6500" w:rsidP="00225FED">
            <w:pPr>
              <w:pStyle w:val="a5"/>
              <w:jc w:val="center"/>
              <w:rPr>
                <w:rFonts w:ascii="Times New Roman" w:hAnsi="Times New Roman" w:cs="Times New Roman"/>
                <w:bCs/>
                <w:sz w:val="24"/>
                <w:szCs w:val="24"/>
              </w:rPr>
            </w:pPr>
            <w:r>
              <w:rPr>
                <w:rFonts w:ascii="Times New Roman" w:hAnsi="Times New Roman" w:cs="Times New Roman"/>
                <w:bCs/>
                <w:sz w:val="24"/>
                <w:szCs w:val="24"/>
              </w:rPr>
              <w:t>2/0</w:t>
            </w:r>
          </w:p>
        </w:tc>
        <w:tc>
          <w:tcPr>
            <w:tcW w:w="6805" w:type="dxa"/>
            <w:vAlign w:val="center"/>
          </w:tcPr>
          <w:p w14:paraId="50890C7F" w14:textId="4A6D388B" w:rsidR="00201421" w:rsidRPr="00201421" w:rsidRDefault="00DA6500" w:rsidP="00225FED">
            <w:pPr>
              <w:pStyle w:val="a5"/>
              <w:jc w:val="both"/>
              <w:rPr>
                <w:rFonts w:ascii="Times New Roman" w:hAnsi="Times New Roman" w:cs="Times New Roman"/>
                <w:bCs/>
                <w:sz w:val="20"/>
                <w:szCs w:val="20"/>
              </w:rPr>
            </w:pPr>
            <w:r w:rsidRPr="00DA6500">
              <w:rPr>
                <w:rFonts w:ascii="Times New Roman" w:hAnsi="Times New Roman" w:cs="Times New Roman"/>
                <w:bCs/>
                <w:sz w:val="20"/>
                <w:szCs w:val="20"/>
                <w:u w:val="single"/>
              </w:rPr>
              <w:t>Знати</w:t>
            </w:r>
            <w:r>
              <w:rPr>
                <w:rFonts w:ascii="Times New Roman" w:hAnsi="Times New Roman" w:cs="Times New Roman"/>
                <w:bCs/>
                <w:sz w:val="20"/>
                <w:szCs w:val="20"/>
              </w:rPr>
              <w:t xml:space="preserve"> </w:t>
            </w:r>
            <w:r w:rsidRPr="00201421">
              <w:rPr>
                <w:rFonts w:ascii="Times New Roman" w:hAnsi="Times New Roman" w:cs="Times New Roman"/>
                <w:bCs/>
                <w:sz w:val="20"/>
                <w:szCs w:val="20"/>
              </w:rPr>
              <w:t>Вплив кліматичних, метеорологічних, географічних та інших природних умов, а також соціально-економічних факторів на виникнення та прояв епізоотій. Сезонність і періодичність прояву епізоотій. Поняття про горизонтальний та вертикальний шляхи передачі збудника хвороби.</w:t>
            </w:r>
          </w:p>
        </w:tc>
        <w:tc>
          <w:tcPr>
            <w:tcW w:w="1701" w:type="dxa"/>
            <w:vAlign w:val="center"/>
          </w:tcPr>
          <w:p w14:paraId="113E537E" w14:textId="23CE646C" w:rsidR="00201421" w:rsidRPr="00201421" w:rsidRDefault="00DA6500" w:rsidP="00357EF7">
            <w:pPr>
              <w:pStyle w:val="a5"/>
              <w:jc w:val="center"/>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реферату в разі пропущення лекції</w:t>
            </w:r>
          </w:p>
        </w:tc>
        <w:tc>
          <w:tcPr>
            <w:tcW w:w="1559" w:type="dxa"/>
            <w:vAlign w:val="center"/>
          </w:tcPr>
          <w:p w14:paraId="1F15BECD" w14:textId="77777777" w:rsidR="00201421" w:rsidRPr="00201421" w:rsidRDefault="00201421" w:rsidP="009D3170">
            <w:pPr>
              <w:pStyle w:val="a5"/>
              <w:jc w:val="center"/>
              <w:rPr>
                <w:rFonts w:ascii="Times New Roman" w:hAnsi="Times New Roman" w:cs="Times New Roman"/>
                <w:bCs/>
                <w:sz w:val="20"/>
                <w:szCs w:val="20"/>
              </w:rPr>
            </w:pPr>
          </w:p>
        </w:tc>
      </w:tr>
      <w:tr w:rsidR="00DA6500" w:rsidRPr="00225FED" w14:paraId="7BB8D221" w14:textId="77777777" w:rsidTr="009D3170">
        <w:tc>
          <w:tcPr>
            <w:tcW w:w="3539" w:type="dxa"/>
            <w:vAlign w:val="center"/>
          </w:tcPr>
          <w:p w14:paraId="22FAAB69" w14:textId="6B778A84" w:rsidR="00DA6500" w:rsidRPr="00225FED"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w:t>
            </w:r>
            <w:r>
              <w:rPr>
                <w:rFonts w:ascii="Times New Roman" w:hAnsi="Times New Roman" w:cs="Times New Roman"/>
                <w:bCs/>
                <w:sz w:val="20"/>
                <w:szCs w:val="20"/>
              </w:rPr>
              <w:t>6</w:t>
            </w:r>
            <w:r w:rsidRPr="00201421">
              <w:rPr>
                <w:rFonts w:ascii="Times New Roman" w:hAnsi="Times New Roman" w:cs="Times New Roman"/>
                <w:bCs/>
                <w:sz w:val="20"/>
                <w:szCs w:val="20"/>
              </w:rPr>
              <w:t xml:space="preserve">. Ветеринарні і ветеринарно-санітарні об’єкти. Роль лабораторно-діагностичних досліджень. </w:t>
            </w:r>
          </w:p>
        </w:tc>
        <w:tc>
          <w:tcPr>
            <w:tcW w:w="1275" w:type="dxa"/>
            <w:vAlign w:val="center"/>
          </w:tcPr>
          <w:p w14:paraId="058E8FC0" w14:textId="03E6C59D"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0/2</w:t>
            </w:r>
          </w:p>
        </w:tc>
        <w:tc>
          <w:tcPr>
            <w:tcW w:w="6805" w:type="dxa"/>
            <w:vAlign w:val="center"/>
          </w:tcPr>
          <w:p w14:paraId="4737CAFC"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Ветеринарні і ветеринарно-санітарні об’єкти. Ознайомлення з інфекційною клінікою та ізолятором, режим їх роботи. Роль лабораторно-діагностичних досліджень при інфекційних хворобах тварин. Правила та техніка взяття і пересилки патологічного матеріалу для лабораторних досліджень.</w:t>
            </w:r>
          </w:p>
          <w:p w14:paraId="4273132B"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 відбирати, консервувати, пакувати різні види патологічного матеріалу та оформлювати супровідні документи на нього. Організувати та провести відбір крові у різних видів тварин для діагностичних досліджень.</w:t>
            </w:r>
          </w:p>
          <w:p w14:paraId="03E7EFC0" w14:textId="53B3287E" w:rsidR="00DA6500" w:rsidRPr="00225FED"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Розуміти Роль лабораторно-діагностичних досліджень при інфекційних хворобах тварин.</w:t>
            </w:r>
          </w:p>
        </w:tc>
        <w:tc>
          <w:tcPr>
            <w:tcW w:w="1701" w:type="dxa"/>
            <w:vAlign w:val="center"/>
          </w:tcPr>
          <w:p w14:paraId="1B255BBE" w14:textId="77777777" w:rsidR="00DA6500" w:rsidRPr="00201421" w:rsidRDefault="00DA6500" w:rsidP="00DA6500">
            <w:pPr>
              <w:pStyle w:val="a5"/>
              <w:jc w:val="center"/>
              <w:rPr>
                <w:rFonts w:ascii="Times New Roman" w:hAnsi="Times New Roman" w:cs="Times New Roman"/>
                <w:bCs/>
                <w:sz w:val="20"/>
                <w:szCs w:val="20"/>
              </w:rPr>
            </w:pPr>
            <w:r w:rsidRPr="00201421">
              <w:rPr>
                <w:rFonts w:ascii="Times New Roman" w:hAnsi="Times New Roman" w:cs="Times New Roman"/>
                <w:bCs/>
                <w:sz w:val="20"/>
                <w:szCs w:val="20"/>
              </w:rPr>
              <w:t>Написання ессе. Відібрати патологічний матеріал, приготувати консервуючі розчини, запакувати та переслати матеріал до лабораторії. Написати супровідний документ.</w:t>
            </w:r>
          </w:p>
          <w:p w14:paraId="73E5561D" w14:textId="033D4611" w:rsidR="00DA6500" w:rsidRPr="00225FED" w:rsidRDefault="00DA6500" w:rsidP="00DA6500">
            <w:pPr>
              <w:pStyle w:val="a5"/>
              <w:jc w:val="center"/>
              <w:rPr>
                <w:rFonts w:ascii="Times New Roman" w:hAnsi="Times New Roman" w:cs="Times New Roman"/>
                <w:bCs/>
                <w:sz w:val="20"/>
                <w:szCs w:val="20"/>
              </w:rPr>
            </w:pPr>
            <w:r w:rsidRPr="00201421">
              <w:rPr>
                <w:rFonts w:ascii="Times New Roman" w:hAnsi="Times New Roman" w:cs="Times New Roman"/>
                <w:bCs/>
                <w:sz w:val="20"/>
                <w:szCs w:val="20"/>
              </w:rPr>
              <w:t xml:space="preserve">Відібрати кров у різних видів тварин та </w:t>
            </w:r>
            <w:r w:rsidRPr="00201421">
              <w:rPr>
                <w:rFonts w:ascii="Times New Roman" w:hAnsi="Times New Roman" w:cs="Times New Roman"/>
                <w:bCs/>
                <w:sz w:val="20"/>
                <w:szCs w:val="20"/>
              </w:rPr>
              <w:lastRenderedPageBreak/>
              <w:t>оформити це документально.</w:t>
            </w:r>
          </w:p>
        </w:tc>
        <w:tc>
          <w:tcPr>
            <w:tcW w:w="1559" w:type="dxa"/>
            <w:vAlign w:val="center"/>
          </w:tcPr>
          <w:p w14:paraId="40258DAC" w14:textId="77777777" w:rsidR="00DA6500" w:rsidRPr="00225FED" w:rsidRDefault="00DA6500" w:rsidP="009D3170">
            <w:pPr>
              <w:pStyle w:val="a5"/>
              <w:jc w:val="center"/>
              <w:rPr>
                <w:rFonts w:ascii="Times New Roman" w:hAnsi="Times New Roman" w:cs="Times New Roman"/>
                <w:bCs/>
                <w:sz w:val="20"/>
                <w:szCs w:val="20"/>
              </w:rPr>
            </w:pPr>
          </w:p>
        </w:tc>
      </w:tr>
      <w:tr w:rsidR="00DA6500" w:rsidRPr="00225FED" w14:paraId="593E5144" w14:textId="77777777" w:rsidTr="009D3170">
        <w:tc>
          <w:tcPr>
            <w:tcW w:w="3539" w:type="dxa"/>
            <w:vAlign w:val="center"/>
          </w:tcPr>
          <w:p w14:paraId="15BEAD24" w14:textId="6A82DC9F" w:rsidR="00DA6500" w:rsidRPr="00225FED" w:rsidRDefault="00DA6500" w:rsidP="00DA6500">
            <w:pPr>
              <w:pStyle w:val="a5"/>
              <w:rPr>
                <w:rFonts w:ascii="Times New Roman" w:hAnsi="Times New Roman" w:cs="Times New Roman"/>
                <w:bCs/>
                <w:sz w:val="20"/>
                <w:szCs w:val="20"/>
              </w:rPr>
            </w:pPr>
            <w:r w:rsidRPr="00225FED">
              <w:rPr>
                <w:rFonts w:ascii="Times New Roman" w:hAnsi="Times New Roman" w:cs="Times New Roman"/>
                <w:bCs/>
                <w:sz w:val="20"/>
                <w:szCs w:val="20"/>
              </w:rPr>
              <w:t xml:space="preserve">Тема </w:t>
            </w:r>
            <w:r>
              <w:rPr>
                <w:rFonts w:ascii="Times New Roman" w:hAnsi="Times New Roman" w:cs="Times New Roman"/>
                <w:bCs/>
                <w:sz w:val="20"/>
                <w:szCs w:val="20"/>
              </w:rPr>
              <w:t>7</w:t>
            </w:r>
            <w:r w:rsidRPr="00225FED">
              <w:rPr>
                <w:rFonts w:ascii="Times New Roman" w:hAnsi="Times New Roman" w:cs="Times New Roman"/>
                <w:bCs/>
                <w:sz w:val="20"/>
                <w:szCs w:val="20"/>
              </w:rPr>
              <w:t>. Алергічні дослідження. Щеплення та їх техніка</w:t>
            </w:r>
          </w:p>
        </w:tc>
        <w:tc>
          <w:tcPr>
            <w:tcW w:w="1275" w:type="dxa"/>
            <w:vAlign w:val="center"/>
          </w:tcPr>
          <w:p w14:paraId="4F05014A" w14:textId="7BB96E55"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0/2</w:t>
            </w:r>
          </w:p>
        </w:tc>
        <w:tc>
          <w:tcPr>
            <w:tcW w:w="6805" w:type="dxa"/>
            <w:vAlign w:val="center"/>
          </w:tcPr>
          <w:p w14:paraId="13CABE66" w14:textId="77777777" w:rsidR="00DA6500" w:rsidRPr="00225FED" w:rsidRDefault="00DA6500" w:rsidP="00DA6500">
            <w:pPr>
              <w:pStyle w:val="a5"/>
              <w:jc w:val="both"/>
              <w:rPr>
                <w:rFonts w:ascii="Times New Roman" w:hAnsi="Times New Roman" w:cs="Times New Roman"/>
                <w:bCs/>
                <w:sz w:val="20"/>
                <w:szCs w:val="20"/>
              </w:rPr>
            </w:pPr>
            <w:r w:rsidRPr="00225FED">
              <w:rPr>
                <w:rFonts w:ascii="Times New Roman" w:hAnsi="Times New Roman" w:cs="Times New Roman"/>
                <w:bCs/>
                <w:sz w:val="20"/>
                <w:szCs w:val="20"/>
              </w:rPr>
              <w:t>Знати Техніка та методика проведення алергічних досліджень тварин з одночасним клінічним оглядом. Організація щеплень.</w:t>
            </w:r>
          </w:p>
          <w:p w14:paraId="63F70AEC" w14:textId="77777777" w:rsidR="00DA6500" w:rsidRPr="00225FED" w:rsidRDefault="00DA6500" w:rsidP="00DA6500">
            <w:pPr>
              <w:pStyle w:val="a5"/>
              <w:jc w:val="both"/>
              <w:rPr>
                <w:rFonts w:ascii="Times New Roman" w:hAnsi="Times New Roman" w:cs="Times New Roman"/>
                <w:bCs/>
                <w:sz w:val="20"/>
                <w:szCs w:val="20"/>
              </w:rPr>
            </w:pPr>
            <w:r w:rsidRPr="00225FED">
              <w:rPr>
                <w:rFonts w:ascii="Times New Roman" w:hAnsi="Times New Roman" w:cs="Times New Roman"/>
                <w:bCs/>
                <w:sz w:val="20"/>
                <w:szCs w:val="20"/>
              </w:rPr>
              <w:t>Вміти проводити клінічний огляд тварин. Проводити алергічні дослідження.</w:t>
            </w:r>
          </w:p>
          <w:p w14:paraId="0E0F4B1A" w14:textId="176ADE99" w:rsidR="00DA6500" w:rsidRPr="00225FED" w:rsidRDefault="00DA6500" w:rsidP="00DA6500">
            <w:pPr>
              <w:pStyle w:val="a5"/>
              <w:jc w:val="both"/>
              <w:rPr>
                <w:rFonts w:ascii="Times New Roman" w:hAnsi="Times New Roman" w:cs="Times New Roman"/>
                <w:bCs/>
                <w:sz w:val="20"/>
                <w:szCs w:val="20"/>
              </w:rPr>
            </w:pPr>
            <w:r w:rsidRPr="00225FED">
              <w:rPr>
                <w:rFonts w:ascii="Times New Roman" w:hAnsi="Times New Roman" w:cs="Times New Roman"/>
                <w:bCs/>
                <w:sz w:val="20"/>
                <w:szCs w:val="20"/>
              </w:rPr>
              <w:t xml:space="preserve">Застосовувати безголкові ін’єктори для проведення алергічних досліджень. Проводити читку реакцій. Застосовувати прилади та пристрої для введення вакцин і сироваток. </w:t>
            </w:r>
          </w:p>
        </w:tc>
        <w:tc>
          <w:tcPr>
            <w:tcW w:w="1701" w:type="dxa"/>
            <w:vAlign w:val="center"/>
          </w:tcPr>
          <w:p w14:paraId="7BC0E867" w14:textId="79EA4568" w:rsidR="00DA6500" w:rsidRPr="00225FED" w:rsidRDefault="00DA6500" w:rsidP="00DA6500">
            <w:pPr>
              <w:pStyle w:val="a5"/>
              <w:jc w:val="center"/>
              <w:rPr>
                <w:rFonts w:ascii="Times New Roman" w:hAnsi="Times New Roman" w:cs="Times New Roman"/>
                <w:bCs/>
                <w:sz w:val="20"/>
                <w:szCs w:val="20"/>
              </w:rPr>
            </w:pPr>
            <w:r w:rsidRPr="00225FED">
              <w:rPr>
                <w:rFonts w:ascii="Times New Roman" w:hAnsi="Times New Roman" w:cs="Times New Roman"/>
                <w:bCs/>
                <w:sz w:val="20"/>
                <w:szCs w:val="20"/>
              </w:rPr>
              <w:t>Знати будову безголкового ін’єктора і правила роботи з ним. відпрацювати методики проведення алергічної діагностики у різних тварин. Відпрацювати різні способи введення вакцин та оформити акт на щеплення тварин</w:t>
            </w:r>
          </w:p>
        </w:tc>
        <w:tc>
          <w:tcPr>
            <w:tcW w:w="1559" w:type="dxa"/>
            <w:vAlign w:val="center"/>
          </w:tcPr>
          <w:p w14:paraId="32A0ADF5" w14:textId="77777777" w:rsidR="00DA6500" w:rsidRPr="00225FED" w:rsidRDefault="00DA6500" w:rsidP="009D3170">
            <w:pPr>
              <w:pStyle w:val="a5"/>
              <w:jc w:val="center"/>
              <w:rPr>
                <w:rFonts w:ascii="Times New Roman" w:hAnsi="Times New Roman" w:cs="Times New Roman"/>
                <w:bCs/>
                <w:sz w:val="20"/>
                <w:szCs w:val="20"/>
              </w:rPr>
            </w:pPr>
          </w:p>
        </w:tc>
      </w:tr>
      <w:tr w:rsidR="00DA6500" w:rsidRPr="00201421" w14:paraId="665E6147" w14:textId="77777777" w:rsidTr="009D3170">
        <w:tc>
          <w:tcPr>
            <w:tcW w:w="3539" w:type="dxa"/>
            <w:vAlign w:val="center"/>
          </w:tcPr>
          <w:p w14:paraId="7C62233C" w14:textId="77777777" w:rsidR="00DA6500" w:rsidRPr="00201421" w:rsidRDefault="00DA6500" w:rsidP="00DA6500">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модуля</w:t>
            </w:r>
          </w:p>
        </w:tc>
        <w:tc>
          <w:tcPr>
            <w:tcW w:w="1275" w:type="dxa"/>
            <w:vAlign w:val="center"/>
          </w:tcPr>
          <w:p w14:paraId="5BEEC0B0" w14:textId="77777777" w:rsidR="00DA6500" w:rsidRPr="00201421" w:rsidRDefault="00DA6500" w:rsidP="00DA6500">
            <w:pPr>
              <w:pStyle w:val="a5"/>
              <w:rPr>
                <w:rFonts w:ascii="Times New Roman" w:hAnsi="Times New Roman" w:cs="Times New Roman"/>
                <w:b/>
                <w:bCs/>
                <w:sz w:val="24"/>
                <w:szCs w:val="24"/>
              </w:rPr>
            </w:pPr>
          </w:p>
        </w:tc>
        <w:tc>
          <w:tcPr>
            <w:tcW w:w="6805" w:type="dxa"/>
            <w:vAlign w:val="center"/>
          </w:tcPr>
          <w:p w14:paraId="7162FE92" w14:textId="77777777" w:rsidR="00DA6500" w:rsidRPr="00201421" w:rsidRDefault="00DA6500" w:rsidP="00DA6500">
            <w:pPr>
              <w:pStyle w:val="a5"/>
              <w:rPr>
                <w:rFonts w:ascii="Times New Roman" w:hAnsi="Times New Roman" w:cs="Times New Roman"/>
                <w:b/>
                <w:bCs/>
                <w:sz w:val="24"/>
                <w:szCs w:val="24"/>
              </w:rPr>
            </w:pPr>
          </w:p>
        </w:tc>
        <w:tc>
          <w:tcPr>
            <w:tcW w:w="1701" w:type="dxa"/>
            <w:vAlign w:val="center"/>
          </w:tcPr>
          <w:p w14:paraId="7DCD10AF" w14:textId="77777777" w:rsidR="00DA6500" w:rsidRPr="00201421" w:rsidRDefault="00DA6500" w:rsidP="00DA6500">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3F060E46" w14:textId="77777777" w:rsidR="00DA6500" w:rsidRPr="00201421" w:rsidRDefault="00DA6500"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DA6500" w:rsidRPr="00201421" w14:paraId="601D1A8B" w14:textId="77777777" w:rsidTr="009D3170">
        <w:tc>
          <w:tcPr>
            <w:tcW w:w="14879" w:type="dxa"/>
            <w:gridSpan w:val="5"/>
            <w:vAlign w:val="center"/>
          </w:tcPr>
          <w:p w14:paraId="4DC6D66E" w14:textId="77777777" w:rsidR="00DA6500" w:rsidRPr="00201421" w:rsidRDefault="00DA6500"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Модуль 2. Система протиепізоотичних заходів</w:t>
            </w:r>
          </w:p>
        </w:tc>
      </w:tr>
      <w:tr w:rsidR="00DA6500" w:rsidRPr="00201421" w14:paraId="198D152B" w14:textId="77777777" w:rsidTr="009D3170">
        <w:tc>
          <w:tcPr>
            <w:tcW w:w="3539" w:type="dxa"/>
            <w:vAlign w:val="center"/>
          </w:tcPr>
          <w:p w14:paraId="57902581"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1. Номенклатура і принципи класифікації інфекційних хвороб. </w:t>
            </w:r>
          </w:p>
        </w:tc>
        <w:tc>
          <w:tcPr>
            <w:tcW w:w="1275" w:type="dxa"/>
            <w:vAlign w:val="center"/>
          </w:tcPr>
          <w:p w14:paraId="4FFBABFD" w14:textId="77777777"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2/0</w:t>
            </w:r>
          </w:p>
        </w:tc>
        <w:tc>
          <w:tcPr>
            <w:tcW w:w="6805" w:type="dxa"/>
            <w:vAlign w:val="center"/>
          </w:tcPr>
          <w:p w14:paraId="0501F8DB"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Номенклатура і принципи класифікації інфекційних хвороб. Зоонози, зооантропонози, антропозоонози. Закони і категорії епізоотології. Еволюційно-екологічні аспекти інфекційних хвороб тварин. Інтенсивні та екстенсивні показники ступеню напруженості епізоотичного процесу. Терапія та лікувально-профілактичні заходи при інфекційних хворобах тварин. Заходи і методи індивідуальної та групової неспецифічної і специфічної терапії.</w:t>
            </w:r>
          </w:p>
        </w:tc>
        <w:tc>
          <w:tcPr>
            <w:tcW w:w="1701" w:type="dxa"/>
            <w:vAlign w:val="center"/>
          </w:tcPr>
          <w:p w14:paraId="37B4AB46"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реферату в разі пропущення лекції</w:t>
            </w:r>
          </w:p>
        </w:tc>
        <w:tc>
          <w:tcPr>
            <w:tcW w:w="1559" w:type="dxa"/>
            <w:vAlign w:val="center"/>
          </w:tcPr>
          <w:p w14:paraId="291B5B5F" w14:textId="77777777" w:rsidR="00DA6500" w:rsidRPr="00201421" w:rsidRDefault="00DA6500" w:rsidP="009D3170">
            <w:pPr>
              <w:pStyle w:val="a5"/>
              <w:jc w:val="center"/>
              <w:rPr>
                <w:rFonts w:ascii="Times New Roman" w:hAnsi="Times New Roman" w:cs="Times New Roman"/>
                <w:bCs/>
                <w:sz w:val="20"/>
                <w:szCs w:val="20"/>
              </w:rPr>
            </w:pPr>
          </w:p>
        </w:tc>
      </w:tr>
      <w:tr w:rsidR="00DA6500" w:rsidRPr="00201421" w14:paraId="42D6DC24" w14:textId="77777777" w:rsidTr="009D3170">
        <w:tc>
          <w:tcPr>
            <w:tcW w:w="3539" w:type="dxa"/>
            <w:vAlign w:val="center"/>
          </w:tcPr>
          <w:p w14:paraId="5471DB4D"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Тема 2. Загальна і спеціальна профілактика інфекційних хвороб</w:t>
            </w:r>
          </w:p>
        </w:tc>
        <w:tc>
          <w:tcPr>
            <w:tcW w:w="1275" w:type="dxa"/>
            <w:vAlign w:val="center"/>
          </w:tcPr>
          <w:p w14:paraId="2EF6FA28" w14:textId="77777777"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2/0</w:t>
            </w:r>
          </w:p>
        </w:tc>
        <w:tc>
          <w:tcPr>
            <w:tcW w:w="6805" w:type="dxa"/>
            <w:vAlign w:val="center"/>
          </w:tcPr>
          <w:p w14:paraId="53E79A8F"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Особливості загальних протиепізоотичних заходів при інфекційних хворобах. Дезінфекція, дезінсекція і дератизація, їх місце та значення в комплексі протиепізоотичних заходів. Характеристика дезінфекційних засобів та техніка проведення дезінфекції різних об'єктів. Правила безпеки. Способи контролю ефективності дезінфекції.</w:t>
            </w:r>
          </w:p>
          <w:p w14:paraId="77214B78"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 проводити дезінфекцію різних об'єктів. Контролювати ефективність проведеної дезінфекції.</w:t>
            </w:r>
          </w:p>
        </w:tc>
        <w:tc>
          <w:tcPr>
            <w:tcW w:w="1701" w:type="dxa"/>
            <w:vAlign w:val="center"/>
          </w:tcPr>
          <w:p w14:paraId="53592D88"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реферату в разі пропущення лекції</w:t>
            </w:r>
          </w:p>
        </w:tc>
        <w:tc>
          <w:tcPr>
            <w:tcW w:w="1559" w:type="dxa"/>
            <w:vAlign w:val="center"/>
          </w:tcPr>
          <w:p w14:paraId="1F34ACD3" w14:textId="77777777" w:rsidR="00DA6500" w:rsidRPr="00201421" w:rsidRDefault="00DA6500" w:rsidP="009D3170">
            <w:pPr>
              <w:pStyle w:val="a5"/>
              <w:jc w:val="center"/>
              <w:rPr>
                <w:rFonts w:ascii="Times New Roman" w:hAnsi="Times New Roman" w:cs="Times New Roman"/>
                <w:bCs/>
                <w:sz w:val="20"/>
                <w:szCs w:val="20"/>
              </w:rPr>
            </w:pPr>
          </w:p>
        </w:tc>
      </w:tr>
      <w:tr w:rsidR="00DA6500" w:rsidRPr="00201421" w14:paraId="4D1E95BC" w14:textId="77777777" w:rsidTr="009D3170">
        <w:tc>
          <w:tcPr>
            <w:tcW w:w="3539" w:type="dxa"/>
            <w:vAlign w:val="center"/>
          </w:tcPr>
          <w:p w14:paraId="47C8217A"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Тема 3. Біозахист і біобезпека</w:t>
            </w:r>
          </w:p>
        </w:tc>
        <w:tc>
          <w:tcPr>
            <w:tcW w:w="1275" w:type="dxa"/>
            <w:vAlign w:val="center"/>
          </w:tcPr>
          <w:p w14:paraId="63B91B56" w14:textId="77777777"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2/0</w:t>
            </w:r>
          </w:p>
        </w:tc>
        <w:tc>
          <w:tcPr>
            <w:tcW w:w="6805" w:type="dxa"/>
            <w:vAlign w:val="center"/>
          </w:tcPr>
          <w:p w14:paraId="4F5AA029"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що таке біозахист і біобезпека. Яка між ними різниця. Особливості біозахисту і біобезпеки на тваринницьких комплексах.</w:t>
            </w:r>
          </w:p>
          <w:p w14:paraId="62BF30A4"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Аналізувати повідомлення МЕБ щодо особливо небезпечних транскордонних та емерджентних захворювань.</w:t>
            </w:r>
          </w:p>
        </w:tc>
        <w:tc>
          <w:tcPr>
            <w:tcW w:w="1701" w:type="dxa"/>
            <w:vAlign w:val="center"/>
          </w:tcPr>
          <w:p w14:paraId="5BB9E50F"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реферату в разі пропущення лекції</w:t>
            </w:r>
          </w:p>
        </w:tc>
        <w:tc>
          <w:tcPr>
            <w:tcW w:w="1559" w:type="dxa"/>
            <w:vAlign w:val="center"/>
          </w:tcPr>
          <w:p w14:paraId="0595565B" w14:textId="77777777" w:rsidR="00DA6500" w:rsidRPr="00201421" w:rsidRDefault="00DA6500" w:rsidP="009D3170">
            <w:pPr>
              <w:pStyle w:val="a5"/>
              <w:jc w:val="center"/>
              <w:rPr>
                <w:rFonts w:ascii="Times New Roman" w:hAnsi="Times New Roman" w:cs="Times New Roman"/>
                <w:bCs/>
                <w:sz w:val="20"/>
                <w:szCs w:val="20"/>
              </w:rPr>
            </w:pPr>
          </w:p>
        </w:tc>
      </w:tr>
      <w:tr w:rsidR="00DA6500" w:rsidRPr="00201421" w14:paraId="03C9323C" w14:textId="77777777" w:rsidTr="009D3170">
        <w:trPr>
          <w:trHeight w:val="70"/>
        </w:trPr>
        <w:tc>
          <w:tcPr>
            <w:tcW w:w="3539" w:type="dxa"/>
            <w:vAlign w:val="center"/>
          </w:tcPr>
          <w:p w14:paraId="29631B60" w14:textId="6979C51B"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Тема</w:t>
            </w:r>
            <w:r w:rsidR="00E679E2">
              <w:rPr>
                <w:rFonts w:ascii="Times New Roman" w:hAnsi="Times New Roman" w:cs="Times New Roman"/>
                <w:bCs/>
                <w:sz w:val="20"/>
                <w:szCs w:val="20"/>
              </w:rPr>
              <w:t xml:space="preserve"> 4</w:t>
            </w:r>
            <w:r w:rsidRPr="00201421">
              <w:rPr>
                <w:rFonts w:ascii="Times New Roman" w:hAnsi="Times New Roman" w:cs="Times New Roman"/>
                <w:bCs/>
                <w:sz w:val="20"/>
                <w:szCs w:val="20"/>
              </w:rPr>
              <w:t>. Епізоотологічне обстеження господарства</w:t>
            </w:r>
          </w:p>
        </w:tc>
        <w:tc>
          <w:tcPr>
            <w:tcW w:w="1275" w:type="dxa"/>
            <w:vAlign w:val="center"/>
          </w:tcPr>
          <w:p w14:paraId="5A1DEFB1" w14:textId="77777777"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0/2</w:t>
            </w:r>
          </w:p>
        </w:tc>
        <w:tc>
          <w:tcPr>
            <w:tcW w:w="6805" w:type="dxa"/>
            <w:vAlign w:val="center"/>
          </w:tcPr>
          <w:p w14:paraId="49812D85"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Методику проведення епізоотологічного обстеження. Методику введення епізоотологічних журналів і карт.</w:t>
            </w:r>
          </w:p>
          <w:p w14:paraId="7BBC2772"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 провести епізоотологічне обстеження. Вести епізоотологічні журнали та складати і вести епізоотичну карту.</w:t>
            </w:r>
          </w:p>
        </w:tc>
        <w:tc>
          <w:tcPr>
            <w:tcW w:w="1701" w:type="dxa"/>
            <w:vAlign w:val="center"/>
          </w:tcPr>
          <w:p w14:paraId="7C424256"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Складання акту епізоотологічного обстеження та </w:t>
            </w:r>
            <w:r w:rsidRPr="00201421">
              <w:rPr>
                <w:rFonts w:ascii="Times New Roman" w:hAnsi="Times New Roman" w:cs="Times New Roman"/>
                <w:bCs/>
                <w:sz w:val="20"/>
                <w:szCs w:val="20"/>
              </w:rPr>
              <w:lastRenderedPageBreak/>
              <w:t>епізоотичних карт</w:t>
            </w:r>
          </w:p>
        </w:tc>
        <w:tc>
          <w:tcPr>
            <w:tcW w:w="1559" w:type="dxa"/>
            <w:vAlign w:val="center"/>
          </w:tcPr>
          <w:p w14:paraId="14F7DC40" w14:textId="77777777" w:rsidR="00DA6500" w:rsidRPr="00201421" w:rsidRDefault="00DA6500" w:rsidP="009D3170">
            <w:pPr>
              <w:pStyle w:val="a5"/>
              <w:jc w:val="center"/>
              <w:rPr>
                <w:rFonts w:ascii="Times New Roman" w:hAnsi="Times New Roman" w:cs="Times New Roman"/>
                <w:bCs/>
                <w:sz w:val="20"/>
                <w:szCs w:val="20"/>
              </w:rPr>
            </w:pPr>
          </w:p>
        </w:tc>
      </w:tr>
      <w:tr w:rsidR="00DA6500" w:rsidRPr="00201421" w14:paraId="50A88947" w14:textId="77777777" w:rsidTr="009D3170">
        <w:trPr>
          <w:trHeight w:val="610"/>
        </w:trPr>
        <w:tc>
          <w:tcPr>
            <w:tcW w:w="3539" w:type="dxa"/>
            <w:vAlign w:val="center"/>
          </w:tcPr>
          <w:p w14:paraId="5898D700" w14:textId="2A35CC36"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w:t>
            </w:r>
            <w:r w:rsidR="00E679E2">
              <w:rPr>
                <w:rFonts w:ascii="Times New Roman" w:hAnsi="Times New Roman" w:cs="Times New Roman"/>
                <w:bCs/>
                <w:sz w:val="20"/>
                <w:szCs w:val="20"/>
              </w:rPr>
              <w:t>5</w:t>
            </w:r>
            <w:r w:rsidRPr="00201421">
              <w:rPr>
                <w:rFonts w:ascii="Times New Roman" w:hAnsi="Times New Roman" w:cs="Times New Roman"/>
                <w:bCs/>
                <w:sz w:val="20"/>
                <w:szCs w:val="20"/>
              </w:rPr>
              <w:t>. Загальне ознайомлення з біопрепаратами</w:t>
            </w:r>
          </w:p>
        </w:tc>
        <w:tc>
          <w:tcPr>
            <w:tcW w:w="1275" w:type="dxa"/>
            <w:vAlign w:val="center"/>
          </w:tcPr>
          <w:p w14:paraId="7A7D0578" w14:textId="77777777"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0/2</w:t>
            </w:r>
          </w:p>
        </w:tc>
        <w:tc>
          <w:tcPr>
            <w:tcW w:w="6805" w:type="dxa"/>
            <w:vAlign w:val="center"/>
          </w:tcPr>
          <w:p w14:paraId="2947D112"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класифікацію біопрепаратів, їх виготовлення та способи застосування.</w:t>
            </w:r>
          </w:p>
          <w:p w14:paraId="432C5869"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 застосовувати біопрепарати та знешкоджувати їх залишки</w:t>
            </w:r>
          </w:p>
        </w:tc>
        <w:tc>
          <w:tcPr>
            <w:tcW w:w="1701" w:type="dxa"/>
            <w:vAlign w:val="center"/>
          </w:tcPr>
          <w:p w14:paraId="174888D1"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ессе щодо різних видів біопрепаратів та способів їх виготовлення. Складання акту вибракування біопрепаратів.</w:t>
            </w:r>
          </w:p>
        </w:tc>
        <w:tc>
          <w:tcPr>
            <w:tcW w:w="1559" w:type="dxa"/>
            <w:vAlign w:val="center"/>
          </w:tcPr>
          <w:p w14:paraId="54B57724" w14:textId="77777777" w:rsidR="00DA6500" w:rsidRPr="00201421" w:rsidRDefault="00DA6500" w:rsidP="009D3170">
            <w:pPr>
              <w:pStyle w:val="a5"/>
              <w:jc w:val="center"/>
              <w:rPr>
                <w:rFonts w:ascii="Times New Roman" w:hAnsi="Times New Roman" w:cs="Times New Roman"/>
                <w:bCs/>
                <w:sz w:val="20"/>
                <w:szCs w:val="20"/>
              </w:rPr>
            </w:pPr>
          </w:p>
        </w:tc>
      </w:tr>
      <w:tr w:rsidR="00DA6500" w:rsidRPr="00201421" w14:paraId="16CF5CF4" w14:textId="77777777" w:rsidTr="009D3170">
        <w:tc>
          <w:tcPr>
            <w:tcW w:w="3539" w:type="dxa"/>
            <w:vAlign w:val="center"/>
          </w:tcPr>
          <w:p w14:paraId="6CA74387" w14:textId="1BA426D6"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w:t>
            </w:r>
            <w:r w:rsidR="00E679E2">
              <w:rPr>
                <w:rFonts w:ascii="Times New Roman" w:hAnsi="Times New Roman" w:cs="Times New Roman"/>
                <w:bCs/>
                <w:sz w:val="20"/>
                <w:szCs w:val="20"/>
              </w:rPr>
              <w:t>6</w:t>
            </w:r>
            <w:r w:rsidRPr="00201421">
              <w:rPr>
                <w:rFonts w:ascii="Times New Roman" w:hAnsi="Times New Roman" w:cs="Times New Roman"/>
                <w:bCs/>
                <w:sz w:val="20"/>
                <w:szCs w:val="20"/>
              </w:rPr>
              <w:t>. Дезінфекція</w:t>
            </w:r>
          </w:p>
        </w:tc>
        <w:tc>
          <w:tcPr>
            <w:tcW w:w="1275" w:type="dxa"/>
            <w:vAlign w:val="center"/>
          </w:tcPr>
          <w:p w14:paraId="67D690F8" w14:textId="77777777"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0/2</w:t>
            </w:r>
          </w:p>
        </w:tc>
        <w:tc>
          <w:tcPr>
            <w:tcW w:w="6805" w:type="dxa"/>
            <w:vAlign w:val="center"/>
          </w:tcPr>
          <w:p w14:paraId="2D846EE9"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що таке дезінфекція та її значення для профілактики та ліквідації інфекційних хвороб тварин. Види і об’єкти дезінфекції. Методи і засоби дезінфекції. Прилади та машини для проведення дезінфекції різних об’єктів.</w:t>
            </w:r>
          </w:p>
          <w:p w14:paraId="4C9F9AF0"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 розрахувати площу, об’єм об’єкту дезінфекції та кількість речовини для виготовлення розчину.</w:t>
            </w:r>
          </w:p>
          <w:p w14:paraId="2207CF2B"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Розуміти для чого проводиться дезінфекція.</w:t>
            </w:r>
          </w:p>
          <w:p w14:paraId="20A36044"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Застосовувати різні методи і способи дезінфекції.</w:t>
            </w:r>
          </w:p>
          <w:p w14:paraId="36B0DAA9"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Використовувати прилади для проведення дезінфекції</w:t>
            </w:r>
          </w:p>
        </w:tc>
        <w:tc>
          <w:tcPr>
            <w:tcW w:w="1701" w:type="dxa"/>
            <w:vAlign w:val="center"/>
          </w:tcPr>
          <w:p w14:paraId="39C14396"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Розв’язання задач </w:t>
            </w:r>
          </w:p>
          <w:p w14:paraId="464AA231"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рефератів, оформлення презентацій</w:t>
            </w:r>
          </w:p>
        </w:tc>
        <w:tc>
          <w:tcPr>
            <w:tcW w:w="1559" w:type="dxa"/>
            <w:vAlign w:val="center"/>
          </w:tcPr>
          <w:p w14:paraId="383CFD54" w14:textId="77777777" w:rsidR="00DA6500" w:rsidRPr="00201421" w:rsidRDefault="00DA6500" w:rsidP="009D3170">
            <w:pPr>
              <w:pStyle w:val="a5"/>
              <w:jc w:val="center"/>
              <w:rPr>
                <w:rFonts w:ascii="Times New Roman" w:hAnsi="Times New Roman" w:cs="Times New Roman"/>
                <w:bCs/>
                <w:sz w:val="20"/>
                <w:szCs w:val="20"/>
              </w:rPr>
            </w:pPr>
          </w:p>
        </w:tc>
      </w:tr>
      <w:tr w:rsidR="00DA6500" w:rsidRPr="00201421" w14:paraId="06500DBC" w14:textId="77777777" w:rsidTr="009D3170">
        <w:tc>
          <w:tcPr>
            <w:tcW w:w="3539" w:type="dxa"/>
            <w:vAlign w:val="center"/>
          </w:tcPr>
          <w:p w14:paraId="2C2DC386" w14:textId="5F5E07CE"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w:t>
            </w:r>
            <w:r w:rsidR="00E679E2">
              <w:rPr>
                <w:rFonts w:ascii="Times New Roman" w:hAnsi="Times New Roman" w:cs="Times New Roman"/>
                <w:bCs/>
                <w:sz w:val="20"/>
                <w:szCs w:val="20"/>
              </w:rPr>
              <w:t>7</w:t>
            </w:r>
            <w:r w:rsidRPr="00201421">
              <w:rPr>
                <w:rFonts w:ascii="Times New Roman" w:hAnsi="Times New Roman" w:cs="Times New Roman"/>
                <w:bCs/>
                <w:sz w:val="20"/>
                <w:szCs w:val="20"/>
              </w:rPr>
              <w:t>. Дезінсекція і дератизація</w:t>
            </w:r>
          </w:p>
        </w:tc>
        <w:tc>
          <w:tcPr>
            <w:tcW w:w="1275" w:type="dxa"/>
            <w:vAlign w:val="center"/>
          </w:tcPr>
          <w:p w14:paraId="72B2BF12" w14:textId="77777777" w:rsidR="00DA6500" w:rsidRPr="00225FED" w:rsidRDefault="00DA6500"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0/2</w:t>
            </w:r>
          </w:p>
        </w:tc>
        <w:tc>
          <w:tcPr>
            <w:tcW w:w="6805" w:type="dxa"/>
            <w:vAlign w:val="center"/>
          </w:tcPr>
          <w:p w14:paraId="4E591C1C"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що таке дезінсекція і дератизація та їх значення для профілактики та ліквідації інфекційних хвороб тварин. Види і об’єкти дезінсекції і дератизації. Методи і засоби дезінсекції і дератизації. Прилади та машини для проведення дезінсекції і дератизації різних об’єктів.</w:t>
            </w:r>
          </w:p>
          <w:p w14:paraId="4B9840B4"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 розрахувати площу, об’єм об’єкту дезінсекції і дератизації та кількість речовини для виготовлення розчину.</w:t>
            </w:r>
          </w:p>
          <w:p w14:paraId="2AF70DC3"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Розуміти для чого проводиться дезінсекція і дератизація.</w:t>
            </w:r>
          </w:p>
          <w:p w14:paraId="62D7B98B"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Застосовувати різні методи і способи дезінфекції.</w:t>
            </w:r>
          </w:p>
          <w:p w14:paraId="08F6032F" w14:textId="77777777" w:rsidR="00DA6500" w:rsidRPr="00201421" w:rsidRDefault="00DA6500"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Використовувати прилади для проведення дезінсекції і дератизації.</w:t>
            </w:r>
          </w:p>
        </w:tc>
        <w:tc>
          <w:tcPr>
            <w:tcW w:w="1701" w:type="dxa"/>
            <w:vAlign w:val="center"/>
          </w:tcPr>
          <w:p w14:paraId="60E4D4F3"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Розв’язання задач </w:t>
            </w:r>
          </w:p>
          <w:p w14:paraId="45CA54EE" w14:textId="77777777" w:rsidR="00DA6500" w:rsidRPr="00201421" w:rsidRDefault="00DA6500"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Написання рефератів, оформлення презентацій</w:t>
            </w:r>
          </w:p>
        </w:tc>
        <w:tc>
          <w:tcPr>
            <w:tcW w:w="1559" w:type="dxa"/>
            <w:vAlign w:val="center"/>
          </w:tcPr>
          <w:p w14:paraId="7E290274" w14:textId="77777777" w:rsidR="00DA6500" w:rsidRPr="00201421" w:rsidRDefault="00DA6500" w:rsidP="009D3170">
            <w:pPr>
              <w:pStyle w:val="a5"/>
              <w:jc w:val="center"/>
              <w:rPr>
                <w:rFonts w:ascii="Times New Roman" w:hAnsi="Times New Roman" w:cs="Times New Roman"/>
                <w:bCs/>
                <w:sz w:val="20"/>
                <w:szCs w:val="20"/>
              </w:rPr>
            </w:pPr>
          </w:p>
        </w:tc>
      </w:tr>
      <w:tr w:rsidR="00DA6500" w:rsidRPr="00201421" w14:paraId="7996EECB" w14:textId="77777777" w:rsidTr="009D3170">
        <w:tc>
          <w:tcPr>
            <w:tcW w:w="3539" w:type="dxa"/>
            <w:vAlign w:val="center"/>
          </w:tcPr>
          <w:p w14:paraId="482BA6DC" w14:textId="77777777" w:rsidR="00DA6500" w:rsidRPr="00201421" w:rsidRDefault="00DA6500" w:rsidP="00DA6500">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модуля</w:t>
            </w:r>
          </w:p>
        </w:tc>
        <w:tc>
          <w:tcPr>
            <w:tcW w:w="1275" w:type="dxa"/>
            <w:vAlign w:val="center"/>
          </w:tcPr>
          <w:p w14:paraId="4DAD1D4A" w14:textId="77777777" w:rsidR="00DA6500" w:rsidRPr="00201421" w:rsidRDefault="00DA6500" w:rsidP="00DA6500">
            <w:pPr>
              <w:pStyle w:val="a5"/>
              <w:rPr>
                <w:rFonts w:ascii="Times New Roman" w:hAnsi="Times New Roman" w:cs="Times New Roman"/>
                <w:b/>
                <w:bCs/>
                <w:sz w:val="24"/>
                <w:szCs w:val="24"/>
              </w:rPr>
            </w:pPr>
          </w:p>
        </w:tc>
        <w:tc>
          <w:tcPr>
            <w:tcW w:w="6805" w:type="dxa"/>
            <w:vAlign w:val="center"/>
          </w:tcPr>
          <w:p w14:paraId="054971C9" w14:textId="77777777" w:rsidR="00DA6500" w:rsidRPr="00201421" w:rsidRDefault="00DA6500" w:rsidP="00DA6500">
            <w:pPr>
              <w:pStyle w:val="a5"/>
              <w:rPr>
                <w:rFonts w:ascii="Times New Roman" w:hAnsi="Times New Roman" w:cs="Times New Roman"/>
                <w:b/>
                <w:bCs/>
                <w:sz w:val="24"/>
                <w:szCs w:val="24"/>
              </w:rPr>
            </w:pPr>
          </w:p>
        </w:tc>
        <w:tc>
          <w:tcPr>
            <w:tcW w:w="1701" w:type="dxa"/>
            <w:vAlign w:val="center"/>
          </w:tcPr>
          <w:p w14:paraId="6D9ECD96" w14:textId="77777777" w:rsidR="00DA6500" w:rsidRPr="00201421" w:rsidRDefault="00DA6500" w:rsidP="00DA6500">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0041DBB9" w14:textId="77777777" w:rsidR="00DA6500" w:rsidRPr="00201421" w:rsidRDefault="00DA6500"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DA6500" w:rsidRPr="00201421" w14:paraId="60724577" w14:textId="77777777" w:rsidTr="009D3170">
        <w:tc>
          <w:tcPr>
            <w:tcW w:w="14879" w:type="dxa"/>
            <w:gridSpan w:val="5"/>
            <w:vAlign w:val="center"/>
          </w:tcPr>
          <w:p w14:paraId="2E53D07E" w14:textId="77777777" w:rsidR="00DA6500" w:rsidRPr="00201421" w:rsidRDefault="00DA6500"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Модуль 3. Інфекційні хвороби, спільні для декількох видів тварин</w:t>
            </w:r>
          </w:p>
        </w:tc>
      </w:tr>
      <w:tr w:rsidR="00E679E2" w:rsidRPr="00201421" w14:paraId="137BBFF9" w14:textId="77777777" w:rsidTr="009D3170">
        <w:trPr>
          <w:trHeight w:val="920"/>
        </w:trPr>
        <w:tc>
          <w:tcPr>
            <w:tcW w:w="3539" w:type="dxa"/>
            <w:vAlign w:val="center"/>
          </w:tcPr>
          <w:p w14:paraId="1ADFE250" w14:textId="355E51EA"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1. Сибірка. </w:t>
            </w:r>
          </w:p>
        </w:tc>
        <w:tc>
          <w:tcPr>
            <w:tcW w:w="1275" w:type="dxa"/>
            <w:vAlign w:val="center"/>
          </w:tcPr>
          <w:p w14:paraId="19F9E91D" w14:textId="7E1BAB7A" w:rsidR="00E679E2" w:rsidRPr="00225FED" w:rsidRDefault="00E679E2"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w:t>
            </w:r>
            <w:r>
              <w:rPr>
                <w:rFonts w:ascii="Times New Roman" w:hAnsi="Times New Roman" w:cs="Times New Roman"/>
                <w:bCs/>
                <w:sz w:val="24"/>
                <w:szCs w:val="24"/>
              </w:rPr>
              <w:t>0</w:t>
            </w:r>
          </w:p>
        </w:tc>
        <w:tc>
          <w:tcPr>
            <w:tcW w:w="6805" w:type="dxa"/>
            <w:vMerge w:val="restart"/>
            <w:vAlign w:val="center"/>
          </w:tcPr>
          <w:p w14:paraId="2370AD0B"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Виходячи з кваліфікаційної характеристики лікаря ветеринарної медицини, студент зобов’язаний володіти знаннями про основні інфекційні хвороби с/г тварин, птахів, хутрових звірів, бджіл і інших тварин:</w:t>
            </w:r>
          </w:p>
          <w:p w14:paraId="34AB389E"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Визначення збудника хвороби. Економічні втрати. Життєвий цикл збудника, його стійкість в зовнішньому середовищі, стійкість до дезінфектантів. Епізоотологічні дані. Патогенез. Клінічні симптоми хвороби. Патологоанатомічні зміни. Діагноз. Диференційний діагноз. Лікування. Профілактика. Оздоровчі заходи в господарствах різних напрямків.</w:t>
            </w:r>
          </w:p>
          <w:p w14:paraId="6C576DE9" w14:textId="5A8E94C4"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w:t>
            </w:r>
            <w:r>
              <w:rPr>
                <w:rFonts w:ascii="Times New Roman" w:hAnsi="Times New Roman" w:cs="Times New Roman"/>
                <w:bCs/>
                <w:sz w:val="20"/>
                <w:szCs w:val="20"/>
              </w:rPr>
              <w:t xml:space="preserve"> </w:t>
            </w:r>
            <w:r w:rsidRPr="00201421">
              <w:rPr>
                <w:rFonts w:ascii="Times New Roman" w:hAnsi="Times New Roman" w:cs="Times New Roman"/>
                <w:bCs/>
                <w:sz w:val="20"/>
                <w:szCs w:val="20"/>
              </w:rPr>
              <w:t xml:space="preserve">Визначати епізоотологію захворювання: </w:t>
            </w:r>
          </w:p>
          <w:p w14:paraId="71207096"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сприйнятливість до збудника хвороби окремих видів тварин та людей, вплив віку, статі та породи на сприйнятливість;</w:t>
            </w:r>
          </w:p>
          <w:p w14:paraId="048C2EE5"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lastRenderedPageBreak/>
              <w:t>джерела та резервуар збудника хвороби;</w:t>
            </w:r>
          </w:p>
          <w:p w14:paraId="10EFB92C"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механізм та фактори передачі збудника хвороби;</w:t>
            </w:r>
          </w:p>
          <w:p w14:paraId="579F8661"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зараження;</w:t>
            </w:r>
          </w:p>
          <w:p w14:paraId="1DF31653"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заносу та розповсюдження збудника хвороби;</w:t>
            </w:r>
          </w:p>
          <w:p w14:paraId="11AC34E3"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особливості епізоотичного процесу (контагіозність, сезонність, періодичність, захворюваність, летальність, стаціонарність та інші показники);</w:t>
            </w:r>
          </w:p>
          <w:p w14:paraId="1675ADED" w14:textId="77777777" w:rsidR="00E679E2" w:rsidRPr="00201421" w:rsidRDefault="00E679E2"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вплив зовнішнього середовища, природно - географічних та соціально-економічних факторів на інтенсивність епізоотологічного процесу.</w:t>
            </w:r>
          </w:p>
        </w:tc>
        <w:tc>
          <w:tcPr>
            <w:tcW w:w="1701" w:type="dxa"/>
            <w:vMerge w:val="restart"/>
            <w:vAlign w:val="center"/>
          </w:tcPr>
          <w:p w14:paraId="3B9E1F2F" w14:textId="77777777"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lastRenderedPageBreak/>
              <w:t>Написання ессе з повідомлення МЕБ щодо певного захворювання. Написання рефератів, оформлення презентацій</w:t>
            </w:r>
          </w:p>
        </w:tc>
        <w:tc>
          <w:tcPr>
            <w:tcW w:w="1559" w:type="dxa"/>
            <w:vMerge w:val="restart"/>
            <w:vAlign w:val="center"/>
          </w:tcPr>
          <w:p w14:paraId="3C1F2FDB"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51FE626F" w14:textId="77777777" w:rsidTr="009D3170">
        <w:trPr>
          <w:trHeight w:val="920"/>
        </w:trPr>
        <w:tc>
          <w:tcPr>
            <w:tcW w:w="3539" w:type="dxa"/>
            <w:vAlign w:val="center"/>
          </w:tcPr>
          <w:p w14:paraId="5A9821B0" w14:textId="20F5A9B6"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w:t>
            </w:r>
            <w:r>
              <w:rPr>
                <w:rFonts w:ascii="Times New Roman" w:hAnsi="Times New Roman" w:cs="Times New Roman"/>
                <w:bCs/>
                <w:sz w:val="20"/>
                <w:szCs w:val="20"/>
              </w:rPr>
              <w:t>2</w:t>
            </w:r>
            <w:r w:rsidRPr="00201421">
              <w:rPr>
                <w:rFonts w:ascii="Times New Roman" w:hAnsi="Times New Roman" w:cs="Times New Roman"/>
                <w:bCs/>
                <w:sz w:val="20"/>
                <w:szCs w:val="20"/>
              </w:rPr>
              <w:t>. Сибірка.</w:t>
            </w:r>
            <w:r>
              <w:rPr>
                <w:rFonts w:ascii="Times New Roman" w:hAnsi="Times New Roman" w:cs="Times New Roman"/>
                <w:bCs/>
                <w:sz w:val="20"/>
                <w:szCs w:val="20"/>
              </w:rPr>
              <w:t xml:space="preserve"> </w:t>
            </w:r>
            <w:r w:rsidRPr="00186C16">
              <w:rPr>
                <w:rFonts w:ascii="Century Schoolbook" w:hAnsi="Century Schoolbook"/>
                <w:spacing w:val="-6"/>
                <w:sz w:val="20"/>
              </w:rPr>
              <w:t>Правець.</w:t>
            </w:r>
          </w:p>
        </w:tc>
        <w:tc>
          <w:tcPr>
            <w:tcW w:w="1275" w:type="dxa"/>
            <w:vAlign w:val="center"/>
          </w:tcPr>
          <w:p w14:paraId="19514C5C" w14:textId="580F6D99" w:rsidR="00E679E2" w:rsidRPr="00225FED"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0/2</w:t>
            </w:r>
          </w:p>
        </w:tc>
        <w:tc>
          <w:tcPr>
            <w:tcW w:w="6805" w:type="dxa"/>
            <w:vMerge/>
            <w:vAlign w:val="center"/>
          </w:tcPr>
          <w:p w14:paraId="5EEB1CB8" w14:textId="77777777" w:rsidR="00E679E2" w:rsidRPr="00201421" w:rsidRDefault="00E679E2" w:rsidP="00DA6500">
            <w:pPr>
              <w:pStyle w:val="a5"/>
              <w:jc w:val="both"/>
              <w:rPr>
                <w:rFonts w:ascii="Times New Roman" w:hAnsi="Times New Roman" w:cs="Times New Roman"/>
                <w:bCs/>
                <w:sz w:val="20"/>
                <w:szCs w:val="20"/>
              </w:rPr>
            </w:pPr>
          </w:p>
        </w:tc>
        <w:tc>
          <w:tcPr>
            <w:tcW w:w="1701" w:type="dxa"/>
            <w:vMerge/>
            <w:vAlign w:val="center"/>
          </w:tcPr>
          <w:p w14:paraId="7CB99AA1"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776DFFE1"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694D4386" w14:textId="77777777" w:rsidTr="009D3170">
        <w:trPr>
          <w:trHeight w:val="774"/>
        </w:trPr>
        <w:tc>
          <w:tcPr>
            <w:tcW w:w="3539" w:type="dxa"/>
            <w:vAlign w:val="center"/>
          </w:tcPr>
          <w:p w14:paraId="0D807E04" w14:textId="46DC6CFA"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w:t>
            </w:r>
            <w:r>
              <w:rPr>
                <w:rFonts w:ascii="Times New Roman" w:hAnsi="Times New Roman" w:cs="Times New Roman"/>
                <w:bCs/>
                <w:sz w:val="20"/>
                <w:szCs w:val="20"/>
              </w:rPr>
              <w:t>3</w:t>
            </w:r>
            <w:r w:rsidRPr="00201421">
              <w:rPr>
                <w:rFonts w:ascii="Times New Roman" w:hAnsi="Times New Roman" w:cs="Times New Roman"/>
                <w:bCs/>
                <w:sz w:val="20"/>
                <w:szCs w:val="20"/>
              </w:rPr>
              <w:t>.</w:t>
            </w:r>
            <w:r w:rsidRPr="00186C16">
              <w:rPr>
                <w:rFonts w:ascii="Century Schoolbook" w:hAnsi="Century Schoolbook"/>
                <w:spacing w:val="-6"/>
                <w:sz w:val="20"/>
              </w:rPr>
              <w:t xml:space="preserve"> Правець.</w:t>
            </w:r>
            <w:r w:rsidRPr="00201421">
              <w:rPr>
                <w:rFonts w:ascii="Times New Roman" w:hAnsi="Times New Roman" w:cs="Times New Roman"/>
                <w:bCs/>
                <w:sz w:val="20"/>
                <w:szCs w:val="20"/>
              </w:rPr>
              <w:t xml:space="preserve"> Ботулізм. </w:t>
            </w:r>
          </w:p>
        </w:tc>
        <w:tc>
          <w:tcPr>
            <w:tcW w:w="1275" w:type="dxa"/>
            <w:vAlign w:val="center"/>
          </w:tcPr>
          <w:p w14:paraId="156F08AB" w14:textId="255AD172" w:rsidR="00E679E2" w:rsidRPr="00225FED"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0</w:t>
            </w:r>
            <w:r w:rsidRPr="00225FED">
              <w:rPr>
                <w:rFonts w:ascii="Times New Roman" w:hAnsi="Times New Roman" w:cs="Times New Roman"/>
                <w:bCs/>
                <w:sz w:val="24"/>
                <w:szCs w:val="24"/>
              </w:rPr>
              <w:t>/2</w:t>
            </w:r>
          </w:p>
        </w:tc>
        <w:tc>
          <w:tcPr>
            <w:tcW w:w="6805" w:type="dxa"/>
            <w:vMerge/>
            <w:vAlign w:val="center"/>
          </w:tcPr>
          <w:p w14:paraId="5FAC37D9"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6CE774B8"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06759E79"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28A687D9" w14:textId="77777777" w:rsidTr="009D3170">
        <w:trPr>
          <w:trHeight w:val="774"/>
        </w:trPr>
        <w:tc>
          <w:tcPr>
            <w:tcW w:w="3539" w:type="dxa"/>
            <w:vAlign w:val="center"/>
          </w:tcPr>
          <w:p w14:paraId="794631F9" w14:textId="2E8F716F"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lastRenderedPageBreak/>
              <w:t xml:space="preserve">Тема </w:t>
            </w:r>
            <w:r>
              <w:rPr>
                <w:rFonts w:ascii="Times New Roman" w:hAnsi="Times New Roman" w:cs="Times New Roman"/>
                <w:bCs/>
                <w:sz w:val="20"/>
                <w:szCs w:val="20"/>
              </w:rPr>
              <w:t>4</w:t>
            </w:r>
            <w:r w:rsidRPr="00201421">
              <w:rPr>
                <w:rFonts w:ascii="Times New Roman" w:hAnsi="Times New Roman" w:cs="Times New Roman"/>
                <w:bCs/>
                <w:sz w:val="20"/>
                <w:szCs w:val="20"/>
              </w:rPr>
              <w:t>.</w:t>
            </w:r>
            <w:r w:rsidRPr="00186C16">
              <w:rPr>
                <w:rFonts w:ascii="Century Schoolbook" w:hAnsi="Century Schoolbook"/>
                <w:spacing w:val="-6"/>
                <w:sz w:val="20"/>
              </w:rPr>
              <w:t xml:space="preserve"> </w:t>
            </w:r>
            <w:r w:rsidRPr="000A423F">
              <w:rPr>
                <w:rFonts w:ascii="Century Schoolbook" w:hAnsi="Century Schoolbook"/>
                <w:spacing w:val="-10"/>
                <w:sz w:val="20"/>
              </w:rPr>
              <w:t>Туберкульоз.</w:t>
            </w:r>
            <w:r>
              <w:rPr>
                <w:rFonts w:ascii="Century Schoolbook" w:hAnsi="Century Schoolbook"/>
                <w:spacing w:val="-10"/>
                <w:sz w:val="20"/>
                <w:lang w:val="en-US"/>
              </w:rPr>
              <w:t xml:space="preserve"> </w:t>
            </w:r>
            <w:r>
              <w:rPr>
                <w:rFonts w:ascii="Century Schoolbook" w:hAnsi="Century Schoolbook"/>
                <w:spacing w:val="-10"/>
                <w:sz w:val="20"/>
              </w:rPr>
              <w:t>Псевдотуберкульоз. Паратуберкульоз</w:t>
            </w:r>
          </w:p>
        </w:tc>
        <w:tc>
          <w:tcPr>
            <w:tcW w:w="1275" w:type="dxa"/>
            <w:vAlign w:val="center"/>
          </w:tcPr>
          <w:p w14:paraId="14F8211C" w14:textId="1CC7F83A" w:rsidR="00E679E2" w:rsidRPr="00225FED"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2/0</w:t>
            </w:r>
          </w:p>
        </w:tc>
        <w:tc>
          <w:tcPr>
            <w:tcW w:w="6805" w:type="dxa"/>
            <w:vMerge/>
            <w:vAlign w:val="center"/>
          </w:tcPr>
          <w:p w14:paraId="0E1AE832"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394A8268"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7A79AB1E"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4C6E566E" w14:textId="77777777" w:rsidTr="009D3170">
        <w:trPr>
          <w:trHeight w:val="774"/>
        </w:trPr>
        <w:tc>
          <w:tcPr>
            <w:tcW w:w="3539" w:type="dxa"/>
            <w:vAlign w:val="center"/>
          </w:tcPr>
          <w:p w14:paraId="264343DD" w14:textId="14869840" w:rsidR="00E679E2" w:rsidRPr="000A423F" w:rsidRDefault="00E679E2" w:rsidP="00DA6500">
            <w:pPr>
              <w:pStyle w:val="a5"/>
              <w:rPr>
                <w:rFonts w:ascii="Century Schoolbook" w:hAnsi="Century Schoolbook"/>
                <w:spacing w:val="-10"/>
                <w:sz w:val="20"/>
              </w:rPr>
            </w:pPr>
            <w:r w:rsidRPr="00201421">
              <w:rPr>
                <w:rFonts w:ascii="Times New Roman" w:hAnsi="Times New Roman" w:cs="Times New Roman"/>
                <w:bCs/>
                <w:sz w:val="20"/>
                <w:szCs w:val="20"/>
              </w:rPr>
              <w:t xml:space="preserve">Тема </w:t>
            </w:r>
            <w:r>
              <w:rPr>
                <w:rFonts w:ascii="Times New Roman" w:hAnsi="Times New Roman" w:cs="Times New Roman"/>
                <w:bCs/>
                <w:sz w:val="20"/>
                <w:szCs w:val="20"/>
              </w:rPr>
              <w:t>5</w:t>
            </w:r>
            <w:r w:rsidRPr="00201421">
              <w:rPr>
                <w:rFonts w:ascii="Times New Roman" w:hAnsi="Times New Roman" w:cs="Times New Roman"/>
                <w:bCs/>
                <w:sz w:val="20"/>
                <w:szCs w:val="20"/>
              </w:rPr>
              <w:t>.</w:t>
            </w:r>
            <w:r w:rsidRPr="00186C16">
              <w:rPr>
                <w:rFonts w:ascii="Century Schoolbook" w:hAnsi="Century Schoolbook"/>
                <w:spacing w:val="-6"/>
                <w:sz w:val="20"/>
              </w:rPr>
              <w:t xml:space="preserve"> Туберкульоз.</w:t>
            </w:r>
          </w:p>
        </w:tc>
        <w:tc>
          <w:tcPr>
            <w:tcW w:w="1275" w:type="dxa"/>
            <w:vAlign w:val="center"/>
          </w:tcPr>
          <w:p w14:paraId="7D8F4F45" w14:textId="48CDAA9A" w:rsidR="00E679E2" w:rsidRPr="00225FED"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0/2</w:t>
            </w:r>
          </w:p>
        </w:tc>
        <w:tc>
          <w:tcPr>
            <w:tcW w:w="6805" w:type="dxa"/>
            <w:vMerge/>
            <w:vAlign w:val="center"/>
          </w:tcPr>
          <w:p w14:paraId="7DE11009"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3E3120C8"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7DC367B4"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761416C4" w14:textId="77777777" w:rsidTr="009D3170">
        <w:trPr>
          <w:trHeight w:val="545"/>
        </w:trPr>
        <w:tc>
          <w:tcPr>
            <w:tcW w:w="3539" w:type="dxa"/>
            <w:vAlign w:val="center"/>
          </w:tcPr>
          <w:p w14:paraId="54245507" w14:textId="326F042F"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3. </w:t>
            </w:r>
            <w:r>
              <w:rPr>
                <w:rFonts w:ascii="Century Schoolbook" w:hAnsi="Century Schoolbook"/>
                <w:spacing w:val="-10"/>
                <w:sz w:val="20"/>
              </w:rPr>
              <w:t>Бруцельоз. Ящур</w:t>
            </w:r>
          </w:p>
        </w:tc>
        <w:tc>
          <w:tcPr>
            <w:tcW w:w="1275" w:type="dxa"/>
            <w:vAlign w:val="center"/>
          </w:tcPr>
          <w:p w14:paraId="10DED639" w14:textId="6E82B025" w:rsidR="00E679E2" w:rsidRPr="00225FED" w:rsidRDefault="00E679E2"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w:t>
            </w:r>
            <w:r>
              <w:rPr>
                <w:rFonts w:ascii="Times New Roman" w:hAnsi="Times New Roman" w:cs="Times New Roman"/>
                <w:bCs/>
                <w:sz w:val="24"/>
                <w:szCs w:val="24"/>
              </w:rPr>
              <w:t>0</w:t>
            </w:r>
          </w:p>
        </w:tc>
        <w:tc>
          <w:tcPr>
            <w:tcW w:w="6805" w:type="dxa"/>
            <w:vMerge/>
            <w:vAlign w:val="center"/>
          </w:tcPr>
          <w:p w14:paraId="4FCCF2AB"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0486592D"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3117B8AA"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047DFF32" w14:textId="77777777" w:rsidTr="009D3170">
        <w:trPr>
          <w:trHeight w:val="756"/>
        </w:trPr>
        <w:tc>
          <w:tcPr>
            <w:tcW w:w="3539" w:type="dxa"/>
            <w:vAlign w:val="center"/>
          </w:tcPr>
          <w:p w14:paraId="7BBA4234" w14:textId="3BFD250F"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4. </w:t>
            </w:r>
            <w:r w:rsidRPr="00186C16">
              <w:rPr>
                <w:rFonts w:ascii="Century Schoolbook" w:hAnsi="Century Schoolbook"/>
                <w:spacing w:val="-6"/>
                <w:sz w:val="20"/>
              </w:rPr>
              <w:t>Бруцельоз. Ящур. Хламідіози. Пастерельози</w:t>
            </w:r>
          </w:p>
        </w:tc>
        <w:tc>
          <w:tcPr>
            <w:tcW w:w="1275" w:type="dxa"/>
            <w:vAlign w:val="center"/>
          </w:tcPr>
          <w:p w14:paraId="338ABF66" w14:textId="46DE64BC" w:rsidR="00E679E2" w:rsidRPr="00225FED"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0</w:t>
            </w:r>
            <w:r w:rsidRPr="00225FED">
              <w:rPr>
                <w:rFonts w:ascii="Times New Roman" w:hAnsi="Times New Roman" w:cs="Times New Roman"/>
                <w:bCs/>
                <w:sz w:val="24"/>
                <w:szCs w:val="24"/>
              </w:rPr>
              <w:t>/2</w:t>
            </w:r>
          </w:p>
        </w:tc>
        <w:tc>
          <w:tcPr>
            <w:tcW w:w="6805" w:type="dxa"/>
            <w:vMerge/>
            <w:vAlign w:val="center"/>
          </w:tcPr>
          <w:p w14:paraId="6CDD854B"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094F74E7"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48446FB3"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7EA0A39B" w14:textId="77777777" w:rsidTr="009D3170">
        <w:trPr>
          <w:trHeight w:val="671"/>
        </w:trPr>
        <w:tc>
          <w:tcPr>
            <w:tcW w:w="3539" w:type="dxa"/>
            <w:vAlign w:val="center"/>
          </w:tcPr>
          <w:p w14:paraId="70B3DA7B" w14:textId="7B436681"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5. </w:t>
            </w:r>
            <w:r w:rsidRPr="000A423F">
              <w:rPr>
                <w:rFonts w:ascii="Century Schoolbook" w:hAnsi="Century Schoolbook"/>
                <w:spacing w:val="-10"/>
                <w:sz w:val="20"/>
              </w:rPr>
              <w:t>Сказ.</w:t>
            </w:r>
            <w:r>
              <w:rPr>
                <w:rFonts w:ascii="Century Schoolbook" w:hAnsi="Century Schoolbook"/>
                <w:spacing w:val="-10"/>
                <w:sz w:val="20"/>
              </w:rPr>
              <w:t xml:space="preserve"> </w:t>
            </w:r>
            <w:r w:rsidRPr="00186C16">
              <w:rPr>
                <w:rFonts w:ascii="Century Schoolbook" w:hAnsi="Century Schoolbook"/>
                <w:color w:val="000000" w:themeColor="text1"/>
                <w:spacing w:val="-6"/>
                <w:sz w:val="20"/>
              </w:rPr>
              <w:t>Хвороба Ауєскі</w:t>
            </w:r>
          </w:p>
        </w:tc>
        <w:tc>
          <w:tcPr>
            <w:tcW w:w="1275" w:type="dxa"/>
            <w:vAlign w:val="center"/>
          </w:tcPr>
          <w:p w14:paraId="3ED19F2A" w14:textId="51715826" w:rsidR="00E679E2" w:rsidRPr="00225FED" w:rsidRDefault="00E679E2" w:rsidP="00DA6500">
            <w:pPr>
              <w:pStyle w:val="a5"/>
              <w:jc w:val="center"/>
              <w:rPr>
                <w:rFonts w:ascii="Times New Roman" w:hAnsi="Times New Roman" w:cs="Times New Roman"/>
                <w:bCs/>
                <w:sz w:val="24"/>
                <w:szCs w:val="24"/>
              </w:rPr>
            </w:pPr>
            <w:r w:rsidRPr="00225FED">
              <w:rPr>
                <w:rFonts w:ascii="Times New Roman" w:hAnsi="Times New Roman" w:cs="Times New Roman"/>
                <w:bCs/>
                <w:sz w:val="24"/>
                <w:szCs w:val="24"/>
              </w:rPr>
              <w:t>2/</w:t>
            </w:r>
            <w:r>
              <w:rPr>
                <w:rFonts w:ascii="Times New Roman" w:hAnsi="Times New Roman" w:cs="Times New Roman"/>
                <w:bCs/>
                <w:sz w:val="24"/>
                <w:szCs w:val="24"/>
              </w:rPr>
              <w:t>2</w:t>
            </w:r>
          </w:p>
        </w:tc>
        <w:tc>
          <w:tcPr>
            <w:tcW w:w="6805" w:type="dxa"/>
            <w:vMerge/>
            <w:vAlign w:val="center"/>
          </w:tcPr>
          <w:p w14:paraId="0AD3D91D"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7C3CF29E"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4934835F"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4F283C0C" w14:textId="77777777" w:rsidTr="009D3170">
        <w:trPr>
          <w:trHeight w:val="585"/>
        </w:trPr>
        <w:tc>
          <w:tcPr>
            <w:tcW w:w="3539" w:type="dxa"/>
            <w:vAlign w:val="center"/>
          </w:tcPr>
          <w:p w14:paraId="73B1782D" w14:textId="4ADF062D"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 xml:space="preserve">Тема 6. </w:t>
            </w:r>
            <w:r w:rsidRPr="00186C16">
              <w:rPr>
                <w:rFonts w:ascii="Century Schoolbook" w:hAnsi="Century Schoolbook"/>
                <w:spacing w:val="-6"/>
                <w:sz w:val="20"/>
              </w:rPr>
              <w:t>Дерматомікози (Трихофітія. Мікроспорія)</w:t>
            </w:r>
            <w:r>
              <w:rPr>
                <w:rFonts w:ascii="Century Schoolbook" w:hAnsi="Century Schoolbook"/>
                <w:spacing w:val="-6"/>
                <w:sz w:val="20"/>
              </w:rPr>
              <w:t>.</w:t>
            </w:r>
            <w:r w:rsidRPr="00186C16">
              <w:rPr>
                <w:rFonts w:ascii="Century Schoolbook" w:hAnsi="Century Schoolbook"/>
                <w:spacing w:val="-6"/>
                <w:sz w:val="20"/>
              </w:rPr>
              <w:t xml:space="preserve"> Віспа.</w:t>
            </w:r>
          </w:p>
        </w:tc>
        <w:tc>
          <w:tcPr>
            <w:tcW w:w="1275" w:type="dxa"/>
            <w:vAlign w:val="center"/>
          </w:tcPr>
          <w:p w14:paraId="7A5C54C0" w14:textId="43BF1772" w:rsidR="00E679E2" w:rsidRPr="00225FED"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0</w:t>
            </w:r>
            <w:r w:rsidRPr="00225FED">
              <w:rPr>
                <w:rFonts w:ascii="Times New Roman" w:hAnsi="Times New Roman" w:cs="Times New Roman"/>
                <w:bCs/>
                <w:sz w:val="24"/>
                <w:szCs w:val="24"/>
              </w:rPr>
              <w:t>/2</w:t>
            </w:r>
          </w:p>
        </w:tc>
        <w:tc>
          <w:tcPr>
            <w:tcW w:w="6805" w:type="dxa"/>
            <w:vMerge/>
            <w:vAlign w:val="center"/>
          </w:tcPr>
          <w:p w14:paraId="432C3413"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11D68D27"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6EF1D93F"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39313EC7" w14:textId="77777777" w:rsidTr="009D3170">
        <w:trPr>
          <w:trHeight w:val="920"/>
        </w:trPr>
        <w:tc>
          <w:tcPr>
            <w:tcW w:w="3539" w:type="dxa"/>
            <w:vAlign w:val="center"/>
          </w:tcPr>
          <w:p w14:paraId="5594836E" w14:textId="023856B1" w:rsidR="00E679E2" w:rsidRPr="00201421" w:rsidRDefault="00E679E2"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t>Тема 7</w:t>
            </w:r>
            <w:r>
              <w:rPr>
                <w:rFonts w:ascii="Times New Roman" w:hAnsi="Times New Roman" w:cs="Times New Roman"/>
                <w:bCs/>
                <w:sz w:val="20"/>
                <w:szCs w:val="20"/>
              </w:rPr>
              <w:t>.</w:t>
            </w:r>
            <w:r w:rsidRPr="00186C16">
              <w:rPr>
                <w:rFonts w:ascii="Century Schoolbook" w:hAnsi="Century Schoolbook"/>
                <w:spacing w:val="-6"/>
                <w:sz w:val="20"/>
              </w:rPr>
              <w:t xml:space="preserve"> Лістеріоз. Туляремія.</w:t>
            </w:r>
          </w:p>
        </w:tc>
        <w:tc>
          <w:tcPr>
            <w:tcW w:w="1275" w:type="dxa"/>
            <w:vAlign w:val="center"/>
          </w:tcPr>
          <w:p w14:paraId="3D830274" w14:textId="55E7409A" w:rsidR="00E679E2" w:rsidRPr="00225FED"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0</w:t>
            </w:r>
            <w:r w:rsidRPr="00225FED">
              <w:rPr>
                <w:rFonts w:ascii="Times New Roman" w:hAnsi="Times New Roman" w:cs="Times New Roman"/>
                <w:bCs/>
                <w:sz w:val="24"/>
                <w:szCs w:val="24"/>
              </w:rPr>
              <w:t>/2</w:t>
            </w:r>
          </w:p>
        </w:tc>
        <w:tc>
          <w:tcPr>
            <w:tcW w:w="6805" w:type="dxa"/>
            <w:vMerge/>
            <w:vAlign w:val="center"/>
          </w:tcPr>
          <w:p w14:paraId="660200C4"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75E45D3B"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54D98E34" w14:textId="77777777" w:rsidR="00E679E2" w:rsidRPr="00201421" w:rsidRDefault="00E679E2" w:rsidP="009D3170">
            <w:pPr>
              <w:pStyle w:val="a5"/>
              <w:jc w:val="center"/>
              <w:rPr>
                <w:rFonts w:ascii="Times New Roman" w:hAnsi="Times New Roman" w:cs="Times New Roman"/>
                <w:bCs/>
                <w:sz w:val="20"/>
                <w:szCs w:val="20"/>
              </w:rPr>
            </w:pPr>
          </w:p>
        </w:tc>
      </w:tr>
      <w:tr w:rsidR="00E679E2" w:rsidRPr="00201421" w14:paraId="0AFBC77D" w14:textId="77777777" w:rsidTr="009D3170">
        <w:trPr>
          <w:trHeight w:val="920"/>
        </w:trPr>
        <w:tc>
          <w:tcPr>
            <w:tcW w:w="3539" w:type="dxa"/>
            <w:vAlign w:val="center"/>
          </w:tcPr>
          <w:p w14:paraId="125BAFD5" w14:textId="32B9963E" w:rsidR="00E679E2" w:rsidRPr="00201421" w:rsidRDefault="00E679E2" w:rsidP="00DA6500">
            <w:pPr>
              <w:pStyle w:val="a5"/>
              <w:rPr>
                <w:rFonts w:ascii="Times New Roman" w:hAnsi="Times New Roman" w:cs="Times New Roman"/>
                <w:bCs/>
                <w:sz w:val="20"/>
                <w:szCs w:val="20"/>
              </w:rPr>
            </w:pPr>
            <w:r>
              <w:rPr>
                <w:rFonts w:ascii="Century Schoolbook" w:hAnsi="Century Schoolbook"/>
                <w:spacing w:val="-6"/>
                <w:sz w:val="20"/>
              </w:rPr>
              <w:t xml:space="preserve">Тема 8. </w:t>
            </w:r>
            <w:r w:rsidRPr="00186C16">
              <w:rPr>
                <w:rFonts w:ascii="Century Schoolbook" w:hAnsi="Century Schoolbook"/>
                <w:spacing w:val="-6"/>
                <w:sz w:val="20"/>
              </w:rPr>
              <w:t>Грип ссавців і птахів.</w:t>
            </w:r>
          </w:p>
        </w:tc>
        <w:tc>
          <w:tcPr>
            <w:tcW w:w="1275" w:type="dxa"/>
            <w:vAlign w:val="center"/>
          </w:tcPr>
          <w:p w14:paraId="62754C74" w14:textId="2F2CA513" w:rsidR="00E679E2" w:rsidRDefault="00E679E2" w:rsidP="00DA6500">
            <w:pPr>
              <w:pStyle w:val="a5"/>
              <w:jc w:val="center"/>
              <w:rPr>
                <w:rFonts w:ascii="Times New Roman" w:hAnsi="Times New Roman" w:cs="Times New Roman"/>
                <w:bCs/>
                <w:sz w:val="24"/>
                <w:szCs w:val="24"/>
              </w:rPr>
            </w:pPr>
            <w:r>
              <w:rPr>
                <w:rFonts w:ascii="Times New Roman" w:hAnsi="Times New Roman" w:cs="Times New Roman"/>
                <w:bCs/>
                <w:sz w:val="24"/>
                <w:szCs w:val="24"/>
              </w:rPr>
              <w:t>0/2</w:t>
            </w:r>
          </w:p>
        </w:tc>
        <w:tc>
          <w:tcPr>
            <w:tcW w:w="6805" w:type="dxa"/>
            <w:vMerge/>
            <w:vAlign w:val="center"/>
          </w:tcPr>
          <w:p w14:paraId="4902E252" w14:textId="77777777" w:rsidR="00E679E2" w:rsidRPr="00201421" w:rsidRDefault="00E679E2" w:rsidP="00DA6500">
            <w:pPr>
              <w:pStyle w:val="a5"/>
              <w:rPr>
                <w:rFonts w:ascii="Times New Roman" w:hAnsi="Times New Roman" w:cs="Times New Roman"/>
                <w:bCs/>
                <w:sz w:val="20"/>
                <w:szCs w:val="20"/>
              </w:rPr>
            </w:pPr>
          </w:p>
        </w:tc>
        <w:tc>
          <w:tcPr>
            <w:tcW w:w="1701" w:type="dxa"/>
            <w:vMerge/>
            <w:vAlign w:val="center"/>
          </w:tcPr>
          <w:p w14:paraId="0EB13803" w14:textId="77777777" w:rsidR="00E679E2" w:rsidRPr="00201421" w:rsidRDefault="00E679E2" w:rsidP="00DA6500">
            <w:pPr>
              <w:pStyle w:val="a5"/>
              <w:rPr>
                <w:rFonts w:ascii="Times New Roman" w:hAnsi="Times New Roman" w:cs="Times New Roman"/>
                <w:bCs/>
                <w:sz w:val="20"/>
                <w:szCs w:val="20"/>
              </w:rPr>
            </w:pPr>
          </w:p>
        </w:tc>
        <w:tc>
          <w:tcPr>
            <w:tcW w:w="1559" w:type="dxa"/>
            <w:vMerge/>
            <w:vAlign w:val="center"/>
          </w:tcPr>
          <w:p w14:paraId="3FBE84DC" w14:textId="77777777" w:rsidR="00E679E2" w:rsidRPr="00201421" w:rsidRDefault="00E679E2" w:rsidP="009D3170">
            <w:pPr>
              <w:pStyle w:val="a5"/>
              <w:jc w:val="center"/>
              <w:rPr>
                <w:rFonts w:ascii="Times New Roman" w:hAnsi="Times New Roman" w:cs="Times New Roman"/>
                <w:bCs/>
                <w:sz w:val="20"/>
                <w:szCs w:val="20"/>
              </w:rPr>
            </w:pPr>
          </w:p>
        </w:tc>
      </w:tr>
      <w:tr w:rsidR="00DA6500" w:rsidRPr="00201421" w14:paraId="3EE13CD9" w14:textId="77777777" w:rsidTr="009D3170">
        <w:tc>
          <w:tcPr>
            <w:tcW w:w="3539" w:type="dxa"/>
            <w:vAlign w:val="center"/>
          </w:tcPr>
          <w:p w14:paraId="314222A0" w14:textId="77777777" w:rsidR="00DA6500" w:rsidRPr="00201421" w:rsidRDefault="00DA6500" w:rsidP="00DA6500">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модуля</w:t>
            </w:r>
          </w:p>
        </w:tc>
        <w:tc>
          <w:tcPr>
            <w:tcW w:w="1275" w:type="dxa"/>
            <w:vAlign w:val="center"/>
          </w:tcPr>
          <w:p w14:paraId="51370ECB" w14:textId="77777777" w:rsidR="00DA6500" w:rsidRPr="00201421" w:rsidRDefault="00DA6500" w:rsidP="00DA6500">
            <w:pPr>
              <w:pStyle w:val="a5"/>
              <w:rPr>
                <w:rFonts w:ascii="Times New Roman" w:hAnsi="Times New Roman" w:cs="Times New Roman"/>
                <w:b/>
                <w:bCs/>
                <w:sz w:val="24"/>
                <w:szCs w:val="24"/>
              </w:rPr>
            </w:pPr>
          </w:p>
        </w:tc>
        <w:tc>
          <w:tcPr>
            <w:tcW w:w="6805" w:type="dxa"/>
            <w:vAlign w:val="center"/>
          </w:tcPr>
          <w:p w14:paraId="483F6434" w14:textId="77777777" w:rsidR="00DA6500" w:rsidRPr="00201421" w:rsidRDefault="00DA6500" w:rsidP="00DA6500">
            <w:pPr>
              <w:pStyle w:val="a5"/>
              <w:rPr>
                <w:rFonts w:ascii="Times New Roman" w:hAnsi="Times New Roman" w:cs="Times New Roman"/>
                <w:b/>
                <w:bCs/>
                <w:sz w:val="24"/>
                <w:szCs w:val="24"/>
              </w:rPr>
            </w:pPr>
          </w:p>
        </w:tc>
        <w:tc>
          <w:tcPr>
            <w:tcW w:w="1701" w:type="dxa"/>
            <w:vAlign w:val="center"/>
          </w:tcPr>
          <w:p w14:paraId="42F3EC4B" w14:textId="77777777" w:rsidR="00DA6500" w:rsidRPr="00201421" w:rsidRDefault="00DA6500" w:rsidP="00DA6500">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22BCC513" w14:textId="77777777" w:rsidR="00DA6500" w:rsidRPr="00201421" w:rsidRDefault="00DA6500"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E679E2" w:rsidRPr="00201421" w14:paraId="258CFC85" w14:textId="77777777" w:rsidTr="009D3170">
        <w:tc>
          <w:tcPr>
            <w:tcW w:w="13320" w:type="dxa"/>
            <w:gridSpan w:val="4"/>
            <w:vAlign w:val="center"/>
          </w:tcPr>
          <w:p w14:paraId="6868A957" w14:textId="5D357E96" w:rsidR="00E679E2" w:rsidRPr="00201421" w:rsidRDefault="00E679E2" w:rsidP="00E679E2">
            <w:pPr>
              <w:pStyle w:val="a5"/>
              <w:rPr>
                <w:rFonts w:ascii="Times New Roman" w:hAnsi="Times New Roman" w:cs="Times New Roman"/>
                <w:b/>
                <w:bCs/>
                <w:sz w:val="24"/>
                <w:szCs w:val="24"/>
              </w:rPr>
            </w:pPr>
            <w:r w:rsidRPr="00201421">
              <w:rPr>
                <w:rFonts w:ascii="Times New Roman" w:hAnsi="Times New Roman" w:cs="Times New Roman"/>
                <w:b/>
                <w:bCs/>
                <w:sz w:val="24"/>
                <w:szCs w:val="24"/>
              </w:rPr>
              <w:t>Всього за 1 семестр</w:t>
            </w:r>
          </w:p>
        </w:tc>
        <w:tc>
          <w:tcPr>
            <w:tcW w:w="1559" w:type="dxa"/>
            <w:vAlign w:val="center"/>
          </w:tcPr>
          <w:p w14:paraId="123565BF" w14:textId="68462A70" w:rsidR="00E679E2" w:rsidRPr="00201421" w:rsidRDefault="00E679E2"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70**</w:t>
            </w:r>
          </w:p>
        </w:tc>
      </w:tr>
      <w:tr w:rsidR="00E679E2" w:rsidRPr="00201421" w14:paraId="6E94A5F6" w14:textId="77777777" w:rsidTr="009D3170">
        <w:tc>
          <w:tcPr>
            <w:tcW w:w="3539" w:type="dxa"/>
            <w:vAlign w:val="center"/>
          </w:tcPr>
          <w:p w14:paraId="1225C730" w14:textId="64E11A39" w:rsidR="00E679E2" w:rsidRPr="00201421" w:rsidRDefault="00E679E2" w:rsidP="00E679E2">
            <w:pPr>
              <w:pStyle w:val="a5"/>
              <w:rPr>
                <w:rFonts w:ascii="Times New Roman" w:hAnsi="Times New Roman" w:cs="Times New Roman"/>
                <w:b/>
                <w:bCs/>
                <w:sz w:val="24"/>
                <w:szCs w:val="24"/>
              </w:rPr>
            </w:pPr>
            <w:r>
              <w:rPr>
                <w:rFonts w:ascii="Times New Roman" w:hAnsi="Times New Roman" w:cs="Times New Roman"/>
                <w:b/>
                <w:bCs/>
                <w:sz w:val="24"/>
                <w:szCs w:val="24"/>
              </w:rPr>
              <w:t>Залік</w:t>
            </w:r>
          </w:p>
        </w:tc>
        <w:tc>
          <w:tcPr>
            <w:tcW w:w="1275" w:type="dxa"/>
            <w:vAlign w:val="center"/>
          </w:tcPr>
          <w:p w14:paraId="4E572858" w14:textId="77777777" w:rsidR="00E679E2" w:rsidRPr="00201421" w:rsidRDefault="00E679E2" w:rsidP="00E679E2">
            <w:pPr>
              <w:pStyle w:val="a5"/>
              <w:rPr>
                <w:rFonts w:ascii="Times New Roman" w:hAnsi="Times New Roman" w:cs="Times New Roman"/>
                <w:b/>
                <w:bCs/>
                <w:sz w:val="24"/>
                <w:szCs w:val="24"/>
              </w:rPr>
            </w:pPr>
          </w:p>
        </w:tc>
        <w:tc>
          <w:tcPr>
            <w:tcW w:w="6805" w:type="dxa"/>
            <w:vAlign w:val="center"/>
          </w:tcPr>
          <w:p w14:paraId="00B3A2BF" w14:textId="77777777" w:rsidR="00E679E2" w:rsidRPr="00201421" w:rsidRDefault="00E679E2" w:rsidP="00E679E2">
            <w:pPr>
              <w:pStyle w:val="a5"/>
              <w:rPr>
                <w:rFonts w:ascii="Times New Roman" w:hAnsi="Times New Roman" w:cs="Times New Roman"/>
                <w:b/>
                <w:bCs/>
                <w:sz w:val="24"/>
                <w:szCs w:val="24"/>
              </w:rPr>
            </w:pPr>
          </w:p>
        </w:tc>
        <w:tc>
          <w:tcPr>
            <w:tcW w:w="1701" w:type="dxa"/>
            <w:vAlign w:val="center"/>
          </w:tcPr>
          <w:p w14:paraId="067726A6" w14:textId="77777777" w:rsidR="00E679E2" w:rsidRPr="00201421" w:rsidRDefault="00E679E2" w:rsidP="00E679E2">
            <w:pPr>
              <w:pStyle w:val="a5"/>
              <w:rPr>
                <w:rFonts w:ascii="Times New Roman" w:hAnsi="Times New Roman" w:cs="Times New Roman"/>
                <w:b/>
                <w:bCs/>
                <w:sz w:val="24"/>
                <w:szCs w:val="24"/>
              </w:rPr>
            </w:pPr>
          </w:p>
        </w:tc>
        <w:tc>
          <w:tcPr>
            <w:tcW w:w="1559" w:type="dxa"/>
            <w:vAlign w:val="center"/>
          </w:tcPr>
          <w:p w14:paraId="241256B2" w14:textId="2AB7DF9D" w:rsidR="00E679E2" w:rsidRPr="00201421" w:rsidRDefault="00E679E2"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30</w:t>
            </w:r>
          </w:p>
        </w:tc>
      </w:tr>
      <w:tr w:rsidR="00D75147" w:rsidRPr="00201421" w14:paraId="3166CF57" w14:textId="77777777" w:rsidTr="009D3170">
        <w:tc>
          <w:tcPr>
            <w:tcW w:w="14879" w:type="dxa"/>
            <w:gridSpan w:val="5"/>
            <w:vAlign w:val="center"/>
          </w:tcPr>
          <w:p w14:paraId="321381C9" w14:textId="7A5D683D" w:rsidR="00D75147" w:rsidRPr="00201421" w:rsidRDefault="00D75147" w:rsidP="009D3170">
            <w:pPr>
              <w:pStyle w:val="a5"/>
              <w:jc w:val="center"/>
              <w:rPr>
                <w:rFonts w:ascii="Times New Roman" w:hAnsi="Times New Roman" w:cs="Times New Roman"/>
                <w:b/>
                <w:bCs/>
                <w:sz w:val="24"/>
                <w:szCs w:val="24"/>
              </w:rPr>
            </w:pPr>
            <w:r>
              <w:rPr>
                <w:rFonts w:ascii="Times New Roman" w:hAnsi="Times New Roman" w:cs="Times New Roman"/>
                <w:b/>
                <w:bCs/>
                <w:sz w:val="24"/>
                <w:szCs w:val="24"/>
              </w:rPr>
              <w:t>2</w:t>
            </w:r>
            <w:r w:rsidRPr="00201421">
              <w:rPr>
                <w:rFonts w:ascii="Times New Roman" w:hAnsi="Times New Roman" w:cs="Times New Roman"/>
                <w:b/>
                <w:bCs/>
                <w:sz w:val="24"/>
                <w:szCs w:val="24"/>
              </w:rPr>
              <w:t xml:space="preserve"> семестр календарного плану* (</w:t>
            </w:r>
            <w:r>
              <w:rPr>
                <w:rFonts w:ascii="Times New Roman" w:hAnsi="Times New Roman" w:cs="Times New Roman"/>
                <w:b/>
                <w:bCs/>
                <w:sz w:val="24"/>
                <w:szCs w:val="24"/>
              </w:rPr>
              <w:t>6</w:t>
            </w:r>
            <w:r w:rsidRPr="00201421">
              <w:rPr>
                <w:rFonts w:ascii="Times New Roman" w:hAnsi="Times New Roman" w:cs="Times New Roman"/>
                <w:b/>
                <w:bCs/>
                <w:sz w:val="24"/>
                <w:szCs w:val="24"/>
              </w:rPr>
              <w:t xml:space="preserve"> навчальний семестр)</w:t>
            </w:r>
          </w:p>
        </w:tc>
      </w:tr>
      <w:tr w:rsidR="00DA6500" w:rsidRPr="00201421" w14:paraId="2329F51D" w14:textId="77777777" w:rsidTr="009D3170">
        <w:tc>
          <w:tcPr>
            <w:tcW w:w="14879" w:type="dxa"/>
            <w:gridSpan w:val="5"/>
            <w:vAlign w:val="center"/>
          </w:tcPr>
          <w:p w14:paraId="61E82D97" w14:textId="77777777" w:rsidR="00DA6500" w:rsidRPr="00201421" w:rsidRDefault="00DA6500"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Модуль 4. Інфекційні хвороби жуйних</w:t>
            </w:r>
          </w:p>
        </w:tc>
      </w:tr>
      <w:tr w:rsidR="00D75147" w:rsidRPr="00201421" w14:paraId="1E96878F" w14:textId="77777777" w:rsidTr="009D3170">
        <w:trPr>
          <w:trHeight w:val="691"/>
        </w:trPr>
        <w:tc>
          <w:tcPr>
            <w:tcW w:w="3539" w:type="dxa"/>
            <w:vAlign w:val="center"/>
          </w:tcPr>
          <w:p w14:paraId="1BAD2BA9" w14:textId="074AE490" w:rsidR="00D75147" w:rsidRPr="00201421"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t xml:space="preserve">Тема 1. </w:t>
            </w:r>
            <w:r w:rsidRPr="00D75147">
              <w:rPr>
                <w:rFonts w:ascii="Times New Roman" w:hAnsi="Times New Roman" w:cs="Times New Roman"/>
                <w:bCs/>
                <w:sz w:val="20"/>
                <w:szCs w:val="20"/>
              </w:rPr>
              <w:t>Клостридіози жуйних</w:t>
            </w:r>
          </w:p>
        </w:tc>
        <w:tc>
          <w:tcPr>
            <w:tcW w:w="1275" w:type="dxa"/>
            <w:vAlign w:val="center"/>
          </w:tcPr>
          <w:p w14:paraId="5D70A8DE" w14:textId="77777777" w:rsidR="00D75147" w:rsidRPr="00225FED" w:rsidRDefault="00D75147" w:rsidP="00D75147">
            <w:pPr>
              <w:jc w:val="center"/>
              <w:rPr>
                <w:rFonts w:ascii="Times New Roman" w:hAnsi="Times New Roman" w:cs="Times New Roman"/>
                <w:bCs/>
                <w:sz w:val="24"/>
                <w:szCs w:val="24"/>
              </w:rPr>
            </w:pPr>
            <w:r w:rsidRPr="00225FED">
              <w:rPr>
                <w:rFonts w:ascii="Times New Roman" w:hAnsi="Times New Roman" w:cs="Times New Roman"/>
                <w:bCs/>
                <w:sz w:val="24"/>
                <w:szCs w:val="24"/>
              </w:rPr>
              <w:t>2/0</w:t>
            </w:r>
          </w:p>
        </w:tc>
        <w:tc>
          <w:tcPr>
            <w:tcW w:w="6805" w:type="dxa"/>
            <w:vMerge w:val="restart"/>
            <w:vAlign w:val="center"/>
          </w:tcPr>
          <w:p w14:paraId="460B2883"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Знати Виходячи з кваліфікаційної характеристики лікаря ветеринарної медицини, студент зобов’язаний володіти знаннями про основні інфекційні хвороби с/г тварин, птахів, хутрових звірів, бджіл і інших тварин:</w:t>
            </w:r>
          </w:p>
          <w:p w14:paraId="351DF797"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Визначення збудника хвороби. Економічні втрати. Життєвий цикл збудника, його стійкість в зовнішньому середовищі, стійкість до дезінфектантів. Епізоотологічні дані. Патогенез. Клінічні симптоми хвороби. Патологоанатомічні зміни. Діагноз. Диференційний діагноз. Лікування. Профілактика. Оздоровчі заходи в господарствах різних напрямків.</w:t>
            </w:r>
          </w:p>
          <w:p w14:paraId="588A1984" w14:textId="29F78A85"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w:t>
            </w:r>
            <w:r>
              <w:rPr>
                <w:rFonts w:ascii="Times New Roman" w:hAnsi="Times New Roman" w:cs="Times New Roman"/>
                <w:bCs/>
                <w:sz w:val="20"/>
                <w:szCs w:val="20"/>
              </w:rPr>
              <w:t xml:space="preserve"> </w:t>
            </w:r>
            <w:r w:rsidRPr="00201421">
              <w:rPr>
                <w:rFonts w:ascii="Times New Roman" w:hAnsi="Times New Roman" w:cs="Times New Roman"/>
                <w:bCs/>
                <w:sz w:val="20"/>
                <w:szCs w:val="20"/>
              </w:rPr>
              <w:t xml:space="preserve">Визначати епізоотологію захворювання: </w:t>
            </w:r>
          </w:p>
          <w:p w14:paraId="4501BCB6"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сприйнятливість до збудника хвороби окремих видів тварин та людей, вплив віку, статі та породи на сприйнятливість;</w:t>
            </w:r>
          </w:p>
          <w:p w14:paraId="6EB17133"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lastRenderedPageBreak/>
              <w:t>джерела та резервуар збудника хвороби;</w:t>
            </w:r>
          </w:p>
          <w:p w14:paraId="28509EA0"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механізм та фактори передачі збудника хвороби;</w:t>
            </w:r>
          </w:p>
          <w:p w14:paraId="37E22596"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зараження;</w:t>
            </w:r>
          </w:p>
          <w:p w14:paraId="79C8AD93"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заносу та розповсюдження збудника хвороби;</w:t>
            </w:r>
          </w:p>
          <w:p w14:paraId="22B7E88D"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особливості епізоотичного процесу (контагіозність, сезонність, періодичність, захворюваність, летальність, стаціонарність та інші показники);</w:t>
            </w:r>
          </w:p>
          <w:p w14:paraId="04611E5A" w14:textId="77777777" w:rsidR="00D75147" w:rsidRPr="00201421" w:rsidRDefault="00D75147" w:rsidP="00DA6500">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вплив зовнішнього середовища, природно - географічних та соціально-економічних факторів на інтенсивність епізоотологічного процесу.</w:t>
            </w:r>
          </w:p>
        </w:tc>
        <w:tc>
          <w:tcPr>
            <w:tcW w:w="1701" w:type="dxa"/>
            <w:vMerge w:val="restart"/>
            <w:vAlign w:val="center"/>
          </w:tcPr>
          <w:p w14:paraId="1CD60DDB" w14:textId="77777777" w:rsidR="00D75147" w:rsidRPr="00201421" w:rsidRDefault="00D75147" w:rsidP="00DA6500">
            <w:pPr>
              <w:pStyle w:val="a5"/>
              <w:rPr>
                <w:rFonts w:ascii="Times New Roman" w:hAnsi="Times New Roman" w:cs="Times New Roman"/>
                <w:bCs/>
                <w:sz w:val="20"/>
                <w:szCs w:val="20"/>
              </w:rPr>
            </w:pPr>
            <w:r w:rsidRPr="00201421">
              <w:rPr>
                <w:rFonts w:ascii="Times New Roman" w:hAnsi="Times New Roman" w:cs="Times New Roman"/>
                <w:bCs/>
                <w:sz w:val="20"/>
                <w:szCs w:val="20"/>
              </w:rPr>
              <w:lastRenderedPageBreak/>
              <w:t>Написання ессе з повідомлення МЕБ щодо певного захворювання. Написання рефератів, оформлення презентацій</w:t>
            </w:r>
          </w:p>
        </w:tc>
        <w:tc>
          <w:tcPr>
            <w:tcW w:w="1559" w:type="dxa"/>
            <w:vMerge w:val="restart"/>
            <w:vAlign w:val="center"/>
          </w:tcPr>
          <w:p w14:paraId="5ADE5603" w14:textId="77777777" w:rsidR="00D75147" w:rsidRPr="00201421" w:rsidRDefault="00D75147" w:rsidP="009D3170">
            <w:pPr>
              <w:pStyle w:val="a5"/>
              <w:jc w:val="center"/>
              <w:rPr>
                <w:rFonts w:ascii="Times New Roman" w:hAnsi="Times New Roman" w:cs="Times New Roman"/>
                <w:bCs/>
                <w:sz w:val="20"/>
                <w:szCs w:val="20"/>
              </w:rPr>
            </w:pPr>
          </w:p>
        </w:tc>
      </w:tr>
      <w:tr w:rsidR="00D75147" w:rsidRPr="00A71D92" w14:paraId="2C68328A" w14:textId="77777777" w:rsidTr="009D3170">
        <w:trPr>
          <w:trHeight w:val="70"/>
        </w:trPr>
        <w:tc>
          <w:tcPr>
            <w:tcW w:w="3539" w:type="dxa"/>
            <w:vAlign w:val="center"/>
          </w:tcPr>
          <w:p w14:paraId="0FDB43F5" w14:textId="18173C3B" w:rsidR="00D75147" w:rsidRPr="00201421"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t xml:space="preserve">Тема 2. </w:t>
            </w:r>
            <w:r w:rsidRPr="00D75147">
              <w:rPr>
                <w:rFonts w:ascii="Times New Roman" w:hAnsi="Times New Roman" w:cs="Times New Roman"/>
                <w:bCs/>
                <w:sz w:val="20"/>
                <w:szCs w:val="20"/>
              </w:rPr>
              <w:t>ЕМКАР. Злоякісний набряк. Брадзот</w:t>
            </w:r>
          </w:p>
        </w:tc>
        <w:tc>
          <w:tcPr>
            <w:tcW w:w="1275" w:type="dxa"/>
            <w:vAlign w:val="center"/>
          </w:tcPr>
          <w:p w14:paraId="69CABAA9" w14:textId="77777777" w:rsidR="00D75147" w:rsidRPr="002434A6" w:rsidRDefault="00D75147" w:rsidP="00D75147">
            <w:pPr>
              <w:jc w:val="center"/>
              <w:rPr>
                <w:rFonts w:ascii="Times New Roman" w:hAnsi="Times New Roman" w:cs="Times New Roman"/>
                <w:bCs/>
                <w:sz w:val="24"/>
                <w:szCs w:val="24"/>
              </w:rPr>
            </w:pPr>
            <w:r w:rsidRPr="002434A6">
              <w:rPr>
                <w:rFonts w:ascii="Times New Roman" w:hAnsi="Times New Roman" w:cs="Times New Roman"/>
                <w:bCs/>
                <w:sz w:val="24"/>
                <w:szCs w:val="24"/>
              </w:rPr>
              <w:t>0/2</w:t>
            </w:r>
          </w:p>
        </w:tc>
        <w:tc>
          <w:tcPr>
            <w:tcW w:w="6805" w:type="dxa"/>
            <w:vMerge/>
            <w:vAlign w:val="center"/>
          </w:tcPr>
          <w:p w14:paraId="2167C920" w14:textId="77777777" w:rsidR="00D75147" w:rsidRPr="002434A6" w:rsidRDefault="00D75147" w:rsidP="00DA6500">
            <w:pPr>
              <w:jc w:val="center"/>
              <w:rPr>
                <w:rFonts w:ascii="Times New Roman" w:hAnsi="Times New Roman" w:cs="Times New Roman"/>
                <w:b/>
                <w:sz w:val="24"/>
                <w:szCs w:val="24"/>
              </w:rPr>
            </w:pPr>
          </w:p>
        </w:tc>
        <w:tc>
          <w:tcPr>
            <w:tcW w:w="1701" w:type="dxa"/>
            <w:vMerge/>
            <w:vAlign w:val="center"/>
          </w:tcPr>
          <w:p w14:paraId="259BA166" w14:textId="77777777" w:rsidR="00D75147" w:rsidRPr="002434A6" w:rsidRDefault="00D75147" w:rsidP="00DA6500">
            <w:pPr>
              <w:jc w:val="center"/>
              <w:rPr>
                <w:rFonts w:ascii="Times New Roman" w:hAnsi="Times New Roman" w:cs="Times New Roman"/>
                <w:b/>
                <w:sz w:val="24"/>
                <w:szCs w:val="24"/>
              </w:rPr>
            </w:pPr>
          </w:p>
        </w:tc>
        <w:tc>
          <w:tcPr>
            <w:tcW w:w="1559" w:type="dxa"/>
            <w:vMerge/>
            <w:vAlign w:val="center"/>
          </w:tcPr>
          <w:p w14:paraId="5E8B988D" w14:textId="77777777" w:rsidR="00D75147" w:rsidRPr="002434A6" w:rsidRDefault="00D75147" w:rsidP="009D3170">
            <w:pPr>
              <w:jc w:val="center"/>
              <w:rPr>
                <w:rFonts w:ascii="Times New Roman" w:hAnsi="Times New Roman" w:cs="Times New Roman"/>
                <w:b/>
                <w:sz w:val="24"/>
                <w:szCs w:val="24"/>
              </w:rPr>
            </w:pPr>
          </w:p>
        </w:tc>
      </w:tr>
      <w:tr w:rsidR="00D75147" w:rsidRPr="00A71D92" w14:paraId="153BC3BB" w14:textId="77777777" w:rsidTr="009D3170">
        <w:trPr>
          <w:trHeight w:val="70"/>
        </w:trPr>
        <w:tc>
          <w:tcPr>
            <w:tcW w:w="3539" w:type="dxa"/>
            <w:vAlign w:val="center"/>
          </w:tcPr>
          <w:p w14:paraId="34679F64" w14:textId="18820B91" w:rsidR="00D75147" w:rsidRPr="00201421"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t xml:space="preserve">Тема 3. </w:t>
            </w:r>
            <w:r w:rsidRPr="00D75147">
              <w:rPr>
                <w:rFonts w:ascii="Times New Roman" w:hAnsi="Times New Roman" w:cs="Times New Roman"/>
                <w:bCs/>
                <w:sz w:val="20"/>
                <w:szCs w:val="20"/>
              </w:rPr>
              <w:t>Копитна гниль. Некробактеріоз.</w:t>
            </w:r>
          </w:p>
        </w:tc>
        <w:tc>
          <w:tcPr>
            <w:tcW w:w="1275" w:type="dxa"/>
            <w:vAlign w:val="center"/>
          </w:tcPr>
          <w:p w14:paraId="065A8F35" w14:textId="77777777" w:rsidR="00D75147" w:rsidRPr="002434A6" w:rsidRDefault="00D75147" w:rsidP="00D75147">
            <w:pPr>
              <w:jc w:val="center"/>
              <w:rPr>
                <w:rFonts w:ascii="Times New Roman" w:hAnsi="Times New Roman" w:cs="Times New Roman"/>
                <w:b/>
                <w:sz w:val="24"/>
                <w:szCs w:val="24"/>
              </w:rPr>
            </w:pPr>
            <w:r w:rsidRPr="002434A6">
              <w:rPr>
                <w:rFonts w:ascii="Times New Roman" w:hAnsi="Times New Roman" w:cs="Times New Roman"/>
                <w:bCs/>
                <w:sz w:val="24"/>
                <w:szCs w:val="24"/>
              </w:rPr>
              <w:t>0/2</w:t>
            </w:r>
          </w:p>
        </w:tc>
        <w:tc>
          <w:tcPr>
            <w:tcW w:w="6805" w:type="dxa"/>
            <w:vMerge/>
            <w:vAlign w:val="center"/>
          </w:tcPr>
          <w:p w14:paraId="5B34897E" w14:textId="77777777" w:rsidR="00D75147" w:rsidRPr="002434A6" w:rsidRDefault="00D75147" w:rsidP="00DA6500">
            <w:pPr>
              <w:jc w:val="center"/>
              <w:rPr>
                <w:rFonts w:ascii="Times New Roman" w:hAnsi="Times New Roman" w:cs="Times New Roman"/>
                <w:b/>
                <w:sz w:val="24"/>
                <w:szCs w:val="24"/>
              </w:rPr>
            </w:pPr>
          </w:p>
        </w:tc>
        <w:tc>
          <w:tcPr>
            <w:tcW w:w="1701" w:type="dxa"/>
            <w:vMerge/>
            <w:vAlign w:val="center"/>
          </w:tcPr>
          <w:p w14:paraId="098B8B2E" w14:textId="77777777" w:rsidR="00D75147" w:rsidRPr="002434A6" w:rsidRDefault="00D75147" w:rsidP="00DA6500">
            <w:pPr>
              <w:jc w:val="center"/>
              <w:rPr>
                <w:rFonts w:ascii="Times New Roman" w:hAnsi="Times New Roman" w:cs="Times New Roman"/>
                <w:b/>
                <w:sz w:val="24"/>
                <w:szCs w:val="24"/>
              </w:rPr>
            </w:pPr>
          </w:p>
        </w:tc>
        <w:tc>
          <w:tcPr>
            <w:tcW w:w="1559" w:type="dxa"/>
            <w:vMerge/>
            <w:vAlign w:val="center"/>
          </w:tcPr>
          <w:p w14:paraId="49672679" w14:textId="77777777" w:rsidR="00D75147" w:rsidRPr="002434A6" w:rsidRDefault="00D75147" w:rsidP="009D3170">
            <w:pPr>
              <w:jc w:val="center"/>
              <w:rPr>
                <w:rFonts w:ascii="Times New Roman" w:hAnsi="Times New Roman" w:cs="Times New Roman"/>
                <w:b/>
                <w:sz w:val="24"/>
                <w:szCs w:val="24"/>
              </w:rPr>
            </w:pPr>
          </w:p>
        </w:tc>
      </w:tr>
      <w:tr w:rsidR="00D75147" w:rsidRPr="00A71D92" w14:paraId="480AB0A8" w14:textId="77777777" w:rsidTr="009D3170">
        <w:trPr>
          <w:trHeight w:val="920"/>
        </w:trPr>
        <w:tc>
          <w:tcPr>
            <w:tcW w:w="3539" w:type="dxa"/>
            <w:vAlign w:val="center"/>
          </w:tcPr>
          <w:p w14:paraId="30D09342" w14:textId="1DBDBFCE" w:rsidR="00D75147" w:rsidRPr="00201421"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t xml:space="preserve">Тема 4. </w:t>
            </w:r>
            <w:r w:rsidRPr="00D75147">
              <w:rPr>
                <w:rFonts w:ascii="Times New Roman" w:hAnsi="Times New Roman" w:cs="Times New Roman"/>
                <w:bCs/>
                <w:sz w:val="20"/>
                <w:szCs w:val="20"/>
              </w:rPr>
              <w:t>Парагрип-3. Злоякісна катаральна лихоманка ВРХ. Пріонні інфекції.</w:t>
            </w:r>
          </w:p>
        </w:tc>
        <w:tc>
          <w:tcPr>
            <w:tcW w:w="1275" w:type="dxa"/>
            <w:vAlign w:val="center"/>
          </w:tcPr>
          <w:p w14:paraId="4CAE18E7" w14:textId="77777777" w:rsidR="00D75147" w:rsidRPr="002434A6" w:rsidRDefault="00D75147" w:rsidP="00D75147">
            <w:pPr>
              <w:jc w:val="center"/>
              <w:rPr>
                <w:rFonts w:ascii="Times New Roman" w:hAnsi="Times New Roman" w:cs="Times New Roman"/>
                <w:b/>
                <w:sz w:val="24"/>
                <w:szCs w:val="24"/>
              </w:rPr>
            </w:pPr>
            <w:r w:rsidRPr="002434A6">
              <w:rPr>
                <w:rFonts w:ascii="Times New Roman" w:hAnsi="Times New Roman" w:cs="Times New Roman"/>
                <w:bCs/>
                <w:sz w:val="24"/>
                <w:szCs w:val="24"/>
              </w:rPr>
              <w:t>0/2</w:t>
            </w:r>
          </w:p>
        </w:tc>
        <w:tc>
          <w:tcPr>
            <w:tcW w:w="6805" w:type="dxa"/>
            <w:vMerge/>
            <w:vAlign w:val="center"/>
          </w:tcPr>
          <w:p w14:paraId="4DFE2C29" w14:textId="77777777" w:rsidR="00D75147" w:rsidRPr="002434A6" w:rsidRDefault="00D75147" w:rsidP="00D75147">
            <w:pPr>
              <w:jc w:val="center"/>
              <w:rPr>
                <w:rFonts w:ascii="Times New Roman" w:hAnsi="Times New Roman" w:cs="Times New Roman"/>
                <w:b/>
                <w:sz w:val="24"/>
                <w:szCs w:val="24"/>
              </w:rPr>
            </w:pPr>
          </w:p>
        </w:tc>
        <w:tc>
          <w:tcPr>
            <w:tcW w:w="1701" w:type="dxa"/>
            <w:vMerge/>
            <w:vAlign w:val="center"/>
          </w:tcPr>
          <w:p w14:paraId="2AF0FD5C" w14:textId="77777777" w:rsidR="00D75147" w:rsidRPr="002434A6" w:rsidRDefault="00D75147" w:rsidP="00D75147">
            <w:pPr>
              <w:jc w:val="center"/>
              <w:rPr>
                <w:rFonts w:ascii="Times New Roman" w:hAnsi="Times New Roman" w:cs="Times New Roman"/>
                <w:b/>
                <w:sz w:val="24"/>
                <w:szCs w:val="24"/>
              </w:rPr>
            </w:pPr>
          </w:p>
        </w:tc>
        <w:tc>
          <w:tcPr>
            <w:tcW w:w="1559" w:type="dxa"/>
            <w:vMerge/>
            <w:vAlign w:val="center"/>
          </w:tcPr>
          <w:p w14:paraId="7A346B70" w14:textId="77777777" w:rsidR="00D75147" w:rsidRPr="002434A6" w:rsidRDefault="00D75147" w:rsidP="009D3170">
            <w:pPr>
              <w:jc w:val="center"/>
              <w:rPr>
                <w:rFonts w:ascii="Times New Roman" w:hAnsi="Times New Roman" w:cs="Times New Roman"/>
                <w:b/>
                <w:sz w:val="24"/>
                <w:szCs w:val="24"/>
              </w:rPr>
            </w:pPr>
          </w:p>
        </w:tc>
      </w:tr>
      <w:tr w:rsidR="00D75147" w:rsidRPr="00A71D92" w14:paraId="07367F96" w14:textId="77777777" w:rsidTr="009D3170">
        <w:trPr>
          <w:trHeight w:val="490"/>
        </w:trPr>
        <w:tc>
          <w:tcPr>
            <w:tcW w:w="3539" w:type="dxa"/>
            <w:vAlign w:val="center"/>
          </w:tcPr>
          <w:p w14:paraId="5D27F85E" w14:textId="2CB2A431" w:rsidR="00D75147" w:rsidRPr="00201421"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Тема 5. </w:t>
            </w:r>
            <w:r w:rsidRPr="00D75147">
              <w:rPr>
                <w:rFonts w:ascii="Times New Roman" w:hAnsi="Times New Roman" w:cs="Times New Roman"/>
                <w:bCs/>
                <w:sz w:val="20"/>
                <w:szCs w:val="20"/>
              </w:rPr>
              <w:t>Пошесне запалення легень ВРХ. Нодулярний дерматит ВРХ.</w:t>
            </w:r>
          </w:p>
        </w:tc>
        <w:tc>
          <w:tcPr>
            <w:tcW w:w="1275" w:type="dxa"/>
            <w:vAlign w:val="center"/>
          </w:tcPr>
          <w:p w14:paraId="61701818" w14:textId="77777777" w:rsidR="00D75147" w:rsidRPr="002434A6" w:rsidRDefault="00D75147" w:rsidP="00D75147">
            <w:pPr>
              <w:jc w:val="center"/>
              <w:rPr>
                <w:rFonts w:ascii="Times New Roman" w:hAnsi="Times New Roman" w:cs="Times New Roman"/>
                <w:b/>
                <w:sz w:val="24"/>
                <w:szCs w:val="24"/>
              </w:rPr>
            </w:pPr>
            <w:r w:rsidRPr="002434A6">
              <w:rPr>
                <w:rFonts w:ascii="Times New Roman" w:hAnsi="Times New Roman" w:cs="Times New Roman"/>
                <w:bCs/>
                <w:sz w:val="24"/>
                <w:szCs w:val="24"/>
              </w:rPr>
              <w:t>0/2</w:t>
            </w:r>
          </w:p>
        </w:tc>
        <w:tc>
          <w:tcPr>
            <w:tcW w:w="6805" w:type="dxa"/>
            <w:vMerge/>
            <w:vAlign w:val="center"/>
          </w:tcPr>
          <w:p w14:paraId="24594AC7" w14:textId="77777777" w:rsidR="00D75147" w:rsidRPr="002434A6" w:rsidRDefault="00D75147" w:rsidP="00D75147">
            <w:pPr>
              <w:jc w:val="center"/>
              <w:rPr>
                <w:rFonts w:ascii="Times New Roman" w:hAnsi="Times New Roman" w:cs="Times New Roman"/>
                <w:b/>
                <w:sz w:val="24"/>
                <w:szCs w:val="24"/>
              </w:rPr>
            </w:pPr>
          </w:p>
        </w:tc>
        <w:tc>
          <w:tcPr>
            <w:tcW w:w="1701" w:type="dxa"/>
            <w:vMerge/>
            <w:vAlign w:val="center"/>
          </w:tcPr>
          <w:p w14:paraId="10968A04" w14:textId="77777777" w:rsidR="00D75147" w:rsidRPr="002434A6" w:rsidRDefault="00D75147" w:rsidP="00D75147">
            <w:pPr>
              <w:jc w:val="center"/>
              <w:rPr>
                <w:rFonts w:ascii="Times New Roman" w:hAnsi="Times New Roman" w:cs="Times New Roman"/>
                <w:b/>
                <w:sz w:val="24"/>
                <w:szCs w:val="24"/>
              </w:rPr>
            </w:pPr>
          </w:p>
        </w:tc>
        <w:tc>
          <w:tcPr>
            <w:tcW w:w="1559" w:type="dxa"/>
            <w:vMerge/>
            <w:vAlign w:val="center"/>
          </w:tcPr>
          <w:p w14:paraId="7A396722" w14:textId="77777777" w:rsidR="00D75147" w:rsidRPr="002434A6" w:rsidRDefault="00D75147" w:rsidP="009D3170">
            <w:pPr>
              <w:jc w:val="center"/>
              <w:rPr>
                <w:rFonts w:ascii="Times New Roman" w:hAnsi="Times New Roman" w:cs="Times New Roman"/>
                <w:b/>
                <w:sz w:val="24"/>
                <w:szCs w:val="24"/>
              </w:rPr>
            </w:pPr>
          </w:p>
        </w:tc>
      </w:tr>
      <w:tr w:rsidR="00D75147" w:rsidRPr="00A71D92" w14:paraId="414FFEBD" w14:textId="77777777" w:rsidTr="009D3170">
        <w:trPr>
          <w:trHeight w:val="598"/>
        </w:trPr>
        <w:tc>
          <w:tcPr>
            <w:tcW w:w="3539" w:type="dxa"/>
            <w:vAlign w:val="center"/>
          </w:tcPr>
          <w:p w14:paraId="50C95743" w14:textId="420D5283" w:rsidR="00D75147" w:rsidRPr="00201421"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t xml:space="preserve">Тема 6. </w:t>
            </w:r>
            <w:r w:rsidRPr="00D75147">
              <w:rPr>
                <w:rFonts w:ascii="Times New Roman" w:hAnsi="Times New Roman" w:cs="Times New Roman"/>
                <w:bCs/>
                <w:sz w:val="20"/>
                <w:szCs w:val="20"/>
              </w:rPr>
              <w:t>Інфекційна агалактія овець і кіз. Контагіозна ектіма овець і кіз.</w:t>
            </w:r>
          </w:p>
        </w:tc>
        <w:tc>
          <w:tcPr>
            <w:tcW w:w="1275" w:type="dxa"/>
            <w:vAlign w:val="center"/>
          </w:tcPr>
          <w:p w14:paraId="572580E7" w14:textId="77777777" w:rsidR="00D75147" w:rsidRPr="002434A6" w:rsidRDefault="00D75147" w:rsidP="00D75147">
            <w:pPr>
              <w:jc w:val="center"/>
              <w:rPr>
                <w:rFonts w:ascii="Times New Roman" w:hAnsi="Times New Roman" w:cs="Times New Roman"/>
                <w:b/>
                <w:sz w:val="24"/>
                <w:szCs w:val="24"/>
              </w:rPr>
            </w:pPr>
            <w:r w:rsidRPr="002434A6">
              <w:rPr>
                <w:rFonts w:ascii="Times New Roman" w:hAnsi="Times New Roman" w:cs="Times New Roman"/>
                <w:bCs/>
                <w:sz w:val="24"/>
                <w:szCs w:val="24"/>
              </w:rPr>
              <w:t>0/2</w:t>
            </w:r>
          </w:p>
        </w:tc>
        <w:tc>
          <w:tcPr>
            <w:tcW w:w="6805" w:type="dxa"/>
            <w:vMerge/>
            <w:vAlign w:val="center"/>
          </w:tcPr>
          <w:p w14:paraId="54CEF668" w14:textId="77777777" w:rsidR="00D75147" w:rsidRPr="002434A6" w:rsidRDefault="00D75147" w:rsidP="00D75147">
            <w:pPr>
              <w:jc w:val="center"/>
              <w:rPr>
                <w:rFonts w:ascii="Times New Roman" w:hAnsi="Times New Roman" w:cs="Times New Roman"/>
                <w:b/>
                <w:sz w:val="24"/>
                <w:szCs w:val="24"/>
              </w:rPr>
            </w:pPr>
          </w:p>
        </w:tc>
        <w:tc>
          <w:tcPr>
            <w:tcW w:w="1701" w:type="dxa"/>
            <w:vMerge/>
            <w:vAlign w:val="center"/>
          </w:tcPr>
          <w:p w14:paraId="22CFE17A" w14:textId="77777777" w:rsidR="00D75147" w:rsidRPr="002434A6" w:rsidRDefault="00D75147" w:rsidP="00D75147">
            <w:pPr>
              <w:jc w:val="center"/>
              <w:rPr>
                <w:rFonts w:ascii="Times New Roman" w:hAnsi="Times New Roman" w:cs="Times New Roman"/>
                <w:b/>
                <w:sz w:val="24"/>
                <w:szCs w:val="24"/>
              </w:rPr>
            </w:pPr>
          </w:p>
        </w:tc>
        <w:tc>
          <w:tcPr>
            <w:tcW w:w="1559" w:type="dxa"/>
            <w:vMerge/>
            <w:vAlign w:val="center"/>
          </w:tcPr>
          <w:p w14:paraId="1C09DC2A" w14:textId="77777777" w:rsidR="00D75147" w:rsidRPr="002434A6" w:rsidRDefault="00D75147" w:rsidP="009D3170">
            <w:pPr>
              <w:jc w:val="center"/>
              <w:rPr>
                <w:rFonts w:ascii="Times New Roman" w:hAnsi="Times New Roman" w:cs="Times New Roman"/>
                <w:b/>
                <w:sz w:val="24"/>
                <w:szCs w:val="24"/>
              </w:rPr>
            </w:pPr>
          </w:p>
        </w:tc>
      </w:tr>
      <w:tr w:rsidR="00D75147" w:rsidRPr="00A71D92" w14:paraId="0BF087BD" w14:textId="77777777" w:rsidTr="009D3170">
        <w:trPr>
          <w:trHeight w:val="692"/>
        </w:trPr>
        <w:tc>
          <w:tcPr>
            <w:tcW w:w="3539" w:type="dxa"/>
            <w:vAlign w:val="center"/>
          </w:tcPr>
          <w:p w14:paraId="34EC7D71" w14:textId="753512EE" w:rsidR="00D75147" w:rsidRPr="00201421"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t xml:space="preserve">Тема 7. </w:t>
            </w:r>
            <w:r w:rsidRPr="00D75147">
              <w:rPr>
                <w:rFonts w:ascii="Times New Roman" w:hAnsi="Times New Roman" w:cs="Times New Roman"/>
                <w:bCs/>
                <w:sz w:val="20"/>
                <w:szCs w:val="20"/>
              </w:rPr>
              <w:t>Інфекційна ентеротоксемія овець. Інфекційний мастит овець.</w:t>
            </w:r>
          </w:p>
        </w:tc>
        <w:tc>
          <w:tcPr>
            <w:tcW w:w="1275" w:type="dxa"/>
            <w:vAlign w:val="center"/>
          </w:tcPr>
          <w:p w14:paraId="6F95174A" w14:textId="77777777" w:rsidR="00D75147" w:rsidRPr="002434A6" w:rsidRDefault="00D75147" w:rsidP="00D75147">
            <w:pPr>
              <w:jc w:val="center"/>
              <w:rPr>
                <w:rFonts w:ascii="Times New Roman" w:hAnsi="Times New Roman" w:cs="Times New Roman"/>
                <w:b/>
                <w:sz w:val="24"/>
                <w:szCs w:val="24"/>
              </w:rPr>
            </w:pPr>
            <w:r w:rsidRPr="002434A6">
              <w:rPr>
                <w:rFonts w:ascii="Times New Roman" w:hAnsi="Times New Roman" w:cs="Times New Roman"/>
                <w:bCs/>
                <w:sz w:val="24"/>
                <w:szCs w:val="24"/>
              </w:rPr>
              <w:t>0/2</w:t>
            </w:r>
          </w:p>
        </w:tc>
        <w:tc>
          <w:tcPr>
            <w:tcW w:w="6805" w:type="dxa"/>
            <w:vMerge/>
            <w:vAlign w:val="center"/>
          </w:tcPr>
          <w:p w14:paraId="45AB5769" w14:textId="77777777" w:rsidR="00D75147" w:rsidRPr="002434A6" w:rsidRDefault="00D75147" w:rsidP="00D75147">
            <w:pPr>
              <w:jc w:val="center"/>
              <w:rPr>
                <w:rFonts w:ascii="Times New Roman" w:hAnsi="Times New Roman" w:cs="Times New Roman"/>
                <w:b/>
                <w:sz w:val="24"/>
                <w:szCs w:val="24"/>
              </w:rPr>
            </w:pPr>
          </w:p>
        </w:tc>
        <w:tc>
          <w:tcPr>
            <w:tcW w:w="1701" w:type="dxa"/>
            <w:vMerge/>
            <w:vAlign w:val="center"/>
          </w:tcPr>
          <w:p w14:paraId="594535C7" w14:textId="77777777" w:rsidR="00D75147" w:rsidRPr="002434A6" w:rsidRDefault="00D75147" w:rsidP="00D75147">
            <w:pPr>
              <w:jc w:val="center"/>
              <w:rPr>
                <w:rFonts w:ascii="Times New Roman" w:hAnsi="Times New Roman" w:cs="Times New Roman"/>
                <w:b/>
                <w:sz w:val="24"/>
                <w:szCs w:val="24"/>
              </w:rPr>
            </w:pPr>
          </w:p>
        </w:tc>
        <w:tc>
          <w:tcPr>
            <w:tcW w:w="1559" w:type="dxa"/>
            <w:vMerge/>
            <w:vAlign w:val="center"/>
          </w:tcPr>
          <w:p w14:paraId="4F2CFCF1" w14:textId="77777777" w:rsidR="00D75147" w:rsidRPr="002434A6" w:rsidRDefault="00D75147" w:rsidP="009D3170">
            <w:pPr>
              <w:jc w:val="center"/>
              <w:rPr>
                <w:rFonts w:ascii="Times New Roman" w:hAnsi="Times New Roman" w:cs="Times New Roman"/>
                <w:b/>
                <w:sz w:val="24"/>
                <w:szCs w:val="24"/>
              </w:rPr>
            </w:pPr>
          </w:p>
        </w:tc>
      </w:tr>
      <w:tr w:rsidR="00D75147" w:rsidRPr="00A71D92" w14:paraId="34BDFDC8" w14:textId="77777777" w:rsidTr="009D3170">
        <w:trPr>
          <w:trHeight w:val="70"/>
        </w:trPr>
        <w:tc>
          <w:tcPr>
            <w:tcW w:w="3539" w:type="dxa"/>
            <w:vAlign w:val="center"/>
          </w:tcPr>
          <w:p w14:paraId="77B8C23F" w14:textId="267C1C11" w:rsidR="00D75147" w:rsidRDefault="00D75147" w:rsidP="00D75147">
            <w:pPr>
              <w:pStyle w:val="a5"/>
              <w:jc w:val="both"/>
              <w:rPr>
                <w:rFonts w:ascii="Times New Roman" w:hAnsi="Times New Roman" w:cs="Times New Roman"/>
                <w:bCs/>
                <w:sz w:val="20"/>
                <w:szCs w:val="20"/>
              </w:rPr>
            </w:pPr>
            <w:r>
              <w:rPr>
                <w:rFonts w:ascii="Times New Roman" w:hAnsi="Times New Roman" w:cs="Times New Roman"/>
                <w:bCs/>
                <w:sz w:val="20"/>
                <w:szCs w:val="20"/>
              </w:rPr>
              <w:t xml:space="preserve">Тема 8. </w:t>
            </w:r>
            <w:r w:rsidRPr="00D75147">
              <w:rPr>
                <w:rFonts w:ascii="Times New Roman" w:hAnsi="Times New Roman" w:cs="Times New Roman"/>
                <w:bCs/>
                <w:sz w:val="20"/>
                <w:szCs w:val="20"/>
              </w:rPr>
              <w:t>Лейкоз ВРХ. Вірусна діарея ВРХ. Чума ВРХ.</w:t>
            </w:r>
          </w:p>
        </w:tc>
        <w:tc>
          <w:tcPr>
            <w:tcW w:w="1275" w:type="dxa"/>
            <w:vAlign w:val="center"/>
          </w:tcPr>
          <w:p w14:paraId="0600E46D" w14:textId="2D99018B" w:rsidR="00D75147" w:rsidRPr="002434A6" w:rsidRDefault="00D75147" w:rsidP="00D75147">
            <w:pPr>
              <w:jc w:val="center"/>
              <w:rPr>
                <w:rFonts w:ascii="Times New Roman" w:hAnsi="Times New Roman" w:cs="Times New Roman"/>
                <w:bCs/>
                <w:sz w:val="24"/>
                <w:szCs w:val="24"/>
              </w:rPr>
            </w:pPr>
            <w:r w:rsidRPr="002434A6">
              <w:rPr>
                <w:rFonts w:ascii="Times New Roman" w:hAnsi="Times New Roman" w:cs="Times New Roman"/>
                <w:bCs/>
                <w:sz w:val="24"/>
                <w:szCs w:val="24"/>
              </w:rPr>
              <w:t>0/2</w:t>
            </w:r>
          </w:p>
        </w:tc>
        <w:tc>
          <w:tcPr>
            <w:tcW w:w="6805" w:type="dxa"/>
            <w:vMerge/>
            <w:vAlign w:val="center"/>
          </w:tcPr>
          <w:p w14:paraId="6B47CEAF" w14:textId="77777777" w:rsidR="00D75147" w:rsidRPr="002434A6" w:rsidRDefault="00D75147" w:rsidP="00D75147">
            <w:pPr>
              <w:jc w:val="center"/>
              <w:rPr>
                <w:rFonts w:ascii="Times New Roman" w:hAnsi="Times New Roman" w:cs="Times New Roman"/>
                <w:b/>
                <w:sz w:val="24"/>
                <w:szCs w:val="24"/>
              </w:rPr>
            </w:pPr>
          </w:p>
        </w:tc>
        <w:tc>
          <w:tcPr>
            <w:tcW w:w="1701" w:type="dxa"/>
            <w:vMerge/>
            <w:vAlign w:val="center"/>
          </w:tcPr>
          <w:p w14:paraId="3CD10C68" w14:textId="77777777" w:rsidR="00D75147" w:rsidRPr="002434A6" w:rsidRDefault="00D75147" w:rsidP="00D75147">
            <w:pPr>
              <w:jc w:val="center"/>
              <w:rPr>
                <w:rFonts w:ascii="Times New Roman" w:hAnsi="Times New Roman" w:cs="Times New Roman"/>
                <w:b/>
                <w:sz w:val="24"/>
                <w:szCs w:val="24"/>
              </w:rPr>
            </w:pPr>
          </w:p>
        </w:tc>
        <w:tc>
          <w:tcPr>
            <w:tcW w:w="1559" w:type="dxa"/>
            <w:vMerge/>
            <w:vAlign w:val="center"/>
          </w:tcPr>
          <w:p w14:paraId="3AD5BCEF" w14:textId="77777777" w:rsidR="00D75147" w:rsidRPr="002434A6" w:rsidRDefault="00D75147" w:rsidP="009D3170">
            <w:pPr>
              <w:jc w:val="center"/>
              <w:rPr>
                <w:rFonts w:ascii="Times New Roman" w:hAnsi="Times New Roman" w:cs="Times New Roman"/>
                <w:b/>
                <w:sz w:val="24"/>
                <w:szCs w:val="24"/>
              </w:rPr>
            </w:pPr>
          </w:p>
        </w:tc>
      </w:tr>
      <w:tr w:rsidR="00D75147" w:rsidRPr="00201421" w14:paraId="16B8A5F9" w14:textId="77777777" w:rsidTr="009D3170">
        <w:tc>
          <w:tcPr>
            <w:tcW w:w="3539" w:type="dxa"/>
            <w:vAlign w:val="center"/>
          </w:tcPr>
          <w:p w14:paraId="25941D80" w14:textId="77777777"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модуля</w:t>
            </w:r>
          </w:p>
        </w:tc>
        <w:tc>
          <w:tcPr>
            <w:tcW w:w="1275" w:type="dxa"/>
            <w:vAlign w:val="center"/>
          </w:tcPr>
          <w:p w14:paraId="3E3C880C" w14:textId="77777777" w:rsidR="00D75147" w:rsidRPr="00201421" w:rsidRDefault="00D75147" w:rsidP="00D75147">
            <w:pPr>
              <w:pStyle w:val="a5"/>
              <w:rPr>
                <w:rFonts w:ascii="Times New Roman" w:hAnsi="Times New Roman" w:cs="Times New Roman"/>
                <w:b/>
                <w:bCs/>
                <w:sz w:val="24"/>
                <w:szCs w:val="24"/>
              </w:rPr>
            </w:pPr>
          </w:p>
        </w:tc>
        <w:tc>
          <w:tcPr>
            <w:tcW w:w="6805" w:type="dxa"/>
            <w:vAlign w:val="center"/>
          </w:tcPr>
          <w:p w14:paraId="333C1851" w14:textId="77777777" w:rsidR="00D75147" w:rsidRPr="00201421" w:rsidRDefault="00D75147" w:rsidP="00D75147">
            <w:pPr>
              <w:pStyle w:val="a5"/>
              <w:rPr>
                <w:rFonts w:ascii="Times New Roman" w:hAnsi="Times New Roman" w:cs="Times New Roman"/>
                <w:b/>
                <w:bCs/>
                <w:sz w:val="24"/>
                <w:szCs w:val="24"/>
              </w:rPr>
            </w:pPr>
          </w:p>
        </w:tc>
        <w:tc>
          <w:tcPr>
            <w:tcW w:w="1701" w:type="dxa"/>
            <w:vAlign w:val="center"/>
          </w:tcPr>
          <w:p w14:paraId="237D9ABE" w14:textId="77777777" w:rsidR="00D75147" w:rsidRPr="00201421" w:rsidRDefault="00D75147" w:rsidP="00D75147">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24A63129" w14:textId="77777777"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D75147" w:rsidRPr="00201421" w14:paraId="4F992AA7" w14:textId="77777777" w:rsidTr="009D3170">
        <w:tc>
          <w:tcPr>
            <w:tcW w:w="14879" w:type="dxa"/>
            <w:gridSpan w:val="5"/>
            <w:vAlign w:val="center"/>
          </w:tcPr>
          <w:p w14:paraId="0A468CEE" w14:textId="4E05B224"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 xml:space="preserve">Модуль </w:t>
            </w:r>
            <w:r>
              <w:rPr>
                <w:rFonts w:ascii="Times New Roman" w:hAnsi="Times New Roman" w:cs="Times New Roman"/>
                <w:b/>
                <w:bCs/>
                <w:sz w:val="24"/>
                <w:szCs w:val="24"/>
              </w:rPr>
              <w:t>5</w:t>
            </w:r>
            <w:r w:rsidRPr="00201421">
              <w:rPr>
                <w:rFonts w:ascii="Times New Roman" w:hAnsi="Times New Roman" w:cs="Times New Roman"/>
                <w:b/>
                <w:bCs/>
                <w:sz w:val="24"/>
                <w:szCs w:val="24"/>
              </w:rPr>
              <w:t>.</w:t>
            </w:r>
            <w:r>
              <w:rPr>
                <w:rFonts w:ascii="Times New Roman" w:hAnsi="Times New Roman" w:cs="Times New Roman"/>
                <w:b/>
                <w:bCs/>
                <w:sz w:val="24"/>
                <w:szCs w:val="24"/>
              </w:rPr>
              <w:t xml:space="preserve"> </w:t>
            </w:r>
            <w:r w:rsidRPr="00201421">
              <w:rPr>
                <w:rFonts w:ascii="Times New Roman" w:hAnsi="Times New Roman" w:cs="Times New Roman"/>
                <w:b/>
                <w:bCs/>
                <w:sz w:val="24"/>
                <w:szCs w:val="24"/>
              </w:rPr>
              <w:t>Інфекційні хвороби</w:t>
            </w:r>
            <w:r>
              <w:rPr>
                <w:rFonts w:ascii="Times New Roman" w:hAnsi="Times New Roman" w:cs="Times New Roman"/>
                <w:b/>
                <w:bCs/>
                <w:sz w:val="24"/>
                <w:szCs w:val="24"/>
              </w:rPr>
              <w:t xml:space="preserve"> свиней</w:t>
            </w:r>
          </w:p>
        </w:tc>
      </w:tr>
      <w:tr w:rsidR="00D75147" w:rsidRPr="00201421" w14:paraId="57438058" w14:textId="77777777" w:rsidTr="009D3170">
        <w:tc>
          <w:tcPr>
            <w:tcW w:w="3539" w:type="dxa"/>
            <w:vAlign w:val="center"/>
          </w:tcPr>
          <w:p w14:paraId="70034535" w14:textId="51A75D20"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Африканська чума свиней. Класична чума свиней</w:t>
            </w:r>
          </w:p>
        </w:tc>
        <w:tc>
          <w:tcPr>
            <w:tcW w:w="1275" w:type="dxa"/>
            <w:vAlign w:val="center"/>
          </w:tcPr>
          <w:p w14:paraId="4882E935" w14:textId="4B65CEBC" w:rsidR="00D75147" w:rsidRPr="009E18DC" w:rsidRDefault="00D75147" w:rsidP="00D75147">
            <w:pPr>
              <w:pStyle w:val="a5"/>
              <w:jc w:val="center"/>
              <w:rPr>
                <w:rFonts w:ascii="Times New Roman" w:hAnsi="Times New Roman" w:cs="Times New Roman"/>
                <w:sz w:val="24"/>
                <w:szCs w:val="24"/>
              </w:rPr>
            </w:pPr>
            <w:r w:rsidRPr="009E18DC">
              <w:rPr>
                <w:rFonts w:ascii="Times New Roman" w:hAnsi="Times New Roman" w:cs="Times New Roman"/>
                <w:sz w:val="24"/>
                <w:szCs w:val="24"/>
              </w:rPr>
              <w:t>2/0</w:t>
            </w:r>
          </w:p>
        </w:tc>
        <w:tc>
          <w:tcPr>
            <w:tcW w:w="6805" w:type="dxa"/>
            <w:vMerge w:val="restart"/>
            <w:vAlign w:val="center"/>
          </w:tcPr>
          <w:p w14:paraId="5A6F9F20"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Визначення збудника хвороби. Економічні втрати. Життєвий цикл збудника, його стійкість в зовнішньому середовищі, стійкість до дезінфектантів. Епізоотологічні дані. Патогенез. Клінічні симптоми хвороби. Патологоанатомічні зміни. Діагноз. Диференційний діагноз. Лікування. Профілактика. Оздоровчі заходи в господарствах різних напрямків.</w:t>
            </w:r>
          </w:p>
          <w:p w14:paraId="0738768E"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w:t>
            </w:r>
            <w:r>
              <w:rPr>
                <w:rFonts w:ascii="Times New Roman" w:hAnsi="Times New Roman" w:cs="Times New Roman"/>
                <w:bCs/>
                <w:sz w:val="20"/>
                <w:szCs w:val="20"/>
              </w:rPr>
              <w:t xml:space="preserve"> </w:t>
            </w:r>
            <w:r w:rsidRPr="00201421">
              <w:rPr>
                <w:rFonts w:ascii="Times New Roman" w:hAnsi="Times New Roman" w:cs="Times New Roman"/>
                <w:bCs/>
                <w:sz w:val="20"/>
                <w:szCs w:val="20"/>
              </w:rPr>
              <w:t xml:space="preserve">Визначати епізоотологію захворювання: </w:t>
            </w:r>
          </w:p>
          <w:p w14:paraId="1C28D697"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сприйнятливість до збудника хвороби окремих видів тварин та людей, вплив віку, статі та породи на сприйнятливість;</w:t>
            </w:r>
          </w:p>
          <w:p w14:paraId="65BD30C0"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джерела та резервуар збудника хвороби;</w:t>
            </w:r>
          </w:p>
          <w:p w14:paraId="2604240C"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механізм та фактори передачі збудника хвороби;</w:t>
            </w:r>
          </w:p>
          <w:p w14:paraId="07E7A23A"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зараження;</w:t>
            </w:r>
          </w:p>
          <w:p w14:paraId="5C473195"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заносу та розповсюдження збудника хвороби;</w:t>
            </w:r>
          </w:p>
          <w:p w14:paraId="324608E8"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особливості епізоотичного процесу (контагіозність, сезонність, періодичність, захворюваність, летальність, стаціонарність та інші показники);</w:t>
            </w:r>
          </w:p>
          <w:p w14:paraId="61395FE8" w14:textId="43D075B6"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Cs/>
                <w:sz w:val="20"/>
                <w:szCs w:val="20"/>
              </w:rPr>
              <w:t>вплив зовнішнього середовища, природно - географічних та соціально-економічних факторів на інтенсивність епізоотологічного процесу.</w:t>
            </w:r>
          </w:p>
        </w:tc>
        <w:tc>
          <w:tcPr>
            <w:tcW w:w="1701" w:type="dxa"/>
            <w:vMerge w:val="restart"/>
            <w:vAlign w:val="center"/>
          </w:tcPr>
          <w:p w14:paraId="71213653" w14:textId="1BA355A0"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Cs/>
                <w:sz w:val="20"/>
                <w:szCs w:val="20"/>
              </w:rPr>
              <w:t>Написання ессе з повідомлення МЕБ щодо певного захворювання. Написання рефератів, оформлення презентацій</w:t>
            </w:r>
          </w:p>
        </w:tc>
        <w:tc>
          <w:tcPr>
            <w:tcW w:w="1559" w:type="dxa"/>
            <w:vMerge w:val="restart"/>
            <w:vAlign w:val="center"/>
          </w:tcPr>
          <w:p w14:paraId="222DEF56" w14:textId="00508043" w:rsidR="00D75147" w:rsidRPr="00201421" w:rsidRDefault="00D75147" w:rsidP="009D3170">
            <w:pPr>
              <w:pStyle w:val="a5"/>
              <w:jc w:val="center"/>
              <w:rPr>
                <w:rFonts w:ascii="Times New Roman" w:hAnsi="Times New Roman" w:cs="Times New Roman"/>
                <w:b/>
                <w:bCs/>
                <w:sz w:val="24"/>
                <w:szCs w:val="24"/>
              </w:rPr>
            </w:pPr>
          </w:p>
        </w:tc>
      </w:tr>
      <w:tr w:rsidR="00D75147" w:rsidRPr="00201421" w14:paraId="23BDFFA7" w14:textId="77777777" w:rsidTr="009D3170">
        <w:tc>
          <w:tcPr>
            <w:tcW w:w="3539" w:type="dxa"/>
            <w:vAlign w:val="center"/>
          </w:tcPr>
          <w:p w14:paraId="17803883" w14:textId="03BCBD90"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Бешиха свиней. Тешенська хвороба.</w:t>
            </w:r>
          </w:p>
        </w:tc>
        <w:tc>
          <w:tcPr>
            <w:tcW w:w="1275" w:type="dxa"/>
            <w:vAlign w:val="center"/>
          </w:tcPr>
          <w:p w14:paraId="2D04BD54" w14:textId="09AC9A63" w:rsidR="00D75147" w:rsidRPr="009E18DC" w:rsidRDefault="00D75147" w:rsidP="00D75147">
            <w:pPr>
              <w:pStyle w:val="a5"/>
              <w:jc w:val="center"/>
              <w:rPr>
                <w:rFonts w:ascii="Times New Roman" w:hAnsi="Times New Roman" w:cs="Times New Roman"/>
                <w:sz w:val="24"/>
                <w:szCs w:val="24"/>
              </w:rPr>
            </w:pPr>
            <w:r w:rsidRPr="009E18DC">
              <w:rPr>
                <w:rFonts w:ascii="Times New Roman" w:hAnsi="Times New Roman" w:cs="Times New Roman"/>
                <w:sz w:val="24"/>
                <w:szCs w:val="24"/>
              </w:rPr>
              <w:t>0/2</w:t>
            </w:r>
          </w:p>
        </w:tc>
        <w:tc>
          <w:tcPr>
            <w:tcW w:w="6805" w:type="dxa"/>
            <w:vMerge/>
            <w:vAlign w:val="center"/>
          </w:tcPr>
          <w:p w14:paraId="29DFFAC9"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10A4BE80"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1B2CE0EF"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416BC311" w14:textId="77777777" w:rsidTr="009D3170">
        <w:tc>
          <w:tcPr>
            <w:tcW w:w="3539" w:type="dxa"/>
            <w:vAlign w:val="center"/>
          </w:tcPr>
          <w:p w14:paraId="0074DAF2" w14:textId="7AC1010B"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Коронавірусні інфекції свиней (Вірусний трансмісивний гастроентерит свиней. Епідемічна діарея.) </w:t>
            </w:r>
          </w:p>
        </w:tc>
        <w:tc>
          <w:tcPr>
            <w:tcW w:w="1275" w:type="dxa"/>
            <w:vAlign w:val="center"/>
          </w:tcPr>
          <w:p w14:paraId="1E0025A5" w14:textId="79744FA6" w:rsidR="00D75147" w:rsidRPr="009E18DC" w:rsidRDefault="00D75147" w:rsidP="00D75147">
            <w:pPr>
              <w:pStyle w:val="a5"/>
              <w:jc w:val="center"/>
              <w:rPr>
                <w:rFonts w:ascii="Times New Roman" w:hAnsi="Times New Roman" w:cs="Times New Roman"/>
                <w:sz w:val="24"/>
                <w:szCs w:val="24"/>
              </w:rPr>
            </w:pPr>
            <w:r w:rsidRPr="009E18DC">
              <w:rPr>
                <w:rFonts w:ascii="Times New Roman" w:hAnsi="Times New Roman" w:cs="Times New Roman"/>
                <w:sz w:val="24"/>
                <w:szCs w:val="24"/>
              </w:rPr>
              <w:t>0/2</w:t>
            </w:r>
          </w:p>
        </w:tc>
        <w:tc>
          <w:tcPr>
            <w:tcW w:w="6805" w:type="dxa"/>
            <w:vMerge/>
            <w:vAlign w:val="center"/>
          </w:tcPr>
          <w:p w14:paraId="06B0F979"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4E5F3D5B"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36C1BC90"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6155B641" w14:textId="77777777" w:rsidTr="009D3170">
        <w:tc>
          <w:tcPr>
            <w:tcW w:w="3539" w:type="dxa"/>
            <w:vAlign w:val="center"/>
          </w:tcPr>
          <w:p w14:paraId="3987FA9F" w14:textId="59520AFD"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Коліентеротоксемія (набрякова хвороба свиней). Дизентерія свиней.</w:t>
            </w:r>
          </w:p>
        </w:tc>
        <w:tc>
          <w:tcPr>
            <w:tcW w:w="1275" w:type="dxa"/>
            <w:vAlign w:val="center"/>
          </w:tcPr>
          <w:p w14:paraId="30A6739D" w14:textId="3F079F2B" w:rsidR="00D75147" w:rsidRPr="009E18DC" w:rsidRDefault="00D75147" w:rsidP="00D75147">
            <w:pPr>
              <w:pStyle w:val="a5"/>
              <w:jc w:val="center"/>
              <w:rPr>
                <w:rFonts w:ascii="Times New Roman" w:hAnsi="Times New Roman" w:cs="Times New Roman"/>
                <w:sz w:val="24"/>
                <w:szCs w:val="24"/>
              </w:rPr>
            </w:pPr>
            <w:r w:rsidRPr="009E18DC">
              <w:rPr>
                <w:rFonts w:ascii="Times New Roman" w:hAnsi="Times New Roman" w:cs="Times New Roman"/>
                <w:sz w:val="24"/>
                <w:szCs w:val="24"/>
              </w:rPr>
              <w:t>0/2</w:t>
            </w:r>
          </w:p>
        </w:tc>
        <w:tc>
          <w:tcPr>
            <w:tcW w:w="6805" w:type="dxa"/>
            <w:vMerge/>
            <w:vAlign w:val="center"/>
          </w:tcPr>
          <w:p w14:paraId="7CAE1D4E"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3EA74048"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3159E93E"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0D387A3D" w14:textId="77777777" w:rsidTr="009D3170">
        <w:tc>
          <w:tcPr>
            <w:tcW w:w="3539" w:type="dxa"/>
            <w:vAlign w:val="center"/>
          </w:tcPr>
          <w:p w14:paraId="2AD1DCBC" w14:textId="3B7C7FD3"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Респіраторно-репродуктивний синдром свиней. Цирковірусна інфекція свиней.</w:t>
            </w:r>
          </w:p>
        </w:tc>
        <w:tc>
          <w:tcPr>
            <w:tcW w:w="1275" w:type="dxa"/>
            <w:vAlign w:val="center"/>
          </w:tcPr>
          <w:p w14:paraId="500DD1D7" w14:textId="56084C13" w:rsidR="00D75147" w:rsidRPr="009E18DC" w:rsidRDefault="00D75147" w:rsidP="00D75147">
            <w:pPr>
              <w:pStyle w:val="a5"/>
              <w:jc w:val="center"/>
              <w:rPr>
                <w:rFonts w:ascii="Times New Roman" w:hAnsi="Times New Roman" w:cs="Times New Roman"/>
                <w:sz w:val="24"/>
                <w:szCs w:val="24"/>
              </w:rPr>
            </w:pPr>
            <w:r w:rsidRPr="009E18DC">
              <w:rPr>
                <w:rFonts w:ascii="Times New Roman" w:hAnsi="Times New Roman" w:cs="Times New Roman"/>
                <w:sz w:val="24"/>
                <w:szCs w:val="24"/>
              </w:rPr>
              <w:t>0/2</w:t>
            </w:r>
          </w:p>
        </w:tc>
        <w:tc>
          <w:tcPr>
            <w:tcW w:w="6805" w:type="dxa"/>
            <w:vMerge/>
            <w:vAlign w:val="center"/>
          </w:tcPr>
          <w:p w14:paraId="3D381220"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2B1C3A7B"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74FC46E3"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2CF631F8" w14:textId="77777777" w:rsidTr="009D3170">
        <w:tc>
          <w:tcPr>
            <w:tcW w:w="3539" w:type="dxa"/>
            <w:vAlign w:val="center"/>
          </w:tcPr>
          <w:p w14:paraId="48F918F9" w14:textId="32409B6B"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Класична чума свиней. Парвовірусна інфекція (хвороби репродуктивних органів свиней). </w:t>
            </w:r>
          </w:p>
        </w:tc>
        <w:tc>
          <w:tcPr>
            <w:tcW w:w="1275" w:type="dxa"/>
            <w:vAlign w:val="center"/>
          </w:tcPr>
          <w:p w14:paraId="173FD7BC" w14:textId="628FEB12" w:rsidR="00D75147" w:rsidRPr="00201421" w:rsidRDefault="00D75147" w:rsidP="00D75147">
            <w:pPr>
              <w:pStyle w:val="a5"/>
              <w:jc w:val="center"/>
              <w:rPr>
                <w:rFonts w:ascii="Times New Roman" w:hAnsi="Times New Roman" w:cs="Times New Roman"/>
                <w:b/>
                <w:bCs/>
                <w:sz w:val="24"/>
                <w:szCs w:val="24"/>
              </w:rPr>
            </w:pPr>
            <w:r w:rsidRPr="00723C26">
              <w:rPr>
                <w:rFonts w:ascii="Times New Roman" w:hAnsi="Times New Roman" w:cs="Times New Roman"/>
                <w:sz w:val="24"/>
                <w:szCs w:val="24"/>
              </w:rPr>
              <w:t>0/2</w:t>
            </w:r>
          </w:p>
        </w:tc>
        <w:tc>
          <w:tcPr>
            <w:tcW w:w="6805" w:type="dxa"/>
            <w:vMerge/>
            <w:vAlign w:val="center"/>
          </w:tcPr>
          <w:p w14:paraId="07441886"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5A6D7C42"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3544D6EE"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0AD17C21" w14:textId="77777777" w:rsidTr="009D3170">
        <w:trPr>
          <w:trHeight w:val="460"/>
        </w:trPr>
        <w:tc>
          <w:tcPr>
            <w:tcW w:w="3539" w:type="dxa"/>
            <w:tcBorders>
              <w:bottom w:val="single" w:sz="4" w:space="0" w:color="auto"/>
            </w:tcBorders>
            <w:vAlign w:val="center"/>
          </w:tcPr>
          <w:p w14:paraId="3CB74890" w14:textId="73972292"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Гемофільозний полісерозит. Інфекційний атрофічний риніт свиней.</w:t>
            </w:r>
          </w:p>
        </w:tc>
        <w:tc>
          <w:tcPr>
            <w:tcW w:w="1275" w:type="dxa"/>
            <w:tcBorders>
              <w:bottom w:val="single" w:sz="4" w:space="0" w:color="auto"/>
            </w:tcBorders>
            <w:vAlign w:val="center"/>
          </w:tcPr>
          <w:p w14:paraId="5E67825E" w14:textId="463A0C59" w:rsidR="00D75147" w:rsidRPr="00201421" w:rsidRDefault="00D75147" w:rsidP="00D75147">
            <w:pPr>
              <w:pStyle w:val="a5"/>
              <w:jc w:val="center"/>
              <w:rPr>
                <w:rFonts w:ascii="Times New Roman" w:hAnsi="Times New Roman" w:cs="Times New Roman"/>
                <w:b/>
                <w:bCs/>
                <w:sz w:val="24"/>
                <w:szCs w:val="24"/>
              </w:rPr>
            </w:pPr>
            <w:r w:rsidRPr="00723C26">
              <w:rPr>
                <w:rFonts w:ascii="Times New Roman" w:hAnsi="Times New Roman" w:cs="Times New Roman"/>
                <w:sz w:val="24"/>
                <w:szCs w:val="24"/>
              </w:rPr>
              <w:t>0/2</w:t>
            </w:r>
          </w:p>
        </w:tc>
        <w:tc>
          <w:tcPr>
            <w:tcW w:w="6805" w:type="dxa"/>
            <w:vMerge/>
            <w:tcBorders>
              <w:bottom w:val="single" w:sz="4" w:space="0" w:color="auto"/>
            </w:tcBorders>
            <w:vAlign w:val="center"/>
          </w:tcPr>
          <w:p w14:paraId="440149FB" w14:textId="77777777" w:rsidR="00D75147" w:rsidRPr="00201421" w:rsidRDefault="00D75147" w:rsidP="00D75147">
            <w:pPr>
              <w:pStyle w:val="a5"/>
              <w:rPr>
                <w:rFonts w:ascii="Times New Roman" w:hAnsi="Times New Roman" w:cs="Times New Roman"/>
                <w:b/>
                <w:bCs/>
                <w:sz w:val="24"/>
                <w:szCs w:val="24"/>
              </w:rPr>
            </w:pPr>
          </w:p>
        </w:tc>
        <w:tc>
          <w:tcPr>
            <w:tcW w:w="1701" w:type="dxa"/>
            <w:vMerge/>
            <w:tcBorders>
              <w:bottom w:val="single" w:sz="4" w:space="0" w:color="auto"/>
            </w:tcBorders>
            <w:vAlign w:val="center"/>
          </w:tcPr>
          <w:p w14:paraId="0080095D" w14:textId="77777777" w:rsidR="00D75147" w:rsidRPr="00201421" w:rsidRDefault="00D75147" w:rsidP="00D75147">
            <w:pPr>
              <w:pStyle w:val="a5"/>
              <w:rPr>
                <w:rFonts w:ascii="Times New Roman" w:hAnsi="Times New Roman" w:cs="Times New Roman"/>
                <w:b/>
                <w:bCs/>
                <w:sz w:val="24"/>
                <w:szCs w:val="24"/>
              </w:rPr>
            </w:pPr>
          </w:p>
        </w:tc>
        <w:tc>
          <w:tcPr>
            <w:tcW w:w="1559" w:type="dxa"/>
            <w:vMerge/>
            <w:tcBorders>
              <w:bottom w:val="single" w:sz="4" w:space="0" w:color="auto"/>
            </w:tcBorders>
            <w:vAlign w:val="center"/>
          </w:tcPr>
          <w:p w14:paraId="4AF3ECD5"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50106F4A" w14:textId="77777777" w:rsidTr="009D3170">
        <w:tc>
          <w:tcPr>
            <w:tcW w:w="3539" w:type="dxa"/>
            <w:vAlign w:val="center"/>
          </w:tcPr>
          <w:p w14:paraId="0F64751D" w14:textId="1D3792BD"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модуля</w:t>
            </w:r>
          </w:p>
        </w:tc>
        <w:tc>
          <w:tcPr>
            <w:tcW w:w="1275" w:type="dxa"/>
            <w:vAlign w:val="center"/>
          </w:tcPr>
          <w:p w14:paraId="1BED9F85" w14:textId="77777777" w:rsidR="00D75147" w:rsidRPr="00201421" w:rsidRDefault="00D75147" w:rsidP="00D75147">
            <w:pPr>
              <w:pStyle w:val="a5"/>
              <w:jc w:val="center"/>
              <w:rPr>
                <w:rFonts w:ascii="Times New Roman" w:hAnsi="Times New Roman" w:cs="Times New Roman"/>
                <w:b/>
                <w:bCs/>
                <w:sz w:val="24"/>
                <w:szCs w:val="24"/>
              </w:rPr>
            </w:pPr>
          </w:p>
        </w:tc>
        <w:tc>
          <w:tcPr>
            <w:tcW w:w="6805" w:type="dxa"/>
            <w:vAlign w:val="center"/>
          </w:tcPr>
          <w:p w14:paraId="060D7DD2" w14:textId="77777777" w:rsidR="00D75147" w:rsidRPr="00201421" w:rsidRDefault="00D75147" w:rsidP="00D75147">
            <w:pPr>
              <w:pStyle w:val="a5"/>
              <w:rPr>
                <w:rFonts w:ascii="Times New Roman" w:hAnsi="Times New Roman" w:cs="Times New Roman"/>
                <w:b/>
                <w:bCs/>
                <w:sz w:val="24"/>
                <w:szCs w:val="24"/>
              </w:rPr>
            </w:pPr>
          </w:p>
        </w:tc>
        <w:tc>
          <w:tcPr>
            <w:tcW w:w="1701" w:type="dxa"/>
            <w:vAlign w:val="center"/>
          </w:tcPr>
          <w:p w14:paraId="4EA0A639" w14:textId="7805202B"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0415B6BF" w14:textId="77B004B5"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D75147" w:rsidRPr="00201421" w14:paraId="003CA5C6" w14:textId="77777777" w:rsidTr="009D3170">
        <w:tc>
          <w:tcPr>
            <w:tcW w:w="14879" w:type="dxa"/>
            <w:gridSpan w:val="5"/>
            <w:vAlign w:val="center"/>
          </w:tcPr>
          <w:p w14:paraId="5181EBB7" w14:textId="6C097982"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 xml:space="preserve">Модуль </w:t>
            </w:r>
            <w:r>
              <w:rPr>
                <w:rFonts w:ascii="Times New Roman" w:hAnsi="Times New Roman" w:cs="Times New Roman"/>
                <w:b/>
                <w:bCs/>
                <w:sz w:val="24"/>
                <w:szCs w:val="24"/>
              </w:rPr>
              <w:t>6</w:t>
            </w:r>
            <w:r w:rsidRPr="00201421">
              <w:rPr>
                <w:rFonts w:ascii="Times New Roman" w:hAnsi="Times New Roman" w:cs="Times New Roman"/>
                <w:b/>
                <w:bCs/>
                <w:sz w:val="24"/>
                <w:szCs w:val="24"/>
              </w:rPr>
              <w:t>.</w:t>
            </w:r>
            <w:r>
              <w:rPr>
                <w:rFonts w:ascii="Times New Roman" w:hAnsi="Times New Roman" w:cs="Times New Roman"/>
                <w:b/>
                <w:bCs/>
                <w:sz w:val="24"/>
                <w:szCs w:val="24"/>
              </w:rPr>
              <w:t xml:space="preserve"> </w:t>
            </w:r>
            <w:r w:rsidRPr="00201421">
              <w:rPr>
                <w:rFonts w:ascii="Times New Roman" w:hAnsi="Times New Roman" w:cs="Times New Roman"/>
                <w:b/>
                <w:bCs/>
                <w:sz w:val="24"/>
                <w:szCs w:val="24"/>
              </w:rPr>
              <w:t>Інфекційні хвороби</w:t>
            </w:r>
            <w:r>
              <w:rPr>
                <w:rFonts w:ascii="Times New Roman" w:hAnsi="Times New Roman" w:cs="Times New Roman"/>
                <w:b/>
                <w:bCs/>
                <w:sz w:val="24"/>
                <w:szCs w:val="24"/>
              </w:rPr>
              <w:t xml:space="preserve"> коней</w:t>
            </w:r>
          </w:p>
        </w:tc>
      </w:tr>
      <w:tr w:rsidR="00D75147" w:rsidRPr="00201421" w14:paraId="7CEDA965" w14:textId="77777777" w:rsidTr="009D3170">
        <w:tc>
          <w:tcPr>
            <w:tcW w:w="3539" w:type="dxa"/>
            <w:vAlign w:val="center"/>
          </w:tcPr>
          <w:p w14:paraId="475B849D" w14:textId="5D70260E"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Сап. Мит коней.</w:t>
            </w:r>
          </w:p>
        </w:tc>
        <w:tc>
          <w:tcPr>
            <w:tcW w:w="1275" w:type="dxa"/>
            <w:vAlign w:val="center"/>
          </w:tcPr>
          <w:p w14:paraId="1CFB4F2F" w14:textId="62D943B3" w:rsidR="00D75147" w:rsidRPr="00201421" w:rsidRDefault="00D75147" w:rsidP="00D75147">
            <w:pPr>
              <w:pStyle w:val="a5"/>
              <w:jc w:val="center"/>
              <w:rPr>
                <w:rFonts w:ascii="Times New Roman" w:hAnsi="Times New Roman" w:cs="Times New Roman"/>
                <w:b/>
                <w:bCs/>
                <w:sz w:val="24"/>
                <w:szCs w:val="24"/>
              </w:rPr>
            </w:pPr>
            <w:r w:rsidRPr="00C867C7">
              <w:rPr>
                <w:rFonts w:ascii="Times New Roman" w:hAnsi="Times New Roman" w:cs="Times New Roman"/>
                <w:sz w:val="24"/>
                <w:szCs w:val="24"/>
              </w:rPr>
              <w:t>2/0</w:t>
            </w:r>
          </w:p>
        </w:tc>
        <w:tc>
          <w:tcPr>
            <w:tcW w:w="6805" w:type="dxa"/>
            <w:vMerge w:val="restart"/>
            <w:vAlign w:val="center"/>
          </w:tcPr>
          <w:p w14:paraId="19310B6D"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Визначення збудника хвороби. Економічні втрати. Життєвий цикл збудника, його стійкість в зовнішньому середовищі, стійкість до дезінфектантів. Епізоотологічні дані. Патогенез. Клінічні симптоми хвороби. Патологоанатомічні зміни. Діагноз. Диференційний діагноз. Лікування. Профілактика. Оздоровчі заходи в господарствах різних напрямків.</w:t>
            </w:r>
          </w:p>
          <w:p w14:paraId="09901DBB"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Вміти:</w:t>
            </w:r>
            <w:r>
              <w:rPr>
                <w:rFonts w:ascii="Times New Roman" w:hAnsi="Times New Roman" w:cs="Times New Roman"/>
                <w:bCs/>
                <w:sz w:val="20"/>
                <w:szCs w:val="20"/>
              </w:rPr>
              <w:t xml:space="preserve"> </w:t>
            </w:r>
            <w:r w:rsidRPr="00201421">
              <w:rPr>
                <w:rFonts w:ascii="Times New Roman" w:hAnsi="Times New Roman" w:cs="Times New Roman"/>
                <w:bCs/>
                <w:sz w:val="20"/>
                <w:szCs w:val="20"/>
              </w:rPr>
              <w:t xml:space="preserve">Визначати епізоотологію захворювання: </w:t>
            </w:r>
          </w:p>
          <w:p w14:paraId="78D14D32"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сприйнятливість до збудника хвороби окремих видів тварин та людей, вплив віку, статі та породи на сприйнятливість;</w:t>
            </w:r>
          </w:p>
          <w:p w14:paraId="108B7532"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джерела та резервуар збудника хвороби;</w:t>
            </w:r>
          </w:p>
          <w:p w14:paraId="511BC6B8"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lastRenderedPageBreak/>
              <w:t>механізм та фактори передачі збудника хвороби;</w:t>
            </w:r>
          </w:p>
          <w:p w14:paraId="31A36C98"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зараження;</w:t>
            </w:r>
          </w:p>
          <w:p w14:paraId="6589BE56"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шляхи заносу та розповсюдження збудника хвороби;</w:t>
            </w:r>
          </w:p>
          <w:p w14:paraId="7057CF24" w14:textId="77777777" w:rsidR="00D75147" w:rsidRPr="00201421" w:rsidRDefault="00D75147" w:rsidP="00D75147">
            <w:pPr>
              <w:pStyle w:val="a5"/>
              <w:jc w:val="both"/>
              <w:rPr>
                <w:rFonts w:ascii="Times New Roman" w:hAnsi="Times New Roman" w:cs="Times New Roman"/>
                <w:bCs/>
                <w:sz w:val="20"/>
                <w:szCs w:val="20"/>
              </w:rPr>
            </w:pPr>
            <w:r w:rsidRPr="00201421">
              <w:rPr>
                <w:rFonts w:ascii="Times New Roman" w:hAnsi="Times New Roman" w:cs="Times New Roman"/>
                <w:bCs/>
                <w:sz w:val="20"/>
                <w:szCs w:val="20"/>
              </w:rPr>
              <w:t>особливості епізоотичного процесу (контагіозність, сезонність, періодичність, захворюваність, летальність, стаціонарність та інші показники);</w:t>
            </w:r>
          </w:p>
          <w:p w14:paraId="701970DF" w14:textId="73B2997A"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Cs/>
                <w:sz w:val="20"/>
                <w:szCs w:val="20"/>
              </w:rPr>
              <w:t>вплив зовнішнього середовища, природно - географічних та соціально-економічних факторів на інтенсивність епізоотологічного процесу.</w:t>
            </w:r>
          </w:p>
        </w:tc>
        <w:tc>
          <w:tcPr>
            <w:tcW w:w="1701" w:type="dxa"/>
            <w:vMerge w:val="restart"/>
            <w:vAlign w:val="center"/>
          </w:tcPr>
          <w:p w14:paraId="1B0C2110" w14:textId="129D1B1B"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Cs/>
                <w:sz w:val="20"/>
                <w:szCs w:val="20"/>
              </w:rPr>
              <w:lastRenderedPageBreak/>
              <w:t>Написання ессе з повідомлення МЕБ щодо певного захворювання. Написання рефератів, оформлення презентацій</w:t>
            </w:r>
          </w:p>
        </w:tc>
        <w:tc>
          <w:tcPr>
            <w:tcW w:w="1559" w:type="dxa"/>
            <w:vMerge w:val="restart"/>
            <w:vAlign w:val="center"/>
          </w:tcPr>
          <w:p w14:paraId="3B5D14A4"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74CF347A" w14:textId="77777777" w:rsidTr="009D3170">
        <w:tc>
          <w:tcPr>
            <w:tcW w:w="3539" w:type="dxa"/>
            <w:vAlign w:val="center"/>
          </w:tcPr>
          <w:p w14:paraId="6820BB5C" w14:textId="280F9725"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Інфекційна анемія коней. Родококова інфекція .</w:t>
            </w:r>
          </w:p>
        </w:tc>
        <w:tc>
          <w:tcPr>
            <w:tcW w:w="1275" w:type="dxa"/>
            <w:vAlign w:val="center"/>
          </w:tcPr>
          <w:p w14:paraId="4AC0B840" w14:textId="44070D3C" w:rsidR="00D75147" w:rsidRPr="00201421" w:rsidRDefault="00D75147" w:rsidP="00D75147">
            <w:pPr>
              <w:pStyle w:val="a5"/>
              <w:jc w:val="center"/>
              <w:rPr>
                <w:rFonts w:ascii="Times New Roman" w:hAnsi="Times New Roman" w:cs="Times New Roman"/>
                <w:b/>
                <w:bCs/>
                <w:sz w:val="24"/>
                <w:szCs w:val="24"/>
              </w:rPr>
            </w:pPr>
            <w:r w:rsidRPr="00C867C7">
              <w:rPr>
                <w:rFonts w:ascii="Times New Roman" w:hAnsi="Times New Roman" w:cs="Times New Roman"/>
                <w:sz w:val="24"/>
                <w:szCs w:val="24"/>
              </w:rPr>
              <w:t>2/0</w:t>
            </w:r>
          </w:p>
        </w:tc>
        <w:tc>
          <w:tcPr>
            <w:tcW w:w="6805" w:type="dxa"/>
            <w:vMerge/>
            <w:vAlign w:val="center"/>
          </w:tcPr>
          <w:p w14:paraId="5E694471"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0773910D"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779045B5"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5FEA0DDF" w14:textId="77777777" w:rsidTr="009D3170">
        <w:tc>
          <w:tcPr>
            <w:tcW w:w="3539" w:type="dxa"/>
            <w:vAlign w:val="center"/>
          </w:tcPr>
          <w:p w14:paraId="53AB3A86" w14:textId="7926266D"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Контагіозна плевропневмонія коней. Ринопневмонія коней. </w:t>
            </w:r>
          </w:p>
        </w:tc>
        <w:tc>
          <w:tcPr>
            <w:tcW w:w="1275" w:type="dxa"/>
            <w:vAlign w:val="center"/>
          </w:tcPr>
          <w:p w14:paraId="6AF102B0" w14:textId="5D937D27" w:rsidR="00D75147" w:rsidRPr="00201421" w:rsidRDefault="00D75147" w:rsidP="00D75147">
            <w:pPr>
              <w:pStyle w:val="a5"/>
              <w:jc w:val="center"/>
              <w:rPr>
                <w:rFonts w:ascii="Times New Roman" w:hAnsi="Times New Roman" w:cs="Times New Roman"/>
                <w:b/>
                <w:bCs/>
                <w:sz w:val="24"/>
                <w:szCs w:val="24"/>
              </w:rPr>
            </w:pPr>
            <w:r w:rsidRPr="00C867C7">
              <w:rPr>
                <w:rFonts w:ascii="Times New Roman" w:hAnsi="Times New Roman" w:cs="Times New Roman"/>
                <w:sz w:val="24"/>
                <w:szCs w:val="24"/>
              </w:rPr>
              <w:t>2/0</w:t>
            </w:r>
          </w:p>
        </w:tc>
        <w:tc>
          <w:tcPr>
            <w:tcW w:w="6805" w:type="dxa"/>
            <w:vMerge/>
            <w:vAlign w:val="center"/>
          </w:tcPr>
          <w:p w14:paraId="3B011C3D"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34A52534"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3E911BF3"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1B7C84BF" w14:textId="77777777" w:rsidTr="009D3170">
        <w:trPr>
          <w:trHeight w:val="529"/>
        </w:trPr>
        <w:tc>
          <w:tcPr>
            <w:tcW w:w="3539" w:type="dxa"/>
            <w:tcBorders>
              <w:bottom w:val="single" w:sz="4" w:space="0" w:color="auto"/>
            </w:tcBorders>
            <w:vAlign w:val="center"/>
          </w:tcPr>
          <w:p w14:paraId="11CF8B1E" w14:textId="479D2872"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Інфекційний енцефаломієліт коней. Вірусний артеріїт. </w:t>
            </w:r>
          </w:p>
        </w:tc>
        <w:tc>
          <w:tcPr>
            <w:tcW w:w="1275" w:type="dxa"/>
            <w:tcBorders>
              <w:bottom w:val="single" w:sz="4" w:space="0" w:color="auto"/>
            </w:tcBorders>
            <w:vAlign w:val="center"/>
          </w:tcPr>
          <w:p w14:paraId="6218A8FB" w14:textId="7E353082" w:rsidR="00D75147" w:rsidRPr="00201421" w:rsidRDefault="00D75147" w:rsidP="00D75147">
            <w:pPr>
              <w:pStyle w:val="a5"/>
              <w:jc w:val="center"/>
              <w:rPr>
                <w:rFonts w:ascii="Times New Roman" w:hAnsi="Times New Roman" w:cs="Times New Roman"/>
                <w:b/>
                <w:bCs/>
                <w:sz w:val="24"/>
                <w:szCs w:val="24"/>
              </w:rPr>
            </w:pPr>
            <w:r w:rsidRPr="00C867C7">
              <w:rPr>
                <w:rFonts w:ascii="Times New Roman" w:hAnsi="Times New Roman" w:cs="Times New Roman"/>
                <w:sz w:val="24"/>
                <w:szCs w:val="24"/>
              </w:rPr>
              <w:t>2/0</w:t>
            </w:r>
          </w:p>
        </w:tc>
        <w:tc>
          <w:tcPr>
            <w:tcW w:w="6805" w:type="dxa"/>
            <w:vMerge/>
            <w:tcBorders>
              <w:bottom w:val="single" w:sz="4" w:space="0" w:color="auto"/>
            </w:tcBorders>
            <w:vAlign w:val="center"/>
          </w:tcPr>
          <w:p w14:paraId="67179007" w14:textId="77777777" w:rsidR="00D75147" w:rsidRPr="00201421" w:rsidRDefault="00D75147" w:rsidP="00D75147">
            <w:pPr>
              <w:pStyle w:val="a5"/>
              <w:rPr>
                <w:rFonts w:ascii="Times New Roman" w:hAnsi="Times New Roman" w:cs="Times New Roman"/>
                <w:b/>
                <w:bCs/>
                <w:sz w:val="24"/>
                <w:szCs w:val="24"/>
              </w:rPr>
            </w:pPr>
          </w:p>
        </w:tc>
        <w:tc>
          <w:tcPr>
            <w:tcW w:w="1701" w:type="dxa"/>
            <w:vMerge/>
            <w:tcBorders>
              <w:bottom w:val="single" w:sz="4" w:space="0" w:color="auto"/>
            </w:tcBorders>
            <w:vAlign w:val="center"/>
          </w:tcPr>
          <w:p w14:paraId="0DFD5D7F" w14:textId="77777777" w:rsidR="00D75147" w:rsidRPr="00201421" w:rsidRDefault="00D75147" w:rsidP="00D75147">
            <w:pPr>
              <w:pStyle w:val="a5"/>
              <w:rPr>
                <w:rFonts w:ascii="Times New Roman" w:hAnsi="Times New Roman" w:cs="Times New Roman"/>
                <w:b/>
                <w:bCs/>
                <w:sz w:val="24"/>
                <w:szCs w:val="24"/>
              </w:rPr>
            </w:pPr>
          </w:p>
        </w:tc>
        <w:tc>
          <w:tcPr>
            <w:tcW w:w="1559" w:type="dxa"/>
            <w:vMerge/>
            <w:tcBorders>
              <w:bottom w:val="single" w:sz="4" w:space="0" w:color="auto"/>
            </w:tcBorders>
            <w:vAlign w:val="center"/>
          </w:tcPr>
          <w:p w14:paraId="4BF89BC4"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2DF99584" w14:textId="77777777" w:rsidTr="009D3170">
        <w:tc>
          <w:tcPr>
            <w:tcW w:w="3539" w:type="dxa"/>
            <w:vAlign w:val="center"/>
          </w:tcPr>
          <w:p w14:paraId="39FA0ED9" w14:textId="31B97F11"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модуля</w:t>
            </w:r>
          </w:p>
        </w:tc>
        <w:tc>
          <w:tcPr>
            <w:tcW w:w="1275" w:type="dxa"/>
            <w:vAlign w:val="center"/>
          </w:tcPr>
          <w:p w14:paraId="4918634A" w14:textId="77777777" w:rsidR="00D75147" w:rsidRPr="00201421" w:rsidRDefault="00D75147" w:rsidP="00D75147">
            <w:pPr>
              <w:pStyle w:val="a5"/>
              <w:rPr>
                <w:rFonts w:ascii="Times New Roman" w:hAnsi="Times New Roman" w:cs="Times New Roman"/>
                <w:b/>
                <w:bCs/>
                <w:sz w:val="24"/>
                <w:szCs w:val="24"/>
              </w:rPr>
            </w:pPr>
          </w:p>
        </w:tc>
        <w:tc>
          <w:tcPr>
            <w:tcW w:w="6805" w:type="dxa"/>
            <w:vAlign w:val="center"/>
          </w:tcPr>
          <w:p w14:paraId="47A5DA29" w14:textId="77777777" w:rsidR="00D75147" w:rsidRPr="00201421" w:rsidRDefault="00D75147" w:rsidP="00D75147">
            <w:pPr>
              <w:pStyle w:val="a5"/>
              <w:rPr>
                <w:rFonts w:ascii="Times New Roman" w:hAnsi="Times New Roman" w:cs="Times New Roman"/>
                <w:b/>
                <w:bCs/>
                <w:sz w:val="24"/>
                <w:szCs w:val="24"/>
              </w:rPr>
            </w:pPr>
          </w:p>
        </w:tc>
        <w:tc>
          <w:tcPr>
            <w:tcW w:w="1701" w:type="dxa"/>
            <w:vAlign w:val="center"/>
          </w:tcPr>
          <w:p w14:paraId="40AF2D4A" w14:textId="344C8C3D" w:rsidR="00D75147" w:rsidRPr="00201421" w:rsidRDefault="00D75147" w:rsidP="00D75147">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1B6933EC" w14:textId="77ACCA90"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D75147" w:rsidRPr="00201421" w14:paraId="0E452898" w14:textId="77777777" w:rsidTr="009D3170">
        <w:tc>
          <w:tcPr>
            <w:tcW w:w="14879" w:type="dxa"/>
            <w:gridSpan w:val="5"/>
            <w:vAlign w:val="center"/>
          </w:tcPr>
          <w:p w14:paraId="65A1E117" w14:textId="6AE849A5"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 xml:space="preserve">Модуль </w:t>
            </w:r>
            <w:r>
              <w:rPr>
                <w:rFonts w:ascii="Times New Roman" w:hAnsi="Times New Roman" w:cs="Times New Roman"/>
                <w:b/>
                <w:bCs/>
                <w:sz w:val="24"/>
                <w:szCs w:val="24"/>
              </w:rPr>
              <w:t>7</w:t>
            </w:r>
            <w:r w:rsidRPr="00201421">
              <w:rPr>
                <w:rFonts w:ascii="Times New Roman" w:hAnsi="Times New Roman" w:cs="Times New Roman"/>
                <w:b/>
                <w:bCs/>
                <w:sz w:val="24"/>
                <w:szCs w:val="24"/>
              </w:rPr>
              <w:t>.</w:t>
            </w:r>
            <w:r>
              <w:rPr>
                <w:rFonts w:ascii="Times New Roman" w:hAnsi="Times New Roman" w:cs="Times New Roman"/>
                <w:b/>
                <w:bCs/>
                <w:sz w:val="24"/>
                <w:szCs w:val="24"/>
              </w:rPr>
              <w:t xml:space="preserve"> </w:t>
            </w:r>
            <w:r w:rsidRPr="00201421">
              <w:rPr>
                <w:rFonts w:ascii="Times New Roman" w:hAnsi="Times New Roman" w:cs="Times New Roman"/>
                <w:b/>
                <w:bCs/>
                <w:sz w:val="24"/>
                <w:szCs w:val="24"/>
              </w:rPr>
              <w:t>Інфекційні хвороби</w:t>
            </w:r>
            <w:r>
              <w:rPr>
                <w:rFonts w:ascii="Times New Roman" w:hAnsi="Times New Roman" w:cs="Times New Roman"/>
                <w:b/>
                <w:bCs/>
                <w:sz w:val="24"/>
                <w:szCs w:val="24"/>
              </w:rPr>
              <w:t xml:space="preserve"> птахів та </w:t>
            </w:r>
            <w:r w:rsidRPr="006C0EF6">
              <w:rPr>
                <w:rFonts w:ascii="Times New Roman" w:hAnsi="Times New Roman" w:cs="Times New Roman"/>
                <w:b/>
                <w:bCs/>
                <w:sz w:val="24"/>
                <w:szCs w:val="24"/>
              </w:rPr>
              <w:t>молодняку тварин</w:t>
            </w:r>
          </w:p>
        </w:tc>
      </w:tr>
      <w:tr w:rsidR="00105455" w:rsidRPr="00201421" w14:paraId="70BA3987" w14:textId="77777777" w:rsidTr="009D3170">
        <w:trPr>
          <w:trHeight w:val="704"/>
        </w:trPr>
        <w:tc>
          <w:tcPr>
            <w:tcW w:w="3539" w:type="dxa"/>
            <w:vAlign w:val="center"/>
          </w:tcPr>
          <w:p w14:paraId="7677FFCA" w14:textId="298B80BE" w:rsidR="00105455" w:rsidRPr="009E18DC" w:rsidRDefault="00105455" w:rsidP="00105455">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Колібактеріоз молодняку тварин. </w:t>
            </w:r>
          </w:p>
        </w:tc>
        <w:tc>
          <w:tcPr>
            <w:tcW w:w="1275" w:type="dxa"/>
            <w:vAlign w:val="center"/>
          </w:tcPr>
          <w:p w14:paraId="749CF193" w14:textId="60431691" w:rsidR="00105455" w:rsidRPr="00201421" w:rsidRDefault="00105455" w:rsidP="00105455">
            <w:pPr>
              <w:pStyle w:val="a5"/>
              <w:jc w:val="center"/>
              <w:rPr>
                <w:rFonts w:ascii="Times New Roman" w:hAnsi="Times New Roman" w:cs="Times New Roman"/>
                <w:b/>
                <w:bCs/>
                <w:sz w:val="24"/>
                <w:szCs w:val="24"/>
              </w:rPr>
            </w:pPr>
            <w:r w:rsidRPr="00735674">
              <w:rPr>
                <w:rFonts w:ascii="Times New Roman" w:hAnsi="Times New Roman" w:cs="Times New Roman"/>
                <w:sz w:val="24"/>
                <w:szCs w:val="24"/>
              </w:rPr>
              <w:t>0/2</w:t>
            </w:r>
          </w:p>
        </w:tc>
        <w:tc>
          <w:tcPr>
            <w:tcW w:w="6805" w:type="dxa"/>
            <w:vMerge w:val="restart"/>
            <w:vAlign w:val="center"/>
          </w:tcPr>
          <w:p w14:paraId="1CD113D9"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Визначення збудника хвороби. Економічні втрати. Життєвий цикл збудника, його стійкість в зовнішньому середовищі, стійкість до дезінфектантів. Епізоотологічні дані. Патогенез. Клінічні симптоми хвороби. Патологоанатомічні зміни. Діагноз. Диференційний діагноз. Лікування. Профілактика. Оздоровчі заходи в господарствах різних напрямків.</w:t>
            </w:r>
          </w:p>
          <w:p w14:paraId="1BF32408"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Вміти:</w:t>
            </w:r>
            <w:r>
              <w:rPr>
                <w:rFonts w:ascii="Times New Roman" w:hAnsi="Times New Roman" w:cs="Times New Roman"/>
                <w:bCs/>
                <w:sz w:val="20"/>
                <w:szCs w:val="20"/>
              </w:rPr>
              <w:t xml:space="preserve"> </w:t>
            </w:r>
            <w:r w:rsidRPr="00201421">
              <w:rPr>
                <w:rFonts w:ascii="Times New Roman" w:hAnsi="Times New Roman" w:cs="Times New Roman"/>
                <w:bCs/>
                <w:sz w:val="20"/>
                <w:szCs w:val="20"/>
              </w:rPr>
              <w:t xml:space="preserve">Визначати епізоотологію захворювання: </w:t>
            </w:r>
          </w:p>
          <w:p w14:paraId="59BA0339"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сприйнятливість до збудника хвороби окремих видів тварин та людей, вплив віку, статі та породи на сприйнятливість;</w:t>
            </w:r>
          </w:p>
          <w:p w14:paraId="501A8403"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джерела та резервуар збудника хвороби;</w:t>
            </w:r>
          </w:p>
          <w:p w14:paraId="24474CEB"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механізм та фактори передачі збудника хвороби;</w:t>
            </w:r>
          </w:p>
          <w:p w14:paraId="5E5EA770"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шляхи зараження;</w:t>
            </w:r>
          </w:p>
          <w:p w14:paraId="704A6C3F"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шляхи заносу та розповсюдження збудника хвороби;</w:t>
            </w:r>
          </w:p>
          <w:p w14:paraId="722790B0"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особливості епізоотичного процесу (контагіозність, сезонність, періодичність, захворюваність, летальність, стаціонарність та інші показники);</w:t>
            </w:r>
          </w:p>
          <w:p w14:paraId="43EC84B8" w14:textId="16AFAA73" w:rsidR="00105455" w:rsidRPr="00201421" w:rsidRDefault="00105455" w:rsidP="00105455">
            <w:pPr>
              <w:pStyle w:val="a5"/>
              <w:rPr>
                <w:rFonts w:ascii="Times New Roman" w:hAnsi="Times New Roman" w:cs="Times New Roman"/>
                <w:b/>
                <w:bCs/>
                <w:sz w:val="24"/>
                <w:szCs w:val="24"/>
              </w:rPr>
            </w:pPr>
            <w:r w:rsidRPr="00201421">
              <w:rPr>
                <w:rFonts w:ascii="Times New Roman" w:hAnsi="Times New Roman" w:cs="Times New Roman"/>
                <w:bCs/>
                <w:sz w:val="20"/>
                <w:szCs w:val="20"/>
              </w:rPr>
              <w:t>вплив зовнішнього середовища, природно - географічних та соціально-економічних факторів на інтенсивність епізоотологічного процесу</w:t>
            </w:r>
            <w:r>
              <w:rPr>
                <w:rFonts w:ascii="Times New Roman" w:hAnsi="Times New Roman" w:cs="Times New Roman"/>
                <w:bCs/>
                <w:sz w:val="20"/>
                <w:szCs w:val="20"/>
              </w:rPr>
              <w:t>.</w:t>
            </w:r>
          </w:p>
        </w:tc>
        <w:tc>
          <w:tcPr>
            <w:tcW w:w="1701" w:type="dxa"/>
            <w:vMerge w:val="restart"/>
            <w:vAlign w:val="center"/>
          </w:tcPr>
          <w:p w14:paraId="63AC6B78" w14:textId="740BB852" w:rsidR="00105455" w:rsidRPr="00201421" w:rsidRDefault="00105455" w:rsidP="00105455">
            <w:pPr>
              <w:pStyle w:val="a5"/>
              <w:rPr>
                <w:rFonts w:ascii="Times New Roman" w:hAnsi="Times New Roman" w:cs="Times New Roman"/>
                <w:b/>
                <w:bCs/>
                <w:sz w:val="24"/>
                <w:szCs w:val="24"/>
              </w:rPr>
            </w:pPr>
            <w:r w:rsidRPr="00201421">
              <w:rPr>
                <w:rFonts w:ascii="Times New Roman" w:hAnsi="Times New Roman" w:cs="Times New Roman"/>
                <w:bCs/>
                <w:sz w:val="20"/>
                <w:szCs w:val="20"/>
              </w:rPr>
              <w:t>Написання ессе з повідомлення МЕБ щодо певного захворювання. Написання рефератів, оформлення презентацій</w:t>
            </w:r>
          </w:p>
        </w:tc>
        <w:tc>
          <w:tcPr>
            <w:tcW w:w="1559" w:type="dxa"/>
            <w:vMerge w:val="restart"/>
            <w:vAlign w:val="center"/>
          </w:tcPr>
          <w:p w14:paraId="68A3D89F"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345237B5" w14:textId="77777777" w:rsidTr="009D3170">
        <w:trPr>
          <w:trHeight w:val="544"/>
        </w:trPr>
        <w:tc>
          <w:tcPr>
            <w:tcW w:w="3539" w:type="dxa"/>
            <w:vAlign w:val="center"/>
          </w:tcPr>
          <w:p w14:paraId="060EE80B" w14:textId="67D6CAB1" w:rsidR="00105455" w:rsidRPr="009E18DC" w:rsidRDefault="00105455" w:rsidP="00105455">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Сальмонельоз молодняку тварин.</w:t>
            </w:r>
          </w:p>
        </w:tc>
        <w:tc>
          <w:tcPr>
            <w:tcW w:w="1275" w:type="dxa"/>
            <w:vAlign w:val="center"/>
          </w:tcPr>
          <w:p w14:paraId="04E8A66C" w14:textId="2152E3F1" w:rsidR="00105455" w:rsidRPr="00201421" w:rsidRDefault="00105455" w:rsidP="00105455">
            <w:pPr>
              <w:pStyle w:val="a5"/>
              <w:jc w:val="center"/>
              <w:rPr>
                <w:rFonts w:ascii="Times New Roman" w:hAnsi="Times New Roman" w:cs="Times New Roman"/>
                <w:b/>
                <w:bCs/>
                <w:sz w:val="24"/>
                <w:szCs w:val="24"/>
              </w:rPr>
            </w:pPr>
            <w:r w:rsidRPr="00735674">
              <w:rPr>
                <w:rFonts w:ascii="Times New Roman" w:hAnsi="Times New Roman" w:cs="Times New Roman"/>
                <w:sz w:val="24"/>
                <w:szCs w:val="24"/>
              </w:rPr>
              <w:t>0/2</w:t>
            </w:r>
          </w:p>
        </w:tc>
        <w:tc>
          <w:tcPr>
            <w:tcW w:w="6805" w:type="dxa"/>
            <w:vMerge/>
            <w:vAlign w:val="center"/>
          </w:tcPr>
          <w:p w14:paraId="6C452817"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341FF6AA"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4946986C"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0B8C4305" w14:textId="77777777" w:rsidTr="009D3170">
        <w:trPr>
          <w:trHeight w:val="708"/>
        </w:trPr>
        <w:tc>
          <w:tcPr>
            <w:tcW w:w="3539" w:type="dxa"/>
            <w:vAlign w:val="center"/>
          </w:tcPr>
          <w:p w14:paraId="09FB27CD" w14:textId="362AE80E" w:rsidR="00105455" w:rsidRPr="009E18DC" w:rsidRDefault="00105455" w:rsidP="00105455">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Інфекційний бронхіт. Інфекційний ларинготрахеїт. </w:t>
            </w:r>
          </w:p>
        </w:tc>
        <w:tc>
          <w:tcPr>
            <w:tcW w:w="1275" w:type="dxa"/>
            <w:vAlign w:val="center"/>
          </w:tcPr>
          <w:p w14:paraId="0332A4E4" w14:textId="7754F9DA" w:rsidR="00105455" w:rsidRPr="00201421" w:rsidRDefault="00105455" w:rsidP="00105455">
            <w:pPr>
              <w:pStyle w:val="a5"/>
              <w:jc w:val="center"/>
              <w:rPr>
                <w:rFonts w:ascii="Times New Roman" w:hAnsi="Times New Roman" w:cs="Times New Roman"/>
                <w:b/>
                <w:bCs/>
                <w:sz w:val="24"/>
                <w:szCs w:val="24"/>
              </w:rPr>
            </w:pPr>
            <w:r w:rsidRPr="00735674">
              <w:rPr>
                <w:rFonts w:ascii="Times New Roman" w:hAnsi="Times New Roman" w:cs="Times New Roman"/>
                <w:sz w:val="24"/>
                <w:szCs w:val="24"/>
              </w:rPr>
              <w:t>0/2</w:t>
            </w:r>
          </w:p>
        </w:tc>
        <w:tc>
          <w:tcPr>
            <w:tcW w:w="6805" w:type="dxa"/>
            <w:vMerge/>
            <w:vAlign w:val="center"/>
          </w:tcPr>
          <w:p w14:paraId="48EC61E5"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2F746855"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1FD36311"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52159A9C" w14:textId="77777777" w:rsidTr="009D3170">
        <w:tc>
          <w:tcPr>
            <w:tcW w:w="3539" w:type="dxa"/>
            <w:vAlign w:val="center"/>
          </w:tcPr>
          <w:p w14:paraId="132B621E" w14:textId="27152F50" w:rsidR="00105455" w:rsidRPr="009E18DC" w:rsidRDefault="00105455" w:rsidP="00105455">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Нейролімфоматоз (хвороба Марека). Інфекційний бурсит (хвороба Гамборо). </w:t>
            </w:r>
          </w:p>
        </w:tc>
        <w:tc>
          <w:tcPr>
            <w:tcW w:w="1275" w:type="dxa"/>
            <w:vAlign w:val="center"/>
          </w:tcPr>
          <w:p w14:paraId="025FC962" w14:textId="77739148" w:rsidR="00105455" w:rsidRPr="00201421" w:rsidRDefault="00105455" w:rsidP="00105455">
            <w:pPr>
              <w:pStyle w:val="a5"/>
              <w:jc w:val="center"/>
              <w:rPr>
                <w:rFonts w:ascii="Times New Roman" w:hAnsi="Times New Roman" w:cs="Times New Roman"/>
                <w:b/>
                <w:bCs/>
                <w:sz w:val="24"/>
                <w:szCs w:val="24"/>
              </w:rPr>
            </w:pPr>
            <w:r w:rsidRPr="00735674">
              <w:rPr>
                <w:rFonts w:ascii="Times New Roman" w:hAnsi="Times New Roman" w:cs="Times New Roman"/>
                <w:sz w:val="24"/>
                <w:szCs w:val="24"/>
              </w:rPr>
              <w:t>0/2</w:t>
            </w:r>
          </w:p>
        </w:tc>
        <w:tc>
          <w:tcPr>
            <w:tcW w:w="6805" w:type="dxa"/>
            <w:vMerge/>
            <w:vAlign w:val="center"/>
          </w:tcPr>
          <w:p w14:paraId="2FBD55B9"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0D8E58A1"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28EAC85F" w14:textId="77777777" w:rsidR="00105455" w:rsidRPr="00201421" w:rsidRDefault="00105455" w:rsidP="009D3170">
            <w:pPr>
              <w:pStyle w:val="a5"/>
              <w:jc w:val="center"/>
              <w:rPr>
                <w:rFonts w:ascii="Times New Roman" w:hAnsi="Times New Roman" w:cs="Times New Roman"/>
                <w:b/>
                <w:bCs/>
                <w:sz w:val="24"/>
                <w:szCs w:val="24"/>
              </w:rPr>
            </w:pPr>
          </w:p>
        </w:tc>
      </w:tr>
      <w:tr w:rsidR="00D75147" w:rsidRPr="00201421" w14:paraId="18C71A34" w14:textId="77777777" w:rsidTr="009D3170">
        <w:tc>
          <w:tcPr>
            <w:tcW w:w="3539" w:type="dxa"/>
            <w:vAlign w:val="center"/>
          </w:tcPr>
          <w:p w14:paraId="2BFFAD88" w14:textId="72C4DBD0"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Н’юкаслська хвороба. Синдром зниження несучості.</w:t>
            </w:r>
          </w:p>
        </w:tc>
        <w:tc>
          <w:tcPr>
            <w:tcW w:w="1275" w:type="dxa"/>
            <w:vAlign w:val="center"/>
          </w:tcPr>
          <w:p w14:paraId="0AB1087C" w14:textId="2439DCFE" w:rsidR="00D75147" w:rsidRPr="00201421" w:rsidRDefault="00D75147" w:rsidP="00D75147">
            <w:pPr>
              <w:pStyle w:val="a5"/>
              <w:jc w:val="center"/>
              <w:rPr>
                <w:rFonts w:ascii="Times New Roman" w:hAnsi="Times New Roman" w:cs="Times New Roman"/>
                <w:b/>
                <w:bCs/>
                <w:sz w:val="24"/>
                <w:szCs w:val="24"/>
              </w:rPr>
            </w:pPr>
            <w:r w:rsidRPr="004B4EC7">
              <w:rPr>
                <w:rFonts w:ascii="Times New Roman" w:hAnsi="Times New Roman" w:cs="Times New Roman"/>
                <w:sz w:val="24"/>
                <w:szCs w:val="24"/>
              </w:rPr>
              <w:t>0/2</w:t>
            </w:r>
          </w:p>
        </w:tc>
        <w:tc>
          <w:tcPr>
            <w:tcW w:w="6805" w:type="dxa"/>
            <w:vMerge/>
            <w:vAlign w:val="center"/>
          </w:tcPr>
          <w:p w14:paraId="449F3ADD"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2BA20482"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0193A900"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12888127" w14:textId="77777777" w:rsidTr="009D3170">
        <w:tc>
          <w:tcPr>
            <w:tcW w:w="3539" w:type="dxa"/>
            <w:vAlign w:val="center"/>
          </w:tcPr>
          <w:p w14:paraId="16E04A59" w14:textId="0531ACE8"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Респіраторний мікоплазмоз. Орнітоз птахів.</w:t>
            </w:r>
          </w:p>
        </w:tc>
        <w:tc>
          <w:tcPr>
            <w:tcW w:w="1275" w:type="dxa"/>
            <w:vAlign w:val="center"/>
          </w:tcPr>
          <w:p w14:paraId="3590E943" w14:textId="5ADFD12A" w:rsidR="00D75147" w:rsidRPr="00201421" w:rsidRDefault="00D75147" w:rsidP="00D75147">
            <w:pPr>
              <w:pStyle w:val="a5"/>
              <w:jc w:val="center"/>
              <w:rPr>
                <w:rFonts w:ascii="Times New Roman" w:hAnsi="Times New Roman" w:cs="Times New Roman"/>
                <w:b/>
                <w:bCs/>
                <w:sz w:val="24"/>
                <w:szCs w:val="24"/>
              </w:rPr>
            </w:pPr>
            <w:r w:rsidRPr="004B4EC7">
              <w:rPr>
                <w:rFonts w:ascii="Times New Roman" w:hAnsi="Times New Roman" w:cs="Times New Roman"/>
                <w:sz w:val="24"/>
                <w:szCs w:val="24"/>
              </w:rPr>
              <w:t>0/2</w:t>
            </w:r>
          </w:p>
        </w:tc>
        <w:tc>
          <w:tcPr>
            <w:tcW w:w="6805" w:type="dxa"/>
            <w:vMerge/>
            <w:vAlign w:val="center"/>
          </w:tcPr>
          <w:p w14:paraId="13517A45"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37CC751F"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39B5E7C0"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15AE0622" w14:textId="77777777" w:rsidTr="009D3170">
        <w:trPr>
          <w:trHeight w:val="70"/>
        </w:trPr>
        <w:tc>
          <w:tcPr>
            <w:tcW w:w="3539" w:type="dxa"/>
            <w:vAlign w:val="center"/>
          </w:tcPr>
          <w:p w14:paraId="45034CA1" w14:textId="5DC2FAF3" w:rsidR="00D75147" w:rsidRPr="009E18DC" w:rsidRDefault="00D75147" w:rsidP="00D75147">
            <w:pPr>
              <w:pStyle w:val="a5"/>
              <w:jc w:val="both"/>
              <w:rPr>
                <w:rFonts w:ascii="Times New Roman" w:hAnsi="Times New Roman" w:cs="Times New Roman"/>
                <w:bCs/>
                <w:sz w:val="20"/>
                <w:szCs w:val="20"/>
              </w:rPr>
            </w:pPr>
            <w:r w:rsidRPr="00D75147">
              <w:rPr>
                <w:rFonts w:ascii="Times New Roman" w:hAnsi="Times New Roman" w:cs="Times New Roman"/>
                <w:bCs/>
                <w:sz w:val="20"/>
                <w:szCs w:val="20"/>
              </w:rPr>
              <w:t xml:space="preserve">Пулороз. Сальмонельоз птахів. </w:t>
            </w:r>
          </w:p>
        </w:tc>
        <w:tc>
          <w:tcPr>
            <w:tcW w:w="1275" w:type="dxa"/>
            <w:vAlign w:val="center"/>
          </w:tcPr>
          <w:p w14:paraId="2A9F9821" w14:textId="576830BE" w:rsidR="00D75147" w:rsidRPr="00201421" w:rsidRDefault="00D75147" w:rsidP="00D75147">
            <w:pPr>
              <w:pStyle w:val="a5"/>
              <w:jc w:val="center"/>
              <w:rPr>
                <w:rFonts w:ascii="Times New Roman" w:hAnsi="Times New Roman" w:cs="Times New Roman"/>
                <w:b/>
                <w:bCs/>
                <w:sz w:val="24"/>
                <w:szCs w:val="24"/>
              </w:rPr>
            </w:pPr>
            <w:r w:rsidRPr="004B4EC7">
              <w:rPr>
                <w:rFonts w:ascii="Times New Roman" w:hAnsi="Times New Roman" w:cs="Times New Roman"/>
                <w:sz w:val="24"/>
                <w:szCs w:val="24"/>
              </w:rPr>
              <w:t>0/2</w:t>
            </w:r>
          </w:p>
        </w:tc>
        <w:tc>
          <w:tcPr>
            <w:tcW w:w="6805" w:type="dxa"/>
            <w:vMerge/>
            <w:vAlign w:val="center"/>
          </w:tcPr>
          <w:p w14:paraId="479BE315" w14:textId="77777777" w:rsidR="00D75147" w:rsidRPr="00201421" w:rsidRDefault="00D75147" w:rsidP="00D75147">
            <w:pPr>
              <w:pStyle w:val="a5"/>
              <w:rPr>
                <w:rFonts w:ascii="Times New Roman" w:hAnsi="Times New Roman" w:cs="Times New Roman"/>
                <w:b/>
                <w:bCs/>
                <w:sz w:val="24"/>
                <w:szCs w:val="24"/>
              </w:rPr>
            </w:pPr>
          </w:p>
        </w:tc>
        <w:tc>
          <w:tcPr>
            <w:tcW w:w="1701" w:type="dxa"/>
            <w:vMerge/>
            <w:vAlign w:val="center"/>
          </w:tcPr>
          <w:p w14:paraId="42638634" w14:textId="77777777" w:rsidR="00D75147" w:rsidRPr="00201421" w:rsidRDefault="00D75147" w:rsidP="00D75147">
            <w:pPr>
              <w:pStyle w:val="a5"/>
              <w:rPr>
                <w:rFonts w:ascii="Times New Roman" w:hAnsi="Times New Roman" w:cs="Times New Roman"/>
                <w:b/>
                <w:bCs/>
                <w:sz w:val="24"/>
                <w:szCs w:val="24"/>
              </w:rPr>
            </w:pPr>
          </w:p>
        </w:tc>
        <w:tc>
          <w:tcPr>
            <w:tcW w:w="1559" w:type="dxa"/>
            <w:vMerge/>
            <w:vAlign w:val="center"/>
          </w:tcPr>
          <w:p w14:paraId="7F20501B" w14:textId="77777777" w:rsidR="00D75147" w:rsidRPr="00201421" w:rsidRDefault="00D75147" w:rsidP="009D3170">
            <w:pPr>
              <w:pStyle w:val="a5"/>
              <w:jc w:val="center"/>
              <w:rPr>
                <w:rFonts w:ascii="Times New Roman" w:hAnsi="Times New Roman" w:cs="Times New Roman"/>
                <w:b/>
                <w:bCs/>
                <w:sz w:val="24"/>
                <w:szCs w:val="24"/>
              </w:rPr>
            </w:pPr>
          </w:p>
        </w:tc>
      </w:tr>
      <w:tr w:rsidR="00D75147" w:rsidRPr="00201421" w14:paraId="39B852D8" w14:textId="77777777" w:rsidTr="009D3170">
        <w:tc>
          <w:tcPr>
            <w:tcW w:w="3539" w:type="dxa"/>
            <w:vAlign w:val="center"/>
          </w:tcPr>
          <w:p w14:paraId="349F9A64" w14:textId="77777777" w:rsidR="00D75147" w:rsidRPr="00201421" w:rsidRDefault="00D75147" w:rsidP="00B4371D">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модуля</w:t>
            </w:r>
          </w:p>
        </w:tc>
        <w:tc>
          <w:tcPr>
            <w:tcW w:w="1275" w:type="dxa"/>
            <w:vAlign w:val="center"/>
          </w:tcPr>
          <w:p w14:paraId="69F2B1D6" w14:textId="77777777" w:rsidR="00D75147" w:rsidRPr="00201421" w:rsidRDefault="00D75147" w:rsidP="00B4371D">
            <w:pPr>
              <w:pStyle w:val="a5"/>
              <w:jc w:val="center"/>
              <w:rPr>
                <w:rFonts w:ascii="Times New Roman" w:hAnsi="Times New Roman" w:cs="Times New Roman"/>
                <w:b/>
                <w:bCs/>
                <w:sz w:val="24"/>
                <w:szCs w:val="24"/>
              </w:rPr>
            </w:pPr>
          </w:p>
        </w:tc>
        <w:tc>
          <w:tcPr>
            <w:tcW w:w="6805" w:type="dxa"/>
            <w:vAlign w:val="center"/>
          </w:tcPr>
          <w:p w14:paraId="1E9D51D6" w14:textId="77777777" w:rsidR="00D75147" w:rsidRPr="00201421" w:rsidRDefault="00D75147" w:rsidP="00B4371D">
            <w:pPr>
              <w:pStyle w:val="a5"/>
              <w:rPr>
                <w:rFonts w:ascii="Times New Roman" w:hAnsi="Times New Roman" w:cs="Times New Roman"/>
                <w:b/>
                <w:bCs/>
                <w:sz w:val="24"/>
                <w:szCs w:val="24"/>
              </w:rPr>
            </w:pPr>
          </w:p>
        </w:tc>
        <w:tc>
          <w:tcPr>
            <w:tcW w:w="1701" w:type="dxa"/>
            <w:vAlign w:val="center"/>
          </w:tcPr>
          <w:p w14:paraId="14593239" w14:textId="77777777" w:rsidR="00D75147" w:rsidRPr="00201421" w:rsidRDefault="00D75147" w:rsidP="00B4371D">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3CE86004" w14:textId="77777777"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D75147" w:rsidRPr="00105455" w14:paraId="076B3082" w14:textId="77777777" w:rsidTr="009D3170">
        <w:tc>
          <w:tcPr>
            <w:tcW w:w="14879" w:type="dxa"/>
            <w:gridSpan w:val="5"/>
            <w:vAlign w:val="center"/>
          </w:tcPr>
          <w:p w14:paraId="0409CF87" w14:textId="7BAC621C" w:rsidR="00D75147" w:rsidRPr="00201421" w:rsidRDefault="00D75147"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 xml:space="preserve">Модуль </w:t>
            </w:r>
            <w:r w:rsidR="00105455">
              <w:rPr>
                <w:rFonts w:ascii="Times New Roman" w:hAnsi="Times New Roman" w:cs="Times New Roman"/>
                <w:b/>
                <w:bCs/>
                <w:sz w:val="24"/>
                <w:szCs w:val="24"/>
              </w:rPr>
              <w:t>8</w:t>
            </w:r>
            <w:r w:rsidRPr="00201421">
              <w:rPr>
                <w:rFonts w:ascii="Times New Roman" w:hAnsi="Times New Roman" w:cs="Times New Roman"/>
                <w:b/>
                <w:bCs/>
                <w:sz w:val="24"/>
                <w:szCs w:val="24"/>
              </w:rPr>
              <w:t>.</w:t>
            </w:r>
            <w:r>
              <w:rPr>
                <w:rFonts w:ascii="Times New Roman" w:hAnsi="Times New Roman" w:cs="Times New Roman"/>
                <w:b/>
                <w:bCs/>
                <w:sz w:val="24"/>
                <w:szCs w:val="24"/>
              </w:rPr>
              <w:t xml:space="preserve"> </w:t>
            </w:r>
            <w:r w:rsidRPr="00201421">
              <w:rPr>
                <w:rFonts w:ascii="Times New Roman" w:hAnsi="Times New Roman" w:cs="Times New Roman"/>
                <w:b/>
                <w:bCs/>
                <w:sz w:val="24"/>
                <w:szCs w:val="24"/>
              </w:rPr>
              <w:t>Інфекційні хвороби</w:t>
            </w:r>
            <w:r>
              <w:rPr>
                <w:rFonts w:ascii="Times New Roman" w:hAnsi="Times New Roman" w:cs="Times New Roman"/>
                <w:b/>
                <w:bCs/>
                <w:sz w:val="24"/>
                <w:szCs w:val="24"/>
              </w:rPr>
              <w:t xml:space="preserve"> </w:t>
            </w:r>
            <w:r w:rsidR="00105455" w:rsidRPr="00105455">
              <w:rPr>
                <w:rFonts w:ascii="Times New Roman" w:hAnsi="Times New Roman" w:cs="Times New Roman"/>
                <w:b/>
                <w:bCs/>
                <w:sz w:val="24"/>
                <w:szCs w:val="24"/>
              </w:rPr>
              <w:t>м’ясоїдних, хутрових, риб та бджіл</w:t>
            </w:r>
          </w:p>
        </w:tc>
      </w:tr>
      <w:tr w:rsidR="00105455" w:rsidRPr="00201421" w14:paraId="1933AFF0" w14:textId="77777777" w:rsidTr="009D3170">
        <w:tc>
          <w:tcPr>
            <w:tcW w:w="3539" w:type="dxa"/>
            <w:vAlign w:val="center"/>
          </w:tcPr>
          <w:p w14:paraId="22A08CD8" w14:textId="269DC037"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Міксоматоз. Вірусна неморагічна хвороба кролів</w:t>
            </w:r>
          </w:p>
        </w:tc>
        <w:tc>
          <w:tcPr>
            <w:tcW w:w="1275" w:type="dxa"/>
            <w:vAlign w:val="center"/>
          </w:tcPr>
          <w:p w14:paraId="04480E2B" w14:textId="69A6596C" w:rsidR="00105455" w:rsidRPr="00201421" w:rsidRDefault="00105455" w:rsidP="00105455">
            <w:pPr>
              <w:pStyle w:val="a5"/>
              <w:jc w:val="center"/>
              <w:rPr>
                <w:rFonts w:ascii="Times New Roman" w:hAnsi="Times New Roman" w:cs="Times New Roman"/>
                <w:b/>
                <w:bCs/>
                <w:sz w:val="24"/>
                <w:szCs w:val="24"/>
              </w:rPr>
            </w:pPr>
            <w:r w:rsidRPr="00376118">
              <w:rPr>
                <w:rFonts w:ascii="Times New Roman" w:hAnsi="Times New Roman" w:cs="Times New Roman"/>
                <w:sz w:val="24"/>
                <w:szCs w:val="24"/>
              </w:rPr>
              <w:t>2/0</w:t>
            </w:r>
          </w:p>
        </w:tc>
        <w:tc>
          <w:tcPr>
            <w:tcW w:w="6805" w:type="dxa"/>
            <w:vMerge w:val="restart"/>
            <w:vAlign w:val="center"/>
          </w:tcPr>
          <w:p w14:paraId="18375049"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Визначення збудника хвороби. Економічні втрати. Життєвий цикл збудника, його стійкість в зовнішньому середовищі, стійкість до дезінфектантів. Епізоотологічні дані. Патогенез. Клінічні симптоми хвороби. Патологоанатомічні зміни. Діагноз. Диференційний діагноз. Лікування. Профілактика. Оздоровчі заходи в господарствах різних напрямків.</w:t>
            </w:r>
          </w:p>
          <w:p w14:paraId="1D0FBFC3"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Вміти:</w:t>
            </w:r>
            <w:r>
              <w:rPr>
                <w:rFonts w:ascii="Times New Roman" w:hAnsi="Times New Roman" w:cs="Times New Roman"/>
                <w:bCs/>
                <w:sz w:val="20"/>
                <w:szCs w:val="20"/>
              </w:rPr>
              <w:t xml:space="preserve"> </w:t>
            </w:r>
            <w:r w:rsidRPr="00201421">
              <w:rPr>
                <w:rFonts w:ascii="Times New Roman" w:hAnsi="Times New Roman" w:cs="Times New Roman"/>
                <w:bCs/>
                <w:sz w:val="20"/>
                <w:szCs w:val="20"/>
              </w:rPr>
              <w:t xml:space="preserve">Визначати епізоотологію захворювання: </w:t>
            </w:r>
          </w:p>
          <w:p w14:paraId="003C5B02"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сприйнятливість до збудника хвороби окремих видів тварин та людей, вплив віку, статі та породи на сприйнятливість;</w:t>
            </w:r>
          </w:p>
          <w:p w14:paraId="267C13ED"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джерела та резервуар збудника хвороби;</w:t>
            </w:r>
          </w:p>
          <w:p w14:paraId="0115276C"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механізм та фактори передачі збудника хвороби;</w:t>
            </w:r>
          </w:p>
          <w:p w14:paraId="2395FE34"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lastRenderedPageBreak/>
              <w:t>шляхи зараження;</w:t>
            </w:r>
          </w:p>
          <w:p w14:paraId="4C45CB8F"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шляхи заносу та розповсюдження збудника хвороби;</w:t>
            </w:r>
          </w:p>
          <w:p w14:paraId="2C9F1AE8" w14:textId="77777777" w:rsidR="00105455" w:rsidRPr="00201421" w:rsidRDefault="00105455" w:rsidP="00105455">
            <w:pPr>
              <w:pStyle w:val="a5"/>
              <w:rPr>
                <w:rFonts w:ascii="Times New Roman" w:hAnsi="Times New Roman" w:cs="Times New Roman"/>
                <w:bCs/>
                <w:sz w:val="20"/>
                <w:szCs w:val="20"/>
              </w:rPr>
            </w:pPr>
            <w:r w:rsidRPr="00201421">
              <w:rPr>
                <w:rFonts w:ascii="Times New Roman" w:hAnsi="Times New Roman" w:cs="Times New Roman"/>
                <w:bCs/>
                <w:sz w:val="20"/>
                <w:szCs w:val="20"/>
              </w:rPr>
              <w:t>особливості епізоотичного процесу (контагіозність, сезонність, періодичність, захворюваність, летальність, стаціонарність та інші показники);</w:t>
            </w:r>
          </w:p>
          <w:p w14:paraId="5B5436F9" w14:textId="6ED8124A" w:rsidR="00105455" w:rsidRPr="00201421" w:rsidRDefault="00105455" w:rsidP="00105455">
            <w:pPr>
              <w:pStyle w:val="a5"/>
              <w:rPr>
                <w:rFonts w:ascii="Times New Roman" w:hAnsi="Times New Roman" w:cs="Times New Roman"/>
                <w:b/>
                <w:bCs/>
                <w:sz w:val="24"/>
                <w:szCs w:val="24"/>
              </w:rPr>
            </w:pPr>
            <w:r w:rsidRPr="00201421">
              <w:rPr>
                <w:rFonts w:ascii="Times New Roman" w:hAnsi="Times New Roman" w:cs="Times New Roman"/>
                <w:bCs/>
                <w:sz w:val="20"/>
                <w:szCs w:val="20"/>
              </w:rPr>
              <w:t>вплив зовнішнього середовища, природно - географічних та соціально-економічних факторів на інтенсивність епізоотологічного процесу</w:t>
            </w:r>
            <w:r>
              <w:rPr>
                <w:rFonts w:ascii="Times New Roman" w:hAnsi="Times New Roman" w:cs="Times New Roman"/>
                <w:bCs/>
                <w:sz w:val="20"/>
                <w:szCs w:val="20"/>
              </w:rPr>
              <w:t>.</w:t>
            </w:r>
          </w:p>
        </w:tc>
        <w:tc>
          <w:tcPr>
            <w:tcW w:w="1701" w:type="dxa"/>
            <w:vMerge w:val="restart"/>
            <w:vAlign w:val="center"/>
          </w:tcPr>
          <w:p w14:paraId="48CDE6DE" w14:textId="5D060B44" w:rsidR="00105455" w:rsidRPr="00201421" w:rsidRDefault="00105455" w:rsidP="00105455">
            <w:pPr>
              <w:pStyle w:val="a5"/>
              <w:rPr>
                <w:rFonts w:ascii="Times New Roman" w:hAnsi="Times New Roman" w:cs="Times New Roman"/>
                <w:b/>
                <w:bCs/>
                <w:sz w:val="24"/>
                <w:szCs w:val="24"/>
              </w:rPr>
            </w:pPr>
            <w:r w:rsidRPr="00201421">
              <w:rPr>
                <w:rFonts w:ascii="Times New Roman" w:hAnsi="Times New Roman" w:cs="Times New Roman"/>
                <w:bCs/>
                <w:sz w:val="20"/>
                <w:szCs w:val="20"/>
              </w:rPr>
              <w:lastRenderedPageBreak/>
              <w:t>Написання ессе з повідомлення МЕБ щодо певного захворювання. Написання рефератів, оформлення презентацій</w:t>
            </w:r>
          </w:p>
        </w:tc>
        <w:tc>
          <w:tcPr>
            <w:tcW w:w="1559" w:type="dxa"/>
            <w:vMerge w:val="restart"/>
            <w:vAlign w:val="center"/>
          </w:tcPr>
          <w:p w14:paraId="1E1EA885"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4C64BDD5" w14:textId="77777777" w:rsidTr="009D3170">
        <w:tc>
          <w:tcPr>
            <w:tcW w:w="3539" w:type="dxa"/>
            <w:vAlign w:val="center"/>
          </w:tcPr>
          <w:p w14:paraId="4C547041" w14:textId="0CE3BBF3"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Інфекційні хвороби риб</w:t>
            </w:r>
          </w:p>
        </w:tc>
        <w:tc>
          <w:tcPr>
            <w:tcW w:w="1275" w:type="dxa"/>
            <w:vAlign w:val="center"/>
          </w:tcPr>
          <w:p w14:paraId="5E63420E" w14:textId="2DC1760D" w:rsidR="00105455" w:rsidRPr="00201421" w:rsidRDefault="00105455" w:rsidP="00105455">
            <w:pPr>
              <w:pStyle w:val="a5"/>
              <w:jc w:val="center"/>
              <w:rPr>
                <w:rFonts w:ascii="Times New Roman" w:hAnsi="Times New Roman" w:cs="Times New Roman"/>
                <w:b/>
                <w:bCs/>
                <w:sz w:val="24"/>
                <w:szCs w:val="24"/>
              </w:rPr>
            </w:pPr>
            <w:r w:rsidRPr="00376118">
              <w:rPr>
                <w:rFonts w:ascii="Times New Roman" w:hAnsi="Times New Roman" w:cs="Times New Roman"/>
                <w:sz w:val="24"/>
                <w:szCs w:val="24"/>
              </w:rPr>
              <w:t>2/0</w:t>
            </w:r>
          </w:p>
        </w:tc>
        <w:tc>
          <w:tcPr>
            <w:tcW w:w="6805" w:type="dxa"/>
            <w:vMerge/>
            <w:vAlign w:val="center"/>
          </w:tcPr>
          <w:p w14:paraId="20EA0820"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4D4682D3"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2515B245"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59F28C63" w14:textId="77777777" w:rsidTr="009D3170">
        <w:tc>
          <w:tcPr>
            <w:tcW w:w="3539" w:type="dxa"/>
            <w:vAlign w:val="center"/>
          </w:tcPr>
          <w:p w14:paraId="738FD6C4" w14:textId="17AE1513"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Інфекційні хвороби бджіл.</w:t>
            </w:r>
          </w:p>
        </w:tc>
        <w:tc>
          <w:tcPr>
            <w:tcW w:w="1275" w:type="dxa"/>
            <w:vAlign w:val="center"/>
          </w:tcPr>
          <w:p w14:paraId="702F1F20" w14:textId="066DF747" w:rsidR="00105455" w:rsidRPr="00201421" w:rsidRDefault="00105455" w:rsidP="00105455">
            <w:pPr>
              <w:pStyle w:val="a5"/>
              <w:jc w:val="center"/>
              <w:rPr>
                <w:rFonts w:ascii="Times New Roman" w:hAnsi="Times New Roman" w:cs="Times New Roman"/>
                <w:b/>
                <w:bCs/>
                <w:sz w:val="24"/>
                <w:szCs w:val="24"/>
              </w:rPr>
            </w:pPr>
            <w:r>
              <w:rPr>
                <w:rFonts w:ascii="Times New Roman" w:hAnsi="Times New Roman" w:cs="Times New Roman"/>
                <w:sz w:val="24"/>
                <w:szCs w:val="24"/>
              </w:rPr>
              <w:t>2</w:t>
            </w:r>
            <w:r w:rsidRPr="007E5CF1">
              <w:rPr>
                <w:rFonts w:ascii="Times New Roman" w:hAnsi="Times New Roman" w:cs="Times New Roman"/>
                <w:sz w:val="24"/>
                <w:szCs w:val="24"/>
              </w:rPr>
              <w:t>/2</w:t>
            </w:r>
          </w:p>
        </w:tc>
        <w:tc>
          <w:tcPr>
            <w:tcW w:w="6805" w:type="dxa"/>
            <w:vMerge/>
            <w:vAlign w:val="center"/>
          </w:tcPr>
          <w:p w14:paraId="5ACA0DA1"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1479AED6"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1B34F6F3"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3C9BB04F" w14:textId="77777777" w:rsidTr="009D3170">
        <w:tc>
          <w:tcPr>
            <w:tcW w:w="3539" w:type="dxa"/>
            <w:vAlign w:val="center"/>
          </w:tcPr>
          <w:p w14:paraId="030AFEBF" w14:textId="36F681B0"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Аденовірусні інфекції собак (Інфекційний гепатит м’ясоїдних. Інфекційний ларенготрахеїт собак).</w:t>
            </w:r>
          </w:p>
        </w:tc>
        <w:tc>
          <w:tcPr>
            <w:tcW w:w="1275" w:type="dxa"/>
            <w:vAlign w:val="center"/>
          </w:tcPr>
          <w:p w14:paraId="57DB8621" w14:textId="65034C0C" w:rsidR="00105455" w:rsidRPr="00201421" w:rsidRDefault="00105455" w:rsidP="00105455">
            <w:pPr>
              <w:pStyle w:val="a5"/>
              <w:jc w:val="center"/>
              <w:rPr>
                <w:rFonts w:ascii="Times New Roman" w:hAnsi="Times New Roman" w:cs="Times New Roman"/>
                <w:b/>
                <w:bCs/>
                <w:sz w:val="24"/>
                <w:szCs w:val="24"/>
              </w:rPr>
            </w:pPr>
            <w:r w:rsidRPr="007E5CF1">
              <w:rPr>
                <w:rFonts w:ascii="Times New Roman" w:hAnsi="Times New Roman" w:cs="Times New Roman"/>
                <w:sz w:val="24"/>
                <w:szCs w:val="24"/>
              </w:rPr>
              <w:t>0/2</w:t>
            </w:r>
          </w:p>
        </w:tc>
        <w:tc>
          <w:tcPr>
            <w:tcW w:w="6805" w:type="dxa"/>
            <w:vMerge/>
            <w:vAlign w:val="center"/>
          </w:tcPr>
          <w:p w14:paraId="1BB5884B"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1E3A69BC"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41F70586"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19C54406" w14:textId="77777777" w:rsidTr="009D3170">
        <w:tc>
          <w:tcPr>
            <w:tcW w:w="3539" w:type="dxa"/>
            <w:vAlign w:val="center"/>
          </w:tcPr>
          <w:p w14:paraId="53942825" w14:textId="29DA0099"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Коронавірусні інфекції собак і котів (Коронавірус собак. Інфекційний перитоніт котів).</w:t>
            </w:r>
          </w:p>
        </w:tc>
        <w:tc>
          <w:tcPr>
            <w:tcW w:w="1275" w:type="dxa"/>
            <w:vAlign w:val="center"/>
          </w:tcPr>
          <w:p w14:paraId="75D4F61E" w14:textId="4A8954A1" w:rsidR="00105455" w:rsidRPr="00201421" w:rsidRDefault="00105455" w:rsidP="00105455">
            <w:pPr>
              <w:pStyle w:val="a5"/>
              <w:jc w:val="center"/>
              <w:rPr>
                <w:rFonts w:ascii="Times New Roman" w:hAnsi="Times New Roman" w:cs="Times New Roman"/>
                <w:b/>
                <w:bCs/>
                <w:sz w:val="24"/>
                <w:szCs w:val="24"/>
              </w:rPr>
            </w:pPr>
            <w:r w:rsidRPr="007E5CF1">
              <w:rPr>
                <w:rFonts w:ascii="Times New Roman" w:hAnsi="Times New Roman" w:cs="Times New Roman"/>
                <w:sz w:val="24"/>
                <w:szCs w:val="24"/>
              </w:rPr>
              <w:t>0/2</w:t>
            </w:r>
          </w:p>
        </w:tc>
        <w:tc>
          <w:tcPr>
            <w:tcW w:w="6805" w:type="dxa"/>
            <w:vMerge/>
            <w:vAlign w:val="center"/>
          </w:tcPr>
          <w:p w14:paraId="05F2E592"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525DD181"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743B15EE"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4C69A6E2" w14:textId="77777777" w:rsidTr="009D3170">
        <w:tc>
          <w:tcPr>
            <w:tcW w:w="3539" w:type="dxa"/>
            <w:vAlign w:val="center"/>
          </w:tcPr>
          <w:p w14:paraId="64E7A162" w14:textId="2B55C83F"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lastRenderedPageBreak/>
              <w:t>Парвовірусні інфекції собак і котів (Панлейкопенія котів. Парвовіроз собак.)</w:t>
            </w:r>
          </w:p>
        </w:tc>
        <w:tc>
          <w:tcPr>
            <w:tcW w:w="1275" w:type="dxa"/>
            <w:vAlign w:val="center"/>
          </w:tcPr>
          <w:p w14:paraId="25270C49" w14:textId="11809063" w:rsidR="00105455" w:rsidRPr="00201421" w:rsidRDefault="00105455" w:rsidP="00105455">
            <w:pPr>
              <w:pStyle w:val="a5"/>
              <w:jc w:val="center"/>
              <w:rPr>
                <w:rFonts w:ascii="Times New Roman" w:hAnsi="Times New Roman" w:cs="Times New Roman"/>
                <w:b/>
                <w:bCs/>
                <w:sz w:val="24"/>
                <w:szCs w:val="24"/>
              </w:rPr>
            </w:pPr>
            <w:r w:rsidRPr="007E5CF1">
              <w:rPr>
                <w:rFonts w:ascii="Times New Roman" w:hAnsi="Times New Roman" w:cs="Times New Roman"/>
                <w:sz w:val="24"/>
                <w:szCs w:val="24"/>
              </w:rPr>
              <w:t>0/2</w:t>
            </w:r>
          </w:p>
        </w:tc>
        <w:tc>
          <w:tcPr>
            <w:tcW w:w="6805" w:type="dxa"/>
            <w:vMerge/>
            <w:vAlign w:val="center"/>
          </w:tcPr>
          <w:p w14:paraId="660F24A2"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6DFD4C11"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295C13A0"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3AB9EBBC" w14:textId="77777777" w:rsidTr="009D3170">
        <w:tc>
          <w:tcPr>
            <w:tcW w:w="3539" w:type="dxa"/>
            <w:vAlign w:val="center"/>
          </w:tcPr>
          <w:p w14:paraId="27E90E11" w14:textId="14EFEA7D"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Каліцівіроз. Лейкоз кішок. Імунодефіцит котів.</w:t>
            </w:r>
          </w:p>
        </w:tc>
        <w:tc>
          <w:tcPr>
            <w:tcW w:w="1275" w:type="dxa"/>
            <w:vAlign w:val="center"/>
          </w:tcPr>
          <w:p w14:paraId="32CD622A" w14:textId="0C2FEF06" w:rsidR="00105455" w:rsidRPr="00201421" w:rsidRDefault="00105455" w:rsidP="00105455">
            <w:pPr>
              <w:pStyle w:val="a5"/>
              <w:jc w:val="center"/>
              <w:rPr>
                <w:rFonts w:ascii="Times New Roman" w:hAnsi="Times New Roman" w:cs="Times New Roman"/>
                <w:b/>
                <w:bCs/>
                <w:sz w:val="24"/>
                <w:szCs w:val="24"/>
              </w:rPr>
            </w:pPr>
            <w:r w:rsidRPr="007E5CF1">
              <w:rPr>
                <w:rFonts w:ascii="Times New Roman" w:hAnsi="Times New Roman" w:cs="Times New Roman"/>
                <w:sz w:val="24"/>
                <w:szCs w:val="24"/>
              </w:rPr>
              <w:t>0/2</w:t>
            </w:r>
          </w:p>
        </w:tc>
        <w:tc>
          <w:tcPr>
            <w:tcW w:w="6805" w:type="dxa"/>
            <w:vMerge/>
            <w:vAlign w:val="center"/>
          </w:tcPr>
          <w:p w14:paraId="0C3BC3BF"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6BD12BBC"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5287B1B9"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08CF26A5" w14:textId="77777777" w:rsidTr="009D3170">
        <w:tc>
          <w:tcPr>
            <w:tcW w:w="3539" w:type="dxa"/>
            <w:vAlign w:val="center"/>
          </w:tcPr>
          <w:p w14:paraId="3A70A216" w14:textId="53036978"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Міксоматоз кролів. Вірусна геморагічна хвороба кролів.</w:t>
            </w:r>
          </w:p>
        </w:tc>
        <w:tc>
          <w:tcPr>
            <w:tcW w:w="1275" w:type="dxa"/>
            <w:vAlign w:val="center"/>
          </w:tcPr>
          <w:p w14:paraId="0E06EAEE" w14:textId="77777777" w:rsidR="00105455" w:rsidRPr="007E5CF1" w:rsidRDefault="00105455" w:rsidP="00105455">
            <w:pPr>
              <w:pStyle w:val="a5"/>
              <w:jc w:val="center"/>
              <w:rPr>
                <w:rFonts w:ascii="Times New Roman" w:hAnsi="Times New Roman" w:cs="Times New Roman"/>
                <w:sz w:val="24"/>
                <w:szCs w:val="24"/>
              </w:rPr>
            </w:pPr>
          </w:p>
        </w:tc>
        <w:tc>
          <w:tcPr>
            <w:tcW w:w="6805" w:type="dxa"/>
            <w:vMerge/>
            <w:vAlign w:val="center"/>
          </w:tcPr>
          <w:p w14:paraId="3A6F6422"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5E61449E"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54923A30"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495F7636" w14:textId="77777777" w:rsidTr="009D3170">
        <w:tc>
          <w:tcPr>
            <w:tcW w:w="3539" w:type="dxa"/>
            <w:vAlign w:val="center"/>
          </w:tcPr>
          <w:p w14:paraId="68AFE241" w14:textId="44F1F2F1"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Алеутська хвороба норок. Псевдомоноз норок. Пастерельоз хутрових.</w:t>
            </w:r>
          </w:p>
        </w:tc>
        <w:tc>
          <w:tcPr>
            <w:tcW w:w="1275" w:type="dxa"/>
            <w:vAlign w:val="center"/>
          </w:tcPr>
          <w:p w14:paraId="3E87C4EF" w14:textId="77777777" w:rsidR="00105455" w:rsidRPr="007E5CF1" w:rsidRDefault="00105455" w:rsidP="00105455">
            <w:pPr>
              <w:pStyle w:val="a5"/>
              <w:jc w:val="center"/>
              <w:rPr>
                <w:rFonts w:ascii="Times New Roman" w:hAnsi="Times New Roman" w:cs="Times New Roman"/>
                <w:sz w:val="24"/>
                <w:szCs w:val="24"/>
              </w:rPr>
            </w:pPr>
          </w:p>
        </w:tc>
        <w:tc>
          <w:tcPr>
            <w:tcW w:w="6805" w:type="dxa"/>
            <w:vMerge/>
            <w:vAlign w:val="center"/>
          </w:tcPr>
          <w:p w14:paraId="799ADF2F"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45711086"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1D93C7AA"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16A3E652" w14:textId="77777777" w:rsidTr="009D3170">
        <w:tc>
          <w:tcPr>
            <w:tcW w:w="3539" w:type="dxa"/>
            <w:vAlign w:val="center"/>
          </w:tcPr>
          <w:p w14:paraId="05249E46" w14:textId="1101D2EF" w:rsidR="00105455" w:rsidRPr="009E18DC" w:rsidRDefault="00105455" w:rsidP="00105455">
            <w:pPr>
              <w:pStyle w:val="a5"/>
              <w:jc w:val="both"/>
              <w:rPr>
                <w:rFonts w:ascii="Times New Roman" w:hAnsi="Times New Roman" w:cs="Times New Roman"/>
                <w:bCs/>
                <w:sz w:val="20"/>
                <w:szCs w:val="20"/>
              </w:rPr>
            </w:pPr>
            <w:r w:rsidRPr="00105455">
              <w:rPr>
                <w:rFonts w:ascii="Times New Roman" w:hAnsi="Times New Roman" w:cs="Times New Roman"/>
                <w:bCs/>
                <w:sz w:val="20"/>
                <w:szCs w:val="20"/>
              </w:rPr>
              <w:t>Протиепізоотичні заходи у рибництві та бджільництві.</w:t>
            </w:r>
          </w:p>
        </w:tc>
        <w:tc>
          <w:tcPr>
            <w:tcW w:w="1275" w:type="dxa"/>
            <w:vAlign w:val="center"/>
          </w:tcPr>
          <w:p w14:paraId="68D8975A" w14:textId="25F1707B" w:rsidR="00105455" w:rsidRPr="00201421" w:rsidRDefault="00105455" w:rsidP="00105455">
            <w:pPr>
              <w:pStyle w:val="a5"/>
              <w:jc w:val="center"/>
              <w:rPr>
                <w:rFonts w:ascii="Times New Roman" w:hAnsi="Times New Roman" w:cs="Times New Roman"/>
                <w:b/>
                <w:bCs/>
                <w:sz w:val="24"/>
                <w:szCs w:val="24"/>
              </w:rPr>
            </w:pPr>
            <w:r w:rsidRPr="007E5CF1">
              <w:rPr>
                <w:rFonts w:ascii="Times New Roman" w:hAnsi="Times New Roman" w:cs="Times New Roman"/>
                <w:sz w:val="24"/>
                <w:szCs w:val="24"/>
              </w:rPr>
              <w:t>0/2</w:t>
            </w:r>
          </w:p>
        </w:tc>
        <w:tc>
          <w:tcPr>
            <w:tcW w:w="6805" w:type="dxa"/>
            <w:vMerge/>
            <w:vAlign w:val="center"/>
          </w:tcPr>
          <w:p w14:paraId="5833532D" w14:textId="77777777" w:rsidR="00105455" w:rsidRPr="00201421" w:rsidRDefault="00105455" w:rsidP="00105455">
            <w:pPr>
              <w:pStyle w:val="a5"/>
              <w:rPr>
                <w:rFonts w:ascii="Times New Roman" w:hAnsi="Times New Roman" w:cs="Times New Roman"/>
                <w:b/>
                <w:bCs/>
                <w:sz w:val="24"/>
                <w:szCs w:val="24"/>
              </w:rPr>
            </w:pPr>
          </w:p>
        </w:tc>
        <w:tc>
          <w:tcPr>
            <w:tcW w:w="1701" w:type="dxa"/>
            <w:vMerge/>
            <w:vAlign w:val="center"/>
          </w:tcPr>
          <w:p w14:paraId="440ACC60" w14:textId="77777777" w:rsidR="00105455" w:rsidRPr="00201421" w:rsidRDefault="00105455" w:rsidP="00105455">
            <w:pPr>
              <w:pStyle w:val="a5"/>
              <w:rPr>
                <w:rFonts w:ascii="Times New Roman" w:hAnsi="Times New Roman" w:cs="Times New Roman"/>
                <w:b/>
                <w:bCs/>
                <w:sz w:val="24"/>
                <w:szCs w:val="24"/>
              </w:rPr>
            </w:pPr>
          </w:p>
        </w:tc>
        <w:tc>
          <w:tcPr>
            <w:tcW w:w="1559" w:type="dxa"/>
            <w:vMerge/>
            <w:vAlign w:val="center"/>
          </w:tcPr>
          <w:p w14:paraId="6D4F4F58" w14:textId="77777777" w:rsidR="00105455" w:rsidRPr="00201421" w:rsidRDefault="00105455" w:rsidP="009D3170">
            <w:pPr>
              <w:pStyle w:val="a5"/>
              <w:jc w:val="center"/>
              <w:rPr>
                <w:rFonts w:ascii="Times New Roman" w:hAnsi="Times New Roman" w:cs="Times New Roman"/>
                <w:b/>
                <w:bCs/>
                <w:sz w:val="24"/>
                <w:szCs w:val="24"/>
              </w:rPr>
            </w:pPr>
          </w:p>
        </w:tc>
      </w:tr>
      <w:tr w:rsidR="00105455" w:rsidRPr="00201421" w14:paraId="33DCE064" w14:textId="77777777" w:rsidTr="009D3170">
        <w:tc>
          <w:tcPr>
            <w:tcW w:w="3539" w:type="dxa"/>
            <w:vAlign w:val="center"/>
          </w:tcPr>
          <w:p w14:paraId="79D64DE5" w14:textId="2E6ED61A" w:rsidR="00105455" w:rsidRPr="009E18DC" w:rsidRDefault="00105455" w:rsidP="00105455">
            <w:pPr>
              <w:pStyle w:val="a5"/>
              <w:rPr>
                <w:rFonts w:ascii="Times New Roman" w:hAnsi="Times New Roman" w:cs="Times New Roman"/>
                <w:bCs/>
                <w:sz w:val="20"/>
                <w:szCs w:val="20"/>
              </w:rPr>
            </w:pPr>
            <w:r w:rsidRPr="00201421">
              <w:rPr>
                <w:rFonts w:ascii="Times New Roman" w:hAnsi="Times New Roman" w:cs="Times New Roman"/>
                <w:b/>
                <w:bCs/>
                <w:sz w:val="24"/>
                <w:szCs w:val="24"/>
              </w:rPr>
              <w:t>Написання модуля</w:t>
            </w:r>
          </w:p>
        </w:tc>
        <w:tc>
          <w:tcPr>
            <w:tcW w:w="1275" w:type="dxa"/>
            <w:vAlign w:val="center"/>
          </w:tcPr>
          <w:p w14:paraId="2D7741A1" w14:textId="77777777" w:rsidR="00105455" w:rsidRPr="007E5CF1" w:rsidRDefault="00105455" w:rsidP="00105455">
            <w:pPr>
              <w:pStyle w:val="a5"/>
              <w:jc w:val="center"/>
              <w:rPr>
                <w:rFonts w:ascii="Times New Roman" w:hAnsi="Times New Roman" w:cs="Times New Roman"/>
                <w:sz w:val="24"/>
                <w:szCs w:val="24"/>
              </w:rPr>
            </w:pPr>
          </w:p>
        </w:tc>
        <w:tc>
          <w:tcPr>
            <w:tcW w:w="6805" w:type="dxa"/>
            <w:vAlign w:val="center"/>
          </w:tcPr>
          <w:p w14:paraId="531D85A5" w14:textId="77777777" w:rsidR="00105455" w:rsidRPr="00201421" w:rsidRDefault="00105455" w:rsidP="00105455">
            <w:pPr>
              <w:pStyle w:val="a5"/>
              <w:rPr>
                <w:rFonts w:ascii="Times New Roman" w:hAnsi="Times New Roman" w:cs="Times New Roman"/>
                <w:b/>
                <w:bCs/>
                <w:sz w:val="24"/>
                <w:szCs w:val="24"/>
              </w:rPr>
            </w:pPr>
          </w:p>
        </w:tc>
        <w:tc>
          <w:tcPr>
            <w:tcW w:w="1701" w:type="dxa"/>
            <w:vAlign w:val="center"/>
          </w:tcPr>
          <w:p w14:paraId="2E9CE1B6" w14:textId="6D188261" w:rsidR="00105455" w:rsidRPr="00201421" w:rsidRDefault="00105455" w:rsidP="00105455">
            <w:pPr>
              <w:pStyle w:val="a5"/>
              <w:rPr>
                <w:rFonts w:ascii="Times New Roman" w:hAnsi="Times New Roman" w:cs="Times New Roman"/>
                <w:b/>
                <w:bCs/>
                <w:sz w:val="24"/>
                <w:szCs w:val="24"/>
              </w:rPr>
            </w:pPr>
            <w:r w:rsidRPr="00201421">
              <w:rPr>
                <w:rFonts w:ascii="Times New Roman" w:hAnsi="Times New Roman" w:cs="Times New Roman"/>
                <w:b/>
                <w:bCs/>
                <w:sz w:val="24"/>
                <w:szCs w:val="24"/>
              </w:rPr>
              <w:t>Написання письмової роботи</w:t>
            </w:r>
          </w:p>
        </w:tc>
        <w:tc>
          <w:tcPr>
            <w:tcW w:w="1559" w:type="dxa"/>
            <w:vAlign w:val="center"/>
          </w:tcPr>
          <w:p w14:paraId="538BC3A1" w14:textId="604EA265" w:rsidR="00105455" w:rsidRPr="00201421" w:rsidRDefault="00105455"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0-100</w:t>
            </w:r>
          </w:p>
        </w:tc>
      </w:tr>
      <w:tr w:rsidR="00105455" w:rsidRPr="00201421" w14:paraId="67D24B0F" w14:textId="77777777" w:rsidTr="009D3170">
        <w:tc>
          <w:tcPr>
            <w:tcW w:w="13320" w:type="dxa"/>
            <w:gridSpan w:val="4"/>
            <w:vAlign w:val="center"/>
          </w:tcPr>
          <w:p w14:paraId="107475F0" w14:textId="178CA01E" w:rsidR="00105455" w:rsidRPr="00201421" w:rsidRDefault="00105455" w:rsidP="00105455">
            <w:pPr>
              <w:pStyle w:val="a5"/>
              <w:rPr>
                <w:rFonts w:ascii="Times New Roman" w:hAnsi="Times New Roman" w:cs="Times New Roman"/>
                <w:b/>
                <w:bCs/>
                <w:sz w:val="24"/>
                <w:szCs w:val="24"/>
              </w:rPr>
            </w:pPr>
            <w:r w:rsidRPr="00201421">
              <w:rPr>
                <w:rFonts w:ascii="Times New Roman" w:hAnsi="Times New Roman" w:cs="Times New Roman"/>
                <w:b/>
                <w:bCs/>
                <w:sz w:val="24"/>
                <w:szCs w:val="24"/>
              </w:rPr>
              <w:t xml:space="preserve">Всього за </w:t>
            </w:r>
            <w:r>
              <w:rPr>
                <w:rFonts w:ascii="Times New Roman" w:hAnsi="Times New Roman" w:cs="Times New Roman"/>
                <w:b/>
                <w:bCs/>
                <w:sz w:val="24"/>
                <w:szCs w:val="24"/>
              </w:rPr>
              <w:t>2</w:t>
            </w:r>
            <w:r w:rsidRPr="00201421">
              <w:rPr>
                <w:rFonts w:ascii="Times New Roman" w:hAnsi="Times New Roman" w:cs="Times New Roman"/>
                <w:b/>
                <w:bCs/>
                <w:sz w:val="24"/>
                <w:szCs w:val="24"/>
              </w:rPr>
              <w:t xml:space="preserve"> семестр</w:t>
            </w:r>
          </w:p>
        </w:tc>
        <w:tc>
          <w:tcPr>
            <w:tcW w:w="1559" w:type="dxa"/>
            <w:vAlign w:val="center"/>
          </w:tcPr>
          <w:p w14:paraId="5EDD38A0" w14:textId="2ADD95DE" w:rsidR="00105455" w:rsidRPr="00201421" w:rsidRDefault="00105455"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70**</w:t>
            </w:r>
          </w:p>
        </w:tc>
      </w:tr>
      <w:tr w:rsidR="00105455" w:rsidRPr="00201421" w14:paraId="5EB91E2A" w14:textId="77777777" w:rsidTr="009D3170">
        <w:tc>
          <w:tcPr>
            <w:tcW w:w="3539" w:type="dxa"/>
            <w:vAlign w:val="center"/>
          </w:tcPr>
          <w:p w14:paraId="7E3B4FF7" w14:textId="7B35D6E2" w:rsidR="00105455" w:rsidRPr="009E18DC" w:rsidRDefault="00105455" w:rsidP="00105455">
            <w:pPr>
              <w:pStyle w:val="a5"/>
              <w:rPr>
                <w:rFonts w:ascii="Times New Roman" w:hAnsi="Times New Roman" w:cs="Times New Roman"/>
                <w:bCs/>
                <w:sz w:val="20"/>
                <w:szCs w:val="20"/>
              </w:rPr>
            </w:pPr>
            <w:r>
              <w:rPr>
                <w:rFonts w:ascii="Times New Roman" w:hAnsi="Times New Roman" w:cs="Times New Roman"/>
                <w:b/>
                <w:bCs/>
                <w:sz w:val="24"/>
                <w:szCs w:val="24"/>
              </w:rPr>
              <w:t>Екзамен</w:t>
            </w:r>
          </w:p>
        </w:tc>
        <w:tc>
          <w:tcPr>
            <w:tcW w:w="1275" w:type="dxa"/>
            <w:vAlign w:val="center"/>
          </w:tcPr>
          <w:p w14:paraId="4477B835" w14:textId="77777777" w:rsidR="00105455" w:rsidRPr="007E5CF1" w:rsidRDefault="00105455" w:rsidP="00105455">
            <w:pPr>
              <w:pStyle w:val="a5"/>
              <w:jc w:val="center"/>
              <w:rPr>
                <w:rFonts w:ascii="Times New Roman" w:hAnsi="Times New Roman" w:cs="Times New Roman"/>
                <w:sz w:val="24"/>
                <w:szCs w:val="24"/>
              </w:rPr>
            </w:pPr>
          </w:p>
        </w:tc>
        <w:tc>
          <w:tcPr>
            <w:tcW w:w="6805" w:type="dxa"/>
            <w:vAlign w:val="center"/>
          </w:tcPr>
          <w:p w14:paraId="3FE29E4C" w14:textId="77777777" w:rsidR="00105455" w:rsidRPr="00201421" w:rsidRDefault="00105455" w:rsidP="00105455">
            <w:pPr>
              <w:pStyle w:val="a5"/>
              <w:rPr>
                <w:rFonts w:ascii="Times New Roman" w:hAnsi="Times New Roman" w:cs="Times New Roman"/>
                <w:b/>
                <w:bCs/>
                <w:sz w:val="24"/>
                <w:szCs w:val="24"/>
              </w:rPr>
            </w:pPr>
          </w:p>
        </w:tc>
        <w:tc>
          <w:tcPr>
            <w:tcW w:w="1701" w:type="dxa"/>
            <w:vAlign w:val="center"/>
          </w:tcPr>
          <w:p w14:paraId="73DFA9AA" w14:textId="77777777" w:rsidR="00105455" w:rsidRPr="00201421" w:rsidRDefault="00105455" w:rsidP="00105455">
            <w:pPr>
              <w:pStyle w:val="a5"/>
              <w:rPr>
                <w:rFonts w:ascii="Times New Roman" w:hAnsi="Times New Roman" w:cs="Times New Roman"/>
                <w:b/>
                <w:bCs/>
                <w:sz w:val="24"/>
                <w:szCs w:val="24"/>
              </w:rPr>
            </w:pPr>
          </w:p>
        </w:tc>
        <w:tc>
          <w:tcPr>
            <w:tcW w:w="1559" w:type="dxa"/>
            <w:vAlign w:val="center"/>
          </w:tcPr>
          <w:p w14:paraId="667CD9B7" w14:textId="4C3C4761" w:rsidR="00105455" w:rsidRPr="00201421" w:rsidRDefault="00105455"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30</w:t>
            </w:r>
          </w:p>
        </w:tc>
      </w:tr>
      <w:tr w:rsidR="00105455" w:rsidRPr="00201421" w14:paraId="5BC4A96E" w14:textId="77777777" w:rsidTr="009D3170">
        <w:tc>
          <w:tcPr>
            <w:tcW w:w="13320" w:type="dxa"/>
            <w:gridSpan w:val="4"/>
            <w:vAlign w:val="center"/>
          </w:tcPr>
          <w:p w14:paraId="539FA275" w14:textId="77777777" w:rsidR="00105455" w:rsidRPr="00201421" w:rsidRDefault="00105455" w:rsidP="00105455">
            <w:pPr>
              <w:pStyle w:val="a5"/>
              <w:rPr>
                <w:rFonts w:ascii="Times New Roman" w:hAnsi="Times New Roman" w:cs="Times New Roman"/>
                <w:b/>
                <w:bCs/>
                <w:sz w:val="24"/>
                <w:szCs w:val="24"/>
              </w:rPr>
            </w:pPr>
            <w:r w:rsidRPr="00201421">
              <w:rPr>
                <w:rFonts w:ascii="Times New Roman" w:hAnsi="Times New Roman" w:cs="Times New Roman"/>
                <w:b/>
                <w:bCs/>
                <w:sz w:val="24"/>
                <w:szCs w:val="24"/>
              </w:rPr>
              <w:t>Всього за курс</w:t>
            </w:r>
          </w:p>
        </w:tc>
        <w:tc>
          <w:tcPr>
            <w:tcW w:w="1559" w:type="dxa"/>
            <w:vAlign w:val="center"/>
          </w:tcPr>
          <w:p w14:paraId="2E285153" w14:textId="77777777" w:rsidR="00105455" w:rsidRPr="00201421" w:rsidRDefault="00105455" w:rsidP="009D3170">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100***</w:t>
            </w:r>
          </w:p>
        </w:tc>
      </w:tr>
      <w:tr w:rsidR="00105455" w:rsidRPr="00201421" w14:paraId="3095A047" w14:textId="77777777" w:rsidTr="009D3170">
        <w:tc>
          <w:tcPr>
            <w:tcW w:w="14879" w:type="dxa"/>
            <w:gridSpan w:val="5"/>
            <w:vAlign w:val="center"/>
          </w:tcPr>
          <w:p w14:paraId="22A4B75B" w14:textId="77777777" w:rsidR="00105455" w:rsidRPr="001B4B9B" w:rsidRDefault="00105455" w:rsidP="009D3170">
            <w:pPr>
              <w:pStyle w:val="a5"/>
              <w:jc w:val="center"/>
              <w:rPr>
                <w:rFonts w:ascii="Times New Roman" w:hAnsi="Times New Roman" w:cs="Times New Roman"/>
                <w:sz w:val="20"/>
                <w:szCs w:val="20"/>
              </w:rPr>
            </w:pPr>
            <w:r w:rsidRPr="001B4B9B">
              <w:rPr>
                <w:rFonts w:ascii="Times New Roman" w:hAnsi="Times New Roman" w:cs="Times New Roman"/>
                <w:sz w:val="20"/>
                <w:szCs w:val="20"/>
              </w:rPr>
              <w:t>* Примітка. Проведення видів занять здійснюється відповідно до графіку освітнього процесу</w:t>
            </w:r>
          </w:p>
          <w:p w14:paraId="241AE218" w14:textId="77777777" w:rsidR="00105455" w:rsidRPr="001B4B9B" w:rsidRDefault="00105455" w:rsidP="009D3170">
            <w:pPr>
              <w:pStyle w:val="a5"/>
              <w:jc w:val="center"/>
              <w:rPr>
                <w:rFonts w:ascii="Times New Roman" w:hAnsi="Times New Roman" w:cs="Times New Roman"/>
                <w:sz w:val="20"/>
                <w:szCs w:val="20"/>
              </w:rPr>
            </w:pPr>
            <w:r w:rsidRPr="001B4B9B">
              <w:rPr>
                <w:rFonts w:ascii="Times New Roman" w:hAnsi="Times New Roman" w:cs="Times New Roman"/>
                <w:sz w:val="20"/>
                <w:szCs w:val="20"/>
              </w:rPr>
              <w:t>** Рейтинг з навчальної роботи: R нр= 0,70×R(І)ом ×R(2)ом хR(3)ом ×R(4)ом+RдР-RШтр</w:t>
            </w:r>
          </w:p>
          <w:p w14:paraId="366089DC" w14:textId="77777777" w:rsidR="00105455" w:rsidRPr="00201421" w:rsidRDefault="00105455" w:rsidP="009D3170">
            <w:pPr>
              <w:pStyle w:val="a5"/>
              <w:jc w:val="center"/>
              <w:rPr>
                <w:rFonts w:ascii="Times New Roman" w:hAnsi="Times New Roman" w:cs="Times New Roman"/>
                <w:sz w:val="20"/>
                <w:szCs w:val="20"/>
              </w:rPr>
            </w:pPr>
            <w:r w:rsidRPr="001B4B9B">
              <w:rPr>
                <w:rFonts w:ascii="Times New Roman" w:hAnsi="Times New Roman" w:cs="Times New Roman"/>
                <w:sz w:val="20"/>
                <w:szCs w:val="20"/>
              </w:rPr>
              <w:t xml:space="preserve">*** Для визначення рейтингу студента (слухача) із засвоєння дисципліни RДИС (до 100 балів) одержаний рейтинг з атестації (до 30 балів) додається до рейтингу студента (слухача) з навчальної роботи RНР (до 70 балів): R </w:t>
            </w:r>
            <w:r w:rsidRPr="00201421">
              <w:rPr>
                <w:rFonts w:ascii="Times New Roman" w:hAnsi="Times New Roman" w:cs="Times New Roman"/>
                <w:sz w:val="20"/>
                <w:szCs w:val="20"/>
              </w:rPr>
              <w:t>ДИС</w:t>
            </w:r>
            <w:r w:rsidRPr="001B4B9B">
              <w:rPr>
                <w:rFonts w:ascii="Times New Roman" w:hAnsi="Times New Roman" w:cs="Times New Roman"/>
                <w:sz w:val="20"/>
                <w:szCs w:val="20"/>
              </w:rPr>
              <w:t xml:space="preserve">  = R </w:t>
            </w:r>
            <w:r w:rsidRPr="00201421">
              <w:rPr>
                <w:rFonts w:ascii="Times New Roman" w:hAnsi="Times New Roman" w:cs="Times New Roman"/>
                <w:sz w:val="20"/>
                <w:szCs w:val="20"/>
              </w:rPr>
              <w:t>НР</w:t>
            </w:r>
            <w:r w:rsidRPr="001B4B9B">
              <w:rPr>
                <w:rFonts w:ascii="Times New Roman" w:hAnsi="Times New Roman" w:cs="Times New Roman"/>
                <w:sz w:val="20"/>
                <w:szCs w:val="20"/>
              </w:rPr>
              <w:t xml:space="preserve">  + R </w:t>
            </w:r>
            <w:r w:rsidRPr="00201421">
              <w:rPr>
                <w:rFonts w:ascii="Times New Roman" w:hAnsi="Times New Roman" w:cs="Times New Roman"/>
                <w:sz w:val="20"/>
                <w:szCs w:val="20"/>
              </w:rPr>
              <w:t>АТ</w:t>
            </w:r>
          </w:p>
        </w:tc>
      </w:tr>
    </w:tbl>
    <w:p w14:paraId="77329816" w14:textId="77777777" w:rsidR="00201421" w:rsidRPr="00A71D92" w:rsidRDefault="00201421" w:rsidP="00201421">
      <w:pPr>
        <w:spacing w:after="0" w:line="240" w:lineRule="auto"/>
        <w:jc w:val="center"/>
        <w:rPr>
          <w:rFonts w:ascii="Times New Roman" w:hAnsi="Times New Roman" w:cs="Times New Roman"/>
          <w:b/>
          <w:sz w:val="24"/>
          <w:szCs w:val="24"/>
        </w:rPr>
      </w:pPr>
    </w:p>
    <w:p w14:paraId="6B016B17" w14:textId="77777777" w:rsidR="00201421" w:rsidRPr="00F82151" w:rsidRDefault="00201421" w:rsidP="00201421">
      <w:pPr>
        <w:spacing w:after="0" w:line="240" w:lineRule="auto"/>
        <w:jc w:val="center"/>
        <w:rPr>
          <w:rFonts w:ascii="Times New Roman" w:hAnsi="Times New Roman" w:cs="Times New Roman"/>
          <w:b/>
          <w:color w:val="323E4F" w:themeColor="text2" w:themeShade="BF"/>
          <w:sz w:val="24"/>
          <w:szCs w:val="24"/>
        </w:rPr>
      </w:pPr>
      <w:r w:rsidRPr="00F82151">
        <w:rPr>
          <w:rFonts w:ascii="Times New Roman" w:hAnsi="Times New Roman" w:cs="Times New Roman"/>
          <w:b/>
          <w:color w:val="323E4F" w:themeColor="text2" w:themeShade="BF"/>
          <w:sz w:val="24"/>
          <w:szCs w:val="24"/>
        </w:rPr>
        <w:t>ПОЛІТИКА ОЦІНЮВАННЯ</w:t>
      </w:r>
    </w:p>
    <w:tbl>
      <w:tblPr>
        <w:tblStyle w:val="a3"/>
        <w:tblW w:w="15021" w:type="dxa"/>
        <w:tblLook w:val="04A0" w:firstRow="1" w:lastRow="0" w:firstColumn="1" w:lastColumn="0" w:noHBand="0" w:noVBand="1"/>
      </w:tblPr>
      <w:tblGrid>
        <w:gridCol w:w="2263"/>
        <w:gridCol w:w="12758"/>
      </w:tblGrid>
      <w:tr w:rsidR="00201421" w:rsidRPr="00A71D92" w14:paraId="38996616" w14:textId="77777777" w:rsidTr="00B537C7">
        <w:tc>
          <w:tcPr>
            <w:tcW w:w="2263" w:type="dxa"/>
            <w:vAlign w:val="center"/>
          </w:tcPr>
          <w:p w14:paraId="30764F29" w14:textId="77777777" w:rsidR="00201421" w:rsidRPr="00201421" w:rsidRDefault="00201421" w:rsidP="00201421">
            <w:pPr>
              <w:pStyle w:val="a5"/>
              <w:rPr>
                <w:rFonts w:ascii="Times New Roman" w:hAnsi="Times New Roman" w:cs="Times New Roman"/>
                <w:b/>
                <w:bCs/>
                <w:i/>
                <w:iCs/>
                <w:sz w:val="24"/>
                <w:szCs w:val="24"/>
              </w:rPr>
            </w:pPr>
            <w:r w:rsidRPr="00201421">
              <w:rPr>
                <w:rFonts w:ascii="Times New Roman" w:hAnsi="Times New Roman" w:cs="Times New Roman"/>
                <w:b/>
                <w:bCs/>
                <w:i/>
                <w:iCs/>
                <w:sz w:val="24"/>
                <w:szCs w:val="24"/>
              </w:rPr>
              <w:t>Політика щодо дедлайнів та перескладання:</w:t>
            </w:r>
          </w:p>
        </w:tc>
        <w:tc>
          <w:tcPr>
            <w:tcW w:w="12758" w:type="dxa"/>
            <w:vAlign w:val="center"/>
          </w:tcPr>
          <w:p w14:paraId="45C7B0D6"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До основних принципів проведення занять належать:</w:t>
            </w:r>
          </w:p>
          <w:p w14:paraId="18D7CC86"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1. Відкритість до нових ідей, толерантність, доброзичлива партнерська атмосфера взаєморозуміння та можливість творчого розвитку;</w:t>
            </w:r>
          </w:p>
          <w:p w14:paraId="29CDEECC"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2. Усі завдання, передбачені програмою, мають бути виконані у встановлений термін;</w:t>
            </w:r>
          </w:p>
          <w:p w14:paraId="5C4ED1D6"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3. Різноманітні моделі роботи на заняттях, дадуть можливість здобувачам вищої освіти розкрити свій власний потенціал, навчитись довіряти своїм партнерам, розвинути навички інтелектуальної роботи в команді;</w:t>
            </w:r>
          </w:p>
          <w:p w14:paraId="56D4F4C1"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4. Передбачено інтенсивне використання мобільних технологій навчання, що дає змогу здобувачам вищої освіти та викладачеві спілкуватися один з одним у будь-який зручний для них час, а здобувачам вищої освіти, які відсутні на заняттях, отримати необхідну навчальну інформацію та представити виконані завдання;</w:t>
            </w:r>
          </w:p>
          <w:p w14:paraId="42BE6D2D"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5. Протягом навчання активно розвиваються і підтримуються навички здобувачів, які можуть підготувати додаткову інформацію за темою, що не увійшла до переліку тем лабораторних занять змістовних модулів та виступити з презентацією та інформуванням аудиторії додатково;</w:t>
            </w:r>
          </w:p>
          <w:p w14:paraId="1E6F21C1"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6. 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14:paraId="286EAAC1"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7. Якщо здобувач вищої освіти відсутній з поважної причини, то він/вона повинні презентувати виконані самостійно завдання під час самостійної підготовки та консультації викладача у час виділений для відпрацювань з науково-педагогічним працівником за відповідно розробленим розкладом консультацій.</w:t>
            </w:r>
          </w:p>
        </w:tc>
      </w:tr>
      <w:tr w:rsidR="00201421" w:rsidRPr="00A71D92" w14:paraId="0EC1E7CB" w14:textId="77777777" w:rsidTr="00B537C7">
        <w:tc>
          <w:tcPr>
            <w:tcW w:w="2263" w:type="dxa"/>
            <w:vAlign w:val="center"/>
          </w:tcPr>
          <w:p w14:paraId="6FEE27C4" w14:textId="77777777" w:rsidR="00201421" w:rsidRPr="00201421" w:rsidRDefault="00201421" w:rsidP="00201421">
            <w:pPr>
              <w:pStyle w:val="a5"/>
              <w:rPr>
                <w:rFonts w:ascii="Times New Roman" w:hAnsi="Times New Roman" w:cs="Times New Roman"/>
                <w:b/>
                <w:bCs/>
                <w:i/>
                <w:iCs/>
                <w:sz w:val="24"/>
                <w:szCs w:val="24"/>
              </w:rPr>
            </w:pPr>
            <w:r w:rsidRPr="00201421">
              <w:rPr>
                <w:rFonts w:ascii="Times New Roman" w:hAnsi="Times New Roman" w:cs="Times New Roman"/>
                <w:b/>
                <w:bCs/>
                <w:i/>
                <w:iCs/>
                <w:sz w:val="24"/>
                <w:szCs w:val="24"/>
              </w:rPr>
              <w:t>Політика щодо академічної доброчесності:</w:t>
            </w:r>
          </w:p>
        </w:tc>
        <w:tc>
          <w:tcPr>
            <w:tcW w:w="12758" w:type="dxa"/>
            <w:vAlign w:val="center"/>
          </w:tcPr>
          <w:p w14:paraId="1E7878E0" w14:textId="77777777" w:rsidR="00201421" w:rsidRPr="00201421" w:rsidRDefault="00201421" w:rsidP="00201421">
            <w:pPr>
              <w:pStyle w:val="a5"/>
              <w:jc w:val="both"/>
              <w:rPr>
                <w:rFonts w:ascii="Times New Roman" w:hAnsi="Times New Roman" w:cs="Times New Roman"/>
                <w:b/>
                <w:sz w:val="20"/>
                <w:szCs w:val="20"/>
              </w:rPr>
            </w:pPr>
            <w:r w:rsidRPr="00201421">
              <w:rPr>
                <w:rFonts w:ascii="Times New Roman" w:hAnsi="Times New Roman" w:cs="Times New Roman"/>
                <w:sz w:val="20"/>
                <w:szCs w:val="20"/>
              </w:rPr>
              <w:t>Списування під час контрольних робіт та екзаменів заборонені (в т.ч. із використанням мобільних девайсів). Реферати, ессе, презентаційні матеріали повинні мати коректні текстові посилання на використану літературу Під час роботи над індивідуальними науково-дослідними завданнями не допустимо порушення академічної доброчесності.</w:t>
            </w:r>
          </w:p>
        </w:tc>
      </w:tr>
      <w:tr w:rsidR="00201421" w:rsidRPr="00A71D92" w14:paraId="35B49976" w14:textId="77777777" w:rsidTr="00B537C7">
        <w:tc>
          <w:tcPr>
            <w:tcW w:w="2263" w:type="dxa"/>
            <w:vAlign w:val="center"/>
          </w:tcPr>
          <w:p w14:paraId="3FE615FC" w14:textId="77777777" w:rsidR="00201421" w:rsidRPr="00201421" w:rsidRDefault="00201421" w:rsidP="00201421">
            <w:pPr>
              <w:pStyle w:val="a5"/>
              <w:rPr>
                <w:rFonts w:ascii="Times New Roman" w:hAnsi="Times New Roman" w:cs="Times New Roman"/>
                <w:b/>
                <w:bCs/>
                <w:i/>
                <w:iCs/>
                <w:sz w:val="24"/>
                <w:szCs w:val="24"/>
              </w:rPr>
            </w:pPr>
            <w:r w:rsidRPr="00201421">
              <w:rPr>
                <w:rFonts w:ascii="Times New Roman" w:hAnsi="Times New Roman" w:cs="Times New Roman"/>
                <w:b/>
                <w:bCs/>
                <w:i/>
                <w:iCs/>
                <w:sz w:val="24"/>
                <w:szCs w:val="24"/>
              </w:rPr>
              <w:lastRenderedPageBreak/>
              <w:t>Політика щодо відвідування:</w:t>
            </w:r>
          </w:p>
        </w:tc>
        <w:tc>
          <w:tcPr>
            <w:tcW w:w="12758" w:type="dxa"/>
            <w:vAlign w:val="center"/>
          </w:tcPr>
          <w:p w14:paraId="78E64A12" w14:textId="77777777" w:rsidR="00201421" w:rsidRPr="00201421" w:rsidRDefault="00201421" w:rsidP="00201421">
            <w:pPr>
              <w:pStyle w:val="a5"/>
              <w:jc w:val="both"/>
              <w:rPr>
                <w:rFonts w:ascii="Times New Roman" w:hAnsi="Times New Roman" w:cs="Times New Roman"/>
                <w:sz w:val="20"/>
                <w:szCs w:val="20"/>
              </w:rPr>
            </w:pPr>
            <w:r w:rsidRPr="00201421">
              <w:rPr>
                <w:rFonts w:ascii="Times New Roman" w:hAnsi="Times New Roman" w:cs="Times New Roman"/>
                <w:sz w:val="20"/>
                <w:szCs w:val="20"/>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14:paraId="6C7026B2" w14:textId="77777777" w:rsidR="00201421" w:rsidRPr="00A71D92" w:rsidRDefault="00201421" w:rsidP="00201421">
      <w:pPr>
        <w:spacing w:after="0" w:line="240" w:lineRule="auto"/>
        <w:rPr>
          <w:rFonts w:ascii="Times New Roman" w:hAnsi="Times New Roman" w:cs="Times New Roman"/>
          <w:sz w:val="24"/>
          <w:szCs w:val="24"/>
        </w:rPr>
      </w:pPr>
    </w:p>
    <w:p w14:paraId="25896AE9" w14:textId="77777777" w:rsidR="00201421" w:rsidRPr="00F82151" w:rsidRDefault="00201421" w:rsidP="00201421">
      <w:pPr>
        <w:spacing w:after="0" w:line="240" w:lineRule="auto"/>
        <w:jc w:val="center"/>
        <w:rPr>
          <w:rFonts w:ascii="Times New Roman" w:hAnsi="Times New Roman" w:cs="Times New Roman"/>
          <w:b/>
          <w:color w:val="323E4F" w:themeColor="text2" w:themeShade="BF"/>
          <w:sz w:val="24"/>
          <w:szCs w:val="24"/>
        </w:rPr>
      </w:pPr>
      <w:r w:rsidRPr="00F82151">
        <w:rPr>
          <w:rFonts w:ascii="Times New Roman" w:hAnsi="Times New Roman" w:cs="Times New Roman"/>
          <w:b/>
          <w:color w:val="323E4F" w:themeColor="text2" w:themeShade="BF"/>
          <w:sz w:val="24"/>
          <w:szCs w:val="24"/>
        </w:rPr>
        <w:t>ШКАЛА ОЦІНЮВАННЯ СТУДЕНТІВ</w:t>
      </w:r>
    </w:p>
    <w:tbl>
      <w:tblPr>
        <w:tblStyle w:val="a3"/>
        <w:tblW w:w="14879" w:type="dxa"/>
        <w:tblLook w:val="04A0" w:firstRow="1" w:lastRow="0" w:firstColumn="1" w:lastColumn="0" w:noHBand="0" w:noVBand="1"/>
      </w:tblPr>
      <w:tblGrid>
        <w:gridCol w:w="4876"/>
        <w:gridCol w:w="5472"/>
        <w:gridCol w:w="4531"/>
      </w:tblGrid>
      <w:tr w:rsidR="00201421" w:rsidRPr="00201421" w14:paraId="44E22A87" w14:textId="77777777" w:rsidTr="00201421">
        <w:tc>
          <w:tcPr>
            <w:tcW w:w="4876" w:type="dxa"/>
            <w:vMerge w:val="restart"/>
            <w:vAlign w:val="center"/>
          </w:tcPr>
          <w:p w14:paraId="23D72405"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Рейтинг здобувача вищої освіти, бали</w:t>
            </w:r>
          </w:p>
        </w:tc>
        <w:tc>
          <w:tcPr>
            <w:tcW w:w="10003" w:type="dxa"/>
            <w:gridSpan w:val="2"/>
            <w:vAlign w:val="center"/>
          </w:tcPr>
          <w:p w14:paraId="0F8D9036"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Оцінка національна за результати складання екзаменів заліків</w:t>
            </w:r>
          </w:p>
        </w:tc>
      </w:tr>
      <w:tr w:rsidR="00201421" w:rsidRPr="00201421" w14:paraId="5A40634E" w14:textId="77777777" w:rsidTr="00201421">
        <w:tc>
          <w:tcPr>
            <w:tcW w:w="4876" w:type="dxa"/>
            <w:vMerge/>
            <w:vAlign w:val="center"/>
          </w:tcPr>
          <w:p w14:paraId="33865EC0" w14:textId="77777777" w:rsidR="00201421" w:rsidRPr="00201421" w:rsidRDefault="00201421" w:rsidP="00201421">
            <w:pPr>
              <w:pStyle w:val="a5"/>
              <w:jc w:val="center"/>
              <w:rPr>
                <w:rFonts w:ascii="Times New Roman" w:hAnsi="Times New Roman" w:cs="Times New Roman"/>
                <w:b/>
                <w:bCs/>
                <w:sz w:val="24"/>
                <w:szCs w:val="24"/>
              </w:rPr>
            </w:pPr>
          </w:p>
        </w:tc>
        <w:tc>
          <w:tcPr>
            <w:tcW w:w="5472" w:type="dxa"/>
            <w:vAlign w:val="center"/>
          </w:tcPr>
          <w:p w14:paraId="44EDC032"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екзаменів</w:t>
            </w:r>
          </w:p>
        </w:tc>
        <w:tc>
          <w:tcPr>
            <w:tcW w:w="4531" w:type="dxa"/>
            <w:vAlign w:val="center"/>
          </w:tcPr>
          <w:p w14:paraId="6FF30CD6" w14:textId="77777777" w:rsidR="00201421" w:rsidRPr="00201421" w:rsidRDefault="00201421" w:rsidP="00201421">
            <w:pPr>
              <w:pStyle w:val="a5"/>
              <w:jc w:val="center"/>
              <w:rPr>
                <w:rFonts w:ascii="Times New Roman" w:hAnsi="Times New Roman" w:cs="Times New Roman"/>
                <w:b/>
                <w:bCs/>
                <w:sz w:val="24"/>
                <w:szCs w:val="24"/>
              </w:rPr>
            </w:pPr>
            <w:r w:rsidRPr="00201421">
              <w:rPr>
                <w:rFonts w:ascii="Times New Roman" w:hAnsi="Times New Roman" w:cs="Times New Roman"/>
                <w:b/>
                <w:bCs/>
                <w:sz w:val="24"/>
                <w:szCs w:val="24"/>
              </w:rPr>
              <w:t>заліків</w:t>
            </w:r>
          </w:p>
        </w:tc>
      </w:tr>
      <w:tr w:rsidR="00201421" w:rsidRPr="00201421" w14:paraId="787F4912" w14:textId="77777777" w:rsidTr="00201421">
        <w:tc>
          <w:tcPr>
            <w:tcW w:w="4876" w:type="dxa"/>
            <w:vAlign w:val="center"/>
          </w:tcPr>
          <w:p w14:paraId="732E8106"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90-100</w:t>
            </w:r>
          </w:p>
        </w:tc>
        <w:tc>
          <w:tcPr>
            <w:tcW w:w="5472" w:type="dxa"/>
            <w:vAlign w:val="center"/>
          </w:tcPr>
          <w:p w14:paraId="5A18AD47"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відмінно</w:t>
            </w:r>
          </w:p>
        </w:tc>
        <w:tc>
          <w:tcPr>
            <w:tcW w:w="4531" w:type="dxa"/>
            <w:vMerge w:val="restart"/>
            <w:vAlign w:val="center"/>
          </w:tcPr>
          <w:p w14:paraId="7FBC5E6C"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зараховано</w:t>
            </w:r>
          </w:p>
        </w:tc>
      </w:tr>
      <w:tr w:rsidR="00201421" w:rsidRPr="00201421" w14:paraId="50DD598C" w14:textId="77777777" w:rsidTr="00201421">
        <w:tc>
          <w:tcPr>
            <w:tcW w:w="4876" w:type="dxa"/>
            <w:vAlign w:val="center"/>
          </w:tcPr>
          <w:p w14:paraId="462330D9"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74-89</w:t>
            </w:r>
          </w:p>
        </w:tc>
        <w:tc>
          <w:tcPr>
            <w:tcW w:w="5472" w:type="dxa"/>
            <w:vAlign w:val="center"/>
          </w:tcPr>
          <w:p w14:paraId="4F15D1AB"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добре</w:t>
            </w:r>
          </w:p>
        </w:tc>
        <w:tc>
          <w:tcPr>
            <w:tcW w:w="4531" w:type="dxa"/>
            <w:vMerge/>
            <w:vAlign w:val="center"/>
          </w:tcPr>
          <w:p w14:paraId="131968FC" w14:textId="77777777" w:rsidR="00201421" w:rsidRPr="00201421" w:rsidRDefault="00201421" w:rsidP="00201421">
            <w:pPr>
              <w:pStyle w:val="a5"/>
              <w:jc w:val="center"/>
              <w:rPr>
                <w:rFonts w:ascii="Times New Roman" w:hAnsi="Times New Roman" w:cs="Times New Roman"/>
                <w:sz w:val="24"/>
                <w:szCs w:val="24"/>
              </w:rPr>
            </w:pPr>
          </w:p>
        </w:tc>
      </w:tr>
      <w:tr w:rsidR="00201421" w:rsidRPr="00201421" w14:paraId="4779FD38" w14:textId="77777777" w:rsidTr="00201421">
        <w:tc>
          <w:tcPr>
            <w:tcW w:w="4876" w:type="dxa"/>
            <w:vAlign w:val="center"/>
          </w:tcPr>
          <w:p w14:paraId="56C12D12"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60-73</w:t>
            </w:r>
          </w:p>
        </w:tc>
        <w:tc>
          <w:tcPr>
            <w:tcW w:w="5472" w:type="dxa"/>
            <w:vAlign w:val="center"/>
          </w:tcPr>
          <w:p w14:paraId="4BEAE3E1"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задовільно</w:t>
            </w:r>
          </w:p>
        </w:tc>
        <w:tc>
          <w:tcPr>
            <w:tcW w:w="4531" w:type="dxa"/>
            <w:vMerge/>
            <w:vAlign w:val="center"/>
          </w:tcPr>
          <w:p w14:paraId="0D350E80" w14:textId="77777777" w:rsidR="00201421" w:rsidRPr="00201421" w:rsidRDefault="00201421" w:rsidP="00201421">
            <w:pPr>
              <w:pStyle w:val="a5"/>
              <w:jc w:val="center"/>
              <w:rPr>
                <w:rFonts w:ascii="Times New Roman" w:hAnsi="Times New Roman" w:cs="Times New Roman"/>
                <w:sz w:val="24"/>
                <w:szCs w:val="24"/>
              </w:rPr>
            </w:pPr>
          </w:p>
        </w:tc>
      </w:tr>
      <w:tr w:rsidR="00201421" w:rsidRPr="00201421" w14:paraId="49E83BA1" w14:textId="77777777" w:rsidTr="00201421">
        <w:tc>
          <w:tcPr>
            <w:tcW w:w="4876" w:type="dxa"/>
            <w:vAlign w:val="center"/>
          </w:tcPr>
          <w:p w14:paraId="2DF43A71"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0-59</w:t>
            </w:r>
          </w:p>
        </w:tc>
        <w:tc>
          <w:tcPr>
            <w:tcW w:w="5472" w:type="dxa"/>
            <w:vAlign w:val="center"/>
          </w:tcPr>
          <w:p w14:paraId="0D72C683"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незадовільно</w:t>
            </w:r>
          </w:p>
        </w:tc>
        <w:tc>
          <w:tcPr>
            <w:tcW w:w="4531" w:type="dxa"/>
            <w:vAlign w:val="center"/>
          </w:tcPr>
          <w:p w14:paraId="073651AE" w14:textId="77777777" w:rsidR="00201421" w:rsidRPr="00201421" w:rsidRDefault="00201421" w:rsidP="00201421">
            <w:pPr>
              <w:pStyle w:val="a5"/>
              <w:jc w:val="center"/>
              <w:rPr>
                <w:rFonts w:ascii="Times New Roman" w:hAnsi="Times New Roman" w:cs="Times New Roman"/>
                <w:sz w:val="24"/>
                <w:szCs w:val="24"/>
              </w:rPr>
            </w:pPr>
            <w:r w:rsidRPr="00201421">
              <w:rPr>
                <w:rFonts w:ascii="Times New Roman" w:hAnsi="Times New Roman" w:cs="Times New Roman"/>
                <w:sz w:val="24"/>
                <w:szCs w:val="24"/>
              </w:rPr>
              <w:t>не зараховано</w:t>
            </w:r>
          </w:p>
        </w:tc>
      </w:tr>
    </w:tbl>
    <w:p w14:paraId="6D446AE6" w14:textId="77777777" w:rsidR="00201421" w:rsidRPr="00A71D92" w:rsidRDefault="00201421" w:rsidP="00201421">
      <w:pPr>
        <w:spacing w:after="0" w:line="240" w:lineRule="auto"/>
        <w:jc w:val="center"/>
        <w:rPr>
          <w:rFonts w:ascii="Times New Roman" w:hAnsi="Times New Roman" w:cs="Times New Roman"/>
          <w:b/>
          <w:sz w:val="24"/>
          <w:szCs w:val="24"/>
        </w:rPr>
      </w:pPr>
    </w:p>
    <w:p w14:paraId="461E2617" w14:textId="77777777" w:rsidR="00FE180F" w:rsidRDefault="00FE180F"/>
    <w:sectPr w:rsidR="00FE180F" w:rsidSect="00357EF7">
      <w:pgSz w:w="16838" w:h="11906" w:orient="landscape"/>
      <w:pgMar w:top="56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21"/>
    <w:rsid w:val="00105455"/>
    <w:rsid w:val="00201421"/>
    <w:rsid w:val="00225FED"/>
    <w:rsid w:val="002533C5"/>
    <w:rsid w:val="00357EF7"/>
    <w:rsid w:val="004567AE"/>
    <w:rsid w:val="005836F9"/>
    <w:rsid w:val="00740308"/>
    <w:rsid w:val="008525C6"/>
    <w:rsid w:val="009B4773"/>
    <w:rsid w:val="009D3170"/>
    <w:rsid w:val="009E18DC"/>
    <w:rsid w:val="00A86F27"/>
    <w:rsid w:val="00B537C7"/>
    <w:rsid w:val="00BE4B0F"/>
    <w:rsid w:val="00D15F13"/>
    <w:rsid w:val="00D75147"/>
    <w:rsid w:val="00DA6500"/>
    <w:rsid w:val="00E679E2"/>
    <w:rsid w:val="00FE1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E724"/>
  <w15:chartTrackingRefBased/>
  <w15:docId w15:val="{A414C339-2955-4495-8CA4-6ACEF03A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42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01421"/>
    <w:rPr>
      <w:color w:val="0563C1" w:themeColor="hyperlink"/>
      <w:u w:val="single"/>
    </w:rPr>
  </w:style>
  <w:style w:type="paragraph" w:styleId="a5">
    <w:name w:val="No Spacing"/>
    <w:uiPriority w:val="1"/>
    <w:qFormat/>
    <w:rsid w:val="00201421"/>
    <w:pPr>
      <w:spacing w:after="0" w:line="240" w:lineRule="auto"/>
    </w:pPr>
  </w:style>
  <w:style w:type="character" w:styleId="a6">
    <w:name w:val="Unresolved Mention"/>
    <w:basedOn w:val="a0"/>
    <w:uiPriority w:val="99"/>
    <w:semiHidden/>
    <w:unhideWhenUsed/>
    <w:rsid w:val="009D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arn.nubip.edu.ua/course/view.php?id=25" TargetMode="External"/><Relationship Id="rId5" Type="http://schemas.openxmlformats.org/officeDocument/2006/relationships/hyperlink" Target="mailto:melnyk_vv@nubip.edu.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Мельник</dc:creator>
  <cp:keywords/>
  <dc:description/>
  <cp:lastModifiedBy>МВВ</cp:lastModifiedBy>
  <cp:revision>13</cp:revision>
  <dcterms:created xsi:type="dcterms:W3CDTF">2020-06-15T17:50:00Z</dcterms:created>
  <dcterms:modified xsi:type="dcterms:W3CDTF">2022-06-03T06:20:00Z</dcterms:modified>
</cp:coreProperties>
</file>