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2B" w:rsidRPr="00A23085" w:rsidRDefault="008456EE" w:rsidP="006B5287">
      <w:pPr>
        <w:jc w:val="center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5pt;margin-top:-1.8pt;width:570pt;height:806.25pt;z-index:251659264;mso-position-horizontal-relative:text;mso-position-vertical-relative:text">
            <v:imagedata r:id="rId8" o:title="10001"/>
          </v:shape>
        </w:pict>
      </w:r>
    </w:p>
    <w:p w:rsidR="006B5287" w:rsidRPr="00A23085" w:rsidRDefault="006B5287" w:rsidP="006B5287">
      <w:pPr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НАЦІОНАЛЬНИЙ УНІВЕРСИТЕТ БІОРЕСУРСІВ І ПРИРОДОКОРИСТУВАННЯ УКРАЇНИ</w:t>
      </w:r>
    </w:p>
    <w:p w:rsidR="006B5287" w:rsidRPr="00A23085" w:rsidRDefault="006B5287" w:rsidP="006B5287">
      <w:pPr>
        <w:jc w:val="center"/>
        <w:rPr>
          <w:sz w:val="24"/>
          <w:szCs w:val="24"/>
        </w:rPr>
      </w:pPr>
    </w:p>
    <w:p w:rsidR="006B5287" w:rsidRPr="00A23085" w:rsidRDefault="006B5287" w:rsidP="006B528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23085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A23085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A2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085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</w:p>
    <w:p w:rsidR="006B5287" w:rsidRPr="00A23085" w:rsidRDefault="006B5287" w:rsidP="006B5287">
      <w:pPr>
        <w:jc w:val="center"/>
        <w:rPr>
          <w:sz w:val="24"/>
          <w:szCs w:val="24"/>
        </w:rPr>
      </w:pPr>
    </w:p>
    <w:p w:rsidR="006B5287" w:rsidRPr="00A23085" w:rsidRDefault="006B5287" w:rsidP="006B5287">
      <w:pPr>
        <w:jc w:val="center"/>
        <w:rPr>
          <w:sz w:val="24"/>
          <w:szCs w:val="24"/>
        </w:rPr>
      </w:pPr>
    </w:p>
    <w:p w:rsidR="006B5287" w:rsidRPr="00A23085" w:rsidRDefault="006B5287" w:rsidP="006B5287">
      <w:pPr>
        <w:jc w:val="center"/>
        <w:rPr>
          <w:sz w:val="24"/>
          <w:szCs w:val="24"/>
        </w:rPr>
      </w:pPr>
    </w:p>
    <w:p w:rsidR="006B5287" w:rsidRPr="00A23085" w:rsidRDefault="006B5287" w:rsidP="006B5287">
      <w:pPr>
        <w:jc w:val="center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ind w:firstLine="150"/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  “</w:t>
      </w:r>
      <w:r w:rsidRPr="00A23085">
        <w:rPr>
          <w:b/>
          <w:sz w:val="24"/>
          <w:szCs w:val="24"/>
        </w:rPr>
        <w:t>ЗАТВЕРДЖУЮ</w:t>
      </w:r>
      <w:r w:rsidRPr="00A23085">
        <w:rPr>
          <w:sz w:val="24"/>
          <w:szCs w:val="24"/>
        </w:rPr>
        <w:t>”</w:t>
      </w:r>
    </w:p>
    <w:p w:rsidR="006B5287" w:rsidRPr="00A23085" w:rsidRDefault="006B5287" w:rsidP="006B5287">
      <w:pPr>
        <w:ind w:right="21"/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    Декан факультету </w:t>
      </w:r>
    </w:p>
    <w:p w:rsidR="006B5287" w:rsidRPr="00A23085" w:rsidRDefault="006B5287" w:rsidP="006B5287">
      <w:pPr>
        <w:ind w:right="21"/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конструювання та дизайну 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Зіновій </w:t>
      </w:r>
      <w:r w:rsidRPr="00A23085">
        <w:rPr>
          <w:caps/>
          <w:sz w:val="24"/>
          <w:szCs w:val="24"/>
        </w:rPr>
        <w:t>Ружило</w:t>
      </w:r>
      <w:r w:rsidRPr="00A23085">
        <w:rPr>
          <w:sz w:val="24"/>
          <w:szCs w:val="24"/>
        </w:rPr>
        <w:t xml:space="preserve"> </w:t>
      </w:r>
    </w:p>
    <w:p w:rsidR="006B5287" w:rsidRPr="00A23085" w:rsidRDefault="00BD4472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>_____________</w:t>
      </w:r>
      <w:r w:rsidR="006B5287" w:rsidRPr="00A23085">
        <w:rPr>
          <w:sz w:val="24"/>
          <w:szCs w:val="24"/>
        </w:rPr>
        <w:t>“</w:t>
      </w:r>
      <w:r w:rsidRPr="00A23085">
        <w:rPr>
          <w:sz w:val="24"/>
          <w:szCs w:val="24"/>
        </w:rPr>
        <w:t>21</w:t>
      </w:r>
      <w:r w:rsidR="006B5287" w:rsidRPr="00A23085">
        <w:rPr>
          <w:sz w:val="24"/>
          <w:szCs w:val="24"/>
        </w:rPr>
        <w:t xml:space="preserve">” </w:t>
      </w:r>
      <w:r w:rsidRPr="00A23085">
        <w:rPr>
          <w:sz w:val="24"/>
          <w:szCs w:val="24"/>
        </w:rPr>
        <w:t>травня</w:t>
      </w:r>
      <w:r w:rsidR="006B5287" w:rsidRPr="00A23085">
        <w:rPr>
          <w:sz w:val="24"/>
          <w:szCs w:val="24"/>
        </w:rPr>
        <w:t xml:space="preserve"> 202</w:t>
      </w:r>
      <w:r w:rsidR="00D550ED" w:rsidRPr="00A23085">
        <w:rPr>
          <w:sz w:val="24"/>
          <w:szCs w:val="24"/>
        </w:rPr>
        <w:t>4</w:t>
      </w:r>
      <w:r w:rsidR="006B5287" w:rsidRPr="00A23085">
        <w:rPr>
          <w:sz w:val="24"/>
          <w:szCs w:val="24"/>
        </w:rPr>
        <w:t xml:space="preserve"> р.</w:t>
      </w:r>
    </w:p>
    <w:p w:rsidR="006B5287" w:rsidRPr="00A23085" w:rsidRDefault="006B5287" w:rsidP="006B5287">
      <w:pPr>
        <w:rPr>
          <w:sz w:val="24"/>
          <w:szCs w:val="24"/>
        </w:rPr>
      </w:pPr>
    </w:p>
    <w:p w:rsidR="006B5287" w:rsidRPr="00A23085" w:rsidRDefault="006B5287" w:rsidP="006B5287">
      <w:pPr>
        <w:ind w:firstLine="150"/>
        <w:jc w:val="right"/>
        <w:rPr>
          <w:b/>
          <w:sz w:val="24"/>
          <w:szCs w:val="24"/>
        </w:rPr>
      </w:pPr>
    </w:p>
    <w:p w:rsidR="006B5287" w:rsidRPr="00A23085" w:rsidRDefault="006B5287" w:rsidP="006B5287">
      <w:pPr>
        <w:ind w:firstLine="150"/>
        <w:jc w:val="right"/>
        <w:rPr>
          <w:b/>
          <w:sz w:val="24"/>
          <w:szCs w:val="24"/>
        </w:rPr>
      </w:pPr>
    </w:p>
    <w:p w:rsidR="006B5287" w:rsidRPr="00A23085" w:rsidRDefault="006B5287" w:rsidP="006B5287">
      <w:pPr>
        <w:ind w:firstLine="150"/>
        <w:jc w:val="right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 xml:space="preserve">«СХВАЛЕНО»  </w:t>
      </w:r>
    </w:p>
    <w:p w:rsidR="006B5287" w:rsidRPr="00A23085" w:rsidRDefault="006B5287" w:rsidP="006B5287">
      <w:pPr>
        <w:ind w:firstLine="150"/>
        <w:jc w:val="right"/>
        <w:rPr>
          <w:sz w:val="24"/>
          <w:szCs w:val="24"/>
        </w:rPr>
      </w:pPr>
      <w:r w:rsidRPr="00A23085">
        <w:rPr>
          <w:sz w:val="24"/>
          <w:szCs w:val="24"/>
        </w:rPr>
        <w:t>на засіданні кафедри надійності техніки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>Протокол № 10 від 15.05.202</w:t>
      </w:r>
      <w:r w:rsidR="006934F3" w:rsidRPr="00A23085">
        <w:rPr>
          <w:sz w:val="24"/>
          <w:szCs w:val="24"/>
        </w:rPr>
        <w:t>4</w:t>
      </w:r>
      <w:r w:rsidRPr="00A23085">
        <w:rPr>
          <w:sz w:val="24"/>
          <w:szCs w:val="24"/>
        </w:rPr>
        <w:t xml:space="preserve"> р.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                 Завідувач кафедри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____________Андрій НОВИЦЬКИЙ 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«РОЗГЛЯНУТО»</w:t>
      </w:r>
    </w:p>
    <w:p w:rsidR="006B5287" w:rsidRPr="00A23085" w:rsidRDefault="006B5287" w:rsidP="006B5287">
      <w:pPr>
        <w:jc w:val="right"/>
        <w:rPr>
          <w:bCs/>
          <w:sz w:val="24"/>
          <w:szCs w:val="24"/>
        </w:rPr>
      </w:pPr>
      <w:r w:rsidRPr="00A23085">
        <w:rPr>
          <w:bCs/>
          <w:sz w:val="24"/>
          <w:szCs w:val="24"/>
        </w:rPr>
        <w:t>Гарант ОП</w:t>
      </w:r>
      <w:r w:rsidR="00344209" w:rsidRPr="00A23085">
        <w:rPr>
          <w:bCs/>
          <w:sz w:val="24"/>
          <w:szCs w:val="24"/>
        </w:rPr>
        <w:t>П</w:t>
      </w:r>
      <w:r w:rsidRPr="00A23085">
        <w:rPr>
          <w:bCs/>
          <w:sz w:val="24"/>
          <w:szCs w:val="24"/>
        </w:rPr>
        <w:t xml:space="preserve"> </w:t>
      </w:r>
    </w:p>
    <w:p w:rsidR="00BD4472" w:rsidRPr="00A23085" w:rsidRDefault="006B5287" w:rsidP="00BD4472">
      <w:pPr>
        <w:jc w:val="right"/>
        <w:rPr>
          <w:sz w:val="24"/>
          <w:szCs w:val="24"/>
        </w:rPr>
      </w:pPr>
      <w:r w:rsidRPr="00A23085">
        <w:rPr>
          <w:bCs/>
          <w:sz w:val="24"/>
          <w:szCs w:val="24"/>
        </w:rPr>
        <w:t>«</w:t>
      </w:r>
      <w:proofErr w:type="spellStart"/>
      <w:r w:rsidR="00BD4472" w:rsidRPr="00A23085">
        <w:rPr>
          <w:sz w:val="24"/>
          <w:szCs w:val="24"/>
        </w:rPr>
        <w:t>Робототехнічні</w:t>
      </w:r>
      <w:proofErr w:type="spellEnd"/>
      <w:r w:rsidR="00BD4472" w:rsidRPr="00A23085">
        <w:rPr>
          <w:sz w:val="24"/>
          <w:szCs w:val="24"/>
        </w:rPr>
        <w:t xml:space="preserve"> системи і комплекси</w:t>
      </w:r>
    </w:p>
    <w:p w:rsidR="006B5287" w:rsidRPr="00A23085" w:rsidRDefault="00BD4472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 сільськогосподарського виробництва</w:t>
      </w:r>
      <w:r w:rsidR="006B5287" w:rsidRPr="00A23085">
        <w:rPr>
          <w:sz w:val="24"/>
          <w:szCs w:val="24"/>
        </w:rPr>
        <w:t>»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  <w:r w:rsidRPr="00A23085">
        <w:rPr>
          <w:sz w:val="24"/>
          <w:szCs w:val="24"/>
        </w:rPr>
        <w:t xml:space="preserve">___________ </w:t>
      </w:r>
      <w:r w:rsidR="00BD4472" w:rsidRPr="00A23085">
        <w:rPr>
          <w:sz w:val="24"/>
          <w:szCs w:val="24"/>
        </w:rPr>
        <w:t xml:space="preserve">Юрій </w:t>
      </w:r>
      <w:r w:rsidR="001C0883" w:rsidRPr="00A23085">
        <w:rPr>
          <w:sz w:val="24"/>
          <w:szCs w:val="24"/>
        </w:rPr>
        <w:t>РОМАСЕВИЧ</w:t>
      </w: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jc w:val="right"/>
        <w:rPr>
          <w:sz w:val="24"/>
          <w:szCs w:val="24"/>
        </w:rPr>
      </w:pPr>
    </w:p>
    <w:p w:rsidR="006B5287" w:rsidRPr="00A23085" w:rsidRDefault="006B5287" w:rsidP="006B528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3085">
        <w:rPr>
          <w:rFonts w:ascii="Times New Roman" w:hAnsi="Times New Roman" w:cs="Times New Roman"/>
          <w:sz w:val="24"/>
          <w:szCs w:val="24"/>
        </w:rPr>
        <w:t xml:space="preserve">РОБОЧА ПРОГРАМА НАВЧАЛЬНОЇ ДИСЦИПЛІНИ </w:t>
      </w:r>
    </w:p>
    <w:p w:rsidR="006B5287" w:rsidRPr="00A23085" w:rsidRDefault="006B5287" w:rsidP="006B5287">
      <w:pPr>
        <w:jc w:val="center"/>
        <w:rPr>
          <w:b/>
          <w:sz w:val="24"/>
          <w:szCs w:val="24"/>
        </w:rPr>
      </w:pPr>
    </w:p>
    <w:p w:rsidR="006B5287" w:rsidRPr="00A23085" w:rsidRDefault="006B5287" w:rsidP="006B5287">
      <w:pPr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«Економіка інновацій у машинобудуванні»</w:t>
      </w:r>
    </w:p>
    <w:p w:rsidR="006B5287" w:rsidRPr="00A23085" w:rsidRDefault="006B5287" w:rsidP="006B5287">
      <w:pPr>
        <w:ind w:firstLine="708"/>
        <w:rPr>
          <w:sz w:val="24"/>
          <w:szCs w:val="24"/>
        </w:rPr>
      </w:pPr>
    </w:p>
    <w:p w:rsidR="006B5287" w:rsidRPr="00A23085" w:rsidRDefault="00D550ED" w:rsidP="006B5287">
      <w:pPr>
        <w:rPr>
          <w:sz w:val="24"/>
          <w:szCs w:val="24"/>
        </w:rPr>
      </w:pPr>
      <w:r w:rsidRPr="00A23085">
        <w:rPr>
          <w:sz w:val="24"/>
          <w:szCs w:val="24"/>
        </w:rPr>
        <w:t>Галузь знань – 13 «Механічна інженерія»</w:t>
      </w:r>
    </w:p>
    <w:p w:rsidR="006B5287" w:rsidRPr="00A23085" w:rsidRDefault="006B5287" w:rsidP="006B5287">
      <w:pPr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sz w:val="24"/>
          <w:szCs w:val="24"/>
        </w:rPr>
      </w:pPr>
      <w:r w:rsidRPr="00A23085">
        <w:rPr>
          <w:sz w:val="24"/>
          <w:szCs w:val="24"/>
        </w:rPr>
        <w:t>Освітн</w:t>
      </w:r>
      <w:r w:rsidR="00344209" w:rsidRPr="00A23085">
        <w:rPr>
          <w:sz w:val="24"/>
          <w:szCs w:val="24"/>
        </w:rPr>
        <w:t xml:space="preserve">ьо-професійна </w:t>
      </w:r>
      <w:r w:rsidRPr="00A23085">
        <w:rPr>
          <w:sz w:val="24"/>
          <w:szCs w:val="24"/>
        </w:rPr>
        <w:t>програма – «</w:t>
      </w:r>
      <w:proofErr w:type="spellStart"/>
      <w:r w:rsidR="00BD4472" w:rsidRPr="00A23085">
        <w:rPr>
          <w:sz w:val="24"/>
          <w:szCs w:val="24"/>
        </w:rPr>
        <w:t>Робототехнічні</w:t>
      </w:r>
      <w:proofErr w:type="spellEnd"/>
      <w:r w:rsidR="00BD4472" w:rsidRPr="00A23085">
        <w:rPr>
          <w:sz w:val="24"/>
          <w:szCs w:val="24"/>
        </w:rPr>
        <w:t xml:space="preserve"> системи і комплекси сільськогосподарського виробництва</w:t>
      </w:r>
      <w:r w:rsidRPr="00A23085">
        <w:rPr>
          <w:sz w:val="24"/>
          <w:szCs w:val="24"/>
        </w:rPr>
        <w:t>»</w:t>
      </w:r>
    </w:p>
    <w:p w:rsidR="006B5287" w:rsidRPr="00A23085" w:rsidRDefault="006B5287" w:rsidP="006B5287">
      <w:pPr>
        <w:rPr>
          <w:sz w:val="24"/>
          <w:szCs w:val="24"/>
        </w:rPr>
      </w:pPr>
      <w:r w:rsidRPr="00A23085">
        <w:rPr>
          <w:sz w:val="24"/>
          <w:szCs w:val="24"/>
        </w:rPr>
        <w:t>Спеціальність – 133 «Галузеве машинобудування»</w:t>
      </w:r>
    </w:p>
    <w:p w:rsidR="006B5287" w:rsidRPr="00A23085" w:rsidRDefault="006B5287" w:rsidP="006B5287">
      <w:pPr>
        <w:rPr>
          <w:bCs/>
          <w:sz w:val="24"/>
          <w:szCs w:val="24"/>
        </w:rPr>
      </w:pPr>
      <w:r w:rsidRPr="00A23085">
        <w:rPr>
          <w:sz w:val="24"/>
          <w:szCs w:val="24"/>
        </w:rPr>
        <w:t>Факультет к</w:t>
      </w:r>
      <w:r w:rsidRPr="00A23085">
        <w:rPr>
          <w:bCs/>
          <w:sz w:val="24"/>
          <w:szCs w:val="24"/>
        </w:rPr>
        <w:t>онструювання та дизайну</w:t>
      </w:r>
    </w:p>
    <w:p w:rsidR="006B5287" w:rsidRPr="00A23085" w:rsidRDefault="006B5287" w:rsidP="006B5287">
      <w:pPr>
        <w:rPr>
          <w:bCs/>
          <w:sz w:val="24"/>
          <w:szCs w:val="24"/>
        </w:rPr>
      </w:pPr>
    </w:p>
    <w:p w:rsidR="006B5287" w:rsidRPr="00A23085" w:rsidRDefault="006B5287" w:rsidP="006B5287">
      <w:pPr>
        <w:rPr>
          <w:sz w:val="24"/>
          <w:szCs w:val="24"/>
        </w:rPr>
      </w:pPr>
    </w:p>
    <w:p w:rsidR="006B5287" w:rsidRPr="00A23085" w:rsidRDefault="006B5287" w:rsidP="006B5287">
      <w:pPr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Розробник: </w:t>
      </w:r>
      <w:r w:rsidR="00F90660" w:rsidRPr="00A23085">
        <w:rPr>
          <w:szCs w:val="28"/>
        </w:rPr>
        <w:t xml:space="preserve">Валентина </w:t>
      </w:r>
      <w:r w:rsidR="00D550ED" w:rsidRPr="00A23085">
        <w:rPr>
          <w:szCs w:val="28"/>
        </w:rPr>
        <w:t>МЕЛЬНИК</w:t>
      </w:r>
      <w:r w:rsidR="00F90660" w:rsidRPr="00A23085">
        <w:rPr>
          <w:szCs w:val="28"/>
        </w:rPr>
        <w:t xml:space="preserve">, </w:t>
      </w:r>
      <w:r w:rsidR="00F90660" w:rsidRPr="00A23085">
        <w:rPr>
          <w:sz w:val="24"/>
          <w:szCs w:val="24"/>
        </w:rPr>
        <w:t>кандидат економічних наук, доцент кафедри надійності техніки</w:t>
      </w:r>
    </w:p>
    <w:p w:rsidR="006B5287" w:rsidRPr="00A23085" w:rsidRDefault="006B5287" w:rsidP="006B5287">
      <w:pPr>
        <w:jc w:val="both"/>
        <w:rPr>
          <w:sz w:val="24"/>
          <w:szCs w:val="24"/>
        </w:rPr>
      </w:pPr>
    </w:p>
    <w:p w:rsidR="006B5287" w:rsidRPr="00A23085" w:rsidRDefault="006B5287" w:rsidP="006B5287">
      <w:pPr>
        <w:jc w:val="both"/>
        <w:rPr>
          <w:sz w:val="24"/>
          <w:szCs w:val="24"/>
        </w:rPr>
      </w:pPr>
    </w:p>
    <w:p w:rsidR="006B5287" w:rsidRPr="00A23085" w:rsidRDefault="006B5287" w:rsidP="006B5287">
      <w:pPr>
        <w:jc w:val="center"/>
        <w:rPr>
          <w:sz w:val="24"/>
          <w:szCs w:val="24"/>
        </w:rPr>
      </w:pPr>
      <w:r w:rsidRPr="00A23085">
        <w:rPr>
          <w:sz w:val="24"/>
          <w:szCs w:val="24"/>
        </w:rPr>
        <w:t>Київ – 202</w:t>
      </w:r>
      <w:r w:rsidR="006934F3" w:rsidRPr="00A23085">
        <w:rPr>
          <w:sz w:val="24"/>
          <w:szCs w:val="24"/>
        </w:rPr>
        <w:t>4</w:t>
      </w:r>
      <w:r w:rsidRPr="00A23085">
        <w:rPr>
          <w:sz w:val="24"/>
          <w:szCs w:val="24"/>
        </w:rPr>
        <w:t xml:space="preserve"> р.</w:t>
      </w:r>
    </w:p>
    <w:p w:rsidR="00820D8E" w:rsidRPr="00A23085" w:rsidRDefault="00820D8E" w:rsidP="00AB4B6A">
      <w:pPr>
        <w:jc w:val="center"/>
        <w:rPr>
          <w:b/>
          <w:sz w:val="24"/>
          <w:szCs w:val="24"/>
        </w:rPr>
      </w:pPr>
    </w:p>
    <w:p w:rsidR="00820D8E" w:rsidRPr="00A23085" w:rsidRDefault="00820D8E" w:rsidP="00820D8E">
      <w:pPr>
        <w:rPr>
          <w:b/>
          <w:sz w:val="24"/>
          <w:szCs w:val="24"/>
        </w:rPr>
      </w:pPr>
    </w:p>
    <w:p w:rsidR="00820D8E" w:rsidRPr="00A23085" w:rsidRDefault="00820D8E" w:rsidP="00820D8E">
      <w:pPr>
        <w:rPr>
          <w:b/>
          <w:sz w:val="24"/>
          <w:szCs w:val="24"/>
        </w:rPr>
        <w:sectPr w:rsidR="00820D8E" w:rsidRPr="00A23085" w:rsidSect="00820D8E">
          <w:headerReference w:type="default" r:id="rId9"/>
          <w:pgSz w:w="11900" w:h="16840"/>
          <w:pgMar w:top="244" w:right="244" w:bottom="249" w:left="244" w:header="714" w:footer="0" w:gutter="0"/>
          <w:cols w:space="720"/>
          <w:docGrid w:linePitch="299"/>
        </w:sectPr>
      </w:pPr>
    </w:p>
    <w:p w:rsidR="00502EE0" w:rsidRPr="00A23085" w:rsidRDefault="00502EE0" w:rsidP="00D550ED">
      <w:pPr>
        <w:pStyle w:val="1"/>
        <w:ind w:left="360"/>
        <w:jc w:val="center"/>
        <w:rPr>
          <w:sz w:val="24"/>
          <w:szCs w:val="24"/>
          <w:lang w:val="uk-UA"/>
        </w:rPr>
      </w:pPr>
      <w:r w:rsidRPr="00A23085">
        <w:rPr>
          <w:rFonts w:ascii="Times New Roman" w:hAnsi="Times New Roman" w:cs="Times New Roman"/>
          <w:bCs w:val="0"/>
          <w:caps/>
          <w:sz w:val="24"/>
          <w:szCs w:val="24"/>
          <w:lang w:val="uk-UA"/>
        </w:rPr>
        <w:lastRenderedPageBreak/>
        <w:t>Опис навчальної дисципліни</w:t>
      </w:r>
    </w:p>
    <w:p w:rsidR="00311D5F" w:rsidRPr="00A23085" w:rsidRDefault="00D34E85" w:rsidP="00D550ED">
      <w:pP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Дисципліна «Економіка інновацій у машинобудуванні»</w:t>
      </w:r>
      <w:r w:rsidRPr="00A23085">
        <w:rPr>
          <w:b/>
          <w:sz w:val="24"/>
          <w:szCs w:val="24"/>
        </w:rPr>
        <w:t xml:space="preserve"> </w:t>
      </w:r>
      <w:r w:rsidRPr="00A23085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p w:rsidR="003D49D7" w:rsidRPr="00A23085" w:rsidRDefault="003D49D7" w:rsidP="00D550ED">
      <w:pPr>
        <w:ind w:firstLine="709"/>
        <w:jc w:val="both"/>
        <w:rPr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301"/>
      </w:tblGrid>
      <w:tr w:rsidR="00A23085" w:rsidRPr="00A23085" w:rsidTr="006A48F4">
        <w:tc>
          <w:tcPr>
            <w:tcW w:w="9493" w:type="dxa"/>
            <w:gridSpan w:val="3"/>
          </w:tcPr>
          <w:p w:rsidR="00311D5F" w:rsidRPr="00A23085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Магістр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065" w:type="dxa"/>
            <w:gridSpan w:val="2"/>
          </w:tcPr>
          <w:p w:rsidR="00311D5F" w:rsidRPr="00A23085" w:rsidRDefault="00C4774C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133 «Галузеве машинобудування»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F94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Освітн</w:t>
            </w:r>
            <w:r w:rsidR="00F94F1E" w:rsidRPr="00A23085">
              <w:rPr>
                <w:sz w:val="24"/>
                <w:szCs w:val="24"/>
              </w:rPr>
              <w:t>ьо-професійна</w:t>
            </w:r>
            <w:r w:rsidRPr="00A23085">
              <w:rPr>
                <w:sz w:val="24"/>
                <w:szCs w:val="24"/>
              </w:rPr>
              <w:t xml:space="preserve"> програма</w:t>
            </w:r>
          </w:p>
        </w:tc>
        <w:tc>
          <w:tcPr>
            <w:tcW w:w="5065" w:type="dxa"/>
            <w:gridSpan w:val="2"/>
          </w:tcPr>
          <w:p w:rsidR="00311D5F" w:rsidRPr="00A23085" w:rsidRDefault="00C4774C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«</w:t>
            </w:r>
            <w:proofErr w:type="spellStart"/>
            <w:r w:rsidR="00BD4472" w:rsidRPr="00A23085">
              <w:rPr>
                <w:i/>
                <w:sz w:val="24"/>
                <w:szCs w:val="24"/>
              </w:rPr>
              <w:t>Робототехнічні</w:t>
            </w:r>
            <w:proofErr w:type="spellEnd"/>
            <w:r w:rsidR="00BD4472" w:rsidRPr="00A23085">
              <w:rPr>
                <w:i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A23085">
              <w:rPr>
                <w:i/>
                <w:sz w:val="24"/>
                <w:szCs w:val="24"/>
              </w:rPr>
              <w:t>»</w:t>
            </w:r>
          </w:p>
        </w:tc>
      </w:tr>
      <w:tr w:rsidR="00A23085" w:rsidRPr="00A23085" w:rsidTr="006A48F4">
        <w:tc>
          <w:tcPr>
            <w:tcW w:w="9493" w:type="dxa"/>
            <w:gridSpan w:val="3"/>
          </w:tcPr>
          <w:p w:rsidR="00311D5F" w:rsidRPr="00A23085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Вид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вибіркова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120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065" w:type="dxa"/>
            <w:gridSpan w:val="2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065" w:type="dxa"/>
            <w:gridSpan w:val="2"/>
          </w:tcPr>
          <w:p w:rsidR="00311D5F" w:rsidRPr="00AF4323" w:rsidRDefault="00AF4323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4323">
              <w:rPr>
                <w:sz w:val="24"/>
                <w:szCs w:val="24"/>
              </w:rPr>
              <w:t>Екзамен</w:t>
            </w:r>
          </w:p>
        </w:tc>
      </w:tr>
      <w:tr w:rsidR="00A23085" w:rsidRPr="00A23085" w:rsidTr="006A48F4">
        <w:tc>
          <w:tcPr>
            <w:tcW w:w="9493" w:type="dxa"/>
            <w:gridSpan w:val="3"/>
          </w:tcPr>
          <w:p w:rsidR="00311D5F" w:rsidRPr="00A23085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301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заочна форма навчання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A23085" w:rsidRDefault="006934F3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15  год.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A23085" w:rsidRDefault="009D75B7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15  год</w:t>
            </w:r>
            <w:r w:rsidR="00311D5F" w:rsidRPr="00A23085">
              <w:rPr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90  год.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23085" w:rsidRPr="00A23085" w:rsidTr="006A48F4">
        <w:tc>
          <w:tcPr>
            <w:tcW w:w="4428" w:type="dxa"/>
          </w:tcPr>
          <w:p w:rsidR="00311D5F" w:rsidRPr="00A23085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2764" w:type="dxa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311D5F" w:rsidRPr="00A23085" w:rsidTr="006A48F4">
        <w:tc>
          <w:tcPr>
            <w:tcW w:w="4428" w:type="dxa"/>
          </w:tcPr>
          <w:p w:rsidR="00311D5F" w:rsidRPr="00A23085" w:rsidRDefault="00EB6798" w:rsidP="00EB6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тижневих аудиторних </w:t>
            </w:r>
            <w:r w:rsidR="00311D5F" w:rsidRPr="00A23085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A23085" w:rsidRDefault="00311D5F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 год.</w:t>
            </w:r>
          </w:p>
        </w:tc>
        <w:tc>
          <w:tcPr>
            <w:tcW w:w="2301" w:type="dxa"/>
          </w:tcPr>
          <w:p w:rsidR="00311D5F" w:rsidRPr="00A23085" w:rsidRDefault="006A48F4" w:rsidP="006A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F376CF" w:rsidRPr="00A23085" w:rsidRDefault="00F376CF" w:rsidP="00311D5F">
      <w:pPr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sz w:val="24"/>
          <w:szCs w:val="24"/>
        </w:rPr>
      </w:pPr>
    </w:p>
    <w:p w:rsidR="00311D5F" w:rsidRPr="00A23085" w:rsidRDefault="00311D5F" w:rsidP="006A48F4">
      <w:pPr>
        <w:pStyle w:val="a6"/>
        <w:keepNext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4"/>
          <w:szCs w:val="24"/>
        </w:rPr>
      </w:pPr>
      <w:r w:rsidRPr="00A23085">
        <w:rPr>
          <w:b/>
          <w:sz w:val="24"/>
          <w:szCs w:val="24"/>
        </w:rPr>
        <w:t>Мета, завдання та компетентності навчальної дисципліни</w:t>
      </w:r>
    </w:p>
    <w:p w:rsidR="004F32D8" w:rsidRPr="00A23085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A23085">
        <w:rPr>
          <w:b/>
          <w:bCs/>
          <w:sz w:val="24"/>
          <w:szCs w:val="24"/>
        </w:rPr>
        <w:t xml:space="preserve">Метою </w:t>
      </w:r>
      <w:r w:rsidRPr="00A23085">
        <w:rPr>
          <w:sz w:val="24"/>
          <w:szCs w:val="24"/>
        </w:rPr>
        <w:t xml:space="preserve">викладання дисципліни «Економіка інновацій у </w:t>
      </w:r>
      <w:r w:rsidR="00C4774C" w:rsidRPr="00A23085">
        <w:rPr>
          <w:sz w:val="24"/>
          <w:szCs w:val="24"/>
        </w:rPr>
        <w:t>машинобудуванні</w:t>
      </w:r>
      <w:r w:rsidRPr="00A23085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4F32D8" w:rsidRPr="00A23085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A23085">
        <w:rPr>
          <w:b/>
          <w:bCs/>
          <w:sz w:val="24"/>
          <w:szCs w:val="24"/>
        </w:rPr>
        <w:t xml:space="preserve">Завдання </w:t>
      </w:r>
      <w:r w:rsidRPr="00A23085">
        <w:rPr>
          <w:sz w:val="24"/>
          <w:szCs w:val="24"/>
        </w:rPr>
        <w:t xml:space="preserve">вивчення дисципліни передбачає опановування здобувачами другого (магістерського) рівня знаннями та навичками у сфері інноваційної діяльності галузі </w:t>
      </w:r>
      <w:r w:rsidR="00C4774C" w:rsidRPr="00A23085">
        <w:rPr>
          <w:sz w:val="24"/>
          <w:szCs w:val="24"/>
        </w:rPr>
        <w:t>машинобудування</w:t>
      </w:r>
      <w:r w:rsidRPr="00A23085">
        <w:rPr>
          <w:sz w:val="24"/>
          <w:szCs w:val="24"/>
        </w:rPr>
        <w:t>.</w:t>
      </w:r>
    </w:p>
    <w:p w:rsidR="00B04069" w:rsidRPr="00A23085" w:rsidRDefault="00B04069" w:rsidP="00B0406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 xml:space="preserve">Набуття компетентностей: </w:t>
      </w:r>
    </w:p>
    <w:p w:rsidR="00B04069" w:rsidRPr="00A23085" w:rsidRDefault="00B04069" w:rsidP="00B0406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jc w:val="both"/>
        <w:rPr>
          <w:b/>
          <w:i/>
          <w:sz w:val="24"/>
          <w:szCs w:val="24"/>
        </w:rPr>
      </w:pPr>
      <w:r w:rsidRPr="00A23085">
        <w:rPr>
          <w:b/>
          <w:i/>
          <w:sz w:val="24"/>
          <w:szCs w:val="24"/>
        </w:rPr>
        <w:tab/>
        <w:t>інтегральна компетентність (ІК):</w:t>
      </w:r>
    </w:p>
    <w:p w:rsidR="00D96B5D" w:rsidRPr="00A23085" w:rsidRDefault="00D96B5D" w:rsidP="00B0406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A23085">
        <w:rPr>
          <w:b/>
          <w:i/>
          <w:sz w:val="24"/>
          <w:szCs w:val="24"/>
        </w:rPr>
        <w:tab/>
        <w:t>загальні компетентності (ЗК):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ЗК2. Здатність вчитися та оволодівати сучасними знаннями. 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ЗК3. Здатність до пошуку, оброблення та аналізу інформацію з різних джерел. 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ЗК4. Здатність бути критичним і самокритичним. 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ЗК5. Здатність до адаптації та дії в новій ситуації. 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ЗК8. Здатність приймати обґрунтовані рішення. 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>ЗК9. Здатність працювати в команді.</w:t>
      </w:r>
    </w:p>
    <w:p w:rsidR="00D96B5D" w:rsidRPr="00A23085" w:rsidRDefault="00D96B5D" w:rsidP="00D96B5D">
      <w:pPr>
        <w:pStyle w:val="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A23085">
        <w:rPr>
          <w:b/>
          <w:i/>
          <w:sz w:val="24"/>
          <w:szCs w:val="24"/>
        </w:rPr>
        <w:tab/>
        <w:t>фахові (спеціальні) компетентності (СК):</w:t>
      </w:r>
    </w:p>
    <w:p w:rsidR="00D96B5D" w:rsidRPr="00A23085" w:rsidRDefault="00D96B5D" w:rsidP="00D96B5D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СК4. Усвідомлення перспективних завдань сучасного виробництва, спрямованих на </w:t>
      </w:r>
      <w:r w:rsidRPr="00A23085">
        <w:rPr>
          <w:sz w:val="24"/>
          <w:szCs w:val="24"/>
        </w:rPr>
        <w:lastRenderedPageBreak/>
        <w:t xml:space="preserve">задоволення потреб споживачів, володіння тенденціями інноваційного розвитку технологій галузі. </w:t>
      </w:r>
    </w:p>
    <w:p w:rsidR="00D96B5D" w:rsidRPr="00A23085" w:rsidRDefault="00D96B5D" w:rsidP="00D96B5D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A23085">
        <w:rPr>
          <w:sz w:val="24"/>
          <w:szCs w:val="24"/>
        </w:rPr>
        <w:t>проєкти</w:t>
      </w:r>
      <w:proofErr w:type="spellEnd"/>
      <w:r w:rsidRPr="00A23085">
        <w:rPr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D96B5D" w:rsidRPr="00A23085" w:rsidRDefault="00D96B5D" w:rsidP="00D96B5D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Програмні результати навчання (ПРН):</w:t>
      </w:r>
    </w:p>
    <w:p w:rsidR="00D96B5D" w:rsidRPr="00A23085" w:rsidRDefault="00D96B5D" w:rsidP="00D96B5D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D96B5D" w:rsidRPr="00A23085" w:rsidRDefault="00D96B5D" w:rsidP="00D96B5D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D96B5D" w:rsidRPr="00A23085" w:rsidRDefault="00D96B5D" w:rsidP="00D96B5D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ПРН5. Аналізувати інженерні об’єкти, процеси і методи. </w:t>
      </w:r>
    </w:p>
    <w:p w:rsidR="00D96B5D" w:rsidRPr="00A23085" w:rsidRDefault="00D96B5D" w:rsidP="00D96B5D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 w:rsidRPr="00A23085">
        <w:rPr>
          <w:sz w:val="24"/>
          <w:szCs w:val="24"/>
        </w:rPr>
        <w:t>ПРН6.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:rsidR="00F376CF" w:rsidRPr="00A23085" w:rsidRDefault="00F376CF" w:rsidP="00D96B5D">
      <w:pPr>
        <w:tabs>
          <w:tab w:val="left" w:pos="142"/>
          <w:tab w:val="left" w:pos="284"/>
        </w:tabs>
        <w:jc w:val="both"/>
        <w:rPr>
          <w:b/>
          <w:sz w:val="24"/>
          <w:szCs w:val="24"/>
        </w:rPr>
      </w:pPr>
    </w:p>
    <w:p w:rsidR="008B1707" w:rsidRPr="00A23085" w:rsidRDefault="006934F3" w:rsidP="008B1707">
      <w:pPr>
        <w:pStyle w:val="11"/>
        <w:tabs>
          <w:tab w:val="left" w:pos="0"/>
        </w:tabs>
        <w:spacing w:before="86"/>
        <w:ind w:left="0"/>
        <w:jc w:val="center"/>
        <w:rPr>
          <w:sz w:val="24"/>
          <w:szCs w:val="24"/>
        </w:rPr>
      </w:pPr>
      <w:r w:rsidRPr="00A23085">
        <w:rPr>
          <w:sz w:val="24"/>
          <w:szCs w:val="24"/>
        </w:rPr>
        <w:t>2</w:t>
      </w:r>
      <w:r w:rsidR="00523EF6" w:rsidRPr="00A23085">
        <w:rPr>
          <w:sz w:val="24"/>
          <w:szCs w:val="24"/>
        </w:rPr>
        <w:t>. Програма і структура навчальної дисципліни</w:t>
      </w:r>
    </w:p>
    <w:tbl>
      <w:tblPr>
        <w:tblStyle w:val="TableNormal"/>
        <w:tblW w:w="9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787"/>
        <w:gridCol w:w="552"/>
        <w:gridCol w:w="600"/>
        <w:gridCol w:w="605"/>
        <w:gridCol w:w="576"/>
        <w:gridCol w:w="658"/>
      </w:tblGrid>
      <w:tr w:rsidR="00A23085" w:rsidRPr="00A23085" w:rsidTr="004F323C">
        <w:trPr>
          <w:trHeight w:val="321"/>
          <w:jc w:val="center"/>
        </w:trPr>
        <w:tc>
          <w:tcPr>
            <w:tcW w:w="5277" w:type="dxa"/>
            <w:vMerge w:val="restart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Назви тем</w:t>
            </w:r>
          </w:p>
        </w:tc>
        <w:tc>
          <w:tcPr>
            <w:tcW w:w="3778" w:type="dxa"/>
            <w:gridSpan w:val="6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Кількість годин</w:t>
            </w:r>
          </w:p>
        </w:tc>
      </w:tr>
      <w:tr w:rsidR="00A23085" w:rsidRPr="00A23085" w:rsidTr="004F323C">
        <w:trPr>
          <w:trHeight w:val="321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8B1707" w:rsidRPr="004F323C" w:rsidRDefault="008B1707" w:rsidP="004F323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8" w:type="dxa"/>
            <w:gridSpan w:val="6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Очна форма</w:t>
            </w:r>
          </w:p>
        </w:tc>
      </w:tr>
      <w:tr w:rsidR="00A23085" w:rsidRPr="00A23085" w:rsidTr="004F323C">
        <w:trPr>
          <w:trHeight w:val="321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8B1707" w:rsidRPr="004F323C" w:rsidRDefault="008B1707" w:rsidP="004F323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2991" w:type="dxa"/>
            <w:gridSpan w:val="5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У тому числі</w:t>
            </w:r>
          </w:p>
        </w:tc>
      </w:tr>
      <w:tr w:rsidR="00A23085" w:rsidRPr="00A23085" w:rsidTr="004F323C">
        <w:trPr>
          <w:trHeight w:val="277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8B1707" w:rsidRPr="004F323C" w:rsidRDefault="008B1707" w:rsidP="004F323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8B1707" w:rsidRPr="004F323C" w:rsidRDefault="008B1707" w:rsidP="004F323C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w w:val="99"/>
                <w:sz w:val="24"/>
                <w:szCs w:val="24"/>
              </w:rPr>
              <w:t>л</w:t>
            </w:r>
          </w:p>
        </w:tc>
        <w:tc>
          <w:tcPr>
            <w:tcW w:w="600" w:type="dxa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w w:val="99"/>
                <w:sz w:val="24"/>
                <w:szCs w:val="24"/>
              </w:rPr>
              <w:t>п</w:t>
            </w:r>
          </w:p>
        </w:tc>
        <w:tc>
          <w:tcPr>
            <w:tcW w:w="605" w:type="dxa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76" w:type="dxa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58" w:type="dxa"/>
            <w:vAlign w:val="center"/>
          </w:tcPr>
          <w:p w:rsidR="008B1707" w:rsidRPr="004F323C" w:rsidRDefault="008B1707" w:rsidP="004F323C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с.р</w:t>
            </w:r>
            <w:proofErr w:type="spellEnd"/>
            <w:r w:rsidRPr="004F323C">
              <w:rPr>
                <w:b/>
                <w:sz w:val="24"/>
                <w:szCs w:val="24"/>
              </w:rPr>
              <w:t>.</w:t>
            </w:r>
          </w:p>
        </w:tc>
      </w:tr>
      <w:tr w:rsidR="00A23085" w:rsidRPr="00A23085" w:rsidTr="00A660FD">
        <w:trPr>
          <w:trHeight w:val="357"/>
          <w:jc w:val="center"/>
        </w:trPr>
        <w:tc>
          <w:tcPr>
            <w:tcW w:w="9055" w:type="dxa"/>
            <w:gridSpan w:val="7"/>
          </w:tcPr>
          <w:p w:rsidR="008B1707" w:rsidRPr="00A23085" w:rsidRDefault="008B1707" w:rsidP="00B2656E">
            <w:pPr>
              <w:pStyle w:val="TableParagraph"/>
              <w:tabs>
                <w:tab w:val="left" w:pos="0"/>
              </w:tabs>
              <w:spacing w:line="30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Змістовий модуль 1</w:t>
            </w:r>
            <w:r w:rsidR="009179E6" w:rsidRPr="00A23085">
              <w:rPr>
                <w:b/>
                <w:sz w:val="24"/>
                <w:szCs w:val="24"/>
              </w:rPr>
              <w:t xml:space="preserve">. </w:t>
            </w:r>
            <w:r w:rsidR="002828C6" w:rsidRPr="002828C6">
              <w:rPr>
                <w:b/>
                <w:sz w:val="24"/>
                <w:szCs w:val="24"/>
              </w:rPr>
              <w:t>Інноваційний розвиток в галузі машинобудування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1. Сутнісна характеристика інновацій та інноваційних процесів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10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2. Становлення інновацій та циклічність економічного розвитку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3. Особливості створення інновацій і формування</w:t>
            </w:r>
            <w:r w:rsidR="009179E6" w:rsidRPr="00A23085">
              <w:rPr>
                <w:sz w:val="24"/>
                <w:szCs w:val="24"/>
              </w:rPr>
              <w:t xml:space="preserve"> </w:t>
            </w:r>
            <w:r w:rsidRPr="00A23085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</w:tr>
      <w:tr w:rsidR="00A23085" w:rsidRPr="00A23085" w:rsidTr="00A660FD">
        <w:trPr>
          <w:trHeight w:val="594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4. Інноваційний розвиток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5. Інноваційна політика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343"/>
          <w:jc w:val="center"/>
        </w:trPr>
        <w:tc>
          <w:tcPr>
            <w:tcW w:w="5277" w:type="dxa"/>
          </w:tcPr>
          <w:p w:rsidR="009D75B7" w:rsidRPr="00A23085" w:rsidRDefault="009D75B7" w:rsidP="009D75B7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45</w:t>
            </w:r>
          </w:p>
        </w:tc>
      </w:tr>
      <w:tr w:rsidR="00A23085" w:rsidRPr="002828C6" w:rsidTr="00A660FD">
        <w:trPr>
          <w:trHeight w:val="321"/>
          <w:jc w:val="center"/>
        </w:trPr>
        <w:tc>
          <w:tcPr>
            <w:tcW w:w="9055" w:type="dxa"/>
            <w:gridSpan w:val="7"/>
            <w:vAlign w:val="center"/>
          </w:tcPr>
          <w:p w:rsidR="009D75B7" w:rsidRPr="002828C6" w:rsidRDefault="009D75B7" w:rsidP="002828C6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2828C6">
              <w:rPr>
                <w:b/>
                <w:sz w:val="24"/>
                <w:szCs w:val="24"/>
              </w:rPr>
              <w:t>Змістовий модуль 2</w:t>
            </w:r>
            <w:r w:rsidR="009179E6" w:rsidRPr="002828C6">
              <w:rPr>
                <w:b/>
                <w:sz w:val="24"/>
                <w:szCs w:val="24"/>
              </w:rPr>
              <w:t xml:space="preserve">. </w:t>
            </w:r>
            <w:r w:rsidR="002828C6" w:rsidRPr="002828C6">
              <w:rPr>
                <w:b/>
                <w:sz w:val="24"/>
                <w:szCs w:val="24"/>
              </w:rPr>
              <w:t>Управління інноваційним розвитком машинобудівного підприємства</w:t>
            </w:r>
          </w:p>
        </w:tc>
      </w:tr>
      <w:tr w:rsidR="00A23085" w:rsidRPr="00A23085" w:rsidTr="00A660FD">
        <w:trPr>
          <w:trHeight w:val="556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6. Сучасні організаційні форми реалізації</w:t>
            </w:r>
            <w:r w:rsidR="009179E6" w:rsidRPr="00A23085">
              <w:rPr>
                <w:sz w:val="24"/>
                <w:szCs w:val="24"/>
              </w:rPr>
              <w:t xml:space="preserve"> </w:t>
            </w:r>
            <w:r w:rsidRPr="00A23085">
              <w:rPr>
                <w:sz w:val="24"/>
                <w:szCs w:val="24"/>
              </w:rPr>
              <w:t>інновацій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7. Стратегії та бізнес-моделі інноваційного</w:t>
            </w:r>
            <w:r w:rsidR="009179E6" w:rsidRPr="00A23085">
              <w:rPr>
                <w:sz w:val="24"/>
                <w:szCs w:val="24"/>
              </w:rPr>
              <w:t xml:space="preserve"> </w:t>
            </w:r>
            <w:r w:rsidRPr="00A23085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388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8. Ризики в інноваційній діяльності підприємства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554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42" w:lineRule="auto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pacing w:val="-7"/>
                <w:sz w:val="24"/>
                <w:szCs w:val="24"/>
              </w:rPr>
              <w:t xml:space="preserve">Тема 9. Оцінювання ефективності </w:t>
            </w:r>
            <w:r w:rsidRPr="00A23085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A23085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551"/>
          <w:jc w:val="center"/>
        </w:trPr>
        <w:tc>
          <w:tcPr>
            <w:tcW w:w="5277" w:type="dxa"/>
          </w:tcPr>
          <w:p w:rsidR="009D75B7" w:rsidRPr="00A23085" w:rsidRDefault="009D75B7" w:rsidP="009179E6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10. Державна підтримка інноваційного</w:t>
            </w:r>
            <w:r w:rsidR="009179E6" w:rsidRPr="00A23085">
              <w:rPr>
                <w:sz w:val="24"/>
                <w:szCs w:val="24"/>
              </w:rPr>
              <w:t xml:space="preserve"> </w:t>
            </w:r>
            <w:r w:rsidRPr="00A23085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A660FD">
        <w:trPr>
          <w:trHeight w:val="273"/>
          <w:jc w:val="center"/>
        </w:trPr>
        <w:tc>
          <w:tcPr>
            <w:tcW w:w="5277" w:type="dxa"/>
          </w:tcPr>
          <w:p w:rsidR="009D75B7" w:rsidRPr="00A23085" w:rsidRDefault="009D75B7" w:rsidP="009D75B7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45</w:t>
            </w:r>
          </w:p>
        </w:tc>
      </w:tr>
      <w:tr w:rsidR="00A23085" w:rsidRPr="00A23085" w:rsidTr="00A660FD">
        <w:trPr>
          <w:trHeight w:val="281"/>
          <w:jc w:val="center"/>
        </w:trPr>
        <w:tc>
          <w:tcPr>
            <w:tcW w:w="5277" w:type="dxa"/>
          </w:tcPr>
          <w:p w:rsidR="009D75B7" w:rsidRPr="00A23085" w:rsidRDefault="009D75B7" w:rsidP="009D75B7">
            <w:pPr>
              <w:pStyle w:val="TableParagraph"/>
              <w:tabs>
                <w:tab w:val="left" w:pos="0"/>
              </w:tabs>
              <w:spacing w:line="320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модулем</w:t>
            </w:r>
          </w:p>
        </w:tc>
        <w:tc>
          <w:tcPr>
            <w:tcW w:w="787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552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0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5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9D75B7" w:rsidRPr="00A23085" w:rsidRDefault="009D75B7" w:rsidP="002616B7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90</w:t>
            </w:r>
          </w:p>
        </w:tc>
      </w:tr>
    </w:tbl>
    <w:p w:rsidR="001166E4" w:rsidRPr="00A23085" w:rsidRDefault="001166E4" w:rsidP="008B170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</w:p>
    <w:p w:rsidR="008B1707" w:rsidRPr="00A23085" w:rsidRDefault="00523EF6" w:rsidP="008B170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3. Теми практичних</w:t>
      </w:r>
      <w:r w:rsidRPr="00A23085">
        <w:rPr>
          <w:b/>
          <w:spacing w:val="-3"/>
          <w:sz w:val="24"/>
          <w:szCs w:val="24"/>
        </w:rPr>
        <w:t xml:space="preserve"> </w:t>
      </w:r>
      <w:r w:rsidRPr="00A23085">
        <w:rPr>
          <w:b/>
          <w:sz w:val="24"/>
          <w:szCs w:val="24"/>
        </w:rPr>
        <w:t>занять</w:t>
      </w:r>
    </w:p>
    <w:tbl>
      <w:tblPr>
        <w:tblStyle w:val="TableNormal"/>
        <w:tblW w:w="9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187"/>
        <w:gridCol w:w="1598"/>
      </w:tblGrid>
      <w:tr w:rsidR="00A23085" w:rsidRPr="00A23085" w:rsidTr="001166E4">
        <w:trPr>
          <w:trHeight w:val="325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№</w:t>
            </w:r>
          </w:p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Назва теми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Кількість годин</w:t>
            </w:r>
          </w:p>
        </w:tc>
      </w:tr>
      <w:tr w:rsidR="00A23085" w:rsidRPr="00A23085" w:rsidTr="001166E4">
        <w:trPr>
          <w:trHeight w:val="335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  <w:tab w:val="left" w:pos="1564"/>
                <w:tab w:val="left" w:pos="4572"/>
                <w:tab w:val="left" w:pos="6348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Інновації, інноваційні процеси: становлення та</w:t>
            </w:r>
            <w:r w:rsidR="00091B34" w:rsidRPr="00A23085">
              <w:rPr>
                <w:sz w:val="24"/>
                <w:szCs w:val="24"/>
              </w:rPr>
              <w:t xml:space="preserve"> </w:t>
            </w:r>
            <w:r w:rsidRPr="00A23085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1</w:t>
            </w:r>
          </w:p>
        </w:tc>
      </w:tr>
      <w:tr w:rsidR="00A23085" w:rsidRPr="00A23085" w:rsidTr="001166E4">
        <w:trPr>
          <w:trHeight w:val="368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  <w:tab w:val="left" w:pos="1881"/>
                <w:tab w:val="left" w:pos="3310"/>
                <w:tab w:val="left" w:pos="4673"/>
                <w:tab w:val="left" w:pos="5134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Особливості створення інновацій та формування попиту на них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A23085" w:rsidRPr="00A23085" w:rsidTr="001166E4">
        <w:trPr>
          <w:trHeight w:val="321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Інноваційний розвиток підприємства</w:t>
            </w:r>
            <w:r w:rsidR="00637465" w:rsidRPr="00A23085">
              <w:rPr>
                <w:sz w:val="24"/>
                <w:szCs w:val="24"/>
              </w:rPr>
              <w:t xml:space="preserve"> галузі робототехніки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A23085" w:rsidRPr="00A23085" w:rsidTr="001166E4">
        <w:trPr>
          <w:trHeight w:val="647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  <w:tab w:val="left" w:pos="2192"/>
                <w:tab w:val="left" w:pos="3421"/>
                <w:tab w:val="left" w:pos="5009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Організаційні форми реалізації інноваційних підприємств і стратегія їх дії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</w:tr>
      <w:tr w:rsidR="00A23085" w:rsidRPr="00A23085" w:rsidTr="001166E4">
        <w:trPr>
          <w:trHeight w:val="402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5.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  <w:tab w:val="left" w:pos="3201"/>
                <w:tab w:val="left" w:pos="5528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Бізнес-моделювання інноваційного розвитку підприємства</w:t>
            </w:r>
            <w:r w:rsidR="00637465" w:rsidRPr="00A23085">
              <w:rPr>
                <w:sz w:val="24"/>
                <w:szCs w:val="24"/>
              </w:rPr>
              <w:t xml:space="preserve"> галузі робототехніки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A23085" w:rsidRPr="00A23085" w:rsidTr="001166E4">
        <w:trPr>
          <w:trHeight w:val="273"/>
          <w:jc w:val="center"/>
        </w:trPr>
        <w:tc>
          <w:tcPr>
            <w:tcW w:w="88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6.</w:t>
            </w:r>
          </w:p>
        </w:tc>
        <w:tc>
          <w:tcPr>
            <w:tcW w:w="7187" w:type="dxa"/>
          </w:tcPr>
          <w:p w:rsidR="008B1707" w:rsidRPr="00A23085" w:rsidRDefault="008B1707" w:rsidP="001166E4">
            <w:pPr>
              <w:pStyle w:val="TableParagraph"/>
              <w:tabs>
                <w:tab w:val="left" w:pos="235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Комплексне оцінювання ефективності інноваційної діяльності підприємства</w:t>
            </w:r>
            <w:r w:rsidR="00637465" w:rsidRPr="00A23085">
              <w:rPr>
                <w:sz w:val="24"/>
                <w:szCs w:val="24"/>
              </w:rPr>
              <w:t xml:space="preserve"> галузі робототехніки</w:t>
            </w:r>
          </w:p>
        </w:tc>
        <w:tc>
          <w:tcPr>
            <w:tcW w:w="1598" w:type="dxa"/>
            <w:vAlign w:val="center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A23085" w:rsidRPr="00A23085" w:rsidTr="001166E4">
        <w:trPr>
          <w:trHeight w:val="321"/>
          <w:jc w:val="center"/>
        </w:trPr>
        <w:tc>
          <w:tcPr>
            <w:tcW w:w="8075" w:type="dxa"/>
            <w:gridSpan w:val="2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98" w:type="dxa"/>
          </w:tcPr>
          <w:p w:rsidR="008B1707" w:rsidRPr="00A23085" w:rsidRDefault="008B1707" w:rsidP="001166E4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</w:tr>
    </w:tbl>
    <w:p w:rsidR="00523EF6" w:rsidRPr="00A23085" w:rsidRDefault="00523EF6" w:rsidP="006934F3">
      <w:pPr>
        <w:widowControl/>
        <w:autoSpaceDE/>
        <w:autoSpaceDN/>
        <w:ind w:left="1440"/>
        <w:jc w:val="center"/>
        <w:rPr>
          <w:b/>
          <w:sz w:val="24"/>
          <w:szCs w:val="24"/>
        </w:rPr>
      </w:pPr>
    </w:p>
    <w:p w:rsidR="008B1707" w:rsidRPr="00A23085" w:rsidRDefault="006934F3" w:rsidP="00523EF6">
      <w:pPr>
        <w:widowControl/>
        <w:autoSpaceDE/>
        <w:autoSpaceDN/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4.</w:t>
      </w:r>
      <w:r w:rsidR="008B1707" w:rsidRPr="00A23085">
        <w:rPr>
          <w:b/>
          <w:sz w:val="24"/>
          <w:szCs w:val="24"/>
        </w:rPr>
        <w:t>Теми самостійної роботи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00"/>
        <w:gridCol w:w="1560"/>
      </w:tblGrid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A660FD">
            <w:pPr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№</w:t>
            </w:r>
          </w:p>
          <w:p w:rsidR="008B1707" w:rsidRPr="00A23085" w:rsidRDefault="008B1707" w:rsidP="00A660FD">
            <w:pPr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Кількість</w:t>
            </w:r>
          </w:p>
          <w:p w:rsidR="008B1707" w:rsidRPr="00A23085" w:rsidRDefault="008B1707" w:rsidP="00A660FD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годин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10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5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A23085">
              <w:rPr>
                <w:sz w:val="24"/>
                <w:szCs w:val="24"/>
              </w:rPr>
              <w:t>проєктів</w:t>
            </w:r>
            <w:proofErr w:type="spellEnd"/>
            <w:r w:rsidRPr="00A23085">
              <w:rPr>
                <w:sz w:val="24"/>
                <w:szCs w:val="24"/>
              </w:rPr>
              <w:t xml:space="preserve"> </w:t>
            </w:r>
            <w:r w:rsidR="000D1BD2" w:rsidRPr="00A23085">
              <w:rPr>
                <w:sz w:val="24"/>
                <w:szCs w:val="24"/>
              </w:rPr>
              <w:t>у галузі робототехніки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DD2265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A23085" w:rsidRPr="00A23085" w:rsidTr="001166E4">
        <w:tc>
          <w:tcPr>
            <w:tcW w:w="851" w:type="dxa"/>
            <w:shd w:val="clear" w:color="auto" w:fill="auto"/>
            <w:vAlign w:val="center"/>
          </w:tcPr>
          <w:p w:rsidR="008B1707" w:rsidRPr="00A23085" w:rsidRDefault="008B1707" w:rsidP="00625E1E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B1707" w:rsidRPr="00A23085" w:rsidRDefault="008B1707" w:rsidP="00DD226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інансування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впровадження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інновацій</w:t>
            </w:r>
            <w:proofErr w:type="spellEnd"/>
            <w:r w:rsidR="000D1BD2"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у галузі робототехніки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1707" w:rsidRPr="00A23085" w:rsidRDefault="008B1707" w:rsidP="00A660FD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625E1E" w:rsidRPr="00A23085" w:rsidTr="00476411">
        <w:tc>
          <w:tcPr>
            <w:tcW w:w="8051" w:type="dxa"/>
            <w:gridSpan w:val="2"/>
            <w:shd w:val="clear" w:color="auto" w:fill="auto"/>
            <w:vAlign w:val="center"/>
          </w:tcPr>
          <w:p w:rsidR="00625E1E" w:rsidRPr="00A23085" w:rsidRDefault="00625E1E" w:rsidP="00A660F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3085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5E1E" w:rsidRPr="00A23085" w:rsidRDefault="00625E1E" w:rsidP="00A660FD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90</w:t>
            </w:r>
          </w:p>
        </w:tc>
      </w:tr>
    </w:tbl>
    <w:p w:rsidR="00A660FD" w:rsidRPr="00A23085" w:rsidRDefault="00A660FD" w:rsidP="006934F3">
      <w:pPr>
        <w:pStyle w:val="a6"/>
        <w:widowControl/>
        <w:adjustRightInd w:val="0"/>
        <w:ind w:left="720" w:firstLine="0"/>
        <w:contextualSpacing/>
        <w:jc w:val="both"/>
        <w:rPr>
          <w:b/>
          <w:sz w:val="24"/>
          <w:szCs w:val="24"/>
        </w:rPr>
      </w:pPr>
    </w:p>
    <w:p w:rsidR="006934F3" w:rsidRPr="00A23085" w:rsidRDefault="006934F3" w:rsidP="003C48FE">
      <w:pPr>
        <w:pStyle w:val="a6"/>
        <w:widowControl/>
        <w:adjustRightInd w:val="0"/>
        <w:ind w:left="720" w:firstLine="0"/>
        <w:contextualSpacing/>
        <w:jc w:val="center"/>
        <w:rPr>
          <w:b/>
          <w:bCs/>
          <w:sz w:val="24"/>
          <w:szCs w:val="24"/>
        </w:rPr>
      </w:pPr>
      <w:r w:rsidRPr="00A23085">
        <w:rPr>
          <w:b/>
          <w:sz w:val="24"/>
          <w:szCs w:val="24"/>
        </w:rPr>
        <w:t xml:space="preserve">5. </w:t>
      </w:r>
      <w:r w:rsidRPr="00A23085">
        <w:rPr>
          <w:b/>
          <w:bCs/>
          <w:sz w:val="24"/>
          <w:szCs w:val="24"/>
        </w:rPr>
        <w:t>Засоби діагностики результатів навчання:</w:t>
      </w:r>
    </w:p>
    <w:p w:rsidR="006934F3" w:rsidRPr="00A23085" w:rsidRDefault="00A660FD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  <w:lang w:val="ru-RU"/>
        </w:rPr>
        <w:t>зал</w:t>
      </w:r>
      <w:proofErr w:type="spellStart"/>
      <w:r w:rsidRPr="00A23085">
        <w:rPr>
          <w:sz w:val="24"/>
          <w:szCs w:val="24"/>
        </w:rPr>
        <w:t>ік</w:t>
      </w:r>
      <w:proofErr w:type="spellEnd"/>
      <w:r w:rsidR="006934F3" w:rsidRPr="00A23085">
        <w:rPr>
          <w:sz w:val="24"/>
          <w:szCs w:val="24"/>
        </w:rPr>
        <w:t>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модульні тести;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самостійні роботи;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захист семінарських робіт;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інші види.</w:t>
      </w:r>
    </w:p>
    <w:p w:rsidR="00A660FD" w:rsidRPr="00A23085" w:rsidRDefault="00A660FD" w:rsidP="00091B34">
      <w:pPr>
        <w:pStyle w:val="a6"/>
        <w:widowControl/>
        <w:adjustRightInd w:val="0"/>
        <w:ind w:left="1080" w:firstLine="0"/>
        <w:contextualSpacing/>
        <w:jc w:val="both"/>
        <w:rPr>
          <w:sz w:val="24"/>
          <w:szCs w:val="24"/>
        </w:rPr>
      </w:pPr>
    </w:p>
    <w:p w:rsidR="006934F3" w:rsidRPr="00A23085" w:rsidRDefault="006934F3" w:rsidP="003C48FE">
      <w:pPr>
        <w:pStyle w:val="a6"/>
        <w:widowControl/>
        <w:numPr>
          <w:ilvl w:val="0"/>
          <w:numId w:val="10"/>
        </w:numPr>
        <w:adjustRightInd w:val="0"/>
        <w:ind w:left="993" w:hanging="284"/>
        <w:contextualSpacing/>
        <w:jc w:val="center"/>
        <w:rPr>
          <w:b/>
          <w:bCs/>
          <w:sz w:val="24"/>
          <w:szCs w:val="24"/>
        </w:rPr>
      </w:pPr>
      <w:r w:rsidRPr="00A23085">
        <w:rPr>
          <w:b/>
          <w:bCs/>
          <w:sz w:val="24"/>
          <w:szCs w:val="24"/>
        </w:rPr>
        <w:t>Методи навчання: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словесний метод (лекція, дискусія, співбесіда тощо);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практичний метод (семінарські заняття);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A23085">
        <w:rPr>
          <w:sz w:val="24"/>
          <w:szCs w:val="24"/>
        </w:rPr>
        <w:t>відеометод</w:t>
      </w:r>
      <w:proofErr w:type="spellEnd"/>
      <w:r w:rsidRPr="00A23085">
        <w:rPr>
          <w:sz w:val="24"/>
          <w:szCs w:val="24"/>
        </w:rPr>
        <w:t xml:space="preserve"> (дистанційні, мультимедійні, веб-орієнтовані);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самостійна робота (виконання завдань);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індивідуальна науково-дослідна робота здобувачів вищої освіти;</w:t>
      </w:r>
    </w:p>
    <w:p w:rsidR="006934F3" w:rsidRPr="00A23085" w:rsidRDefault="006934F3" w:rsidP="00D6658B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інші види.</w:t>
      </w:r>
    </w:p>
    <w:p w:rsidR="006934F3" w:rsidRPr="00A23085" w:rsidRDefault="006934F3" w:rsidP="003C48FE">
      <w:pPr>
        <w:pStyle w:val="a6"/>
        <w:widowControl/>
        <w:numPr>
          <w:ilvl w:val="0"/>
          <w:numId w:val="10"/>
        </w:numPr>
        <w:adjustRightInd w:val="0"/>
        <w:ind w:left="993"/>
        <w:contextualSpacing/>
        <w:jc w:val="center"/>
        <w:rPr>
          <w:sz w:val="24"/>
          <w:szCs w:val="24"/>
        </w:rPr>
      </w:pPr>
      <w:r w:rsidRPr="00A23085">
        <w:rPr>
          <w:b/>
          <w:bCs/>
          <w:sz w:val="24"/>
          <w:szCs w:val="24"/>
        </w:rPr>
        <w:lastRenderedPageBreak/>
        <w:t>Методи оцінювання</w:t>
      </w:r>
      <w:r w:rsidRPr="00A23085">
        <w:rPr>
          <w:sz w:val="24"/>
          <w:szCs w:val="24"/>
        </w:rPr>
        <w:t>: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екзамен;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усне або письмове опитування;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модульне тестування;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есе; 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захист самостійних робіт;</w:t>
      </w:r>
    </w:p>
    <w:p w:rsidR="006934F3" w:rsidRPr="00A23085" w:rsidRDefault="006934F3" w:rsidP="006934F3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презентації та виступи на наукових заходах;</w:t>
      </w:r>
    </w:p>
    <w:p w:rsidR="006934F3" w:rsidRPr="00A23085" w:rsidRDefault="006934F3" w:rsidP="00A66731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інші види.</w:t>
      </w:r>
    </w:p>
    <w:p w:rsidR="003C48FE" w:rsidRPr="00A23085" w:rsidRDefault="003C48FE" w:rsidP="00E26FBF">
      <w:pPr>
        <w:pStyle w:val="a6"/>
        <w:widowControl/>
        <w:adjustRightInd w:val="0"/>
        <w:ind w:left="1080" w:firstLine="0"/>
        <w:contextualSpacing/>
        <w:jc w:val="both"/>
        <w:rPr>
          <w:sz w:val="24"/>
          <w:szCs w:val="24"/>
        </w:rPr>
      </w:pPr>
    </w:p>
    <w:p w:rsidR="006934F3" w:rsidRPr="00A23085" w:rsidRDefault="006934F3" w:rsidP="00D550ED">
      <w:pPr>
        <w:pStyle w:val="a6"/>
        <w:widowControl/>
        <w:adjustRightInd w:val="0"/>
        <w:ind w:left="709" w:firstLine="0"/>
        <w:contextualSpacing/>
        <w:jc w:val="both"/>
        <w:rPr>
          <w:sz w:val="24"/>
          <w:szCs w:val="24"/>
        </w:rPr>
      </w:pPr>
      <w:r w:rsidRPr="00A23085">
        <w:rPr>
          <w:b/>
          <w:sz w:val="24"/>
          <w:szCs w:val="24"/>
        </w:rPr>
        <w:t>8. Розподіл балів</w:t>
      </w:r>
      <w:r w:rsidRPr="00A23085">
        <w:rPr>
          <w:sz w:val="24"/>
          <w:szCs w:val="24"/>
        </w:rPr>
        <w:t xml:space="preserve">, </w:t>
      </w:r>
      <w:r w:rsidRPr="00A23085">
        <w:rPr>
          <w:bCs/>
          <w:sz w:val="24"/>
          <w:szCs w:val="24"/>
        </w:rPr>
        <w:t xml:space="preserve">які отримують здобувачі вищої освіти. Оцінювання знань здобувача вищої освіти відбувається </w:t>
      </w:r>
      <w:r w:rsidRPr="00A23085">
        <w:rPr>
          <w:sz w:val="24"/>
          <w:szCs w:val="24"/>
        </w:rPr>
        <w:t>за 100-бальною шкалою і переводиться в національні оцінки згідно з табл. 1</w:t>
      </w:r>
      <w:r w:rsidRPr="00A23085">
        <w:rPr>
          <w:bCs/>
          <w:sz w:val="24"/>
          <w:szCs w:val="24"/>
        </w:rPr>
        <w:t xml:space="preserve"> «Положення про екза</w:t>
      </w:r>
      <w:r w:rsidR="00D550ED" w:rsidRPr="00A23085">
        <w:rPr>
          <w:bCs/>
          <w:sz w:val="24"/>
          <w:szCs w:val="24"/>
        </w:rPr>
        <w:t>мени та заліки у НУБіП України».</w:t>
      </w:r>
    </w:p>
    <w:tbl>
      <w:tblPr>
        <w:tblW w:w="7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A23085" w:rsidRPr="00A23085" w:rsidTr="005A3303">
        <w:trPr>
          <w:trHeight w:val="450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A23085" w:rsidRPr="00A23085" w:rsidTr="005A3303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заліків</w:t>
            </w:r>
          </w:p>
        </w:tc>
      </w:tr>
      <w:tr w:rsidR="00A23085" w:rsidRPr="00A23085" w:rsidTr="005A3303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зараховано</w:t>
            </w:r>
          </w:p>
        </w:tc>
      </w:tr>
      <w:tr w:rsidR="00A23085" w:rsidRPr="00A23085" w:rsidTr="005A3303">
        <w:trPr>
          <w:trHeight w:val="194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74 –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rPr>
                <w:sz w:val="24"/>
                <w:szCs w:val="24"/>
                <w:lang w:eastAsia="ru-RU"/>
              </w:rPr>
            </w:pPr>
          </w:p>
        </w:tc>
      </w:tr>
      <w:tr w:rsidR="00A23085" w:rsidRPr="00A23085" w:rsidTr="005A3303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rPr>
                <w:sz w:val="24"/>
                <w:szCs w:val="24"/>
                <w:lang w:eastAsia="ru-RU"/>
              </w:rPr>
            </w:pPr>
          </w:p>
        </w:tc>
      </w:tr>
      <w:tr w:rsidR="00A23085" w:rsidRPr="00A23085" w:rsidTr="005A3303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F3" w:rsidRPr="00A23085" w:rsidRDefault="006934F3" w:rsidP="005A3303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не зараховано </w:t>
            </w:r>
          </w:p>
        </w:tc>
      </w:tr>
    </w:tbl>
    <w:p w:rsidR="006934F3" w:rsidRPr="00A23085" w:rsidRDefault="006934F3" w:rsidP="00D550ED">
      <w:pPr>
        <w:ind w:firstLine="709"/>
        <w:jc w:val="both"/>
        <w:rPr>
          <w:b/>
          <w:sz w:val="24"/>
          <w:szCs w:val="24"/>
        </w:rPr>
      </w:pPr>
      <w:r w:rsidRPr="00A23085">
        <w:rPr>
          <w:sz w:val="24"/>
          <w:szCs w:val="24"/>
        </w:rPr>
        <w:t xml:space="preserve">Для визначення рейтингу здобувача вищої освіти із засвоєння дисципліни </w:t>
      </w:r>
      <w:r w:rsidRPr="00A23085">
        <w:rPr>
          <w:b/>
          <w:sz w:val="24"/>
          <w:szCs w:val="24"/>
        </w:rPr>
        <w:t>R</w:t>
      </w:r>
      <w:r w:rsidRPr="00A23085">
        <w:rPr>
          <w:b/>
          <w:sz w:val="24"/>
          <w:szCs w:val="24"/>
          <w:vertAlign w:val="subscript"/>
        </w:rPr>
        <w:t xml:space="preserve">ДИС </w:t>
      </w:r>
      <w:r w:rsidRPr="00A23085">
        <w:rPr>
          <w:sz w:val="24"/>
          <w:szCs w:val="24"/>
        </w:rPr>
        <w:t>(до 100 балів)</w:t>
      </w:r>
      <w:r w:rsidRPr="00A23085">
        <w:rPr>
          <w:b/>
          <w:sz w:val="24"/>
          <w:szCs w:val="24"/>
          <w:vertAlign w:val="subscript"/>
        </w:rPr>
        <w:t xml:space="preserve"> </w:t>
      </w:r>
      <w:r w:rsidRPr="00A23085">
        <w:rPr>
          <w:sz w:val="24"/>
          <w:szCs w:val="24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A23085">
        <w:rPr>
          <w:b/>
          <w:sz w:val="24"/>
          <w:szCs w:val="24"/>
        </w:rPr>
        <w:t>R</w:t>
      </w:r>
      <w:r w:rsidRPr="00A23085">
        <w:rPr>
          <w:b/>
          <w:sz w:val="24"/>
          <w:szCs w:val="24"/>
          <w:vertAlign w:val="subscript"/>
        </w:rPr>
        <w:t xml:space="preserve">НР </w:t>
      </w:r>
      <w:r w:rsidRPr="00A23085">
        <w:rPr>
          <w:sz w:val="24"/>
          <w:szCs w:val="24"/>
        </w:rPr>
        <w:t xml:space="preserve">(до 70 балів): </w:t>
      </w:r>
      <w:r w:rsidRPr="00A23085">
        <w:rPr>
          <w:b/>
          <w:sz w:val="24"/>
          <w:szCs w:val="24"/>
        </w:rPr>
        <w:t xml:space="preserve">R </w:t>
      </w:r>
      <w:r w:rsidRPr="00A23085">
        <w:rPr>
          <w:b/>
          <w:sz w:val="24"/>
          <w:szCs w:val="24"/>
          <w:vertAlign w:val="subscript"/>
        </w:rPr>
        <w:t xml:space="preserve">ДИС </w:t>
      </w:r>
      <w:r w:rsidRPr="00A23085">
        <w:rPr>
          <w:b/>
          <w:sz w:val="24"/>
          <w:szCs w:val="24"/>
        </w:rPr>
        <w:t xml:space="preserve"> = R </w:t>
      </w:r>
      <w:r w:rsidRPr="00A23085">
        <w:rPr>
          <w:b/>
          <w:sz w:val="24"/>
          <w:szCs w:val="24"/>
          <w:vertAlign w:val="subscript"/>
        </w:rPr>
        <w:t xml:space="preserve">НР </w:t>
      </w:r>
      <w:r w:rsidRPr="00A23085">
        <w:rPr>
          <w:b/>
          <w:sz w:val="24"/>
          <w:szCs w:val="24"/>
        </w:rPr>
        <w:t xml:space="preserve"> + R </w:t>
      </w:r>
      <w:r w:rsidRPr="00A23085">
        <w:rPr>
          <w:b/>
          <w:sz w:val="24"/>
          <w:szCs w:val="24"/>
          <w:vertAlign w:val="subscript"/>
        </w:rPr>
        <w:t xml:space="preserve">АТ </w:t>
      </w:r>
      <w:r w:rsidRPr="00A23085">
        <w:rPr>
          <w:b/>
          <w:sz w:val="24"/>
          <w:szCs w:val="24"/>
        </w:rPr>
        <w:t>.</w:t>
      </w:r>
    </w:p>
    <w:p w:rsidR="003C48FE" w:rsidRPr="00A23085" w:rsidRDefault="003C48FE" w:rsidP="00D550ED">
      <w:pPr>
        <w:ind w:firstLine="709"/>
        <w:jc w:val="both"/>
        <w:rPr>
          <w:sz w:val="24"/>
          <w:szCs w:val="24"/>
        </w:rPr>
      </w:pPr>
    </w:p>
    <w:p w:rsidR="006934F3" w:rsidRPr="00A23085" w:rsidRDefault="006934F3" w:rsidP="003C48FE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ind w:left="993"/>
        <w:contextualSpacing/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Навчально-методичне забезпечення</w:t>
      </w:r>
    </w:p>
    <w:p w:rsidR="006934F3" w:rsidRPr="00A23085" w:rsidRDefault="006934F3" w:rsidP="006934F3">
      <w:pPr>
        <w:keepNext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sz w:val="24"/>
          <w:szCs w:val="24"/>
        </w:rPr>
      </w:pPr>
      <w:r w:rsidRPr="00A23085">
        <w:rPr>
          <w:sz w:val="24"/>
          <w:szCs w:val="24"/>
        </w:rPr>
        <w:t>Робоча програма вивчення дисципліни за кредитно-модульною системою.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2. Конспекти лекцій з навчальної дисципліни (в електронному вигляді).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3. Контрольні питання з навчальної дисципліни.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4. Презентаційний мультимедійний матеріал для читання лекцій.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5. Методичні вказівки для виконання практичних робіт.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6. Методичні вказівки для виконання студентами індивідуальних завдань.</w:t>
      </w:r>
    </w:p>
    <w:p w:rsidR="006934F3" w:rsidRPr="00A23085" w:rsidRDefault="006934F3" w:rsidP="006934F3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7. Тестові завдання для проведення поточного модульного контролю.</w:t>
      </w:r>
    </w:p>
    <w:p w:rsidR="006934F3" w:rsidRPr="00A23085" w:rsidRDefault="006934F3" w:rsidP="00D550ED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>8. Тестові завдання для проведення підсумкового контролю.</w:t>
      </w:r>
    </w:p>
    <w:p w:rsidR="00666736" w:rsidRPr="00A23085" w:rsidRDefault="00666736" w:rsidP="00D550ED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</w:rPr>
      </w:pPr>
    </w:p>
    <w:p w:rsidR="008B1707" w:rsidRPr="00A23085" w:rsidRDefault="006934F3" w:rsidP="00666736">
      <w:pPr>
        <w:shd w:val="clear" w:color="auto" w:fill="FFFFFF"/>
        <w:ind w:left="709"/>
        <w:jc w:val="center"/>
        <w:rPr>
          <w:sz w:val="24"/>
          <w:szCs w:val="24"/>
        </w:rPr>
      </w:pPr>
      <w:r w:rsidRPr="00A23085">
        <w:rPr>
          <w:b/>
          <w:sz w:val="24"/>
          <w:szCs w:val="24"/>
        </w:rPr>
        <w:t>10. Рекомендовані джерела інформації</w:t>
      </w:r>
    </w:p>
    <w:p w:rsidR="00816986" w:rsidRPr="00A23085" w:rsidRDefault="00816986" w:rsidP="00F376CF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709"/>
        <w:jc w:val="both"/>
      </w:pPr>
      <w:r w:rsidRPr="00A23085">
        <w:t>Майорова Т. Інвестиційна діяльність. Підручник. К. Центр навчальної літератури. 2019. 378 с.</w:t>
      </w:r>
    </w:p>
    <w:p w:rsidR="00E11185" w:rsidRPr="00A23085" w:rsidRDefault="00E11185" w:rsidP="00F376CF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709"/>
        <w:jc w:val="both"/>
      </w:pPr>
      <w:r w:rsidRPr="00A23085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A23085">
        <w:t>Вип</w:t>
      </w:r>
      <w:proofErr w:type="spellEnd"/>
      <w:r w:rsidRPr="00A23085">
        <w:t>. 2 (44). С. 48–55.</w:t>
      </w:r>
    </w:p>
    <w:p w:rsidR="00E11185" w:rsidRPr="00A23085" w:rsidRDefault="00E11185" w:rsidP="00F376CF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709"/>
        <w:jc w:val="both"/>
      </w:pPr>
      <w:proofErr w:type="spellStart"/>
      <w:r w:rsidRPr="00A23085">
        <w:t>Сімкова</w:t>
      </w:r>
      <w:proofErr w:type="spellEnd"/>
      <w:r w:rsidRPr="00A23085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A23085">
          <w:rPr>
            <w:rStyle w:val="a9"/>
            <w:color w:val="auto"/>
            <w:u w:val="none"/>
          </w:rPr>
          <w:t>http://www.economy.nayka.com.ua/pdf/12_2020/121.pdf</w:t>
        </w:r>
      </w:hyperlink>
      <w:r w:rsidRPr="00A23085">
        <w:t>.</w:t>
      </w:r>
    </w:p>
    <w:p w:rsidR="00E11185" w:rsidRPr="00A23085" w:rsidRDefault="00E11185" w:rsidP="00F376CF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709"/>
        <w:jc w:val="both"/>
      </w:pPr>
      <w:proofErr w:type="spellStart"/>
      <w:r w:rsidRPr="00A23085">
        <w:t>Haidai</w:t>
      </w:r>
      <w:proofErr w:type="spellEnd"/>
      <w:r w:rsidRPr="00A23085">
        <w:t xml:space="preserve"> H.H. (2019) </w:t>
      </w:r>
      <w:proofErr w:type="spellStart"/>
      <w:r w:rsidRPr="00A23085">
        <w:t>Investytsiinyi</w:t>
      </w:r>
      <w:proofErr w:type="spellEnd"/>
      <w:r w:rsidRPr="00A23085">
        <w:t xml:space="preserve"> </w:t>
      </w:r>
      <w:proofErr w:type="spellStart"/>
      <w:r w:rsidRPr="00A23085">
        <w:t>portfel</w:t>
      </w:r>
      <w:proofErr w:type="spellEnd"/>
      <w:r w:rsidRPr="00A23085">
        <w:t xml:space="preserve"> </w:t>
      </w:r>
      <w:proofErr w:type="spellStart"/>
      <w:r w:rsidRPr="00A23085">
        <w:t>yak</w:t>
      </w:r>
      <w:proofErr w:type="spellEnd"/>
      <w:r w:rsidRPr="00A23085">
        <w:t xml:space="preserve"> </w:t>
      </w:r>
      <w:proofErr w:type="spellStart"/>
      <w:r w:rsidRPr="00A23085">
        <w:t>vazhlyva</w:t>
      </w:r>
      <w:proofErr w:type="spellEnd"/>
      <w:r w:rsidRPr="00A23085">
        <w:t xml:space="preserve"> </w:t>
      </w:r>
      <w:proofErr w:type="spellStart"/>
      <w:r w:rsidRPr="00A23085">
        <w:t>skladova</w:t>
      </w:r>
      <w:proofErr w:type="spellEnd"/>
      <w:r w:rsidRPr="00A23085">
        <w:t xml:space="preserve"> </w:t>
      </w:r>
      <w:proofErr w:type="spellStart"/>
      <w:r w:rsidRPr="00A23085">
        <w:t>investytsiinoi</w:t>
      </w:r>
      <w:proofErr w:type="spellEnd"/>
      <w:r w:rsidRPr="00A23085">
        <w:t xml:space="preserve"> </w:t>
      </w:r>
      <w:proofErr w:type="spellStart"/>
      <w:r w:rsidRPr="00A23085">
        <w:t>stratehii</w:t>
      </w:r>
      <w:proofErr w:type="spellEnd"/>
      <w:r w:rsidRPr="00A23085">
        <w:t xml:space="preserve"> [</w:t>
      </w:r>
      <w:proofErr w:type="spellStart"/>
      <w:r w:rsidRPr="00A23085">
        <w:t>Investment</w:t>
      </w:r>
      <w:proofErr w:type="spellEnd"/>
      <w:r w:rsidRPr="00A23085">
        <w:t xml:space="preserve"> </w:t>
      </w:r>
      <w:proofErr w:type="spellStart"/>
      <w:r w:rsidRPr="00A23085">
        <w:t>portfolio</w:t>
      </w:r>
      <w:proofErr w:type="spellEnd"/>
      <w:r w:rsidRPr="00A23085">
        <w:t xml:space="preserve"> </w:t>
      </w:r>
      <w:proofErr w:type="spellStart"/>
      <w:r w:rsidRPr="00A23085">
        <w:t>of</w:t>
      </w:r>
      <w:proofErr w:type="spellEnd"/>
      <w:r w:rsidRPr="00A23085">
        <w:t xml:space="preserve"> </w:t>
      </w:r>
      <w:proofErr w:type="spellStart"/>
      <w:r w:rsidRPr="00A23085">
        <w:t>the</w:t>
      </w:r>
      <w:proofErr w:type="spellEnd"/>
      <w:r w:rsidRPr="00A23085">
        <w:t xml:space="preserve"> </w:t>
      </w:r>
      <w:proofErr w:type="spellStart"/>
      <w:r w:rsidRPr="00A23085">
        <w:t>enterprise</w:t>
      </w:r>
      <w:proofErr w:type="spellEnd"/>
      <w:r w:rsidRPr="00A23085">
        <w:t xml:space="preserve"> </w:t>
      </w:r>
      <w:proofErr w:type="spellStart"/>
      <w:r w:rsidRPr="00A23085">
        <w:t>as</w:t>
      </w:r>
      <w:proofErr w:type="spellEnd"/>
      <w:r w:rsidRPr="00A23085">
        <w:t xml:space="preserve"> </w:t>
      </w:r>
      <w:proofErr w:type="spellStart"/>
      <w:r w:rsidRPr="00A23085">
        <w:t>an</w:t>
      </w:r>
      <w:proofErr w:type="spellEnd"/>
      <w:r w:rsidRPr="00A23085">
        <w:t xml:space="preserve"> </w:t>
      </w:r>
      <w:proofErr w:type="spellStart"/>
      <w:r w:rsidRPr="00A23085">
        <w:t>important</w:t>
      </w:r>
      <w:proofErr w:type="spellEnd"/>
      <w:r w:rsidRPr="00A23085">
        <w:t xml:space="preserve"> </w:t>
      </w:r>
      <w:proofErr w:type="spellStart"/>
      <w:r w:rsidRPr="00A23085">
        <w:t>component</w:t>
      </w:r>
      <w:proofErr w:type="spellEnd"/>
      <w:r w:rsidRPr="00A23085">
        <w:t xml:space="preserve"> </w:t>
      </w:r>
      <w:proofErr w:type="spellStart"/>
      <w:r w:rsidRPr="00A23085">
        <w:t>of</w:t>
      </w:r>
      <w:proofErr w:type="spellEnd"/>
      <w:r w:rsidRPr="00A23085">
        <w:t xml:space="preserve"> </w:t>
      </w:r>
      <w:proofErr w:type="spellStart"/>
      <w:r w:rsidRPr="00A23085">
        <w:t>investment</w:t>
      </w:r>
      <w:proofErr w:type="spellEnd"/>
      <w:r w:rsidRPr="00A23085">
        <w:t xml:space="preserve"> </w:t>
      </w:r>
      <w:proofErr w:type="spellStart"/>
      <w:r w:rsidRPr="00A23085">
        <w:t>strategy</w:t>
      </w:r>
      <w:proofErr w:type="spellEnd"/>
      <w:r w:rsidRPr="00A23085">
        <w:t xml:space="preserve">]. </w:t>
      </w:r>
      <w:proofErr w:type="spellStart"/>
      <w:r w:rsidRPr="00A23085">
        <w:t>Visnyk</w:t>
      </w:r>
      <w:proofErr w:type="spellEnd"/>
      <w:r w:rsidRPr="00A23085">
        <w:t xml:space="preserve"> </w:t>
      </w:r>
      <w:proofErr w:type="spellStart"/>
      <w:r w:rsidRPr="00A23085">
        <w:t>Natsionalnoho</w:t>
      </w:r>
      <w:proofErr w:type="spellEnd"/>
      <w:r w:rsidRPr="00A23085">
        <w:t xml:space="preserve"> </w:t>
      </w:r>
      <w:proofErr w:type="spellStart"/>
      <w:r w:rsidRPr="00A23085">
        <w:t>transportnoho</w:t>
      </w:r>
      <w:proofErr w:type="spellEnd"/>
      <w:r w:rsidRPr="00A23085">
        <w:t xml:space="preserve"> </w:t>
      </w:r>
      <w:proofErr w:type="spellStart"/>
      <w:r w:rsidRPr="00A23085">
        <w:t>universytetu</w:t>
      </w:r>
      <w:proofErr w:type="spellEnd"/>
      <w:r w:rsidRPr="00A23085">
        <w:t xml:space="preserve"> – </w:t>
      </w:r>
      <w:proofErr w:type="spellStart"/>
      <w:r w:rsidRPr="00A23085">
        <w:t>The</w:t>
      </w:r>
      <w:proofErr w:type="spellEnd"/>
      <w:r w:rsidRPr="00A23085">
        <w:t xml:space="preserve"> </w:t>
      </w:r>
      <w:proofErr w:type="spellStart"/>
      <w:r w:rsidRPr="00A23085">
        <w:t>National</w:t>
      </w:r>
      <w:proofErr w:type="spellEnd"/>
      <w:r w:rsidRPr="00A23085">
        <w:t xml:space="preserve"> </w:t>
      </w:r>
      <w:proofErr w:type="spellStart"/>
      <w:r w:rsidRPr="00A23085">
        <w:t>Transport</w:t>
      </w:r>
      <w:proofErr w:type="spellEnd"/>
      <w:r w:rsidRPr="00A23085">
        <w:t xml:space="preserve"> </w:t>
      </w:r>
      <w:proofErr w:type="spellStart"/>
      <w:r w:rsidRPr="00A23085">
        <w:t>University</w:t>
      </w:r>
      <w:proofErr w:type="spellEnd"/>
      <w:r w:rsidRPr="00A23085">
        <w:t xml:space="preserve"> </w:t>
      </w:r>
      <w:proofErr w:type="spellStart"/>
      <w:r w:rsidRPr="00A23085">
        <w:t>Bulletin</w:t>
      </w:r>
      <w:proofErr w:type="spellEnd"/>
      <w:r w:rsidRPr="00A23085">
        <w:t>, 2 (44), 48–55. (</w:t>
      </w:r>
      <w:proofErr w:type="spellStart"/>
      <w:r w:rsidRPr="00A23085">
        <w:t>in</w:t>
      </w:r>
      <w:proofErr w:type="spellEnd"/>
      <w:r w:rsidRPr="00A23085">
        <w:t xml:space="preserve"> </w:t>
      </w:r>
      <w:proofErr w:type="spellStart"/>
      <w:r w:rsidRPr="00A23085">
        <w:t>Ukrainian</w:t>
      </w:r>
      <w:proofErr w:type="spellEnd"/>
      <w:r w:rsidRPr="00A23085">
        <w:t>)</w:t>
      </w:r>
    </w:p>
    <w:p w:rsidR="00E11185" w:rsidRPr="00A23085" w:rsidRDefault="00E11185" w:rsidP="00F376CF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09" w:hanging="709"/>
        <w:jc w:val="both"/>
      </w:pPr>
      <w:proofErr w:type="spellStart"/>
      <w:r w:rsidRPr="00A23085">
        <w:t>Simkova</w:t>
      </w:r>
      <w:proofErr w:type="spellEnd"/>
      <w:r w:rsidRPr="00A23085">
        <w:t xml:space="preserve"> T.O., &amp; </w:t>
      </w:r>
      <w:proofErr w:type="spellStart"/>
      <w:r w:rsidRPr="00A23085">
        <w:t>Baida</w:t>
      </w:r>
      <w:proofErr w:type="spellEnd"/>
      <w:r w:rsidRPr="00A23085">
        <w:t xml:space="preserve"> O.K. (2020) </w:t>
      </w:r>
      <w:proofErr w:type="spellStart"/>
      <w:r w:rsidRPr="00A23085">
        <w:t>Formuvannia</w:t>
      </w:r>
      <w:proofErr w:type="spellEnd"/>
      <w:r w:rsidRPr="00A23085">
        <w:t xml:space="preserve"> </w:t>
      </w:r>
      <w:proofErr w:type="spellStart"/>
      <w:r w:rsidRPr="00A23085">
        <w:t>systemy</w:t>
      </w:r>
      <w:proofErr w:type="spellEnd"/>
      <w:r w:rsidRPr="00A23085">
        <w:t xml:space="preserve"> </w:t>
      </w:r>
      <w:proofErr w:type="spellStart"/>
      <w:r w:rsidRPr="00A23085">
        <w:t>upravlinnia</w:t>
      </w:r>
      <w:proofErr w:type="spellEnd"/>
      <w:r w:rsidRPr="00A23085">
        <w:t xml:space="preserve"> </w:t>
      </w:r>
      <w:proofErr w:type="spellStart"/>
      <w:r w:rsidRPr="00A23085">
        <w:t>investytsiinoiu</w:t>
      </w:r>
      <w:proofErr w:type="spellEnd"/>
      <w:r w:rsidRPr="00A23085">
        <w:t xml:space="preserve"> </w:t>
      </w:r>
      <w:proofErr w:type="spellStart"/>
      <w:r w:rsidRPr="00A23085">
        <w:t>diialnistiu</w:t>
      </w:r>
      <w:proofErr w:type="spellEnd"/>
      <w:r w:rsidRPr="00A23085">
        <w:t xml:space="preserve"> </w:t>
      </w:r>
      <w:proofErr w:type="spellStart"/>
      <w:r w:rsidRPr="00A23085">
        <w:t>pidpryiemstva</w:t>
      </w:r>
      <w:proofErr w:type="spellEnd"/>
      <w:r w:rsidRPr="00A23085">
        <w:t xml:space="preserve"> [</w:t>
      </w:r>
      <w:proofErr w:type="spellStart"/>
      <w:r w:rsidRPr="00A23085">
        <w:t>Formation</w:t>
      </w:r>
      <w:proofErr w:type="spellEnd"/>
      <w:r w:rsidRPr="00A23085">
        <w:t xml:space="preserve"> </w:t>
      </w:r>
      <w:proofErr w:type="spellStart"/>
      <w:r w:rsidRPr="00A23085">
        <w:t>of</w:t>
      </w:r>
      <w:proofErr w:type="spellEnd"/>
      <w:r w:rsidRPr="00A23085">
        <w:t xml:space="preserve"> </w:t>
      </w:r>
      <w:proofErr w:type="spellStart"/>
      <w:r w:rsidRPr="00A23085">
        <w:t>the</w:t>
      </w:r>
      <w:proofErr w:type="spellEnd"/>
      <w:r w:rsidRPr="00A23085">
        <w:t xml:space="preserve"> </w:t>
      </w:r>
      <w:proofErr w:type="spellStart"/>
      <w:r w:rsidRPr="00A23085">
        <w:t>enterprise</w:t>
      </w:r>
      <w:proofErr w:type="spellEnd"/>
      <w:r w:rsidRPr="00A23085">
        <w:t xml:space="preserve"> </w:t>
      </w:r>
      <w:proofErr w:type="spellStart"/>
      <w:r w:rsidRPr="00A23085">
        <w:t>investment</w:t>
      </w:r>
      <w:proofErr w:type="spellEnd"/>
      <w:r w:rsidRPr="00A23085">
        <w:t xml:space="preserve"> </w:t>
      </w:r>
      <w:proofErr w:type="spellStart"/>
      <w:r w:rsidRPr="00A23085">
        <w:t>activity</w:t>
      </w:r>
      <w:proofErr w:type="spellEnd"/>
      <w:r w:rsidRPr="00A23085">
        <w:t xml:space="preserve"> </w:t>
      </w:r>
      <w:proofErr w:type="spellStart"/>
      <w:r w:rsidRPr="00A23085">
        <w:t>management</w:t>
      </w:r>
      <w:proofErr w:type="spellEnd"/>
      <w:r w:rsidRPr="00A23085">
        <w:t xml:space="preserve"> </w:t>
      </w:r>
      <w:proofErr w:type="spellStart"/>
      <w:r w:rsidRPr="00A23085">
        <w:t>system</w:t>
      </w:r>
      <w:proofErr w:type="spellEnd"/>
      <w:r w:rsidRPr="00A23085">
        <w:t xml:space="preserve">]. </w:t>
      </w:r>
      <w:proofErr w:type="spellStart"/>
      <w:r w:rsidRPr="00A23085">
        <w:t>Efektyvna</w:t>
      </w:r>
      <w:proofErr w:type="spellEnd"/>
      <w:r w:rsidRPr="00A23085">
        <w:t xml:space="preserve"> </w:t>
      </w:r>
      <w:proofErr w:type="spellStart"/>
      <w:r w:rsidRPr="00A23085">
        <w:t>ekonomika</w:t>
      </w:r>
      <w:proofErr w:type="spellEnd"/>
      <w:r w:rsidRPr="00A23085">
        <w:t xml:space="preserve"> – </w:t>
      </w:r>
      <w:proofErr w:type="spellStart"/>
      <w:r w:rsidRPr="00A23085">
        <w:t>Efficient</w:t>
      </w:r>
      <w:proofErr w:type="spellEnd"/>
      <w:r w:rsidRPr="00A23085">
        <w:t xml:space="preserve"> </w:t>
      </w:r>
      <w:proofErr w:type="spellStart"/>
      <w:r w:rsidRPr="00A23085">
        <w:t>economy</w:t>
      </w:r>
      <w:proofErr w:type="spellEnd"/>
      <w:r w:rsidRPr="00A23085">
        <w:t xml:space="preserve">, </w:t>
      </w:r>
      <w:proofErr w:type="spellStart"/>
      <w:r w:rsidRPr="00A23085">
        <w:t>Retrieved</w:t>
      </w:r>
      <w:proofErr w:type="spellEnd"/>
      <w:r w:rsidRPr="00A23085">
        <w:t xml:space="preserve"> </w:t>
      </w:r>
      <w:proofErr w:type="spellStart"/>
      <w:r w:rsidRPr="00A23085">
        <w:t>from</w:t>
      </w:r>
      <w:proofErr w:type="spellEnd"/>
      <w:r w:rsidRPr="00A23085">
        <w:t>: </w:t>
      </w:r>
      <w:hyperlink r:id="rId11" w:history="1">
        <w:r w:rsidRPr="00A23085">
          <w:rPr>
            <w:rStyle w:val="a9"/>
            <w:color w:val="auto"/>
            <w:u w:val="none"/>
          </w:rPr>
          <w:t>http://www.economy.nayka.com.ua/pdf/12_2020/121.pdf</w:t>
        </w:r>
      </w:hyperlink>
      <w:r w:rsidRPr="00A23085">
        <w:t> (</w:t>
      </w:r>
      <w:proofErr w:type="spellStart"/>
      <w:r w:rsidRPr="00A23085">
        <w:t>in</w:t>
      </w:r>
      <w:proofErr w:type="spellEnd"/>
      <w:r w:rsidRPr="00A23085">
        <w:t xml:space="preserve"> </w:t>
      </w:r>
      <w:proofErr w:type="spellStart"/>
      <w:r w:rsidRPr="00A23085">
        <w:t>Ukrainian</w:t>
      </w:r>
      <w:proofErr w:type="spellEnd"/>
      <w:r w:rsidRPr="00A23085">
        <w:t>)</w:t>
      </w:r>
    </w:p>
    <w:p w:rsidR="00BE2281" w:rsidRPr="00A23085" w:rsidRDefault="00BE2281" w:rsidP="00F376CF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709" w:hanging="709"/>
        <w:jc w:val="both"/>
        <w:rPr>
          <w:sz w:val="24"/>
          <w:szCs w:val="24"/>
        </w:rPr>
      </w:pPr>
      <w:r w:rsidRPr="00A23085">
        <w:rPr>
          <w:sz w:val="24"/>
          <w:szCs w:val="24"/>
        </w:rPr>
        <w:t xml:space="preserve">Закони і кодекси України- </w:t>
      </w:r>
      <w:hyperlink r:id="rId12" w:history="1">
        <w:r w:rsidR="001F655C" w:rsidRPr="00A23085">
          <w:rPr>
            <w:rStyle w:val="a9"/>
            <w:color w:val="auto"/>
            <w:sz w:val="24"/>
            <w:szCs w:val="24"/>
            <w:u w:val="none"/>
          </w:rPr>
          <w:t>http://ukrlaws.narod</w:t>
        </w:r>
      </w:hyperlink>
    </w:p>
    <w:p w:rsidR="001F655C" w:rsidRPr="00A23085" w:rsidRDefault="001F655C" w:rsidP="00F376CF">
      <w:pPr>
        <w:pStyle w:val="1"/>
        <w:numPr>
          <w:ilvl w:val="0"/>
          <w:numId w:val="15"/>
        </w:numPr>
        <w:shd w:val="clear" w:color="auto" w:fill="FFFFFF"/>
        <w:tabs>
          <w:tab w:val="left" w:pos="0"/>
          <w:tab w:val="left" w:pos="1247"/>
        </w:tabs>
        <w:spacing w:before="0" w:after="0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A23085">
        <w:rPr>
          <w:rFonts w:ascii="Times New Roman" w:hAnsi="Times New Roman" w:cs="Times New Roman"/>
          <w:b w:val="0"/>
          <w:caps/>
          <w:sz w:val="24"/>
          <w:szCs w:val="24"/>
        </w:rPr>
        <w:t>ІНВЕСТИЦІЙНА ДІЯЛЬНІСТЬ В УКРАЇНІ ЗА 2022 РІК</w:t>
      </w:r>
      <w:r w:rsidRPr="00A23085">
        <w:rPr>
          <w:rFonts w:ascii="Times New Roman" w:hAnsi="Times New Roman" w:cs="Times New Roman"/>
          <w:b w:val="0"/>
          <w:caps/>
          <w:sz w:val="24"/>
          <w:szCs w:val="24"/>
          <w:lang w:val="uk-UA"/>
        </w:rPr>
        <w:t xml:space="preserve">. Державні сайти України. Мінекономіки. Департамент інвестицій. </w:t>
      </w:r>
      <w:r w:rsidRPr="00A23085">
        <w:rPr>
          <w:rFonts w:ascii="Times New Roman" w:hAnsi="Times New Roman" w:cs="Times New Roman"/>
          <w:b w:val="0"/>
          <w:caps/>
          <w:sz w:val="24"/>
          <w:szCs w:val="24"/>
          <w:lang w:val="pl-PL"/>
        </w:rPr>
        <w:t>URL</w:t>
      </w:r>
      <w:r w:rsidRPr="00A23085">
        <w:rPr>
          <w:rFonts w:ascii="Times New Roman" w:hAnsi="Times New Roman" w:cs="Times New Roman"/>
          <w:b w:val="0"/>
          <w:caps/>
          <w:sz w:val="24"/>
          <w:szCs w:val="24"/>
          <w:lang w:val="uk-UA"/>
        </w:rPr>
        <w:t xml:space="preserve">: </w:t>
      </w:r>
      <w:hyperlink r:id="rId13" w:history="1">
        <w:r w:rsidRPr="00A23085">
          <w:rPr>
            <w:rStyle w:val="a9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pl-PL"/>
          </w:rPr>
          <w:t>https://www.me.gov.ua/Documents/Detail?lang=uk-UA&amp;id=b6d0940d-2443-41c4-82ec-86e6d2e56973&amp;title=InvestitsiinaDiialnistVUkrainiZa2022-Rik</w:t>
        </w:r>
      </w:hyperlink>
    </w:p>
    <w:p w:rsidR="001F655C" w:rsidRPr="00A23085" w:rsidRDefault="009E4F35" w:rsidP="00F376CF">
      <w:pPr>
        <w:pStyle w:val="a6"/>
        <w:widowControl/>
        <w:numPr>
          <w:ilvl w:val="0"/>
          <w:numId w:val="15"/>
        </w:numPr>
        <w:shd w:val="clear" w:color="auto" w:fill="FFFFFF"/>
        <w:autoSpaceDE/>
        <w:autoSpaceDN/>
        <w:ind w:left="709" w:hanging="709"/>
        <w:jc w:val="both"/>
        <w:rPr>
          <w:sz w:val="24"/>
          <w:szCs w:val="24"/>
        </w:rPr>
      </w:pPr>
      <w:proofErr w:type="spellStart"/>
      <w:r w:rsidRPr="00A23085">
        <w:rPr>
          <w:rStyle w:val="name"/>
          <w:bCs/>
          <w:sz w:val="24"/>
          <w:szCs w:val="24"/>
        </w:rPr>
        <w:t>Легкоступ</w:t>
      </w:r>
      <w:proofErr w:type="spellEnd"/>
      <w:r w:rsidRPr="00A23085">
        <w:rPr>
          <w:rStyle w:val="name"/>
          <w:bCs/>
          <w:sz w:val="24"/>
          <w:szCs w:val="24"/>
        </w:rPr>
        <w:t xml:space="preserve"> І</w:t>
      </w:r>
      <w:r w:rsidRPr="00A23085">
        <w:rPr>
          <w:rStyle w:val="name"/>
          <w:sz w:val="24"/>
          <w:szCs w:val="24"/>
        </w:rPr>
        <w:t xml:space="preserve">., </w:t>
      </w:r>
      <w:proofErr w:type="spellStart"/>
      <w:r w:rsidRPr="00A23085">
        <w:rPr>
          <w:rStyle w:val="name"/>
          <w:bCs/>
          <w:sz w:val="24"/>
          <w:szCs w:val="24"/>
        </w:rPr>
        <w:t>Саїнчук</w:t>
      </w:r>
      <w:proofErr w:type="spellEnd"/>
      <w:r w:rsidRPr="00A23085">
        <w:rPr>
          <w:rStyle w:val="name"/>
          <w:sz w:val="24"/>
          <w:szCs w:val="24"/>
        </w:rPr>
        <w:t xml:space="preserve"> </w:t>
      </w:r>
      <w:r w:rsidRPr="00A23085">
        <w:rPr>
          <w:rStyle w:val="name"/>
          <w:bCs/>
          <w:sz w:val="24"/>
          <w:szCs w:val="24"/>
        </w:rPr>
        <w:t>Н</w:t>
      </w:r>
      <w:r w:rsidRPr="00A23085">
        <w:rPr>
          <w:rStyle w:val="name"/>
          <w:sz w:val="24"/>
          <w:szCs w:val="24"/>
        </w:rPr>
        <w:t>.</w:t>
      </w:r>
      <w:r w:rsidRPr="00A23085">
        <w:rPr>
          <w:rStyle w:val="name"/>
          <w:bCs/>
          <w:sz w:val="24"/>
          <w:szCs w:val="24"/>
        </w:rPr>
        <w:t xml:space="preserve"> </w:t>
      </w:r>
      <w:r w:rsidR="001F655C" w:rsidRPr="00A23085">
        <w:rPr>
          <w:sz w:val="24"/>
          <w:szCs w:val="24"/>
        </w:rPr>
        <w:t>СУЧАСНИЙ СТАН ІНВЕСТИЦІЙНОЇ ДІЯЛЬНОСТІ В УКРАЇНІ: ВІТЧИЗНЯНИЙ ТА МІЖНАРОДНИЙ АСПЕКТИ</w:t>
      </w:r>
      <w:r w:rsidRPr="00A23085">
        <w:rPr>
          <w:sz w:val="24"/>
          <w:szCs w:val="24"/>
        </w:rPr>
        <w:t xml:space="preserve"> //Економіка та </w:t>
      </w:r>
      <w:r w:rsidR="00F376CF" w:rsidRPr="00A23085">
        <w:rPr>
          <w:sz w:val="24"/>
          <w:szCs w:val="24"/>
        </w:rPr>
        <w:t>суспільство</w:t>
      </w:r>
      <w:r w:rsidRPr="00A23085">
        <w:rPr>
          <w:sz w:val="24"/>
          <w:szCs w:val="24"/>
        </w:rPr>
        <w:t xml:space="preserve">. 2024: </w:t>
      </w:r>
      <w:r w:rsidRPr="00A23085">
        <w:rPr>
          <w:rStyle w:val="label"/>
          <w:bCs/>
          <w:sz w:val="24"/>
          <w:szCs w:val="24"/>
          <w:bdr w:val="none" w:sz="0" w:space="0" w:color="auto" w:frame="1"/>
          <w:shd w:val="clear" w:color="auto" w:fill="FFFFFF"/>
        </w:rPr>
        <w:t>DOI: </w:t>
      </w:r>
      <w:hyperlink r:id="rId14" w:history="1">
        <w:r w:rsidRPr="00A23085">
          <w:rPr>
            <w:rStyle w:val="a9"/>
            <w:color w:val="auto"/>
            <w:sz w:val="24"/>
            <w:szCs w:val="24"/>
            <w:u w:val="none"/>
          </w:rPr>
          <w:t>https://doi.org/10.32782/2524-0072/2022-46-56</w:t>
        </w:r>
      </w:hyperlink>
    </w:p>
    <w:p w:rsidR="006235A4" w:rsidRDefault="006235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5458D" w:rsidRDefault="00A5458D" w:rsidP="00A5458D">
      <w:pPr>
        <w:pStyle w:val="a6"/>
        <w:tabs>
          <w:tab w:val="left" w:pos="1134"/>
        </w:tabs>
        <w:ind w:left="0"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Робоча програма розроблена на основі освітньо-професійної програми «</w:t>
      </w:r>
      <w:proofErr w:type="spellStart"/>
      <w:r>
        <w:rPr>
          <w:sz w:val="28"/>
          <w:szCs w:val="28"/>
        </w:rPr>
        <w:t>Робототехнічні</w:t>
      </w:r>
      <w:proofErr w:type="spellEnd"/>
      <w:r>
        <w:rPr>
          <w:sz w:val="28"/>
          <w:szCs w:val="28"/>
        </w:rPr>
        <w:t xml:space="preserve"> системи і комплекси сільськогосподарського виробництва» затвердженої рішенням Вченої ради НУБіП України від 24 квітня 2024 року, (протокол №11) із урахуванням змін та доповнень (обумовлених Законом України «Про внесення змін до деяких законів України щодо розвитку індивідуальних освітніх траєкторій та вдосконалення освітнього процесу», що набрав чинності з 16 серпня 2024 року).</w:t>
      </w:r>
    </w:p>
    <w:p w:rsidR="00A5458D" w:rsidRDefault="00A5458D" w:rsidP="00A5458D">
      <w:pPr>
        <w:jc w:val="both"/>
        <w:rPr>
          <w:szCs w:val="28"/>
        </w:rPr>
      </w:pPr>
    </w:p>
    <w:p w:rsidR="008B1707" w:rsidRDefault="008B1707" w:rsidP="008B1707">
      <w:pPr>
        <w:adjustRightInd w:val="0"/>
        <w:jc w:val="both"/>
        <w:rPr>
          <w:b/>
          <w:bCs/>
          <w:sz w:val="24"/>
          <w:szCs w:val="24"/>
        </w:rPr>
      </w:pPr>
    </w:p>
    <w:p w:rsidR="00A5458D" w:rsidRPr="00A23085" w:rsidRDefault="00A5458D" w:rsidP="00A5458D">
      <w:pPr>
        <w:ind w:firstLine="709"/>
        <w:jc w:val="both"/>
        <w:rPr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301"/>
      </w:tblGrid>
      <w:tr w:rsidR="00A5458D" w:rsidRPr="00A23085" w:rsidTr="00E33FBA">
        <w:tc>
          <w:tcPr>
            <w:tcW w:w="9493" w:type="dxa"/>
            <w:gridSpan w:val="3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Магістр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133 «Галузеве машинобудування»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r w:rsidRPr="00A23085">
              <w:rPr>
                <w:i/>
                <w:sz w:val="24"/>
                <w:szCs w:val="24"/>
              </w:rPr>
              <w:t>«</w:t>
            </w:r>
            <w:proofErr w:type="spellStart"/>
            <w:r w:rsidRPr="00A23085">
              <w:rPr>
                <w:i/>
                <w:sz w:val="24"/>
                <w:szCs w:val="24"/>
              </w:rPr>
              <w:t>Робототехнічні</w:t>
            </w:r>
            <w:proofErr w:type="spellEnd"/>
            <w:r w:rsidRPr="00A23085">
              <w:rPr>
                <w:i/>
                <w:sz w:val="24"/>
                <w:szCs w:val="24"/>
              </w:rPr>
              <w:t xml:space="preserve"> системи і комплекси сільськогосподарського виробництва»</w:t>
            </w:r>
          </w:p>
        </w:tc>
      </w:tr>
      <w:tr w:rsidR="00A5458D" w:rsidRPr="00A23085" w:rsidTr="00E33FBA">
        <w:tc>
          <w:tcPr>
            <w:tcW w:w="9493" w:type="dxa"/>
            <w:gridSpan w:val="3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Вид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вибіркова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120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065" w:type="dxa"/>
            <w:gridSpan w:val="2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065" w:type="dxa"/>
            <w:gridSpan w:val="2"/>
          </w:tcPr>
          <w:p w:rsidR="00A5458D" w:rsidRPr="00AF4323" w:rsidRDefault="00AF4323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F4323">
              <w:rPr>
                <w:sz w:val="24"/>
                <w:szCs w:val="24"/>
              </w:rPr>
              <w:t>Екзамен</w:t>
            </w:r>
          </w:p>
        </w:tc>
      </w:tr>
      <w:tr w:rsidR="00A5458D" w:rsidRPr="00A23085" w:rsidTr="00E33FBA">
        <w:tc>
          <w:tcPr>
            <w:tcW w:w="9493" w:type="dxa"/>
            <w:gridSpan w:val="3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заочна форма навчання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A5458D" w:rsidRPr="00A23085" w:rsidRDefault="00A5458D" w:rsidP="00A5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23085">
              <w:rPr>
                <w:sz w:val="24"/>
                <w:szCs w:val="24"/>
              </w:rPr>
              <w:t xml:space="preserve">  год.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23085">
              <w:rPr>
                <w:sz w:val="24"/>
                <w:szCs w:val="24"/>
              </w:rPr>
              <w:t xml:space="preserve">  год.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A23085">
              <w:rPr>
                <w:sz w:val="24"/>
                <w:szCs w:val="24"/>
              </w:rPr>
              <w:t xml:space="preserve">  год.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  <w:tr w:rsidR="00A5458D" w:rsidRPr="00A23085" w:rsidTr="00E33FBA">
        <w:tc>
          <w:tcPr>
            <w:tcW w:w="4428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тижневих аудиторних </w:t>
            </w:r>
            <w:r w:rsidRPr="00A23085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 год.</w:t>
            </w:r>
          </w:p>
        </w:tc>
        <w:tc>
          <w:tcPr>
            <w:tcW w:w="2301" w:type="dxa"/>
          </w:tcPr>
          <w:p w:rsidR="00A5458D" w:rsidRPr="00A23085" w:rsidRDefault="00A5458D" w:rsidP="00E3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GB"/>
              </w:rPr>
            </w:pPr>
            <w:r w:rsidRPr="00A23085"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A5458D" w:rsidRDefault="00A5458D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p w:rsidR="00E9687F" w:rsidRPr="00A23085" w:rsidRDefault="00E9687F" w:rsidP="00E9687F">
      <w:pPr>
        <w:pStyle w:val="11"/>
        <w:tabs>
          <w:tab w:val="left" w:pos="0"/>
        </w:tabs>
        <w:spacing w:before="86"/>
        <w:ind w:left="0"/>
        <w:jc w:val="center"/>
        <w:rPr>
          <w:sz w:val="24"/>
          <w:szCs w:val="24"/>
        </w:rPr>
      </w:pPr>
      <w:r w:rsidRPr="00A23085">
        <w:rPr>
          <w:sz w:val="24"/>
          <w:szCs w:val="24"/>
        </w:rPr>
        <w:lastRenderedPageBreak/>
        <w:t>2. Програма і структура навчальної дисципліни</w:t>
      </w:r>
    </w:p>
    <w:tbl>
      <w:tblPr>
        <w:tblStyle w:val="TableNormal"/>
        <w:tblW w:w="9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787"/>
        <w:gridCol w:w="552"/>
        <w:gridCol w:w="600"/>
        <w:gridCol w:w="605"/>
        <w:gridCol w:w="576"/>
        <w:gridCol w:w="658"/>
      </w:tblGrid>
      <w:tr w:rsidR="00E9687F" w:rsidRPr="00A23085" w:rsidTr="00E33FBA">
        <w:trPr>
          <w:trHeight w:val="321"/>
          <w:jc w:val="center"/>
        </w:trPr>
        <w:tc>
          <w:tcPr>
            <w:tcW w:w="5277" w:type="dxa"/>
            <w:vMerge w:val="restart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Назви тем</w:t>
            </w:r>
          </w:p>
        </w:tc>
        <w:tc>
          <w:tcPr>
            <w:tcW w:w="3778" w:type="dxa"/>
            <w:gridSpan w:val="6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Кількість годин</w:t>
            </w:r>
          </w:p>
        </w:tc>
      </w:tr>
      <w:tr w:rsidR="00E9687F" w:rsidRPr="00A23085" w:rsidTr="00E33FBA">
        <w:trPr>
          <w:trHeight w:val="321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E9687F" w:rsidRPr="004F323C" w:rsidRDefault="00E9687F" w:rsidP="00E33FB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8" w:type="dxa"/>
            <w:gridSpan w:val="6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Очна форма</w:t>
            </w:r>
          </w:p>
        </w:tc>
      </w:tr>
      <w:tr w:rsidR="00E9687F" w:rsidRPr="00A23085" w:rsidTr="00E33FBA">
        <w:trPr>
          <w:trHeight w:val="321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E9687F" w:rsidRPr="004F323C" w:rsidRDefault="00E9687F" w:rsidP="00E33FB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2991" w:type="dxa"/>
            <w:gridSpan w:val="5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sz w:val="24"/>
                <w:szCs w:val="24"/>
              </w:rPr>
              <w:t>У тому числі</w:t>
            </w:r>
          </w:p>
        </w:tc>
      </w:tr>
      <w:tr w:rsidR="00E9687F" w:rsidRPr="00A23085" w:rsidTr="00E33FBA">
        <w:trPr>
          <w:trHeight w:val="277"/>
          <w:jc w:val="center"/>
        </w:trPr>
        <w:tc>
          <w:tcPr>
            <w:tcW w:w="5277" w:type="dxa"/>
            <w:vMerge/>
            <w:tcBorders>
              <w:top w:val="nil"/>
            </w:tcBorders>
            <w:vAlign w:val="center"/>
          </w:tcPr>
          <w:p w:rsidR="00E9687F" w:rsidRPr="004F323C" w:rsidRDefault="00E9687F" w:rsidP="00E33FB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E9687F" w:rsidRPr="004F323C" w:rsidRDefault="00E9687F" w:rsidP="00E33FB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w w:val="99"/>
                <w:sz w:val="24"/>
                <w:szCs w:val="24"/>
              </w:rPr>
              <w:t>л</w:t>
            </w:r>
          </w:p>
        </w:tc>
        <w:tc>
          <w:tcPr>
            <w:tcW w:w="600" w:type="dxa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4F323C">
              <w:rPr>
                <w:b/>
                <w:w w:val="99"/>
                <w:sz w:val="24"/>
                <w:szCs w:val="24"/>
              </w:rPr>
              <w:t>п</w:t>
            </w:r>
          </w:p>
        </w:tc>
        <w:tc>
          <w:tcPr>
            <w:tcW w:w="605" w:type="dxa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76" w:type="dxa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58" w:type="dxa"/>
            <w:vAlign w:val="center"/>
          </w:tcPr>
          <w:p w:rsidR="00E9687F" w:rsidRPr="004F323C" w:rsidRDefault="00E9687F" w:rsidP="00E33FBA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323C">
              <w:rPr>
                <w:b/>
                <w:sz w:val="24"/>
                <w:szCs w:val="24"/>
              </w:rPr>
              <w:t>с.р</w:t>
            </w:r>
            <w:proofErr w:type="spellEnd"/>
            <w:r w:rsidRPr="004F323C">
              <w:rPr>
                <w:b/>
                <w:sz w:val="24"/>
                <w:szCs w:val="24"/>
              </w:rPr>
              <w:t>.</w:t>
            </w:r>
          </w:p>
        </w:tc>
      </w:tr>
      <w:tr w:rsidR="00E9687F" w:rsidRPr="00A23085" w:rsidTr="00E33FBA">
        <w:trPr>
          <w:trHeight w:val="357"/>
          <w:jc w:val="center"/>
        </w:trPr>
        <w:tc>
          <w:tcPr>
            <w:tcW w:w="9055" w:type="dxa"/>
            <w:gridSpan w:val="7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0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 xml:space="preserve">Змістовий модуль 1. </w:t>
            </w:r>
            <w:r w:rsidRPr="002828C6">
              <w:rPr>
                <w:b/>
                <w:sz w:val="24"/>
                <w:szCs w:val="24"/>
              </w:rPr>
              <w:t>Інноваційний розвиток в галузі машинобудування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1. Сутнісна характеристика інновацій та інноваційних процесів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9687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2. Становлення інновацій та циклічність економічного розвитку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3. Особливості створення інновацій і формування попиту на них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</w:tr>
      <w:tr w:rsidR="00E9687F" w:rsidRPr="00A23085" w:rsidTr="00E33FBA">
        <w:trPr>
          <w:trHeight w:val="594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4. Інноваційний розвиток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5. Інноваційна політика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343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9687F">
            <w:pPr>
              <w:pStyle w:val="TableParagraph"/>
              <w:tabs>
                <w:tab w:val="left" w:pos="0"/>
              </w:tabs>
              <w:spacing w:before="10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E9687F" w:rsidRPr="002828C6" w:rsidTr="00E33FBA">
        <w:trPr>
          <w:trHeight w:val="321"/>
          <w:jc w:val="center"/>
        </w:trPr>
        <w:tc>
          <w:tcPr>
            <w:tcW w:w="9055" w:type="dxa"/>
            <w:gridSpan w:val="7"/>
            <w:vAlign w:val="center"/>
          </w:tcPr>
          <w:p w:rsidR="00E9687F" w:rsidRPr="002828C6" w:rsidRDefault="00E9687F" w:rsidP="00E33FBA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2828C6">
              <w:rPr>
                <w:b/>
                <w:sz w:val="24"/>
                <w:szCs w:val="24"/>
              </w:rPr>
              <w:t>Змістовий модуль 2. Управління інноваційним розвитком машинобудівного підприємства</w:t>
            </w:r>
          </w:p>
        </w:tc>
      </w:tr>
      <w:tr w:rsidR="00E9687F" w:rsidRPr="00A23085" w:rsidTr="00E33FBA">
        <w:trPr>
          <w:trHeight w:val="556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6. Сучасні організаційні форми реалізації інновацій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7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7. Стратегії та бізнес-моделі інноваційного розвитку підприємства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388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8. Ризики в інноваційній діяльності підприємства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554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42" w:lineRule="auto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pacing w:val="-7"/>
                <w:sz w:val="24"/>
                <w:szCs w:val="24"/>
              </w:rPr>
              <w:t xml:space="preserve">Тема 9. Оцінювання ефективності </w:t>
            </w:r>
            <w:r w:rsidRPr="00A23085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A23085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55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8" w:lineRule="exact"/>
              <w:ind w:right="177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Тема 10. Державна підтримка інноваційного підприємництва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9687F" w:rsidRPr="00A23085" w:rsidTr="00E33FBA">
        <w:trPr>
          <w:trHeight w:val="273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45</w:t>
            </w:r>
          </w:p>
        </w:tc>
      </w:tr>
      <w:tr w:rsidR="00E9687F" w:rsidRPr="00A23085" w:rsidTr="00E33FBA">
        <w:trPr>
          <w:trHeight w:val="281"/>
          <w:jc w:val="center"/>
        </w:trPr>
        <w:tc>
          <w:tcPr>
            <w:tcW w:w="5277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20" w:lineRule="exact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 за модулем</w:t>
            </w:r>
          </w:p>
        </w:tc>
        <w:tc>
          <w:tcPr>
            <w:tcW w:w="787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552" w:type="dxa"/>
            <w:vAlign w:val="center"/>
          </w:tcPr>
          <w:p w:rsidR="00E9687F" w:rsidRPr="00A23085" w:rsidRDefault="00E9687F" w:rsidP="00E9687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0" w:type="dxa"/>
            <w:vAlign w:val="center"/>
          </w:tcPr>
          <w:p w:rsidR="00E9687F" w:rsidRPr="00A23085" w:rsidRDefault="00E9687F" w:rsidP="00E9687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5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</w:tbl>
    <w:p w:rsidR="00E9687F" w:rsidRPr="00A23085" w:rsidRDefault="00E9687F" w:rsidP="00E9687F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</w:p>
    <w:p w:rsidR="00E9687F" w:rsidRPr="00A23085" w:rsidRDefault="00E9687F" w:rsidP="00E9687F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3. Теми практичних</w:t>
      </w:r>
      <w:r w:rsidRPr="00A23085">
        <w:rPr>
          <w:b/>
          <w:spacing w:val="-3"/>
          <w:sz w:val="24"/>
          <w:szCs w:val="24"/>
        </w:rPr>
        <w:t xml:space="preserve"> </w:t>
      </w:r>
      <w:r w:rsidRPr="00A23085">
        <w:rPr>
          <w:b/>
          <w:sz w:val="24"/>
          <w:szCs w:val="24"/>
        </w:rPr>
        <w:t>занять</w:t>
      </w:r>
    </w:p>
    <w:tbl>
      <w:tblPr>
        <w:tblStyle w:val="TableNormal"/>
        <w:tblW w:w="9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187"/>
        <w:gridCol w:w="1598"/>
      </w:tblGrid>
      <w:tr w:rsidR="00E9687F" w:rsidRPr="00A23085" w:rsidTr="00E33FBA">
        <w:trPr>
          <w:trHeight w:val="325"/>
          <w:jc w:val="center"/>
        </w:trPr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w w:val="99"/>
                <w:sz w:val="24"/>
                <w:szCs w:val="24"/>
              </w:rPr>
              <w:t>№</w:t>
            </w:r>
          </w:p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Назва теми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Кількість годин</w:t>
            </w:r>
          </w:p>
        </w:tc>
      </w:tr>
      <w:tr w:rsidR="00E9687F" w:rsidRPr="00A23085" w:rsidTr="00E33FBA">
        <w:trPr>
          <w:trHeight w:val="335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  <w:tab w:val="left" w:pos="1564"/>
                <w:tab w:val="left" w:pos="4572"/>
                <w:tab w:val="left" w:pos="6348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Інновації, інноваційні процеси: становлення та сучасні тенденції розвитку</w:t>
            </w:r>
          </w:p>
        </w:tc>
        <w:tc>
          <w:tcPr>
            <w:tcW w:w="1598" w:type="dxa"/>
            <w:vAlign w:val="center"/>
          </w:tcPr>
          <w:p w:rsidR="00E9687F" w:rsidRPr="00A23085" w:rsidRDefault="00925FDD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</w:tr>
      <w:tr w:rsidR="00E9687F" w:rsidRPr="00A23085" w:rsidTr="00E33FBA">
        <w:trPr>
          <w:trHeight w:val="368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2.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  <w:tab w:val="left" w:pos="1881"/>
                <w:tab w:val="left" w:pos="3310"/>
                <w:tab w:val="left" w:pos="4673"/>
                <w:tab w:val="left" w:pos="5134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Особливості створення інновацій та формування попиту на них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E9687F" w:rsidRPr="00A23085" w:rsidTr="00E33FBA">
        <w:trPr>
          <w:trHeight w:val="321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Інноваційний розвиток підприємства галузі робототехніки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E9687F" w:rsidRPr="00A23085" w:rsidTr="00E33FBA">
        <w:trPr>
          <w:trHeight w:val="647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  <w:tab w:val="left" w:pos="2192"/>
                <w:tab w:val="left" w:pos="3421"/>
                <w:tab w:val="left" w:pos="5009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Організаційні форми реалізації інноваційних підприємств і стратегія їх дії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2</w:t>
            </w:r>
          </w:p>
        </w:tc>
      </w:tr>
      <w:tr w:rsidR="00E9687F" w:rsidRPr="00A23085" w:rsidTr="00E33FBA">
        <w:trPr>
          <w:trHeight w:val="402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5.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  <w:tab w:val="left" w:pos="3201"/>
                <w:tab w:val="left" w:pos="5528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Бізнес-моделювання інноваційного розвитку підприємства галузі робототехніки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E9687F" w:rsidRPr="00A23085" w:rsidTr="00E33FBA">
        <w:trPr>
          <w:trHeight w:val="273"/>
          <w:jc w:val="center"/>
        </w:trPr>
        <w:tc>
          <w:tcPr>
            <w:tcW w:w="888" w:type="dxa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6.</w:t>
            </w:r>
          </w:p>
        </w:tc>
        <w:tc>
          <w:tcPr>
            <w:tcW w:w="7187" w:type="dxa"/>
          </w:tcPr>
          <w:p w:rsidR="00E9687F" w:rsidRPr="00A23085" w:rsidRDefault="00E9687F" w:rsidP="00E33FBA">
            <w:pPr>
              <w:pStyle w:val="TableParagraph"/>
              <w:tabs>
                <w:tab w:val="left" w:pos="235"/>
              </w:tabs>
              <w:ind w:left="94" w:right="92"/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Комплексне оцінювання ефективності інноваційної діяльності підприємства галузі робототехніки</w:t>
            </w:r>
          </w:p>
        </w:tc>
        <w:tc>
          <w:tcPr>
            <w:tcW w:w="1598" w:type="dxa"/>
            <w:vAlign w:val="center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23085">
              <w:rPr>
                <w:w w:val="99"/>
                <w:sz w:val="24"/>
                <w:szCs w:val="24"/>
              </w:rPr>
              <w:t>3</w:t>
            </w:r>
          </w:p>
        </w:tc>
      </w:tr>
      <w:tr w:rsidR="00E9687F" w:rsidRPr="00A23085" w:rsidTr="00E33FBA">
        <w:trPr>
          <w:trHeight w:val="321"/>
          <w:jc w:val="center"/>
        </w:trPr>
        <w:tc>
          <w:tcPr>
            <w:tcW w:w="8075" w:type="dxa"/>
            <w:gridSpan w:val="2"/>
          </w:tcPr>
          <w:p w:rsidR="00E9687F" w:rsidRPr="00A23085" w:rsidRDefault="00E9687F" w:rsidP="00E33FBA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98" w:type="dxa"/>
          </w:tcPr>
          <w:p w:rsidR="00E9687F" w:rsidRPr="00A23085" w:rsidRDefault="00E9687F" w:rsidP="00925FDD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1</w:t>
            </w:r>
            <w:r w:rsidR="00925FDD">
              <w:rPr>
                <w:b/>
                <w:sz w:val="24"/>
                <w:szCs w:val="24"/>
              </w:rPr>
              <w:t>6</w:t>
            </w:r>
          </w:p>
        </w:tc>
      </w:tr>
    </w:tbl>
    <w:p w:rsidR="00E9687F" w:rsidRPr="00A23085" w:rsidRDefault="00E9687F" w:rsidP="00E9687F">
      <w:pPr>
        <w:widowControl/>
        <w:autoSpaceDE/>
        <w:autoSpaceDN/>
        <w:ind w:left="1440"/>
        <w:jc w:val="center"/>
        <w:rPr>
          <w:b/>
          <w:sz w:val="24"/>
          <w:szCs w:val="24"/>
        </w:rPr>
      </w:pPr>
    </w:p>
    <w:p w:rsidR="00E9687F" w:rsidRPr="00A23085" w:rsidRDefault="00E9687F" w:rsidP="00E9687F">
      <w:pPr>
        <w:widowControl/>
        <w:autoSpaceDE/>
        <w:autoSpaceDN/>
        <w:jc w:val="center"/>
        <w:rPr>
          <w:b/>
          <w:sz w:val="24"/>
          <w:szCs w:val="24"/>
        </w:rPr>
      </w:pPr>
      <w:r w:rsidRPr="00A23085">
        <w:rPr>
          <w:b/>
          <w:sz w:val="24"/>
          <w:szCs w:val="24"/>
        </w:rPr>
        <w:t>4.Теми самостійної роботи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00"/>
        <w:gridCol w:w="1560"/>
      </w:tblGrid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№</w:t>
            </w:r>
          </w:p>
          <w:p w:rsidR="00E9687F" w:rsidRPr="00A23085" w:rsidRDefault="00E9687F" w:rsidP="00E33FBA">
            <w:pPr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Кількість</w:t>
            </w:r>
          </w:p>
          <w:p w:rsidR="00E9687F" w:rsidRPr="00A23085" w:rsidRDefault="00E9687F" w:rsidP="00E33FBA">
            <w:pPr>
              <w:jc w:val="center"/>
              <w:rPr>
                <w:b/>
                <w:sz w:val="24"/>
                <w:szCs w:val="24"/>
              </w:rPr>
            </w:pPr>
            <w:r w:rsidRPr="00A23085">
              <w:rPr>
                <w:b/>
                <w:sz w:val="24"/>
                <w:szCs w:val="24"/>
              </w:rPr>
              <w:t>годин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Класифікація та характеристика видів інновацій. Важливість </w:t>
            </w:r>
            <w:r w:rsidRPr="00A23085">
              <w:rPr>
                <w:sz w:val="24"/>
                <w:szCs w:val="24"/>
              </w:rPr>
              <w:lastRenderedPageBreak/>
              <w:t>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925FDD" w:rsidP="00E33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bookmarkStart w:id="0" w:name="_GoBack"/>
            <w:bookmarkEnd w:id="0"/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5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both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A23085">
              <w:rPr>
                <w:sz w:val="24"/>
                <w:szCs w:val="24"/>
              </w:rPr>
              <w:t>проєктів</w:t>
            </w:r>
            <w:proofErr w:type="spellEnd"/>
            <w:r w:rsidRPr="00A23085">
              <w:rPr>
                <w:sz w:val="24"/>
                <w:szCs w:val="24"/>
              </w:rPr>
              <w:t xml:space="preserve"> у галузі робототехніки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rPr>
          <w:trHeight w:val="170"/>
        </w:trPr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8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51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10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інансування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впровадження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</w:rPr>
              <w:t>інновацій</w:t>
            </w:r>
            <w:proofErr w:type="spellEnd"/>
            <w:r w:rsidRPr="00A2308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у галузі робототехніки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E9687F" w:rsidP="00E33FBA">
            <w:pPr>
              <w:jc w:val="center"/>
              <w:rPr>
                <w:sz w:val="24"/>
                <w:szCs w:val="24"/>
              </w:rPr>
            </w:pPr>
            <w:r w:rsidRPr="00A23085">
              <w:rPr>
                <w:sz w:val="24"/>
                <w:szCs w:val="24"/>
              </w:rPr>
              <w:t>9</w:t>
            </w:r>
          </w:p>
        </w:tc>
      </w:tr>
      <w:tr w:rsidR="00E9687F" w:rsidRPr="00A23085" w:rsidTr="00E33FBA">
        <w:tc>
          <w:tcPr>
            <w:tcW w:w="8051" w:type="dxa"/>
            <w:gridSpan w:val="2"/>
            <w:shd w:val="clear" w:color="auto" w:fill="auto"/>
            <w:vAlign w:val="center"/>
          </w:tcPr>
          <w:p w:rsidR="00E9687F" w:rsidRPr="00A23085" w:rsidRDefault="00E9687F" w:rsidP="00E33FBA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3085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687F" w:rsidRPr="00A23085" w:rsidRDefault="00925FDD" w:rsidP="00E33F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</w:tbl>
    <w:p w:rsidR="00E9687F" w:rsidRPr="00A23085" w:rsidRDefault="00E9687F" w:rsidP="008B1707">
      <w:pPr>
        <w:adjustRightInd w:val="0"/>
        <w:jc w:val="both"/>
        <w:rPr>
          <w:b/>
          <w:bCs/>
          <w:sz w:val="24"/>
          <w:szCs w:val="24"/>
        </w:rPr>
      </w:pPr>
    </w:p>
    <w:sectPr w:rsidR="00E9687F" w:rsidRPr="00A23085" w:rsidSect="00523EF6">
      <w:pgSz w:w="11900" w:h="16840"/>
      <w:pgMar w:top="851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EE" w:rsidRDefault="008456EE" w:rsidP="003257F0">
      <w:r>
        <w:separator/>
      </w:r>
    </w:p>
  </w:endnote>
  <w:endnote w:type="continuationSeparator" w:id="0">
    <w:p w:rsidR="008456EE" w:rsidRDefault="008456EE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EE" w:rsidRDefault="008456EE" w:rsidP="003257F0">
      <w:r>
        <w:separator/>
      </w:r>
    </w:p>
  </w:footnote>
  <w:footnote w:type="continuationSeparator" w:id="0">
    <w:p w:rsidR="008456EE" w:rsidRDefault="008456EE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5F" w:rsidRDefault="003D0B1A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D5F" w:rsidRDefault="00A10B1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11D5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FDD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311D5F" w:rsidRDefault="00A10B1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11D5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5FDD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1BD2998"/>
    <w:multiLevelType w:val="hybridMultilevel"/>
    <w:tmpl w:val="C430F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936423"/>
    <w:multiLevelType w:val="hybridMultilevel"/>
    <w:tmpl w:val="E4705124"/>
    <w:lvl w:ilvl="0" w:tplc="64B03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F6BE1"/>
    <w:multiLevelType w:val="hybridMultilevel"/>
    <w:tmpl w:val="AEE413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AE774A"/>
    <w:multiLevelType w:val="hybridMultilevel"/>
    <w:tmpl w:val="3FF28E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A01C89"/>
    <w:multiLevelType w:val="hybridMultilevel"/>
    <w:tmpl w:val="B61847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9306B30"/>
    <w:multiLevelType w:val="multilevel"/>
    <w:tmpl w:val="976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07C69"/>
    <w:rsid w:val="000118D6"/>
    <w:rsid w:val="000823B1"/>
    <w:rsid w:val="00091B34"/>
    <w:rsid w:val="00093ED1"/>
    <w:rsid w:val="000B5526"/>
    <w:rsid w:val="000D1BD2"/>
    <w:rsid w:val="000D34A9"/>
    <w:rsid w:val="000F1046"/>
    <w:rsid w:val="00110A78"/>
    <w:rsid w:val="00113E5F"/>
    <w:rsid w:val="001166E4"/>
    <w:rsid w:val="00193539"/>
    <w:rsid w:val="001A35B7"/>
    <w:rsid w:val="001B7161"/>
    <w:rsid w:val="001C0883"/>
    <w:rsid w:val="001C292B"/>
    <w:rsid w:val="001D1426"/>
    <w:rsid w:val="001E108F"/>
    <w:rsid w:val="001F655C"/>
    <w:rsid w:val="0020373E"/>
    <w:rsid w:val="00204160"/>
    <w:rsid w:val="002616B7"/>
    <w:rsid w:val="00263195"/>
    <w:rsid w:val="002828C6"/>
    <w:rsid w:val="002F4353"/>
    <w:rsid w:val="002F4E79"/>
    <w:rsid w:val="003024E3"/>
    <w:rsid w:val="00311D5F"/>
    <w:rsid w:val="003257F0"/>
    <w:rsid w:val="00344209"/>
    <w:rsid w:val="003925EA"/>
    <w:rsid w:val="003A4A4A"/>
    <w:rsid w:val="003B5332"/>
    <w:rsid w:val="003C3C25"/>
    <w:rsid w:val="003C48FE"/>
    <w:rsid w:val="003D0B1A"/>
    <w:rsid w:val="003D3B34"/>
    <w:rsid w:val="003D49D7"/>
    <w:rsid w:val="00437510"/>
    <w:rsid w:val="00456439"/>
    <w:rsid w:val="00466918"/>
    <w:rsid w:val="004948C0"/>
    <w:rsid w:val="004A23C3"/>
    <w:rsid w:val="004C72F7"/>
    <w:rsid w:val="004F323C"/>
    <w:rsid w:val="004F32D8"/>
    <w:rsid w:val="004F7E67"/>
    <w:rsid w:val="00502EE0"/>
    <w:rsid w:val="00522085"/>
    <w:rsid w:val="00523EF6"/>
    <w:rsid w:val="0055284C"/>
    <w:rsid w:val="00591901"/>
    <w:rsid w:val="005B1BB6"/>
    <w:rsid w:val="005C6B92"/>
    <w:rsid w:val="006235A4"/>
    <w:rsid w:val="00625E1E"/>
    <w:rsid w:val="00637465"/>
    <w:rsid w:val="006402C2"/>
    <w:rsid w:val="006444B6"/>
    <w:rsid w:val="00666736"/>
    <w:rsid w:val="00666F14"/>
    <w:rsid w:val="00690807"/>
    <w:rsid w:val="006934F3"/>
    <w:rsid w:val="006A48F4"/>
    <w:rsid w:val="006B5287"/>
    <w:rsid w:val="006E48E3"/>
    <w:rsid w:val="006E71F3"/>
    <w:rsid w:val="006F75CE"/>
    <w:rsid w:val="0071469F"/>
    <w:rsid w:val="007B53F0"/>
    <w:rsid w:val="007C1E71"/>
    <w:rsid w:val="00816986"/>
    <w:rsid w:val="00820D8E"/>
    <w:rsid w:val="00823056"/>
    <w:rsid w:val="0083446A"/>
    <w:rsid w:val="00834DD7"/>
    <w:rsid w:val="008456EE"/>
    <w:rsid w:val="00847C82"/>
    <w:rsid w:val="008B1707"/>
    <w:rsid w:val="009112C8"/>
    <w:rsid w:val="0091792B"/>
    <w:rsid w:val="009179E6"/>
    <w:rsid w:val="00925FDD"/>
    <w:rsid w:val="0096256C"/>
    <w:rsid w:val="009A4550"/>
    <w:rsid w:val="009C64C7"/>
    <w:rsid w:val="009D75B7"/>
    <w:rsid w:val="009E4F35"/>
    <w:rsid w:val="00A10B10"/>
    <w:rsid w:val="00A22F0B"/>
    <w:rsid w:val="00A23085"/>
    <w:rsid w:val="00A2585F"/>
    <w:rsid w:val="00A375DF"/>
    <w:rsid w:val="00A5458D"/>
    <w:rsid w:val="00A61FBC"/>
    <w:rsid w:val="00A660FD"/>
    <w:rsid w:val="00A75471"/>
    <w:rsid w:val="00A85AB2"/>
    <w:rsid w:val="00A902B5"/>
    <w:rsid w:val="00AB4B6A"/>
    <w:rsid w:val="00AC0BCD"/>
    <w:rsid w:val="00AF4323"/>
    <w:rsid w:val="00B04069"/>
    <w:rsid w:val="00B06212"/>
    <w:rsid w:val="00BD4472"/>
    <w:rsid w:val="00BE2281"/>
    <w:rsid w:val="00BE3245"/>
    <w:rsid w:val="00BE6386"/>
    <w:rsid w:val="00C04B8E"/>
    <w:rsid w:val="00C0658C"/>
    <w:rsid w:val="00C4774C"/>
    <w:rsid w:val="00C835AF"/>
    <w:rsid w:val="00CE00DF"/>
    <w:rsid w:val="00D34E85"/>
    <w:rsid w:val="00D35A14"/>
    <w:rsid w:val="00D550ED"/>
    <w:rsid w:val="00D96B5D"/>
    <w:rsid w:val="00DB5A02"/>
    <w:rsid w:val="00DD0DE1"/>
    <w:rsid w:val="00DD2265"/>
    <w:rsid w:val="00DD7677"/>
    <w:rsid w:val="00DF0C46"/>
    <w:rsid w:val="00DF6E56"/>
    <w:rsid w:val="00E11185"/>
    <w:rsid w:val="00E17FDE"/>
    <w:rsid w:val="00E26FBF"/>
    <w:rsid w:val="00E9687F"/>
    <w:rsid w:val="00EB6798"/>
    <w:rsid w:val="00ED7A90"/>
    <w:rsid w:val="00EE50EB"/>
    <w:rsid w:val="00EF6DD7"/>
    <w:rsid w:val="00F05D22"/>
    <w:rsid w:val="00F34D6F"/>
    <w:rsid w:val="00F376CF"/>
    <w:rsid w:val="00F45F25"/>
    <w:rsid w:val="00F56741"/>
    <w:rsid w:val="00F90660"/>
    <w:rsid w:val="00F94F1E"/>
    <w:rsid w:val="00FB352E"/>
    <w:rsid w:val="00FC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304F3"/>
  <w15:docId w15:val="{0FA91116-8988-45B5-B413-49303AE4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semiHidden/>
    <w:unhideWhenUsed/>
    <w:rsid w:val="00E111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">
    <w:name w:val="Обычный3"/>
    <w:rsid w:val="00D96B5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name">
    <w:name w:val="name"/>
    <w:basedOn w:val="a0"/>
    <w:rsid w:val="009E4F35"/>
  </w:style>
  <w:style w:type="character" w:customStyle="1" w:styleId="affiliation">
    <w:name w:val="affiliation"/>
    <w:basedOn w:val="a0"/>
    <w:rsid w:val="009E4F35"/>
  </w:style>
  <w:style w:type="character" w:customStyle="1" w:styleId="orcid">
    <w:name w:val="orcid"/>
    <w:basedOn w:val="a0"/>
    <w:rsid w:val="009E4F35"/>
  </w:style>
  <w:style w:type="character" w:customStyle="1" w:styleId="label">
    <w:name w:val="label"/>
    <w:basedOn w:val="a0"/>
    <w:rsid w:val="009E4F35"/>
  </w:style>
  <w:style w:type="character" w:customStyle="1" w:styleId="value">
    <w:name w:val="value"/>
    <w:basedOn w:val="a0"/>
    <w:rsid w:val="009E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e.gov.ua/Documents/Detail?lang=uk-UA&amp;id=b6d0940d-2443-41c4-82ec-86e6d2e56973&amp;title=InvestitsiinaDiialnistVUkrainiZa2022-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krlaws.naro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32782/2524-0072/2022-4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F93A-8E17-4E65-A6F9-4C436AF1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Юрій</cp:lastModifiedBy>
  <cp:revision>33</cp:revision>
  <cp:lastPrinted>2021-03-01T13:47:00Z</cp:lastPrinted>
  <dcterms:created xsi:type="dcterms:W3CDTF">2024-07-01T13:20:00Z</dcterms:created>
  <dcterms:modified xsi:type="dcterms:W3CDTF">2024-09-17T15:15:00Z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