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C266C" w14:textId="77777777" w:rsidR="00D75EA4" w:rsidRPr="00864FEA" w:rsidRDefault="00D75EA4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D75EA4" w:rsidRPr="00864FEA" w14:paraId="0A1B6F91" w14:textId="77777777">
        <w:tc>
          <w:tcPr>
            <w:tcW w:w="2978" w:type="dxa"/>
            <w:vMerge w:val="restart"/>
          </w:tcPr>
          <w:p w14:paraId="7E1AF1E5" w14:textId="77777777" w:rsidR="00D75EA4" w:rsidRPr="00864FEA" w:rsidRDefault="005268C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3341484" wp14:editId="1003E040">
                  <wp:extent cx="1005840" cy="1013460"/>
                  <wp:effectExtent l="0" t="0" r="381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6ABED746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365586A6" w14:textId="77777777" w:rsidR="00D75EA4" w:rsidRPr="00864FEA" w:rsidRDefault="008D2249" w:rsidP="008D224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«Економіка технологічних систем» </w:t>
            </w:r>
          </w:p>
        </w:tc>
      </w:tr>
      <w:tr w:rsidR="00D75EA4" w:rsidRPr="00864FEA" w14:paraId="06EE8170" w14:textId="77777777">
        <w:tc>
          <w:tcPr>
            <w:tcW w:w="2978" w:type="dxa"/>
            <w:vMerge/>
          </w:tcPr>
          <w:p w14:paraId="5993B84F" w14:textId="77777777" w:rsidR="00D75EA4" w:rsidRPr="00864FEA" w:rsidRDefault="00D75E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312961A" w14:textId="77777777" w:rsidR="00D75EA4" w:rsidRPr="00864FEA" w:rsidRDefault="00D75EA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153065" w14:textId="77777777" w:rsidR="00D75EA4" w:rsidRPr="00864FEA" w:rsidRDefault="001F425E" w:rsidP="008D224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8D2249"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D75EA4" w:rsidRPr="00864FEA" w14:paraId="29E302D4" w14:textId="77777777">
        <w:tc>
          <w:tcPr>
            <w:tcW w:w="2978" w:type="dxa"/>
            <w:vMerge/>
          </w:tcPr>
          <w:p w14:paraId="06E86B00" w14:textId="77777777" w:rsidR="00D75EA4" w:rsidRPr="00864FEA" w:rsidRDefault="00D75E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D5D9327" w14:textId="77777777" w:rsidR="00D75EA4" w:rsidRPr="00864FEA" w:rsidRDefault="001F425E" w:rsidP="005268C5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5268C5" w:rsidRPr="00864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«Галузеве машинобудування»</w:t>
            </w:r>
          </w:p>
        </w:tc>
      </w:tr>
      <w:tr w:rsidR="00D75EA4" w:rsidRPr="00864FEA" w14:paraId="5912821B" w14:textId="77777777">
        <w:tc>
          <w:tcPr>
            <w:tcW w:w="2978" w:type="dxa"/>
            <w:vMerge/>
          </w:tcPr>
          <w:p w14:paraId="04F059AF" w14:textId="77777777" w:rsidR="00D75EA4" w:rsidRPr="00864FEA" w:rsidRDefault="00D75E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3AD39D0" w14:textId="77777777" w:rsidR="003B66D3" w:rsidRPr="00864FEA" w:rsidRDefault="001F425E" w:rsidP="003B66D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</w:t>
            </w:r>
            <w:r w:rsidR="00DA0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ьо-наукова</w:t>
            </w: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програма</w:t>
            </w:r>
            <w:r w:rsidR="001D076C"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68C5" w:rsidRPr="00864FEA">
              <w:rPr>
                <w:rFonts w:ascii="Times New Roman" w:hAnsi="Times New Roman" w:cs="Times New Roman"/>
                <w:sz w:val="24"/>
                <w:szCs w:val="24"/>
              </w:rPr>
              <w:t>«Машини та обладнання сільськогосподарського виробництва</w:t>
            </w:r>
            <w:r w:rsidR="003B66D3" w:rsidRPr="00864F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8F8C9E" w14:textId="77777777" w:rsidR="00D75EA4" w:rsidRPr="00864FEA" w:rsidRDefault="00D75EA4" w:rsidP="005268C5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EA4" w:rsidRPr="00864FEA" w14:paraId="2A8BCABB" w14:textId="77777777">
        <w:tc>
          <w:tcPr>
            <w:tcW w:w="2978" w:type="dxa"/>
            <w:vMerge/>
          </w:tcPr>
          <w:p w14:paraId="361637A0" w14:textId="77777777" w:rsidR="00D75EA4" w:rsidRPr="00864FEA" w:rsidRDefault="00D75E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0D60CB98" w14:textId="77777777" w:rsidR="00D75EA4" w:rsidRPr="00864FEA" w:rsidRDefault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3B66D3"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003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556F5139" w14:textId="77777777" w:rsidR="00D75EA4" w:rsidRPr="00864FEA" w:rsidRDefault="001F425E" w:rsidP="00587BF5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8D2249"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</w:tr>
      <w:tr w:rsidR="00D75EA4" w:rsidRPr="00864FEA" w14:paraId="00E130E3" w14:textId="77777777">
        <w:tc>
          <w:tcPr>
            <w:tcW w:w="2978" w:type="dxa"/>
            <w:vMerge/>
          </w:tcPr>
          <w:p w14:paraId="4FED254D" w14:textId="77777777" w:rsidR="00D75EA4" w:rsidRPr="00864FEA" w:rsidRDefault="00D75E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57BCCBBF" w14:textId="77777777" w:rsidR="00D75EA4" w:rsidRPr="00864FEA" w:rsidRDefault="001F425E" w:rsidP="008D224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</w:t>
            </w:r>
            <w:r w:rsidR="008D2249"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</w:tr>
      <w:tr w:rsidR="00D75EA4" w:rsidRPr="00864FEA" w14:paraId="1B17FC54" w14:textId="77777777">
        <w:tc>
          <w:tcPr>
            <w:tcW w:w="2978" w:type="dxa"/>
            <w:vMerge/>
          </w:tcPr>
          <w:p w14:paraId="5A1D276A" w14:textId="77777777" w:rsidR="00D75EA4" w:rsidRPr="00864FEA" w:rsidRDefault="00D75E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2B7DFB21" w14:textId="77777777" w:rsidR="00D75EA4" w:rsidRPr="00864FEA" w:rsidRDefault="001F425E" w:rsidP="008D224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 викладання</w:t>
            </w:r>
            <w:r w:rsidR="008D2249"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українська</w:t>
            </w:r>
          </w:p>
        </w:tc>
      </w:tr>
      <w:tr w:rsidR="00D75EA4" w:rsidRPr="00864FEA" w14:paraId="084D05CD" w14:textId="77777777">
        <w:tc>
          <w:tcPr>
            <w:tcW w:w="2978" w:type="dxa"/>
          </w:tcPr>
          <w:p w14:paraId="0237E61B" w14:textId="77777777" w:rsidR="00D75EA4" w:rsidRPr="00864FEA" w:rsidRDefault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35834724" w14:textId="77777777" w:rsidR="00D75EA4" w:rsidRPr="00864FEA" w:rsidRDefault="00D75EA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EA4" w:rsidRPr="00864FEA" w14:paraId="692AC678" w14:textId="77777777">
        <w:tc>
          <w:tcPr>
            <w:tcW w:w="2978" w:type="dxa"/>
          </w:tcPr>
          <w:p w14:paraId="0DE44C2A" w14:textId="77777777" w:rsidR="00D75EA4" w:rsidRPr="00864FEA" w:rsidRDefault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A4A8DB3" w14:textId="77777777" w:rsidR="00D75EA4" w:rsidRPr="00864FEA" w:rsidRDefault="008D2249" w:rsidP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hAnsi="Times New Roman" w:cs="Times New Roman"/>
                <w:b/>
                <w:sz w:val="24"/>
                <w:szCs w:val="24"/>
              </w:rPr>
              <w:t>к. е. н., доцент Мельник Валентина Іванівна</w:t>
            </w:r>
          </w:p>
        </w:tc>
      </w:tr>
      <w:tr w:rsidR="00D75EA4" w:rsidRPr="00864FEA" w14:paraId="56692999" w14:textId="77777777">
        <w:tc>
          <w:tcPr>
            <w:tcW w:w="2978" w:type="dxa"/>
          </w:tcPr>
          <w:p w14:paraId="290CDD82" w14:textId="77777777" w:rsidR="00D75EA4" w:rsidRPr="00864FEA" w:rsidRDefault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6D9A9DFD" w14:textId="77777777" w:rsidR="00D75EA4" w:rsidRPr="00864FEA" w:rsidRDefault="00E3000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1D076C" w:rsidRPr="00864FE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Vim2607@gmail.com</w:t>
              </w:r>
              <w:r w:rsidR="001D076C" w:rsidRPr="00864FEA">
                <w:rPr>
                  <w:rStyle w:val="ab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__</w:t>
              </w:r>
            </w:hyperlink>
          </w:p>
          <w:p w14:paraId="5FABE3FA" w14:textId="77777777" w:rsidR="001D076C" w:rsidRPr="00864FEA" w:rsidRDefault="001D076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55CB67" w14:textId="77777777" w:rsidR="00D75EA4" w:rsidRPr="00864FEA" w:rsidRDefault="00D75EA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EA4" w:rsidRPr="00864FEA" w14:paraId="36BB5F1F" w14:textId="77777777">
        <w:tc>
          <w:tcPr>
            <w:tcW w:w="2978" w:type="dxa"/>
            <w:tcBorders>
              <w:bottom w:val="single" w:sz="4" w:space="0" w:color="000000"/>
            </w:tcBorders>
          </w:tcPr>
          <w:p w14:paraId="1B6DC41A" w14:textId="77777777" w:rsidR="00D75EA4" w:rsidRPr="00864FEA" w:rsidRDefault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</w:t>
            </w:r>
            <w:proofErr w:type="spellStart"/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5D08D40A" w14:textId="77777777" w:rsidR="00D75EA4" w:rsidRPr="00864FEA" w:rsidRDefault="00587BF5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https://elearn.nubip.edu.ua/course/view.php?id=3141</w:t>
            </w:r>
          </w:p>
        </w:tc>
      </w:tr>
    </w:tbl>
    <w:p w14:paraId="4D3CF9C9" w14:textId="77777777" w:rsidR="00D75EA4" w:rsidRPr="00864FEA" w:rsidRDefault="00D75EA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475F79" w14:textId="77777777" w:rsidR="00D75EA4" w:rsidRPr="00864FEA" w:rsidRDefault="001F425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64FEA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14:paraId="48267B6D" w14:textId="77777777" w:rsidR="00D75EA4" w:rsidRPr="00864FEA" w:rsidRDefault="001F425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4FEA">
        <w:rPr>
          <w:rFonts w:ascii="Times New Roman" w:eastAsia="Times New Roman" w:hAnsi="Times New Roman" w:cs="Times New Roman"/>
          <w:i/>
          <w:sz w:val="24"/>
          <w:szCs w:val="24"/>
        </w:rPr>
        <w:t>(до 1000 друкованих знаків)</w:t>
      </w:r>
    </w:p>
    <w:p w14:paraId="0759CF9B" w14:textId="77777777" w:rsidR="001F425E" w:rsidRPr="00864FEA" w:rsidRDefault="001F425E" w:rsidP="00864F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>Дисципліна «Економіка технологічних систем» полягає у вивченні відносин в середині технологічних систем, набутті навичок планування, ціноутворення та інвестування, визначення ефективності функціонування.</w:t>
      </w:r>
    </w:p>
    <w:p w14:paraId="1B7E19F8" w14:textId="77777777" w:rsidR="00864FEA" w:rsidRPr="00864FEA" w:rsidRDefault="00864FEA" w:rsidP="00864FEA">
      <w:pPr>
        <w:pStyle w:val="2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70C0"/>
          <w:sz w:val="24"/>
          <w:szCs w:val="24"/>
        </w:rPr>
      </w:pPr>
      <w:r w:rsidRPr="00864FEA">
        <w:rPr>
          <w:b/>
          <w:color w:val="0070C0"/>
          <w:sz w:val="24"/>
          <w:szCs w:val="24"/>
        </w:rPr>
        <w:t xml:space="preserve">Набуття </w:t>
      </w:r>
      <w:proofErr w:type="spellStart"/>
      <w:r w:rsidRPr="00864FEA">
        <w:rPr>
          <w:b/>
          <w:color w:val="0070C0"/>
          <w:sz w:val="24"/>
          <w:szCs w:val="24"/>
        </w:rPr>
        <w:t>компетентностей</w:t>
      </w:r>
      <w:proofErr w:type="spellEnd"/>
      <w:r w:rsidRPr="00864FEA">
        <w:rPr>
          <w:b/>
          <w:color w:val="0070C0"/>
          <w:sz w:val="24"/>
          <w:szCs w:val="24"/>
        </w:rPr>
        <w:t xml:space="preserve">: </w:t>
      </w:r>
    </w:p>
    <w:p w14:paraId="4FB6FC76" w14:textId="77777777" w:rsidR="00864FEA" w:rsidRPr="00864FEA" w:rsidRDefault="00864FEA" w:rsidP="00864FEA">
      <w:pPr>
        <w:pStyle w:val="2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864FEA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14:paraId="3A000BA4" w14:textId="77777777" w:rsidR="00864FEA" w:rsidRPr="00864FEA" w:rsidRDefault="00864FEA" w:rsidP="00864FEA">
      <w:pPr>
        <w:pStyle w:val="2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4"/>
          <w:szCs w:val="24"/>
        </w:rPr>
      </w:pPr>
      <w:r w:rsidRPr="00864FEA">
        <w:rPr>
          <w:color w:val="000000"/>
          <w:sz w:val="24"/>
          <w:szCs w:val="24"/>
        </w:rPr>
        <w:t>здатність розв’язувати складні завдання і проблеми галузевого машинобудування, що передбачають проведення дослідження або здійснення інновацій та характеризується невизначеністю умов і вимог;</w:t>
      </w:r>
    </w:p>
    <w:p w14:paraId="2ECB6513" w14:textId="77777777" w:rsidR="00864FEA" w:rsidRPr="00864FEA" w:rsidRDefault="00864FEA" w:rsidP="00864FEA">
      <w:pPr>
        <w:pStyle w:val="2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864FEA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14:paraId="4BF16337" w14:textId="77777777" w:rsidR="00864FEA" w:rsidRPr="00864FEA" w:rsidRDefault="00864FEA" w:rsidP="0086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>ЗК1.Здатність застосовувати інформаційні та комунікаційні технології.</w:t>
      </w:r>
    </w:p>
    <w:p w14:paraId="0678229B" w14:textId="77777777" w:rsidR="00864FEA" w:rsidRPr="00864FEA" w:rsidRDefault="00864FEA" w:rsidP="0086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>ЗК3. Здатність до пошуку, оброблення та аналізу  інформацію з різних джерел.</w:t>
      </w:r>
    </w:p>
    <w:p w14:paraId="49D43DD2" w14:textId="77777777" w:rsidR="00864FEA" w:rsidRPr="00864FEA" w:rsidRDefault="00864FEA" w:rsidP="0086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>ЗК4. Здатність бути критичним та самокритичним.</w:t>
      </w:r>
    </w:p>
    <w:p w14:paraId="6E546CE4" w14:textId="77777777" w:rsidR="00864FEA" w:rsidRPr="00864FEA" w:rsidRDefault="00864FEA" w:rsidP="0086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>ЗК5. Здатність до адаптації та дії в новій ситуації.</w:t>
      </w:r>
    </w:p>
    <w:p w14:paraId="37E24B3C" w14:textId="77777777" w:rsidR="00864FEA" w:rsidRPr="00864FEA" w:rsidRDefault="00864FEA" w:rsidP="00864FEA">
      <w:pPr>
        <w:pStyle w:val="2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864FEA">
        <w:rPr>
          <w:b/>
          <w:i/>
          <w:color w:val="000000"/>
          <w:sz w:val="24"/>
          <w:szCs w:val="24"/>
        </w:rPr>
        <w:tab/>
        <w:t>фахові (спеціальні) компетентності (СК):</w:t>
      </w:r>
    </w:p>
    <w:p w14:paraId="7F6CFF8E" w14:textId="77777777" w:rsidR="00864FEA" w:rsidRPr="00864FEA" w:rsidRDefault="00864FEA" w:rsidP="0086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14:paraId="1394E4B9" w14:textId="77777777" w:rsidR="00864FEA" w:rsidRPr="00864FEA" w:rsidRDefault="00864FEA" w:rsidP="0086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521743AE" w14:textId="77777777" w:rsidR="00864FEA" w:rsidRPr="00864FEA" w:rsidRDefault="00864FEA" w:rsidP="00864FEA">
      <w:pPr>
        <w:tabs>
          <w:tab w:val="left" w:pos="284"/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864FEA">
        <w:rPr>
          <w:rFonts w:ascii="Times New Roman" w:hAnsi="Times New Roman" w:cs="Times New Roman"/>
          <w:b/>
          <w:i/>
          <w:color w:val="0070C0"/>
          <w:sz w:val="24"/>
          <w:szCs w:val="24"/>
        </w:rPr>
        <w:t>Програмні результати навчання:</w:t>
      </w:r>
    </w:p>
    <w:p w14:paraId="618C4612" w14:textId="77777777" w:rsidR="00864FEA" w:rsidRPr="00864FEA" w:rsidRDefault="00864FEA" w:rsidP="00864FEA">
      <w:pPr>
        <w:tabs>
          <w:tab w:val="left" w:pos="284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>ПРН1.Знання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</w:t>
      </w:r>
    </w:p>
    <w:p w14:paraId="5D6914E7" w14:textId="77777777" w:rsidR="00864FEA" w:rsidRPr="00864FEA" w:rsidRDefault="00864FEA" w:rsidP="00864FEA">
      <w:pPr>
        <w:tabs>
          <w:tab w:val="left" w:pos="284"/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>ПРН2. Знання та розуміння механіки і машинобудування та перспективи його розвитку.</w:t>
      </w:r>
    </w:p>
    <w:p w14:paraId="2353BF21" w14:textId="77777777" w:rsidR="00864FEA" w:rsidRPr="00864FEA" w:rsidRDefault="00864FEA" w:rsidP="00864FEA">
      <w:pPr>
        <w:tabs>
          <w:tab w:val="left" w:pos="284"/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4FEA">
        <w:rPr>
          <w:rFonts w:ascii="Times New Roman" w:hAnsi="Times New Roman" w:cs="Times New Roman"/>
          <w:sz w:val="24"/>
          <w:szCs w:val="24"/>
        </w:rPr>
        <w:t>ПРН3.Знати і розуміти процеси галузевого машинобудування, мати навички їх практичного використання.</w:t>
      </w:r>
    </w:p>
    <w:p w14:paraId="5ED82D54" w14:textId="77777777" w:rsidR="00D75EA4" w:rsidRPr="00864FEA" w:rsidRDefault="001F425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64FEA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lastRenderedPageBreak/>
        <w:t>СТРУКТУРА ДИЦИПЛІНИ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23"/>
        <w:gridCol w:w="2248"/>
        <w:gridCol w:w="1783"/>
        <w:gridCol w:w="1754"/>
      </w:tblGrid>
      <w:tr w:rsidR="00B54476" w:rsidRPr="00B54476" w14:paraId="58E5EE68" w14:textId="77777777" w:rsidTr="00864FEA">
        <w:tc>
          <w:tcPr>
            <w:tcW w:w="2263" w:type="dxa"/>
            <w:vAlign w:val="center"/>
          </w:tcPr>
          <w:p w14:paraId="264FCF47" w14:textId="77777777" w:rsidR="00D75EA4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23" w:type="dxa"/>
            <w:vAlign w:val="center"/>
          </w:tcPr>
          <w:p w14:paraId="5ECF8F83" w14:textId="77777777" w:rsidR="00D75EA4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5BC181AF" w14:textId="77777777" w:rsidR="00D75EA4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14:paraId="29990266" w14:textId="77777777" w:rsidR="00D75EA4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14:paraId="6DFDC524" w14:textId="77777777" w:rsidR="00D75EA4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14:paraId="3B80D7DC" w14:textId="77777777" w:rsidR="00D75EA4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B54476" w:rsidRPr="00B54476" w14:paraId="50B18293" w14:textId="77777777">
        <w:tc>
          <w:tcPr>
            <w:tcW w:w="9571" w:type="dxa"/>
            <w:gridSpan w:val="5"/>
          </w:tcPr>
          <w:p w14:paraId="07F803AC" w14:textId="77777777" w:rsidR="00D75EA4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B54476" w:rsidRPr="00B54476" w14:paraId="09FF9105" w14:textId="77777777">
        <w:tc>
          <w:tcPr>
            <w:tcW w:w="9571" w:type="dxa"/>
            <w:gridSpan w:val="5"/>
          </w:tcPr>
          <w:p w14:paraId="44EB17DF" w14:textId="77777777" w:rsidR="00D75EA4" w:rsidRPr="00B54476" w:rsidRDefault="001F425E" w:rsidP="001F425E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 w:rsidRPr="00B54476">
              <w:rPr>
                <w:rFonts w:ascii="Times New Roman" w:hAnsi="Times New Roman" w:cs="Times New Roman"/>
                <w:sz w:val="24"/>
                <w:szCs w:val="24"/>
              </w:rPr>
              <w:t>Концепція розвитку технологічних систем.</w:t>
            </w:r>
          </w:p>
        </w:tc>
      </w:tr>
      <w:tr w:rsidR="00B54476" w:rsidRPr="00B54476" w14:paraId="079E808F" w14:textId="77777777" w:rsidTr="00864FEA">
        <w:tc>
          <w:tcPr>
            <w:tcW w:w="2263" w:type="dxa"/>
          </w:tcPr>
          <w:p w14:paraId="2C6B197A" w14:textId="77777777" w:rsidR="001F4F93" w:rsidRPr="00B54476" w:rsidRDefault="001F425E" w:rsidP="001F4F9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Тема1. </w:t>
            </w:r>
            <w:r w:rsidR="001F4F93" w:rsidRPr="00B54476">
              <w:rPr>
                <w:rFonts w:ascii="Times New Roman" w:hAnsi="Times New Roman" w:cs="Times New Roman"/>
                <w:sz w:val="24"/>
                <w:szCs w:val="24"/>
              </w:rPr>
              <w:t>Машинобудування аграрного призначення України.</w:t>
            </w:r>
          </w:p>
          <w:p w14:paraId="23BD1AB0" w14:textId="77777777" w:rsidR="001F425E" w:rsidRPr="00B54476" w:rsidRDefault="001F425E" w:rsidP="001F4F9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28B5A2B6" w14:textId="77777777" w:rsidR="001F425E" w:rsidRPr="00B54476" w:rsidRDefault="001F425E" w:rsidP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48" w:type="dxa"/>
          </w:tcPr>
          <w:p w14:paraId="5B2FF29D" w14:textId="77777777" w:rsidR="001F425E" w:rsidRPr="00B54476" w:rsidRDefault="001F425E" w:rsidP="001F4F93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</w:rPr>
            </w:pPr>
            <w:r w:rsidRPr="00B54476">
              <w:rPr>
                <w:lang w:val="uk-UA"/>
              </w:rPr>
              <w:t xml:space="preserve">Знати </w:t>
            </w:r>
            <w:r w:rsidR="001F4F93" w:rsidRPr="00B54476">
              <w:rPr>
                <w:lang w:val="uk-UA"/>
              </w:rPr>
              <w:t>наукові основи розміщення галузі. Принципи розміщення підприємств машинобудування аграрного призначення. Сучасний стан розвитку галузі в Україні. Основні проблеми і перспективи розвитку машинобудування аграрного призначення в Україні.</w:t>
            </w:r>
          </w:p>
        </w:tc>
        <w:tc>
          <w:tcPr>
            <w:tcW w:w="1783" w:type="dxa"/>
          </w:tcPr>
          <w:p w14:paraId="597B4A59" w14:textId="77777777" w:rsidR="001F425E" w:rsidRPr="00B54476" w:rsidRDefault="001F425E" w:rsidP="001F425E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9E025F3" w14:textId="77777777" w:rsidR="001F425E" w:rsidRPr="00B54476" w:rsidRDefault="001F425E" w:rsidP="00864FE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 тестів, есе</w:t>
            </w:r>
          </w:p>
        </w:tc>
        <w:tc>
          <w:tcPr>
            <w:tcW w:w="1754" w:type="dxa"/>
          </w:tcPr>
          <w:p w14:paraId="571CD183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100-бальною шкалою</w:t>
            </w:r>
          </w:p>
        </w:tc>
      </w:tr>
      <w:tr w:rsidR="00B54476" w:rsidRPr="00B54476" w14:paraId="1AE031AC" w14:textId="77777777" w:rsidTr="00864FEA">
        <w:tc>
          <w:tcPr>
            <w:tcW w:w="2263" w:type="dxa"/>
          </w:tcPr>
          <w:p w14:paraId="66B6ABFD" w14:textId="77777777" w:rsidR="001F425E" w:rsidRPr="00B54476" w:rsidRDefault="001F425E" w:rsidP="001F4F9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B54476"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1F4F93" w:rsidRPr="00B54476">
              <w:rPr>
                <w:rFonts w:ascii="Times New Roman" w:hAnsi="Times New Roman" w:cs="Times New Roman"/>
                <w:sz w:val="24"/>
                <w:szCs w:val="24"/>
              </w:rPr>
              <w:t>Функціонування галузі аграрного машинобудування України та потенціал її розвитку</w:t>
            </w:r>
          </w:p>
        </w:tc>
        <w:tc>
          <w:tcPr>
            <w:tcW w:w="1523" w:type="dxa"/>
          </w:tcPr>
          <w:p w14:paraId="08F0F20A" w14:textId="77777777" w:rsidR="001F425E" w:rsidRPr="00B54476" w:rsidRDefault="001F4F93" w:rsidP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48" w:type="dxa"/>
          </w:tcPr>
          <w:p w14:paraId="1E82170B" w14:textId="77777777" w:rsidR="001F425E" w:rsidRPr="00B54476" w:rsidRDefault="001F425E" w:rsidP="001F4F9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Знати </w:t>
            </w:r>
            <w:r w:rsidR="001F4F93"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F4F93" w:rsidRPr="00B54476">
              <w:rPr>
                <w:rFonts w:ascii="Times New Roman" w:hAnsi="Times New Roman" w:cs="Times New Roman"/>
                <w:sz w:val="24"/>
                <w:szCs w:val="24"/>
              </w:rPr>
              <w:t xml:space="preserve">тапи трансформацій галузі. Структурні зміни. Ринок і виробництво продукції аграрного машинобудування. Стан і перспективи розвитку галузі України. </w:t>
            </w:r>
          </w:p>
        </w:tc>
        <w:tc>
          <w:tcPr>
            <w:tcW w:w="1783" w:type="dxa"/>
          </w:tcPr>
          <w:p w14:paraId="7FBAB751" w14:textId="77777777" w:rsidR="001F425E" w:rsidRPr="00B54476" w:rsidRDefault="001F425E" w:rsidP="001F425E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91792B7" w14:textId="77777777" w:rsidR="001F425E" w:rsidRPr="00B54476" w:rsidRDefault="001F425E" w:rsidP="00864FE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 тестів, есе</w:t>
            </w:r>
          </w:p>
        </w:tc>
        <w:tc>
          <w:tcPr>
            <w:tcW w:w="1754" w:type="dxa"/>
          </w:tcPr>
          <w:p w14:paraId="58644CB9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100-бальною шкалою</w:t>
            </w:r>
          </w:p>
        </w:tc>
      </w:tr>
      <w:tr w:rsidR="00B54476" w:rsidRPr="00B54476" w14:paraId="2099E5E6" w14:textId="77777777" w:rsidTr="00864FEA">
        <w:tc>
          <w:tcPr>
            <w:tcW w:w="2263" w:type="dxa"/>
          </w:tcPr>
          <w:p w14:paraId="25DE4C82" w14:textId="77777777" w:rsidR="001F425E" w:rsidRPr="00B54476" w:rsidRDefault="001F425E" w:rsidP="001F425E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</w:t>
            </w:r>
          </w:p>
          <w:p w14:paraId="5C29D378" w14:textId="77777777" w:rsidR="001F425E" w:rsidRPr="00B54476" w:rsidRDefault="001F4F93" w:rsidP="001F4F9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hAnsi="Times New Roman" w:cs="Times New Roman"/>
                <w:sz w:val="24"/>
                <w:szCs w:val="24"/>
              </w:rPr>
              <w:t>Концепція загальнодержавної цільової економічної програми розвитку промисловості.</w:t>
            </w:r>
          </w:p>
        </w:tc>
        <w:tc>
          <w:tcPr>
            <w:tcW w:w="1523" w:type="dxa"/>
          </w:tcPr>
          <w:p w14:paraId="4BA27DEE" w14:textId="77777777" w:rsidR="001F425E" w:rsidRPr="00B54476" w:rsidRDefault="001F4F93" w:rsidP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1/-</w:t>
            </w:r>
          </w:p>
        </w:tc>
        <w:tc>
          <w:tcPr>
            <w:tcW w:w="2248" w:type="dxa"/>
          </w:tcPr>
          <w:p w14:paraId="33C5FD69" w14:textId="77777777" w:rsidR="001F425E" w:rsidRPr="00B54476" w:rsidRDefault="001F425E" w:rsidP="001F4F93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B54476">
              <w:t xml:space="preserve">Розуміти </w:t>
            </w:r>
            <w:r w:rsidR="001F4F93" w:rsidRPr="00B54476">
              <w:rPr>
                <w:lang w:val="uk-UA"/>
              </w:rPr>
              <w:t xml:space="preserve">Аналіз причин виникнення проблеми та обґрунтування необхідності її розв’язання програмним методом. </w:t>
            </w:r>
          </w:p>
        </w:tc>
        <w:tc>
          <w:tcPr>
            <w:tcW w:w="1783" w:type="dxa"/>
          </w:tcPr>
          <w:p w14:paraId="4D9778D7" w14:textId="77777777" w:rsidR="001F425E" w:rsidRPr="00B54476" w:rsidRDefault="001F425E" w:rsidP="001F425E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03A5D3" w14:textId="77777777" w:rsidR="001F425E" w:rsidRPr="00B54476" w:rsidRDefault="001F425E" w:rsidP="00864FE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 тестів, есе</w:t>
            </w:r>
          </w:p>
        </w:tc>
        <w:tc>
          <w:tcPr>
            <w:tcW w:w="1754" w:type="dxa"/>
          </w:tcPr>
          <w:p w14:paraId="71FD61B2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100-бальною шкалою</w:t>
            </w:r>
          </w:p>
        </w:tc>
      </w:tr>
      <w:tr w:rsidR="00B54476" w:rsidRPr="00B54476" w14:paraId="0741AF59" w14:textId="77777777" w:rsidTr="00864FEA">
        <w:tc>
          <w:tcPr>
            <w:tcW w:w="2263" w:type="dxa"/>
          </w:tcPr>
          <w:p w14:paraId="4B156253" w14:textId="77777777" w:rsidR="001F425E" w:rsidRPr="00B54476" w:rsidRDefault="001F425E" w:rsidP="001F425E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 </w:t>
            </w:r>
          </w:p>
          <w:p w14:paraId="0E69E5B8" w14:textId="77777777" w:rsidR="001F425E" w:rsidRPr="00B54476" w:rsidRDefault="001F4F93" w:rsidP="001F4F93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lang w:val="uk-UA"/>
              </w:rPr>
            </w:pPr>
            <w:r w:rsidRPr="00B54476">
              <w:rPr>
                <w:lang w:val="uk-UA"/>
              </w:rPr>
              <w:t xml:space="preserve">Управління підприємствами </w:t>
            </w:r>
            <w:r w:rsidRPr="00B54476">
              <w:rPr>
                <w:lang w:val="uk-UA"/>
              </w:rPr>
              <w:lastRenderedPageBreak/>
              <w:t xml:space="preserve">машинобудування за допомогою логістичних механізмів на шляху стабілізації галузі в </w:t>
            </w:r>
            <w:proofErr w:type="spellStart"/>
            <w:r w:rsidRPr="00B54476">
              <w:rPr>
                <w:lang w:val="uk-UA"/>
              </w:rPr>
              <w:t>післякризовий</w:t>
            </w:r>
            <w:proofErr w:type="spellEnd"/>
            <w:r w:rsidRPr="00B54476">
              <w:rPr>
                <w:lang w:val="uk-UA"/>
              </w:rPr>
              <w:t xml:space="preserve"> період.</w:t>
            </w:r>
          </w:p>
        </w:tc>
        <w:tc>
          <w:tcPr>
            <w:tcW w:w="1523" w:type="dxa"/>
          </w:tcPr>
          <w:p w14:paraId="0F9E75F9" w14:textId="77777777" w:rsidR="001F425E" w:rsidRPr="00B54476" w:rsidRDefault="001F4F93" w:rsidP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4/-</w:t>
            </w:r>
          </w:p>
        </w:tc>
        <w:tc>
          <w:tcPr>
            <w:tcW w:w="2248" w:type="dxa"/>
          </w:tcPr>
          <w:p w14:paraId="4D2098CA" w14:textId="77777777" w:rsidR="001F425E" w:rsidRPr="00B54476" w:rsidRDefault="001F4F93" w:rsidP="001F4F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hAnsi="Times New Roman" w:cs="Times New Roman"/>
                <w:sz w:val="24"/>
                <w:szCs w:val="24"/>
              </w:rPr>
              <w:t>Розбиратись у методах та моделях управління</w:t>
            </w:r>
          </w:p>
        </w:tc>
        <w:tc>
          <w:tcPr>
            <w:tcW w:w="1783" w:type="dxa"/>
          </w:tcPr>
          <w:p w14:paraId="76925439" w14:textId="77777777" w:rsidR="001F425E" w:rsidRPr="00B54476" w:rsidRDefault="001F425E" w:rsidP="001F425E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6B5FC8D" w14:textId="77777777" w:rsidR="001F425E" w:rsidRPr="00B54476" w:rsidRDefault="001F425E" w:rsidP="00864FE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Написання тестів, есе</w:t>
            </w:r>
          </w:p>
        </w:tc>
        <w:tc>
          <w:tcPr>
            <w:tcW w:w="1754" w:type="dxa"/>
          </w:tcPr>
          <w:p w14:paraId="6EA69226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 100-бальною шкалою</w:t>
            </w:r>
          </w:p>
        </w:tc>
      </w:tr>
      <w:tr w:rsidR="00B54476" w:rsidRPr="00B54476" w14:paraId="13467CAB" w14:textId="77777777" w:rsidTr="00C002A5">
        <w:tc>
          <w:tcPr>
            <w:tcW w:w="9571" w:type="dxa"/>
            <w:gridSpan w:val="5"/>
          </w:tcPr>
          <w:p w14:paraId="7DF0A067" w14:textId="77777777" w:rsidR="001F425E" w:rsidRPr="00B54476" w:rsidRDefault="001F425E" w:rsidP="001F4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2. </w:t>
            </w:r>
            <w:r w:rsidRPr="00B5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54476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Економічна ефективність використання ресурсних </w:t>
            </w:r>
            <w:r w:rsidR="00ED6A7D" w:rsidRPr="00B54476">
              <w:rPr>
                <w:rFonts w:ascii="Times New Roman" w:hAnsi="Times New Roman" w:cs="Times New Roman"/>
                <w:sz w:val="24"/>
                <w:szCs w:val="24"/>
              </w:rPr>
              <w:t xml:space="preserve">груп </w:t>
            </w:r>
            <w:r w:rsidRPr="00B5447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технологічних систем </w:t>
            </w:r>
          </w:p>
        </w:tc>
      </w:tr>
      <w:tr w:rsidR="00B54476" w:rsidRPr="00B54476" w14:paraId="4337A136" w14:textId="77777777" w:rsidTr="00864FEA">
        <w:tc>
          <w:tcPr>
            <w:tcW w:w="2263" w:type="dxa"/>
          </w:tcPr>
          <w:p w14:paraId="1229594E" w14:textId="77777777" w:rsidR="001F425E" w:rsidRPr="00B54476" w:rsidRDefault="001F425E" w:rsidP="001F4F9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1F4F93"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54476">
              <w:rPr>
                <w:rFonts w:ascii="Times New Roman" w:hAnsi="Times New Roman" w:cs="Times New Roman"/>
                <w:sz w:val="24"/>
                <w:szCs w:val="24"/>
              </w:rPr>
              <w:t>Ефективність відтворення основних засобів технологічних систем.</w:t>
            </w:r>
          </w:p>
        </w:tc>
        <w:tc>
          <w:tcPr>
            <w:tcW w:w="1523" w:type="dxa"/>
          </w:tcPr>
          <w:p w14:paraId="5753CD1E" w14:textId="77777777" w:rsidR="001F425E" w:rsidRPr="00B54476" w:rsidRDefault="001F4F93" w:rsidP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48" w:type="dxa"/>
          </w:tcPr>
          <w:p w14:paraId="44F0D230" w14:textId="77777777" w:rsidR="001F425E" w:rsidRPr="00B54476" w:rsidRDefault="001F425E" w:rsidP="001F425E">
            <w:pPr>
              <w:pStyle w:val="a9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476">
              <w:rPr>
                <w:rFonts w:ascii="Times New Roman" w:hAnsi="Times New Roman"/>
                <w:sz w:val="24"/>
                <w:szCs w:val="24"/>
                <w:lang w:val="uk-UA"/>
              </w:rPr>
              <w:t>Знати державне законодавство щодо основних засобів ТС. Уміти застосовувати показники і методики визначення ефективності відтворення та використання основних засобів.</w:t>
            </w:r>
          </w:p>
        </w:tc>
        <w:tc>
          <w:tcPr>
            <w:tcW w:w="1783" w:type="dxa"/>
          </w:tcPr>
          <w:p w14:paraId="65BC508E" w14:textId="77777777" w:rsidR="001F425E" w:rsidRPr="00B54476" w:rsidRDefault="001F425E" w:rsidP="00D77929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Здача практичної роботи</w:t>
            </w:r>
          </w:p>
          <w:p w14:paraId="046B3E9E" w14:textId="77777777" w:rsidR="001F425E" w:rsidRPr="00B54476" w:rsidRDefault="001F425E" w:rsidP="00864FE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 тестів, есе</w:t>
            </w:r>
          </w:p>
        </w:tc>
        <w:tc>
          <w:tcPr>
            <w:tcW w:w="1754" w:type="dxa"/>
          </w:tcPr>
          <w:p w14:paraId="214DDD83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100-бальною шкалою</w:t>
            </w:r>
          </w:p>
        </w:tc>
      </w:tr>
      <w:tr w:rsidR="00B54476" w:rsidRPr="00B54476" w14:paraId="1959C293" w14:textId="77777777" w:rsidTr="00864FEA">
        <w:tc>
          <w:tcPr>
            <w:tcW w:w="2263" w:type="dxa"/>
          </w:tcPr>
          <w:p w14:paraId="48307E6A" w14:textId="77777777" w:rsidR="001F425E" w:rsidRPr="00B54476" w:rsidRDefault="001F425E" w:rsidP="001F4F9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1F4F93"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54476">
              <w:rPr>
                <w:rFonts w:ascii="Times New Roman" w:hAnsi="Times New Roman" w:cs="Times New Roman"/>
                <w:sz w:val="24"/>
                <w:szCs w:val="24"/>
              </w:rPr>
              <w:t>Ефективність використання оборотних засобів технологічних систем.</w:t>
            </w:r>
          </w:p>
        </w:tc>
        <w:tc>
          <w:tcPr>
            <w:tcW w:w="1523" w:type="dxa"/>
          </w:tcPr>
          <w:p w14:paraId="076E94A2" w14:textId="77777777" w:rsidR="001F425E" w:rsidRPr="00B54476" w:rsidRDefault="001F4F93" w:rsidP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2248" w:type="dxa"/>
          </w:tcPr>
          <w:p w14:paraId="3848C273" w14:textId="77777777" w:rsidR="001F425E" w:rsidRPr="00B54476" w:rsidRDefault="001F425E" w:rsidP="00864FEA">
            <w:pPr>
              <w:pStyle w:val="a9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476">
              <w:rPr>
                <w:rFonts w:ascii="Times New Roman" w:hAnsi="Times New Roman"/>
                <w:sz w:val="24"/>
                <w:szCs w:val="24"/>
                <w:lang w:val="uk-UA"/>
              </w:rPr>
              <w:t>Знати державне законодавство щодо оборотних засобів ТС. Уміти застосовувати показники і методика визначення ефективності використання оборотних засобів.</w:t>
            </w:r>
          </w:p>
        </w:tc>
        <w:tc>
          <w:tcPr>
            <w:tcW w:w="1783" w:type="dxa"/>
          </w:tcPr>
          <w:p w14:paraId="5A588713" w14:textId="77777777" w:rsidR="001F425E" w:rsidRPr="00B54476" w:rsidRDefault="001F425E" w:rsidP="001F425E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Здача практичної роботи</w:t>
            </w:r>
          </w:p>
          <w:p w14:paraId="1142C0D1" w14:textId="77777777" w:rsidR="001F425E" w:rsidRPr="00B54476" w:rsidRDefault="001F425E" w:rsidP="00864FE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 тестів, есе</w:t>
            </w:r>
          </w:p>
        </w:tc>
        <w:tc>
          <w:tcPr>
            <w:tcW w:w="1754" w:type="dxa"/>
          </w:tcPr>
          <w:p w14:paraId="48EBCE65" w14:textId="77777777" w:rsidR="001F425E" w:rsidRPr="00B54476" w:rsidRDefault="001F425E" w:rsidP="001F425E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100-бальною шкалою</w:t>
            </w:r>
          </w:p>
        </w:tc>
      </w:tr>
      <w:tr w:rsidR="00B54476" w:rsidRPr="00B54476" w14:paraId="0D27B919" w14:textId="77777777" w:rsidTr="00864FEA">
        <w:tc>
          <w:tcPr>
            <w:tcW w:w="2263" w:type="dxa"/>
          </w:tcPr>
          <w:p w14:paraId="238A38A0" w14:textId="77777777" w:rsidR="001F425E" w:rsidRPr="00B54476" w:rsidRDefault="001F425E" w:rsidP="001F4F9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1F4F93"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54476">
              <w:rPr>
                <w:rFonts w:ascii="Times New Roman" w:hAnsi="Times New Roman" w:cs="Times New Roman"/>
                <w:sz w:val="24"/>
                <w:szCs w:val="24"/>
              </w:rPr>
              <w:t>Ефективність використання трудових ресурсів технологічних систем.</w:t>
            </w:r>
          </w:p>
        </w:tc>
        <w:tc>
          <w:tcPr>
            <w:tcW w:w="1523" w:type="dxa"/>
          </w:tcPr>
          <w:p w14:paraId="08AB26F3" w14:textId="77777777" w:rsidR="001F425E" w:rsidRPr="00B54476" w:rsidRDefault="001F4F93" w:rsidP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48" w:type="dxa"/>
          </w:tcPr>
          <w:p w14:paraId="2901DD12" w14:textId="77777777" w:rsidR="001F425E" w:rsidRPr="00B54476" w:rsidRDefault="001F425E" w:rsidP="001F425E">
            <w:pPr>
              <w:pStyle w:val="a9"/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476">
              <w:rPr>
                <w:rFonts w:ascii="Times New Roman" w:hAnsi="Times New Roman"/>
                <w:sz w:val="24"/>
                <w:szCs w:val="24"/>
                <w:lang w:val="uk-UA"/>
              </w:rPr>
              <w:t>Знати державне законодавство щодо трудових ресурсів ТС. Уміти застосовувати показники і методика визначення ефективності використання трудових ресурсів.</w:t>
            </w:r>
          </w:p>
        </w:tc>
        <w:tc>
          <w:tcPr>
            <w:tcW w:w="1783" w:type="dxa"/>
          </w:tcPr>
          <w:p w14:paraId="478AB622" w14:textId="77777777" w:rsidR="001F425E" w:rsidRPr="00B54476" w:rsidRDefault="001F425E" w:rsidP="000B269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Здача практичної роботи.</w:t>
            </w:r>
          </w:p>
          <w:p w14:paraId="2F7A11D7" w14:textId="77777777" w:rsidR="001F425E" w:rsidRPr="00B54476" w:rsidRDefault="001F425E" w:rsidP="000B269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 тестів, есе</w:t>
            </w:r>
          </w:p>
          <w:p w14:paraId="790B36A0" w14:textId="77777777" w:rsidR="001F425E" w:rsidRPr="00B54476" w:rsidRDefault="001F425E" w:rsidP="000B269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3E3B89F1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100-бальною шкалою</w:t>
            </w:r>
          </w:p>
        </w:tc>
      </w:tr>
      <w:tr w:rsidR="00B54476" w:rsidRPr="00B54476" w14:paraId="087040A3" w14:textId="77777777">
        <w:tc>
          <w:tcPr>
            <w:tcW w:w="7817" w:type="dxa"/>
            <w:gridSpan w:val="4"/>
          </w:tcPr>
          <w:p w14:paraId="47F49FB1" w14:textId="77777777" w:rsidR="001F425E" w:rsidRPr="00B54476" w:rsidRDefault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754" w:type="dxa"/>
          </w:tcPr>
          <w:p w14:paraId="0E9F1834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54476" w:rsidRPr="00B54476" w14:paraId="2FE58C97" w14:textId="77777777" w:rsidTr="00864FEA">
        <w:tc>
          <w:tcPr>
            <w:tcW w:w="2263" w:type="dxa"/>
          </w:tcPr>
          <w:p w14:paraId="556C541A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523" w:type="dxa"/>
          </w:tcPr>
          <w:p w14:paraId="37E34DB3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14:paraId="2628A738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14:paraId="00A3C4FF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25C92036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B54476" w:rsidRPr="00B54476" w14:paraId="47939BEC" w14:textId="77777777">
        <w:tc>
          <w:tcPr>
            <w:tcW w:w="7817" w:type="dxa"/>
            <w:gridSpan w:val="4"/>
          </w:tcPr>
          <w:p w14:paraId="144F3B16" w14:textId="77777777" w:rsidR="001F425E" w:rsidRPr="00B54476" w:rsidRDefault="001F425E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</w:tcPr>
          <w:p w14:paraId="3E9A7BFE" w14:textId="77777777" w:rsidR="001F425E" w:rsidRPr="00B54476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4D18A66" w14:textId="77777777" w:rsidR="00D75EA4" w:rsidRPr="00864FEA" w:rsidRDefault="00D75EA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7207A" w14:textId="77777777" w:rsidR="00D75EA4" w:rsidRDefault="00D75EA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5D5B8" w14:textId="77777777" w:rsidR="00864FEA" w:rsidRPr="00864FEA" w:rsidRDefault="00864FE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4AED1" w14:textId="77777777" w:rsidR="00D75EA4" w:rsidRPr="00864FEA" w:rsidRDefault="001F425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64FEA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lastRenderedPageBreak/>
        <w:t>ПОЛІТИКА ОЦІНЮВАННЯ</w:t>
      </w:r>
    </w:p>
    <w:p w14:paraId="12733988" w14:textId="77777777" w:rsidR="00D75EA4" w:rsidRPr="00864FEA" w:rsidRDefault="00D75EA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11"/>
      </w:tblGrid>
      <w:tr w:rsidR="00D75EA4" w:rsidRPr="00864FEA" w14:paraId="3047078B" w14:textId="77777777">
        <w:tc>
          <w:tcPr>
            <w:tcW w:w="2660" w:type="dxa"/>
          </w:tcPr>
          <w:p w14:paraId="6972D352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7521E47A" w14:textId="77777777" w:rsidR="00D75EA4" w:rsidRPr="00864FEA" w:rsidRDefault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D75EA4" w:rsidRPr="00864FEA" w14:paraId="731A2B55" w14:textId="77777777">
        <w:tc>
          <w:tcPr>
            <w:tcW w:w="2660" w:type="dxa"/>
          </w:tcPr>
          <w:p w14:paraId="2FF936A4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06B1EE93" w14:textId="77777777" w:rsidR="00D75EA4" w:rsidRPr="00864FEA" w:rsidRDefault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D75EA4" w:rsidRPr="00864FEA" w14:paraId="6D43C8FD" w14:textId="77777777">
        <w:tc>
          <w:tcPr>
            <w:tcW w:w="2660" w:type="dxa"/>
          </w:tcPr>
          <w:p w14:paraId="4DFD42FB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7FF6EA1" w14:textId="77777777" w:rsidR="00D75EA4" w:rsidRPr="00864FEA" w:rsidRDefault="001F425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C827C15" w14:textId="77777777" w:rsidR="00D75EA4" w:rsidRPr="00864FEA" w:rsidRDefault="00D75EA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F1A4F" w14:textId="77777777" w:rsidR="00D75EA4" w:rsidRPr="00864FEA" w:rsidRDefault="00D75EA4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0F2A9" w14:textId="77777777" w:rsidR="00D75EA4" w:rsidRPr="00864FEA" w:rsidRDefault="001F425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64FEA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p w14:paraId="156A0C72" w14:textId="77777777" w:rsidR="00D75EA4" w:rsidRPr="00864FEA" w:rsidRDefault="00D75EA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D75EA4" w:rsidRPr="00864FEA" w14:paraId="3EED7293" w14:textId="77777777">
        <w:tc>
          <w:tcPr>
            <w:tcW w:w="2376" w:type="dxa"/>
            <w:vMerge w:val="restart"/>
          </w:tcPr>
          <w:p w14:paraId="206C3D18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14:paraId="737086BA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D75EA4" w:rsidRPr="00864FEA" w14:paraId="59FE5466" w14:textId="77777777">
        <w:tc>
          <w:tcPr>
            <w:tcW w:w="2376" w:type="dxa"/>
            <w:vMerge/>
          </w:tcPr>
          <w:p w14:paraId="3651458C" w14:textId="77777777" w:rsidR="00D75EA4" w:rsidRPr="00864FEA" w:rsidRDefault="00D75E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66E5E506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1C8FF6DE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D75EA4" w:rsidRPr="00864FEA" w14:paraId="292C2556" w14:textId="77777777">
        <w:tc>
          <w:tcPr>
            <w:tcW w:w="2376" w:type="dxa"/>
          </w:tcPr>
          <w:p w14:paraId="0CF8BE46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DA84884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BF2B58F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D75EA4" w:rsidRPr="00864FEA" w14:paraId="40714933" w14:textId="77777777">
        <w:tc>
          <w:tcPr>
            <w:tcW w:w="2376" w:type="dxa"/>
          </w:tcPr>
          <w:p w14:paraId="1DA12DC9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4B662DD1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9F894CD" w14:textId="77777777" w:rsidR="00D75EA4" w:rsidRPr="00864FEA" w:rsidRDefault="00D75E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EA4" w:rsidRPr="00864FEA" w14:paraId="40A2BC70" w14:textId="77777777">
        <w:tc>
          <w:tcPr>
            <w:tcW w:w="2376" w:type="dxa"/>
          </w:tcPr>
          <w:p w14:paraId="5512035E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2F17FED2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69797AE" w14:textId="77777777" w:rsidR="00D75EA4" w:rsidRPr="00864FEA" w:rsidRDefault="00D75E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EA4" w:rsidRPr="00864FEA" w14:paraId="2074761F" w14:textId="77777777">
        <w:tc>
          <w:tcPr>
            <w:tcW w:w="2376" w:type="dxa"/>
          </w:tcPr>
          <w:p w14:paraId="3E23E071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01661B08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527BC6D" w14:textId="77777777" w:rsidR="00D75EA4" w:rsidRPr="00864FEA" w:rsidRDefault="001F42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EA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2EE43E02" w14:textId="77777777" w:rsidR="00D75EA4" w:rsidRPr="00864FEA" w:rsidRDefault="00D75EA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2B95CB" w14:textId="77777777" w:rsidR="00864FEA" w:rsidRPr="00864FEA" w:rsidRDefault="00864FEA" w:rsidP="00864FE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2060"/>
          <w:spacing w:val="-6"/>
          <w:sz w:val="24"/>
          <w:szCs w:val="24"/>
        </w:rPr>
      </w:pPr>
      <w:r w:rsidRPr="00864FEA">
        <w:rPr>
          <w:rFonts w:ascii="Times New Roman" w:hAnsi="Times New Roman" w:cs="Times New Roman"/>
          <w:b/>
          <w:color w:val="002060"/>
          <w:sz w:val="24"/>
          <w:szCs w:val="24"/>
        </w:rPr>
        <w:t>Рекомендован</w:t>
      </w:r>
      <w:r w:rsidRPr="00864FEA">
        <w:rPr>
          <w:rFonts w:ascii="Times New Roman" w:hAnsi="Times New Roman" w:cs="Times New Roman"/>
          <w:b/>
          <w:color w:val="002060"/>
          <w:sz w:val="24"/>
        </w:rPr>
        <w:t>і</w:t>
      </w:r>
      <w:r w:rsidRPr="00864FE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літератур</w:t>
      </w:r>
      <w:r w:rsidRPr="00864FEA">
        <w:rPr>
          <w:rFonts w:ascii="Times New Roman" w:hAnsi="Times New Roman" w:cs="Times New Roman"/>
          <w:b/>
          <w:color w:val="002060"/>
          <w:sz w:val="24"/>
        </w:rPr>
        <w:t>ні джерела</w:t>
      </w:r>
    </w:p>
    <w:p w14:paraId="741E2FA9" w14:textId="77777777" w:rsidR="00B54476" w:rsidRDefault="00864FEA" w:rsidP="00B54476">
      <w:pPr>
        <w:shd w:val="clear" w:color="auto" w:fill="FFFFFF"/>
        <w:ind w:left="709"/>
        <w:jc w:val="both"/>
        <w:rPr>
          <w:rFonts w:ascii="Times New Roman" w:hAnsi="Times New Roman" w:cs="Times New Roman"/>
          <w:color w:val="002060"/>
          <w:sz w:val="24"/>
        </w:rPr>
      </w:pPr>
      <w:r w:rsidRPr="00864FEA">
        <w:rPr>
          <w:rFonts w:ascii="Times New Roman" w:hAnsi="Times New Roman" w:cs="Times New Roman"/>
          <w:b/>
          <w:bCs/>
          <w:color w:val="002060"/>
          <w:spacing w:val="-6"/>
          <w:sz w:val="24"/>
        </w:rPr>
        <w:t>Основні</w:t>
      </w:r>
      <w:r w:rsidRPr="00864FEA">
        <w:rPr>
          <w:rFonts w:ascii="Times New Roman" w:hAnsi="Times New Roman" w:cs="Times New Roman"/>
          <w:color w:val="002060"/>
          <w:sz w:val="24"/>
        </w:rPr>
        <w:t xml:space="preserve"> </w:t>
      </w:r>
    </w:p>
    <w:p w14:paraId="451758F6" w14:textId="77777777" w:rsidR="002E642A" w:rsidRPr="002E642A" w:rsidRDefault="002E642A" w:rsidP="002E64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2E642A">
        <w:rPr>
          <w:rFonts w:ascii="Times New Roman" w:hAnsi="Times New Roman" w:cs="Times New Roman"/>
          <w:sz w:val="24"/>
        </w:rPr>
        <w:t>Колонтай</w:t>
      </w:r>
      <w:proofErr w:type="spellEnd"/>
      <w:r w:rsidRPr="002E642A">
        <w:rPr>
          <w:rFonts w:ascii="Times New Roman" w:hAnsi="Times New Roman" w:cs="Times New Roman"/>
          <w:sz w:val="24"/>
        </w:rPr>
        <w:t xml:space="preserve"> С. М. Системи технологій. Конспект лекцій. Одеса, одеський державний екологічний університет, 2020. 112 с.</w:t>
      </w:r>
    </w:p>
    <w:p w14:paraId="2BBCA4DE" w14:textId="77777777" w:rsidR="002E642A" w:rsidRPr="002E642A" w:rsidRDefault="002E642A" w:rsidP="002E64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E642A">
        <w:rPr>
          <w:rFonts w:ascii="Times New Roman" w:hAnsi="Times New Roman" w:cs="Times New Roman"/>
          <w:sz w:val="24"/>
        </w:rPr>
        <w:t xml:space="preserve">Ткаченко А.М., Ханенко А.В., </w:t>
      </w:r>
      <w:proofErr w:type="spellStart"/>
      <w:r w:rsidRPr="002E642A">
        <w:rPr>
          <w:rFonts w:ascii="Times New Roman" w:hAnsi="Times New Roman" w:cs="Times New Roman"/>
          <w:sz w:val="24"/>
        </w:rPr>
        <w:t>Бугрім</w:t>
      </w:r>
      <w:proofErr w:type="spellEnd"/>
      <w:r w:rsidRPr="002E642A">
        <w:rPr>
          <w:rFonts w:ascii="Times New Roman" w:hAnsi="Times New Roman" w:cs="Times New Roman"/>
          <w:sz w:val="24"/>
        </w:rPr>
        <w:t xml:space="preserve"> О.Ю. </w:t>
      </w:r>
      <w:hyperlink r:id="rId7" w:history="1">
        <w:r w:rsidRPr="002E642A">
          <w:rPr>
            <w:rStyle w:val="ab"/>
            <w:rFonts w:ascii="Times New Roman" w:hAnsi="Times New Roman" w:cs="Times New Roman"/>
            <w:color w:val="auto"/>
            <w:sz w:val="24"/>
            <w:u w:val="none"/>
          </w:rPr>
          <w:t>Середовище функціонування бізнесу: навчальний посібник</w:t>
        </w:r>
      </w:hyperlink>
      <w:r w:rsidRPr="002E642A">
        <w:rPr>
          <w:rFonts w:ascii="Times New Roman" w:hAnsi="Times New Roman" w:cs="Times New Roman"/>
          <w:sz w:val="24"/>
        </w:rPr>
        <w:t>. Національний університет «Запорізька політехніка», 2022, 98с.</w:t>
      </w:r>
    </w:p>
    <w:p w14:paraId="7F0DA7C5" w14:textId="77777777" w:rsidR="002E642A" w:rsidRPr="002E642A" w:rsidRDefault="002E642A" w:rsidP="002E64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2E642A">
        <w:rPr>
          <w:rFonts w:ascii="Times New Roman" w:hAnsi="Times New Roman" w:cs="Times New Roman"/>
          <w:sz w:val="24"/>
        </w:rPr>
        <w:t>Собкевич</w:t>
      </w:r>
      <w:proofErr w:type="spellEnd"/>
      <w:r w:rsidRPr="002E642A">
        <w:rPr>
          <w:rFonts w:ascii="Times New Roman" w:hAnsi="Times New Roman" w:cs="Times New Roman"/>
          <w:sz w:val="24"/>
        </w:rPr>
        <w:t xml:space="preserve"> О. Напрями розбудови машинобудування в Україні як драйвера економічного розвитку під час війни та у повоєнний період. Національний інститут стратегічних досліджень, 202</w:t>
      </w:r>
      <w:r w:rsidR="00B17110" w:rsidRPr="00B17110">
        <w:rPr>
          <w:rFonts w:ascii="Times New Roman" w:hAnsi="Times New Roman" w:cs="Times New Roman"/>
          <w:sz w:val="24"/>
          <w:lang w:val="ru-RU"/>
        </w:rPr>
        <w:t>3</w:t>
      </w:r>
      <w:r w:rsidRPr="002E642A">
        <w:rPr>
          <w:rFonts w:ascii="Times New Roman" w:hAnsi="Times New Roman" w:cs="Times New Roman"/>
          <w:sz w:val="24"/>
        </w:rPr>
        <w:t xml:space="preserve"> – </w:t>
      </w:r>
      <w:r w:rsidRPr="002E642A">
        <w:rPr>
          <w:rFonts w:ascii="Times New Roman" w:hAnsi="Times New Roman" w:cs="Times New Roman"/>
          <w:sz w:val="24"/>
          <w:lang w:val="pl-PL"/>
        </w:rPr>
        <w:t>URL</w:t>
      </w:r>
      <w:r w:rsidRPr="002E642A">
        <w:rPr>
          <w:rFonts w:ascii="Times New Roman" w:hAnsi="Times New Roman" w:cs="Times New Roman"/>
          <w:sz w:val="24"/>
        </w:rPr>
        <w:t xml:space="preserve">: </w:t>
      </w:r>
      <w:r w:rsidRPr="002E642A">
        <w:rPr>
          <w:rFonts w:ascii="Times New Roman" w:hAnsi="Times New Roman" w:cs="Times New Roman"/>
          <w:sz w:val="24"/>
          <w:lang w:val="pl-PL"/>
        </w:rPr>
        <w:t>https</w:t>
      </w:r>
      <w:r w:rsidRPr="002E642A">
        <w:rPr>
          <w:rFonts w:ascii="Times New Roman" w:hAnsi="Times New Roman" w:cs="Times New Roman"/>
          <w:sz w:val="24"/>
        </w:rPr>
        <w:t>://</w:t>
      </w:r>
      <w:r w:rsidRPr="002E642A">
        <w:rPr>
          <w:rFonts w:ascii="Times New Roman" w:hAnsi="Times New Roman" w:cs="Times New Roman"/>
          <w:sz w:val="24"/>
          <w:lang w:val="pl-PL"/>
        </w:rPr>
        <w:t>niss</w:t>
      </w:r>
      <w:r w:rsidRPr="002E642A">
        <w:rPr>
          <w:rFonts w:ascii="Times New Roman" w:hAnsi="Times New Roman" w:cs="Times New Roman"/>
          <w:sz w:val="24"/>
        </w:rPr>
        <w:t>.</w:t>
      </w:r>
      <w:r w:rsidRPr="002E642A">
        <w:rPr>
          <w:rFonts w:ascii="Times New Roman" w:hAnsi="Times New Roman" w:cs="Times New Roman"/>
          <w:sz w:val="24"/>
          <w:lang w:val="pl-PL"/>
        </w:rPr>
        <w:t>gov</w:t>
      </w:r>
      <w:r w:rsidRPr="002E642A">
        <w:rPr>
          <w:rFonts w:ascii="Times New Roman" w:hAnsi="Times New Roman" w:cs="Times New Roman"/>
          <w:sz w:val="24"/>
        </w:rPr>
        <w:t>.</w:t>
      </w:r>
      <w:r w:rsidRPr="002E642A">
        <w:rPr>
          <w:rFonts w:ascii="Times New Roman" w:hAnsi="Times New Roman" w:cs="Times New Roman"/>
          <w:sz w:val="24"/>
          <w:lang w:val="pl-PL"/>
        </w:rPr>
        <w:t>ua</w:t>
      </w:r>
      <w:r w:rsidRPr="002E642A">
        <w:rPr>
          <w:rFonts w:ascii="Times New Roman" w:hAnsi="Times New Roman" w:cs="Times New Roman"/>
          <w:sz w:val="24"/>
        </w:rPr>
        <w:t>/</w:t>
      </w:r>
      <w:r w:rsidRPr="002E642A">
        <w:rPr>
          <w:rFonts w:ascii="Times New Roman" w:hAnsi="Times New Roman" w:cs="Times New Roman"/>
          <w:sz w:val="24"/>
          <w:lang w:val="pl-PL"/>
        </w:rPr>
        <w:t>sites</w:t>
      </w:r>
      <w:r w:rsidRPr="002E642A">
        <w:rPr>
          <w:rFonts w:ascii="Times New Roman" w:hAnsi="Times New Roman" w:cs="Times New Roman"/>
          <w:sz w:val="24"/>
        </w:rPr>
        <w:t>/</w:t>
      </w:r>
      <w:r w:rsidRPr="002E642A">
        <w:rPr>
          <w:rFonts w:ascii="Times New Roman" w:hAnsi="Times New Roman" w:cs="Times New Roman"/>
          <w:sz w:val="24"/>
          <w:lang w:val="pl-PL"/>
        </w:rPr>
        <w:t>default</w:t>
      </w:r>
      <w:r w:rsidRPr="002E642A">
        <w:rPr>
          <w:rFonts w:ascii="Times New Roman" w:hAnsi="Times New Roman" w:cs="Times New Roman"/>
          <w:sz w:val="24"/>
        </w:rPr>
        <w:t>/</w:t>
      </w:r>
      <w:r w:rsidRPr="002E642A">
        <w:rPr>
          <w:rFonts w:ascii="Times New Roman" w:hAnsi="Times New Roman" w:cs="Times New Roman"/>
          <w:sz w:val="24"/>
          <w:lang w:val="pl-PL"/>
        </w:rPr>
        <w:t>files</w:t>
      </w:r>
      <w:r w:rsidRPr="002E642A">
        <w:rPr>
          <w:rFonts w:ascii="Times New Roman" w:hAnsi="Times New Roman" w:cs="Times New Roman"/>
          <w:sz w:val="24"/>
        </w:rPr>
        <w:t>/2024-01/</w:t>
      </w:r>
      <w:r w:rsidRPr="002E642A">
        <w:rPr>
          <w:rFonts w:ascii="Times New Roman" w:hAnsi="Times New Roman" w:cs="Times New Roman"/>
          <w:sz w:val="24"/>
          <w:lang w:val="pl-PL"/>
        </w:rPr>
        <w:t>az</w:t>
      </w:r>
      <w:r w:rsidRPr="002E642A">
        <w:rPr>
          <w:rFonts w:ascii="Times New Roman" w:hAnsi="Times New Roman" w:cs="Times New Roman"/>
          <w:sz w:val="24"/>
        </w:rPr>
        <w:t>_</w:t>
      </w:r>
      <w:r w:rsidRPr="002E642A">
        <w:rPr>
          <w:rFonts w:ascii="Times New Roman" w:hAnsi="Times New Roman" w:cs="Times New Roman"/>
          <w:sz w:val="24"/>
          <w:lang w:val="pl-PL"/>
        </w:rPr>
        <w:t>mashinobuduvannya</w:t>
      </w:r>
      <w:r w:rsidRPr="002E642A">
        <w:rPr>
          <w:rFonts w:ascii="Times New Roman" w:hAnsi="Times New Roman" w:cs="Times New Roman"/>
          <w:sz w:val="24"/>
        </w:rPr>
        <w:t>_23012024.</w:t>
      </w:r>
      <w:r w:rsidRPr="002E642A">
        <w:rPr>
          <w:rFonts w:ascii="Times New Roman" w:hAnsi="Times New Roman" w:cs="Times New Roman"/>
          <w:sz w:val="24"/>
          <w:lang w:val="pl-PL"/>
        </w:rPr>
        <w:t>pdf</w:t>
      </w:r>
    </w:p>
    <w:p w14:paraId="49EA2993" w14:textId="77777777" w:rsidR="002E642A" w:rsidRPr="002E642A" w:rsidRDefault="002E642A" w:rsidP="002E64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E642A">
        <w:rPr>
          <w:rFonts w:ascii="Times New Roman" w:hAnsi="Times New Roman" w:cs="Times New Roman"/>
          <w:sz w:val="24"/>
        </w:rPr>
        <w:t xml:space="preserve">Аналіз ринку аграрного машинобудування. Аналітична записка «Застосування та імплементація Угоди про асоціацію між ЄС та Україною в сфері торгівлі». Бізнес. Експорт, 2020 – </w:t>
      </w:r>
      <w:r w:rsidRPr="002E642A">
        <w:rPr>
          <w:rFonts w:ascii="Times New Roman" w:hAnsi="Times New Roman" w:cs="Times New Roman"/>
          <w:sz w:val="24"/>
          <w:lang w:val="pl-PL"/>
        </w:rPr>
        <w:t>URL</w:t>
      </w:r>
      <w:r w:rsidRPr="002E642A">
        <w:rPr>
          <w:rFonts w:ascii="Times New Roman" w:hAnsi="Times New Roman" w:cs="Times New Roman"/>
          <w:sz w:val="24"/>
        </w:rPr>
        <w:t xml:space="preserve"> </w:t>
      </w:r>
      <w:r w:rsidRPr="002E642A">
        <w:rPr>
          <w:rFonts w:ascii="Times New Roman" w:hAnsi="Times New Roman" w:cs="Times New Roman"/>
          <w:sz w:val="24"/>
          <w:lang w:val="pl-PL"/>
        </w:rPr>
        <w:t>https</w:t>
      </w:r>
      <w:r w:rsidRPr="002E642A">
        <w:rPr>
          <w:rFonts w:ascii="Times New Roman" w:hAnsi="Times New Roman" w:cs="Times New Roman"/>
          <w:sz w:val="24"/>
        </w:rPr>
        <w:t>://</w:t>
      </w:r>
      <w:r w:rsidRPr="002E642A">
        <w:rPr>
          <w:rFonts w:ascii="Times New Roman" w:hAnsi="Times New Roman" w:cs="Times New Roman"/>
          <w:sz w:val="24"/>
          <w:lang w:val="pl-PL"/>
        </w:rPr>
        <w:t>investincherkasyregion</w:t>
      </w:r>
      <w:r w:rsidRPr="002E642A">
        <w:rPr>
          <w:rFonts w:ascii="Times New Roman" w:hAnsi="Times New Roman" w:cs="Times New Roman"/>
          <w:sz w:val="24"/>
        </w:rPr>
        <w:t>.</w:t>
      </w:r>
      <w:r w:rsidRPr="002E642A">
        <w:rPr>
          <w:rFonts w:ascii="Times New Roman" w:hAnsi="Times New Roman" w:cs="Times New Roman"/>
          <w:sz w:val="24"/>
          <w:lang w:val="pl-PL"/>
        </w:rPr>
        <w:t>gov</w:t>
      </w:r>
      <w:r w:rsidRPr="002E642A">
        <w:rPr>
          <w:rFonts w:ascii="Times New Roman" w:hAnsi="Times New Roman" w:cs="Times New Roman"/>
          <w:sz w:val="24"/>
        </w:rPr>
        <w:t>.</w:t>
      </w:r>
      <w:r w:rsidRPr="002E642A">
        <w:rPr>
          <w:rFonts w:ascii="Times New Roman" w:hAnsi="Times New Roman" w:cs="Times New Roman"/>
          <w:sz w:val="24"/>
          <w:lang w:val="pl-PL"/>
        </w:rPr>
        <w:t>ua</w:t>
      </w:r>
      <w:r w:rsidRPr="002E642A">
        <w:rPr>
          <w:rFonts w:ascii="Times New Roman" w:hAnsi="Times New Roman" w:cs="Times New Roman"/>
          <w:sz w:val="24"/>
        </w:rPr>
        <w:t>/</w:t>
      </w:r>
      <w:r w:rsidRPr="002E642A">
        <w:rPr>
          <w:rFonts w:ascii="Times New Roman" w:hAnsi="Times New Roman" w:cs="Times New Roman"/>
          <w:sz w:val="24"/>
          <w:lang w:val="pl-PL"/>
        </w:rPr>
        <w:t>sites</w:t>
      </w:r>
      <w:r w:rsidRPr="002E642A">
        <w:rPr>
          <w:rFonts w:ascii="Times New Roman" w:hAnsi="Times New Roman" w:cs="Times New Roman"/>
          <w:sz w:val="24"/>
        </w:rPr>
        <w:t>/</w:t>
      </w:r>
      <w:r w:rsidRPr="002E642A">
        <w:rPr>
          <w:rFonts w:ascii="Times New Roman" w:hAnsi="Times New Roman" w:cs="Times New Roman"/>
          <w:sz w:val="24"/>
          <w:lang w:val="pl-PL"/>
        </w:rPr>
        <w:t>default</w:t>
      </w:r>
      <w:r w:rsidRPr="002E642A">
        <w:rPr>
          <w:rFonts w:ascii="Times New Roman" w:hAnsi="Times New Roman" w:cs="Times New Roman"/>
          <w:sz w:val="24"/>
        </w:rPr>
        <w:t>/</w:t>
      </w:r>
      <w:r w:rsidRPr="002E642A">
        <w:rPr>
          <w:rFonts w:ascii="Times New Roman" w:hAnsi="Times New Roman" w:cs="Times New Roman"/>
          <w:sz w:val="24"/>
          <w:lang w:val="pl-PL"/>
        </w:rPr>
        <w:t>files</w:t>
      </w:r>
      <w:r w:rsidRPr="002E642A">
        <w:rPr>
          <w:rFonts w:ascii="Times New Roman" w:hAnsi="Times New Roman" w:cs="Times New Roman"/>
          <w:sz w:val="24"/>
        </w:rPr>
        <w:t>/</w:t>
      </w:r>
      <w:r w:rsidRPr="002E642A">
        <w:rPr>
          <w:rFonts w:ascii="Times New Roman" w:hAnsi="Times New Roman" w:cs="Times New Roman"/>
          <w:sz w:val="24"/>
          <w:lang w:val="pl-PL"/>
        </w:rPr>
        <w:t>agromachinery</w:t>
      </w:r>
      <w:r w:rsidRPr="002E642A">
        <w:rPr>
          <w:rFonts w:ascii="Times New Roman" w:hAnsi="Times New Roman" w:cs="Times New Roman"/>
          <w:sz w:val="24"/>
        </w:rPr>
        <w:t>_</w:t>
      </w:r>
      <w:r w:rsidRPr="002E642A">
        <w:rPr>
          <w:rFonts w:ascii="Times New Roman" w:hAnsi="Times New Roman" w:cs="Times New Roman"/>
          <w:sz w:val="24"/>
          <w:lang w:val="pl-PL"/>
        </w:rPr>
        <w:t>market</w:t>
      </w:r>
      <w:r w:rsidRPr="002E642A">
        <w:rPr>
          <w:rFonts w:ascii="Times New Roman" w:hAnsi="Times New Roman" w:cs="Times New Roman"/>
          <w:sz w:val="24"/>
        </w:rPr>
        <w:t>.</w:t>
      </w:r>
      <w:r w:rsidRPr="002E642A">
        <w:rPr>
          <w:rFonts w:ascii="Times New Roman" w:hAnsi="Times New Roman" w:cs="Times New Roman"/>
          <w:sz w:val="24"/>
          <w:lang w:val="pl-PL"/>
        </w:rPr>
        <w:t>pdf</w:t>
      </w:r>
    </w:p>
    <w:p w14:paraId="3749D3BB" w14:textId="67A4CD9F" w:rsidR="002E642A" w:rsidRPr="002E642A" w:rsidRDefault="002E642A" w:rsidP="002E64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E642A">
        <w:rPr>
          <w:rFonts w:ascii="Times New Roman" w:hAnsi="Times New Roman" w:cs="Times New Roman"/>
          <w:sz w:val="24"/>
        </w:rPr>
        <w:t xml:space="preserve">Мельник В., Мельник В., Новицький А., Ревенко Ю. </w:t>
      </w:r>
      <w:r w:rsidR="00E3000D">
        <w:rPr>
          <w:rFonts w:ascii="Times New Roman" w:hAnsi="Times New Roman" w:cs="Times New Roman"/>
          <w:sz w:val="24"/>
        </w:rPr>
        <w:t>М</w:t>
      </w:r>
      <w:r w:rsidRPr="002E642A">
        <w:rPr>
          <w:rFonts w:ascii="Times New Roman" w:hAnsi="Times New Roman" w:cs="Times New Roman"/>
          <w:sz w:val="24"/>
        </w:rPr>
        <w:t xml:space="preserve">етодичні вказівки до виконання самостійної роботи </w:t>
      </w:r>
      <w:r w:rsidRPr="002E642A">
        <w:rPr>
          <w:rStyle w:val="FontStyle140"/>
          <w:sz w:val="24"/>
          <w:szCs w:val="24"/>
        </w:rPr>
        <w:t>«</w:t>
      </w:r>
      <w:hyperlink r:id="rId8" w:history="1">
        <w:r w:rsidRPr="002E642A">
          <w:rPr>
            <w:rStyle w:val="ab"/>
            <w:rFonts w:ascii="Times New Roman" w:hAnsi="Times New Roman" w:cs="Times New Roman"/>
            <w:color w:val="auto"/>
            <w:sz w:val="24"/>
            <w:u w:val="none"/>
          </w:rPr>
          <w:t>Стан інвестиційно-інноваційного розвитку промислових підприємств</w:t>
        </w:r>
      </w:hyperlink>
      <w:r w:rsidRPr="002E642A">
        <w:rPr>
          <w:rFonts w:ascii="Times New Roman" w:hAnsi="Times New Roman" w:cs="Times New Roman"/>
          <w:sz w:val="24"/>
        </w:rPr>
        <w:t xml:space="preserve"> України</w:t>
      </w:r>
      <w:r w:rsidRPr="002E642A">
        <w:rPr>
          <w:rStyle w:val="FontStyle140"/>
          <w:sz w:val="24"/>
          <w:szCs w:val="24"/>
        </w:rPr>
        <w:t>» д</w:t>
      </w:r>
      <w:r w:rsidRPr="002E642A">
        <w:rPr>
          <w:rFonts w:ascii="Times New Roman" w:hAnsi="Times New Roman" w:cs="Times New Roman"/>
          <w:sz w:val="24"/>
        </w:rPr>
        <w:t>ля студентів спеціальності 133 – «Галузеве машинобудування” та 208 – «</w:t>
      </w:r>
      <w:proofErr w:type="spellStart"/>
      <w:r w:rsidRPr="002E642A">
        <w:rPr>
          <w:rFonts w:ascii="Times New Roman" w:hAnsi="Times New Roman" w:cs="Times New Roman"/>
          <w:sz w:val="24"/>
        </w:rPr>
        <w:t>Агроінженерія</w:t>
      </w:r>
      <w:proofErr w:type="spellEnd"/>
      <w:r w:rsidRPr="002E642A">
        <w:rPr>
          <w:rFonts w:ascii="Times New Roman" w:hAnsi="Times New Roman" w:cs="Times New Roman"/>
          <w:sz w:val="24"/>
        </w:rPr>
        <w:t>». К.: НУБіП України, 2023. 10</w:t>
      </w:r>
      <w:r w:rsidRPr="002E642A">
        <w:rPr>
          <w:rFonts w:ascii="Times New Roman" w:hAnsi="Times New Roman" w:cs="Times New Roman"/>
          <w:sz w:val="24"/>
          <w:shd w:val="clear" w:color="auto" w:fill="FFFFFF"/>
        </w:rPr>
        <w:t xml:space="preserve"> с. </w:t>
      </w:r>
    </w:p>
    <w:p w14:paraId="264C72EB" w14:textId="69C59DE3" w:rsidR="002E642A" w:rsidRPr="002E642A" w:rsidRDefault="002E642A" w:rsidP="002E64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E642A">
        <w:rPr>
          <w:rFonts w:ascii="Times New Roman" w:hAnsi="Times New Roman" w:cs="Times New Roman"/>
          <w:sz w:val="24"/>
        </w:rPr>
        <w:t xml:space="preserve">Мельник В., Мельник В., Новицький А., Ревенко Ю. </w:t>
      </w:r>
      <w:r w:rsidR="00E3000D">
        <w:rPr>
          <w:rFonts w:ascii="Times New Roman" w:hAnsi="Times New Roman" w:cs="Times New Roman"/>
          <w:sz w:val="24"/>
        </w:rPr>
        <w:t>М</w:t>
      </w:r>
      <w:bookmarkStart w:id="0" w:name="_GoBack"/>
      <w:bookmarkEnd w:id="0"/>
      <w:r w:rsidRPr="002E642A">
        <w:rPr>
          <w:rFonts w:ascii="Times New Roman" w:hAnsi="Times New Roman" w:cs="Times New Roman"/>
          <w:sz w:val="24"/>
        </w:rPr>
        <w:t xml:space="preserve">етодичні вказівки до виконання самостійної роботи </w:t>
      </w:r>
      <w:r w:rsidRPr="002E642A">
        <w:rPr>
          <w:rFonts w:ascii="Times New Roman" w:hAnsi="Times New Roman" w:cs="Times New Roman"/>
          <w:bCs/>
          <w:sz w:val="24"/>
        </w:rPr>
        <w:t>«</w:t>
      </w:r>
      <w:hyperlink r:id="rId9" w:history="1">
        <w:r w:rsidRPr="002E642A">
          <w:rPr>
            <w:rStyle w:val="ab"/>
            <w:rFonts w:ascii="Times New Roman" w:hAnsi="Times New Roman" w:cs="Times New Roman"/>
            <w:color w:val="auto"/>
            <w:sz w:val="24"/>
            <w:u w:val="none"/>
          </w:rPr>
          <w:t>Структурні перетворення на промислових підприємствах як фактор сталого розвитку</w:t>
        </w:r>
      </w:hyperlink>
      <w:r w:rsidRPr="002E642A">
        <w:rPr>
          <w:rFonts w:ascii="Times New Roman" w:hAnsi="Times New Roman" w:cs="Times New Roman"/>
          <w:bCs/>
          <w:sz w:val="24"/>
        </w:rPr>
        <w:t>» д</w:t>
      </w:r>
      <w:r w:rsidRPr="002E642A">
        <w:rPr>
          <w:rFonts w:ascii="Times New Roman" w:hAnsi="Times New Roman" w:cs="Times New Roman"/>
          <w:sz w:val="24"/>
        </w:rPr>
        <w:t>ля студентів спеціальності 133 – «Галузеве машинобудування” та 208 – «</w:t>
      </w:r>
      <w:proofErr w:type="spellStart"/>
      <w:r w:rsidRPr="002E642A">
        <w:rPr>
          <w:rFonts w:ascii="Times New Roman" w:hAnsi="Times New Roman" w:cs="Times New Roman"/>
          <w:sz w:val="24"/>
        </w:rPr>
        <w:t>Агроінженерія</w:t>
      </w:r>
      <w:proofErr w:type="spellEnd"/>
      <w:r w:rsidRPr="002E642A">
        <w:rPr>
          <w:rFonts w:ascii="Times New Roman" w:hAnsi="Times New Roman" w:cs="Times New Roman"/>
          <w:sz w:val="24"/>
        </w:rPr>
        <w:t>». К.: НУБіП України, 2023. 10</w:t>
      </w:r>
      <w:r w:rsidRPr="002E642A">
        <w:rPr>
          <w:rFonts w:ascii="Times New Roman" w:hAnsi="Times New Roman" w:cs="Times New Roman"/>
          <w:sz w:val="24"/>
          <w:shd w:val="clear" w:color="auto" w:fill="FFFFFF"/>
        </w:rPr>
        <w:t xml:space="preserve"> с. </w:t>
      </w:r>
    </w:p>
    <w:p w14:paraId="5DE16DDF" w14:textId="77777777" w:rsidR="002E642A" w:rsidRPr="002E642A" w:rsidRDefault="002E642A" w:rsidP="002E64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E642A">
        <w:rPr>
          <w:rFonts w:ascii="Times New Roman" w:hAnsi="Times New Roman" w:cs="Times New Roman"/>
          <w:sz w:val="24"/>
        </w:rPr>
        <w:t xml:space="preserve">Мельник В., Мельник В., Новицький А., Ревенко Ю. Методичні вказівки до виконання самостійної роботи </w:t>
      </w:r>
      <w:r w:rsidRPr="002E642A">
        <w:rPr>
          <w:rStyle w:val="FontStyle140"/>
          <w:sz w:val="24"/>
          <w:szCs w:val="24"/>
        </w:rPr>
        <w:t>«</w:t>
      </w:r>
      <w:hyperlink r:id="rId10" w:history="1">
        <w:r w:rsidRPr="002E642A">
          <w:rPr>
            <w:rStyle w:val="ab"/>
            <w:rFonts w:ascii="Times New Roman" w:hAnsi="Times New Roman" w:cs="Times New Roman"/>
            <w:color w:val="auto"/>
            <w:sz w:val="24"/>
            <w:u w:val="none"/>
          </w:rPr>
          <w:t>Методичні підходи щодо оцінювання складових конкурентоспроможності машинобудівних підприємств на засадах інноваційно-спрямованого інвестування</w:t>
        </w:r>
      </w:hyperlink>
      <w:r w:rsidRPr="002E642A">
        <w:rPr>
          <w:rStyle w:val="FontStyle140"/>
          <w:sz w:val="24"/>
          <w:szCs w:val="24"/>
        </w:rPr>
        <w:t>» д</w:t>
      </w:r>
      <w:r w:rsidRPr="002E642A">
        <w:rPr>
          <w:rFonts w:ascii="Times New Roman" w:hAnsi="Times New Roman" w:cs="Times New Roman"/>
          <w:sz w:val="24"/>
        </w:rPr>
        <w:t>ля студентів спеціальності 133 – «Галузеве машинобудування” та 208 – «</w:t>
      </w:r>
      <w:proofErr w:type="spellStart"/>
      <w:r w:rsidRPr="002E642A">
        <w:rPr>
          <w:rFonts w:ascii="Times New Roman" w:hAnsi="Times New Roman" w:cs="Times New Roman"/>
          <w:sz w:val="24"/>
        </w:rPr>
        <w:t>Агроінженерія</w:t>
      </w:r>
      <w:proofErr w:type="spellEnd"/>
      <w:r w:rsidRPr="002E642A">
        <w:rPr>
          <w:rFonts w:ascii="Times New Roman" w:hAnsi="Times New Roman" w:cs="Times New Roman"/>
          <w:sz w:val="24"/>
        </w:rPr>
        <w:t>». К.: НУБіП України, 2023. 11</w:t>
      </w:r>
      <w:r w:rsidRPr="002E642A">
        <w:rPr>
          <w:rFonts w:ascii="Times New Roman" w:hAnsi="Times New Roman" w:cs="Times New Roman"/>
          <w:sz w:val="24"/>
          <w:shd w:val="clear" w:color="auto" w:fill="FFFFFF"/>
        </w:rPr>
        <w:t xml:space="preserve"> с. </w:t>
      </w:r>
    </w:p>
    <w:p w14:paraId="2C40EF50" w14:textId="77777777" w:rsidR="002E642A" w:rsidRDefault="002E642A" w:rsidP="002E64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E642A">
        <w:rPr>
          <w:rFonts w:ascii="Times New Roman" w:hAnsi="Times New Roman" w:cs="Times New Roman"/>
          <w:sz w:val="24"/>
        </w:rPr>
        <w:lastRenderedPageBreak/>
        <w:t xml:space="preserve">Мельник В., Мельник В., Новицький А., Ревенко Ю. Методичні вказівки до виконання самостійної роботи </w:t>
      </w:r>
      <w:r w:rsidRPr="002E642A">
        <w:rPr>
          <w:rStyle w:val="FontStyle140"/>
          <w:sz w:val="24"/>
          <w:szCs w:val="24"/>
        </w:rPr>
        <w:t>«</w:t>
      </w:r>
      <w:hyperlink r:id="rId11" w:history="1">
        <w:r w:rsidRPr="002E642A">
          <w:rPr>
            <w:rStyle w:val="ab"/>
            <w:rFonts w:ascii="Times New Roman" w:hAnsi="Times New Roman" w:cs="Times New Roman"/>
            <w:color w:val="auto"/>
            <w:sz w:val="24"/>
            <w:u w:val="none"/>
          </w:rPr>
          <w:t>Управління конкурентною стійкістю машинобудівних підприємств за допомогою сценарних методів прогнозування</w:t>
        </w:r>
      </w:hyperlink>
      <w:r w:rsidRPr="002E642A">
        <w:rPr>
          <w:rFonts w:ascii="Times New Roman" w:hAnsi="Times New Roman" w:cs="Times New Roman"/>
          <w:sz w:val="24"/>
        </w:rPr>
        <w:t>»</w:t>
      </w:r>
      <w:r w:rsidRPr="002E642A">
        <w:rPr>
          <w:rStyle w:val="FontStyle140"/>
          <w:sz w:val="24"/>
          <w:szCs w:val="24"/>
        </w:rPr>
        <w:t xml:space="preserve"> </w:t>
      </w:r>
      <w:r w:rsidRPr="002E642A">
        <w:rPr>
          <w:rStyle w:val="FontStyle140"/>
          <w:b w:val="0"/>
          <w:sz w:val="24"/>
          <w:szCs w:val="24"/>
        </w:rPr>
        <w:t>д</w:t>
      </w:r>
      <w:r w:rsidRPr="002E642A">
        <w:rPr>
          <w:rFonts w:ascii="Times New Roman" w:hAnsi="Times New Roman" w:cs="Times New Roman"/>
          <w:sz w:val="24"/>
        </w:rPr>
        <w:t>ля студентів інженерних спеціальностей: 133 – «Галузеве машинобудування” та 208 – «</w:t>
      </w:r>
      <w:proofErr w:type="spellStart"/>
      <w:r w:rsidRPr="002E642A">
        <w:rPr>
          <w:rFonts w:ascii="Times New Roman" w:hAnsi="Times New Roman" w:cs="Times New Roman"/>
          <w:sz w:val="24"/>
        </w:rPr>
        <w:t>Агроінженерія</w:t>
      </w:r>
      <w:proofErr w:type="spellEnd"/>
      <w:r w:rsidRPr="002E642A">
        <w:rPr>
          <w:rFonts w:ascii="Times New Roman" w:hAnsi="Times New Roman" w:cs="Times New Roman"/>
          <w:sz w:val="24"/>
        </w:rPr>
        <w:t>». К.: НУБіП України, 2023. 20</w:t>
      </w:r>
      <w:r w:rsidRPr="002E642A">
        <w:rPr>
          <w:rFonts w:ascii="Times New Roman" w:hAnsi="Times New Roman" w:cs="Times New Roman"/>
          <w:sz w:val="24"/>
          <w:shd w:val="clear" w:color="auto" w:fill="FFFFFF"/>
        </w:rPr>
        <w:t xml:space="preserve"> с. </w:t>
      </w:r>
    </w:p>
    <w:p w14:paraId="522987BC" w14:textId="77777777" w:rsidR="002E642A" w:rsidRPr="002E642A" w:rsidRDefault="002E642A" w:rsidP="002E642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1E490F91" w14:textId="77777777" w:rsidR="002E642A" w:rsidRDefault="00864FEA" w:rsidP="002E642A">
      <w:pPr>
        <w:shd w:val="clear" w:color="auto" w:fill="FFFFFF"/>
        <w:ind w:left="709"/>
        <w:jc w:val="both"/>
        <w:rPr>
          <w:b/>
          <w:bCs/>
          <w:spacing w:val="-6"/>
          <w:sz w:val="24"/>
        </w:rPr>
      </w:pPr>
      <w:r w:rsidRPr="00864FEA">
        <w:rPr>
          <w:rFonts w:ascii="Times New Roman" w:hAnsi="Times New Roman" w:cs="Times New Roman"/>
          <w:b/>
          <w:bCs/>
          <w:color w:val="002060"/>
          <w:spacing w:val="-6"/>
          <w:sz w:val="24"/>
        </w:rPr>
        <w:t>Допоміжні</w:t>
      </w:r>
      <w:r w:rsidR="002E642A" w:rsidRPr="002E642A">
        <w:rPr>
          <w:b/>
          <w:bCs/>
          <w:spacing w:val="-6"/>
          <w:sz w:val="24"/>
        </w:rPr>
        <w:t xml:space="preserve"> </w:t>
      </w:r>
    </w:p>
    <w:p w14:paraId="73E6E01A" w14:textId="77777777" w:rsidR="002E642A" w:rsidRPr="002E642A" w:rsidRDefault="00E3000D" w:rsidP="002E642A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uk-UA"/>
        </w:rPr>
      </w:pPr>
      <w:hyperlink r:id="rId12" w:history="1">
        <w:r w:rsidR="002E642A" w:rsidRPr="002E642A">
          <w:rPr>
            <w:rStyle w:val="ab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Чевганова В. Я., Перевертайло Т. С. Конкурентоспроможність продукції машинобудування: реалії та можливості</w:t>
        </w:r>
      </w:hyperlink>
      <w:r w:rsidR="002E642A" w:rsidRPr="002E642A">
        <w:rPr>
          <w:rFonts w:ascii="Times New Roman" w:hAnsi="Times New Roman"/>
          <w:sz w:val="24"/>
          <w:szCs w:val="24"/>
          <w:lang w:val="uk-UA"/>
        </w:rPr>
        <w:t>.</w:t>
      </w:r>
      <w:r w:rsidR="002E642A" w:rsidRPr="002E642A">
        <w:rPr>
          <w:rFonts w:ascii="Times New Roman" w:hAnsi="Times New Roman"/>
          <w:sz w:val="24"/>
          <w:lang w:val="uk-UA"/>
        </w:rPr>
        <w:t xml:space="preserve"> </w:t>
      </w:r>
      <w:r w:rsidR="002E642A" w:rsidRPr="002E642A">
        <w:rPr>
          <w:rFonts w:ascii="Times New Roman" w:hAnsi="Times New Roman"/>
          <w:sz w:val="24"/>
          <w:lang w:val="pl-PL"/>
        </w:rPr>
        <w:t>Modern</w:t>
      </w:r>
      <w:r w:rsidR="002E642A" w:rsidRPr="002E642A">
        <w:rPr>
          <w:rFonts w:ascii="Times New Roman" w:hAnsi="Times New Roman"/>
          <w:sz w:val="24"/>
        </w:rPr>
        <w:t xml:space="preserve"> </w:t>
      </w:r>
      <w:r w:rsidR="002E642A" w:rsidRPr="002E642A">
        <w:rPr>
          <w:rFonts w:ascii="Times New Roman" w:hAnsi="Times New Roman"/>
          <w:sz w:val="24"/>
          <w:lang w:val="pl-PL"/>
        </w:rPr>
        <w:t>Economics</w:t>
      </w:r>
      <w:r w:rsidR="002E642A" w:rsidRPr="002E642A">
        <w:rPr>
          <w:rFonts w:ascii="Times New Roman" w:hAnsi="Times New Roman"/>
          <w:sz w:val="24"/>
        </w:rPr>
        <w:t>,</w:t>
      </w:r>
      <w:r w:rsidR="002E642A" w:rsidRPr="002E642A">
        <w:rPr>
          <w:rFonts w:ascii="Times New Roman" w:hAnsi="Times New Roman"/>
          <w:sz w:val="24"/>
          <w:szCs w:val="24"/>
          <w:lang w:val="uk-UA"/>
        </w:rPr>
        <w:t xml:space="preserve"> 14.</w:t>
      </w:r>
      <w:r w:rsidR="002E642A" w:rsidRPr="002E642A">
        <w:rPr>
          <w:rFonts w:ascii="Times New Roman" w:hAnsi="Times New Roman"/>
          <w:sz w:val="24"/>
        </w:rPr>
        <w:t xml:space="preserve"> </w:t>
      </w:r>
      <w:r w:rsidR="002E642A" w:rsidRPr="002E642A">
        <w:rPr>
          <w:rFonts w:ascii="Times New Roman" w:hAnsi="Times New Roman"/>
          <w:sz w:val="24"/>
          <w:szCs w:val="24"/>
          <w:lang w:val="uk-UA"/>
        </w:rPr>
        <w:t>2019</w:t>
      </w:r>
      <w:r w:rsidR="002E642A" w:rsidRPr="002E642A">
        <w:rPr>
          <w:rFonts w:ascii="Times New Roman" w:hAnsi="Times New Roman"/>
          <w:sz w:val="24"/>
          <w:lang w:val="uk-UA"/>
        </w:rPr>
        <w:t xml:space="preserve"> </w:t>
      </w:r>
      <w:r w:rsidR="002E642A" w:rsidRPr="002E64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DOI</w:t>
      </w:r>
      <w:r w:rsidR="002E642A" w:rsidRPr="002E642A">
        <w:rPr>
          <w:rFonts w:ascii="Times New Roman" w:hAnsi="Times New Roman"/>
          <w:sz w:val="24"/>
          <w:szCs w:val="24"/>
          <w:bdr w:val="none" w:sz="0" w:space="0" w:color="auto" w:frame="1"/>
        </w:rPr>
        <w:t>: </w:t>
      </w:r>
      <w:hyperlink r:id="rId13" w:history="1">
        <w:r w:rsidR="002E642A" w:rsidRPr="002E642A">
          <w:rPr>
            <w:rStyle w:val="ab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https://doi.org/10.31521/modecon.V14(2019)-43</w:t>
        </w:r>
      </w:hyperlink>
    </w:p>
    <w:p w14:paraId="7B3028A6" w14:textId="77777777" w:rsidR="002E642A" w:rsidRPr="002E642A" w:rsidRDefault="002E642A" w:rsidP="002E642A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2E642A">
        <w:rPr>
          <w:color w:val="000000"/>
          <w:lang w:val="uk-UA"/>
        </w:rPr>
        <w:t>Конкурентоспроможність машинобудівних підприємств: теорія та практика / В. Ф. Глущенко, О. В. Шевченко, С. В. Шевченко та ін. – Київ: КНЕУ, 2018. 256 с.</w:t>
      </w:r>
    </w:p>
    <w:p w14:paraId="01945508" w14:textId="008D0DB7" w:rsidR="002E642A" w:rsidRPr="00134995" w:rsidRDefault="002E642A" w:rsidP="002E642A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E642A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="00134995">
        <w:rPr>
          <w:rFonts w:ascii="Times New Roman" w:hAnsi="Times New Roman"/>
          <w:sz w:val="24"/>
          <w:szCs w:val="24"/>
          <w:lang w:val="uk-UA"/>
        </w:rPr>
        <w:t>Болтянська</w:t>
      </w:r>
      <w:proofErr w:type="spellEnd"/>
      <w:r w:rsidR="00134995">
        <w:rPr>
          <w:rFonts w:ascii="Times New Roman" w:hAnsi="Times New Roman"/>
          <w:sz w:val="24"/>
          <w:szCs w:val="24"/>
          <w:lang w:val="uk-UA"/>
        </w:rPr>
        <w:t xml:space="preserve"> Н.І. Надійність технологічних систем. Мелітополь : Люкс, 2019.- 168 с.</w:t>
      </w:r>
    </w:p>
    <w:p w14:paraId="27FFE93F" w14:textId="77777777" w:rsidR="00864FEA" w:rsidRPr="00864FEA" w:rsidRDefault="00864FEA" w:rsidP="00864FEA">
      <w:pPr>
        <w:shd w:val="clear" w:color="auto" w:fill="FFFFFF"/>
        <w:tabs>
          <w:tab w:val="left" w:pos="3048"/>
        </w:tabs>
        <w:spacing w:line="240" w:lineRule="auto"/>
        <w:jc w:val="both"/>
        <w:rPr>
          <w:rFonts w:ascii="Times New Roman" w:hAnsi="Times New Roman" w:cs="Times New Roman"/>
          <w:color w:val="002060"/>
          <w:spacing w:val="-20"/>
          <w:sz w:val="24"/>
          <w:szCs w:val="24"/>
        </w:rPr>
      </w:pPr>
      <w:r w:rsidRPr="00864FEA">
        <w:rPr>
          <w:rFonts w:ascii="Times New Roman" w:hAnsi="Times New Roman" w:cs="Times New Roman"/>
          <w:bCs/>
          <w:color w:val="002060"/>
          <w:spacing w:val="-6"/>
          <w:sz w:val="24"/>
        </w:rPr>
        <w:tab/>
      </w:r>
      <w:r w:rsidRPr="00864FEA">
        <w:rPr>
          <w:rFonts w:ascii="Times New Roman" w:hAnsi="Times New Roman" w:cs="Times New Roman"/>
          <w:b/>
          <w:color w:val="002060"/>
          <w:sz w:val="24"/>
          <w:szCs w:val="24"/>
        </w:rPr>
        <w:t>Інформаційні ресурси</w:t>
      </w:r>
    </w:p>
    <w:p w14:paraId="1FA3D6D0" w14:textId="77777777" w:rsidR="00864FEA" w:rsidRPr="00864FEA" w:rsidRDefault="00864FEA" w:rsidP="00864FEA">
      <w:pPr>
        <w:pStyle w:val="30"/>
        <w:widowControl w:val="0"/>
        <w:numPr>
          <w:ilvl w:val="0"/>
          <w:numId w:val="1"/>
        </w:numPr>
        <w:tabs>
          <w:tab w:val="left" w:pos="360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864FEA">
        <w:rPr>
          <w:sz w:val="24"/>
          <w:szCs w:val="24"/>
          <w:lang w:val="uk-UA"/>
        </w:rPr>
        <w:t>http: // www.ukrstat.gov.ua – Державний комітет з статистики України</w:t>
      </w:r>
    </w:p>
    <w:p w14:paraId="6B74BF3E" w14:textId="1944B5C6" w:rsidR="00864FEA" w:rsidRPr="00864FEA" w:rsidRDefault="00864FEA" w:rsidP="00864FEA">
      <w:pPr>
        <w:pStyle w:val="30"/>
        <w:widowControl w:val="0"/>
        <w:numPr>
          <w:ilvl w:val="0"/>
          <w:numId w:val="1"/>
        </w:numPr>
        <w:tabs>
          <w:tab w:val="left" w:pos="360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864FEA">
        <w:rPr>
          <w:sz w:val="24"/>
          <w:szCs w:val="24"/>
          <w:lang w:val="uk-UA"/>
        </w:rPr>
        <w:t>http: // www.portal.rada. gov.ua – Верховна рада України</w:t>
      </w:r>
      <w:r w:rsidR="00134995">
        <w:rPr>
          <w:sz w:val="24"/>
          <w:szCs w:val="24"/>
          <w:lang w:val="uk-UA"/>
        </w:rPr>
        <w:t xml:space="preserve"> </w:t>
      </w:r>
    </w:p>
    <w:p w14:paraId="78D98F44" w14:textId="77777777" w:rsidR="00864FEA" w:rsidRPr="00864FEA" w:rsidRDefault="00864FEA" w:rsidP="00864FEA">
      <w:pPr>
        <w:pStyle w:val="30"/>
        <w:widowControl w:val="0"/>
        <w:numPr>
          <w:ilvl w:val="0"/>
          <w:numId w:val="1"/>
        </w:numPr>
        <w:tabs>
          <w:tab w:val="left" w:pos="360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864FEA">
        <w:rPr>
          <w:sz w:val="24"/>
          <w:szCs w:val="24"/>
          <w:lang w:val="uk-UA"/>
        </w:rPr>
        <w:t>http: // www.kmu.gov.ua – Кабінет Міністрів України</w:t>
      </w:r>
    </w:p>
    <w:p w14:paraId="4D5A0EED" w14:textId="77777777" w:rsidR="00864FEA" w:rsidRPr="00864FEA" w:rsidRDefault="00864FEA" w:rsidP="00864FEA">
      <w:pPr>
        <w:pStyle w:val="30"/>
        <w:widowControl w:val="0"/>
        <w:numPr>
          <w:ilvl w:val="0"/>
          <w:numId w:val="1"/>
        </w:numPr>
        <w:tabs>
          <w:tab w:val="left" w:pos="360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864FEA">
        <w:rPr>
          <w:sz w:val="24"/>
          <w:szCs w:val="24"/>
          <w:lang w:val="uk-UA"/>
        </w:rPr>
        <w:t>http: // www.library.snu.edu.ua – Наукова бібліотека</w:t>
      </w:r>
    </w:p>
    <w:p w14:paraId="12FB713E" w14:textId="77777777" w:rsidR="00D75EA4" w:rsidRPr="00864FEA" w:rsidRDefault="00D75EA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75EA4" w:rsidRPr="00864FEA" w:rsidSect="00D802D4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30E"/>
    <w:multiLevelType w:val="hybridMultilevel"/>
    <w:tmpl w:val="5DE6A09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6A7FBC"/>
    <w:multiLevelType w:val="hybridMultilevel"/>
    <w:tmpl w:val="415A94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447"/>
    <w:multiLevelType w:val="hybridMultilevel"/>
    <w:tmpl w:val="9240326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A4"/>
    <w:rsid w:val="00003160"/>
    <w:rsid w:val="00134995"/>
    <w:rsid w:val="001D076C"/>
    <w:rsid w:val="001F425E"/>
    <w:rsid w:val="001F4F93"/>
    <w:rsid w:val="002E5215"/>
    <w:rsid w:val="002E642A"/>
    <w:rsid w:val="00363F6B"/>
    <w:rsid w:val="003975C8"/>
    <w:rsid w:val="003B66D3"/>
    <w:rsid w:val="005268C5"/>
    <w:rsid w:val="00587BF5"/>
    <w:rsid w:val="005C4969"/>
    <w:rsid w:val="00864FEA"/>
    <w:rsid w:val="008D2249"/>
    <w:rsid w:val="00990136"/>
    <w:rsid w:val="00B17110"/>
    <w:rsid w:val="00B54476"/>
    <w:rsid w:val="00BC3E5C"/>
    <w:rsid w:val="00C82BBE"/>
    <w:rsid w:val="00D75EA4"/>
    <w:rsid w:val="00D802D4"/>
    <w:rsid w:val="00DA0DDB"/>
    <w:rsid w:val="00E3000D"/>
    <w:rsid w:val="00E740A2"/>
    <w:rsid w:val="00ED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21A3"/>
  <w15:docId w15:val="{FC522340-F788-470E-A29C-678F21EB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5C8"/>
  </w:style>
  <w:style w:type="paragraph" w:styleId="1">
    <w:name w:val="heading 1"/>
    <w:basedOn w:val="10"/>
    <w:next w:val="10"/>
    <w:rsid w:val="00D75E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75E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75E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75E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75EA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75E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75EA4"/>
  </w:style>
  <w:style w:type="table" w:customStyle="1" w:styleId="TableNormal">
    <w:name w:val="Table Normal"/>
    <w:rsid w:val="00D75E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75E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75E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75E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D75E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D75E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D75EA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1F425E"/>
    <w:pPr>
      <w:ind w:left="720"/>
      <w:contextualSpacing/>
    </w:pPr>
    <w:rPr>
      <w:rFonts w:cs="Times New Roman"/>
      <w:lang w:val="ru-RU" w:eastAsia="en-US"/>
    </w:rPr>
  </w:style>
  <w:style w:type="paragraph" w:styleId="aa">
    <w:name w:val="Normal (Web)"/>
    <w:basedOn w:val="a"/>
    <w:uiPriority w:val="99"/>
    <w:unhideWhenUsed/>
    <w:rsid w:val="001F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Hyperlink"/>
    <w:rsid w:val="001F4F9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D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6A7D"/>
    <w:rPr>
      <w:rFonts w:ascii="Tahoma" w:hAnsi="Tahoma" w:cs="Tahoma"/>
      <w:sz w:val="16"/>
      <w:szCs w:val="16"/>
    </w:rPr>
  </w:style>
  <w:style w:type="paragraph" w:customStyle="1" w:styleId="20">
    <w:name w:val="Обычный2"/>
    <w:rsid w:val="00864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0">
    <w:name w:val="Body Text 3"/>
    <w:basedOn w:val="a"/>
    <w:link w:val="31"/>
    <w:rsid w:val="00864F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864FE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140">
    <w:name w:val="Font Style140"/>
    <w:rsid w:val="002E642A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eupmg_2014_2_3" TargetMode="External"/><Relationship Id="rId13" Type="http://schemas.openxmlformats.org/officeDocument/2006/relationships/hyperlink" Target="https://doi.org/10.31521/modecon.V14(2019)-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scholar?oi=bibs&amp;cluster=3700982123303706353&amp;btnI=1&amp;hl=uk" TargetMode="External"/><Relationship Id="rId12" Type="http://schemas.openxmlformats.org/officeDocument/2006/relationships/hyperlink" Target="https://modecon.mnau.edu.ua/competitiveness-of-machine-building-produ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m2607@gmail.com__" TargetMode="External"/><Relationship Id="rId11" Type="http://schemas.openxmlformats.org/officeDocument/2006/relationships/hyperlink" Target="http://nbuv.gov.ua/UJRN/eupmg_2014_2_1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nbuv.gov.ua/UJRN/eupmg_2014_5_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eupmg_2014_2_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5875</Words>
  <Characters>3349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ВСТВ</dc:creator>
  <cp:lastModifiedBy>User</cp:lastModifiedBy>
  <cp:revision>3</cp:revision>
  <dcterms:created xsi:type="dcterms:W3CDTF">2024-02-08T16:12:00Z</dcterms:created>
  <dcterms:modified xsi:type="dcterms:W3CDTF">2024-02-08T17:05:00Z</dcterms:modified>
</cp:coreProperties>
</file>