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024" w:rsidRPr="00537555" w:rsidRDefault="00F95024" w:rsidP="00F95024">
      <w:pPr>
        <w:spacing w:after="0" w:line="240" w:lineRule="auto"/>
        <w:jc w:val="center"/>
        <w:rPr>
          <w:rFonts w:ascii="Times New Roman" w:eastAsia="Times New Roman" w:hAnsi="Times New Roman" w:cs="Times New Roman"/>
          <w:b/>
          <w:sz w:val="28"/>
          <w:szCs w:val="24"/>
          <w:lang w:eastAsia="ru-RU"/>
        </w:rPr>
      </w:pPr>
      <w:r w:rsidRPr="00537555">
        <w:rPr>
          <w:rFonts w:ascii="Times New Roman" w:eastAsia="Times New Roman" w:hAnsi="Times New Roman" w:cs="Times New Roman"/>
          <w:b/>
          <w:sz w:val="28"/>
          <w:szCs w:val="24"/>
          <w:lang w:eastAsia="ru-RU"/>
        </w:rPr>
        <w:t>НАЦІОНАЛЬНИЙ УНІВЕРСИТЕТ БІОРЕСУРСІВ І ПРИРОДОКОРИСТУВАННЯ УКРАЇНИ</w:t>
      </w:r>
    </w:p>
    <w:p w:rsidR="00F95024" w:rsidRPr="00537555" w:rsidRDefault="00F95024" w:rsidP="00F95024">
      <w:pPr>
        <w:spacing w:after="0" w:line="240" w:lineRule="auto"/>
        <w:jc w:val="center"/>
        <w:rPr>
          <w:rFonts w:ascii="Times New Roman" w:eastAsia="Times New Roman" w:hAnsi="Times New Roman" w:cs="Times New Roman"/>
          <w:sz w:val="24"/>
          <w:szCs w:val="24"/>
          <w:lang w:eastAsia="ru-RU"/>
        </w:rPr>
      </w:pPr>
    </w:p>
    <w:p w:rsidR="00F95024" w:rsidRPr="00537555" w:rsidRDefault="00F95024" w:rsidP="00F95024">
      <w:pPr>
        <w:spacing w:after="0" w:line="240" w:lineRule="auto"/>
        <w:jc w:val="center"/>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eastAsia="ru-RU"/>
        </w:rPr>
        <w:t>Кафедра конструювання машин і обладнання</w:t>
      </w:r>
    </w:p>
    <w:p w:rsidR="00F95024" w:rsidRPr="00537555" w:rsidRDefault="00F95024" w:rsidP="00F95024">
      <w:pPr>
        <w:spacing w:after="0" w:line="240" w:lineRule="auto"/>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eastAsia="ru-RU"/>
        </w:rPr>
        <w:t xml:space="preserve">   </w:t>
      </w:r>
    </w:p>
    <w:tbl>
      <w:tblPr>
        <w:tblW w:w="0" w:type="auto"/>
        <w:tblLook w:val="04A0" w:firstRow="1" w:lastRow="0" w:firstColumn="1" w:lastColumn="0" w:noHBand="0" w:noVBand="1"/>
      </w:tblPr>
      <w:tblGrid>
        <w:gridCol w:w="4111"/>
        <w:gridCol w:w="4943"/>
      </w:tblGrid>
      <w:tr w:rsidR="00F95024" w:rsidRPr="00537555" w:rsidTr="00FC6283">
        <w:trPr>
          <w:trHeight w:val="2264"/>
        </w:trPr>
        <w:tc>
          <w:tcPr>
            <w:tcW w:w="4111" w:type="dxa"/>
            <w:shd w:val="clear" w:color="auto" w:fill="auto"/>
          </w:tcPr>
          <w:p w:rsidR="00F95024" w:rsidRPr="00537555" w:rsidRDefault="00F95024" w:rsidP="00FC6283">
            <w:pPr>
              <w:spacing w:after="0" w:line="240" w:lineRule="auto"/>
              <w:jc w:val="right"/>
              <w:rPr>
                <w:rFonts w:ascii="Times New Roman" w:eastAsia="Times New Roman" w:hAnsi="Times New Roman" w:cs="Times New Roman"/>
                <w:sz w:val="28"/>
                <w:szCs w:val="28"/>
                <w:lang w:eastAsia="ru-RU"/>
              </w:rPr>
            </w:pPr>
          </w:p>
        </w:tc>
        <w:tc>
          <w:tcPr>
            <w:tcW w:w="4943" w:type="dxa"/>
            <w:shd w:val="clear" w:color="auto" w:fill="auto"/>
          </w:tcPr>
          <w:p w:rsidR="00F95024" w:rsidRPr="00537555" w:rsidRDefault="00F95024" w:rsidP="00FC6283">
            <w:pPr>
              <w:spacing w:after="0" w:line="240" w:lineRule="auto"/>
              <w:ind w:firstLine="150"/>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b/>
                <w:sz w:val="28"/>
                <w:szCs w:val="28"/>
                <w:lang w:eastAsia="ru-RU"/>
              </w:rPr>
              <w:t>ЗАТВЕРДЖ</w:t>
            </w:r>
            <w:r>
              <w:rPr>
                <w:rFonts w:ascii="Times New Roman" w:eastAsia="Times New Roman" w:hAnsi="Times New Roman" w:cs="Times New Roman"/>
                <w:b/>
                <w:sz w:val="28"/>
                <w:szCs w:val="28"/>
                <w:lang w:eastAsia="ru-RU"/>
              </w:rPr>
              <w:t>ЕНО</w:t>
            </w:r>
          </w:p>
          <w:p w:rsidR="00F95024" w:rsidRPr="00537555" w:rsidRDefault="00F95024" w:rsidP="00FC6283">
            <w:pPr>
              <w:spacing w:after="0" w:line="240" w:lineRule="auto"/>
              <w:ind w:left="-409" w:right="21"/>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eastAsia="ru-RU"/>
              </w:rPr>
              <w:t>Декан факультету конструювання та дизайну</w:t>
            </w:r>
          </w:p>
          <w:p w:rsidR="00F95024" w:rsidRPr="00537555" w:rsidRDefault="00F95024" w:rsidP="00FC6283">
            <w:pPr>
              <w:spacing w:after="0" w:line="240" w:lineRule="auto"/>
              <w:jc w:val="right"/>
              <w:rPr>
                <w:rFonts w:ascii="Times New Roman" w:eastAsia="Times New Roman" w:hAnsi="Times New Roman" w:cs="Times New Roman"/>
                <w:sz w:val="24"/>
                <w:szCs w:val="24"/>
                <w:lang w:eastAsia="ru-RU"/>
              </w:rPr>
            </w:pPr>
            <w:r w:rsidRPr="00537555">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______________</w:t>
            </w:r>
            <w:r w:rsidRPr="00537555">
              <w:rPr>
                <w:rFonts w:ascii="Times New Roman" w:eastAsia="Times New Roman" w:hAnsi="Times New Roman" w:cs="Times New Roman"/>
                <w:sz w:val="28"/>
                <w:szCs w:val="28"/>
                <w:lang w:eastAsia="ru-RU"/>
              </w:rPr>
              <w:t>_____</w:t>
            </w:r>
            <w:r w:rsidRPr="00537555">
              <w:rPr>
                <w:rFonts w:ascii="Times New Roman" w:eastAsia="Times New Roman" w:hAnsi="Times New Roman" w:cs="Times New Roman"/>
                <w:sz w:val="24"/>
                <w:szCs w:val="24"/>
                <w:lang w:eastAsia="ru-RU"/>
              </w:rPr>
              <w:t xml:space="preserve"> </w:t>
            </w:r>
          </w:p>
          <w:p w:rsidR="00F95024" w:rsidRPr="00537555" w:rsidRDefault="00F95024" w:rsidP="00FC6283">
            <w:pPr>
              <w:spacing w:after="0" w:line="240" w:lineRule="auto"/>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val="ru-RU" w:eastAsia="ru-RU"/>
              </w:rPr>
              <w:t>“</w:t>
            </w:r>
            <w:r w:rsidRPr="00537555">
              <w:rPr>
                <w:rFonts w:ascii="Times New Roman" w:eastAsia="Times New Roman" w:hAnsi="Times New Roman" w:cs="Times New Roman"/>
                <w:sz w:val="28"/>
                <w:szCs w:val="28"/>
                <w:lang w:eastAsia="ru-RU"/>
              </w:rPr>
              <w:t>___</w:t>
            </w:r>
            <w:r w:rsidRPr="00537555">
              <w:rPr>
                <w:rFonts w:ascii="Times New Roman" w:eastAsia="Times New Roman" w:hAnsi="Times New Roman" w:cs="Times New Roman"/>
                <w:sz w:val="28"/>
                <w:szCs w:val="28"/>
                <w:lang w:val="ru-RU" w:eastAsia="ru-RU"/>
              </w:rPr>
              <w:t>”</w:t>
            </w:r>
            <w:r w:rsidRPr="00537555">
              <w:rPr>
                <w:rFonts w:ascii="Times New Roman" w:eastAsia="Times New Roman" w:hAnsi="Times New Roman" w:cs="Times New Roman"/>
                <w:sz w:val="28"/>
                <w:szCs w:val="28"/>
                <w:lang w:eastAsia="ru-RU"/>
              </w:rPr>
              <w:t xml:space="preserve"> __________ </w:t>
            </w:r>
            <w:r w:rsidRPr="00537555">
              <w:rPr>
                <w:rFonts w:ascii="Times New Roman" w:eastAsia="Times New Roman" w:hAnsi="Times New Roman" w:cs="Times New Roman"/>
                <w:sz w:val="28"/>
                <w:szCs w:val="28"/>
                <w:lang w:val="ru-RU" w:eastAsia="ru-RU"/>
              </w:rPr>
              <w:t>20</w:t>
            </w:r>
            <w:r w:rsidRPr="00537555">
              <w:rPr>
                <w:rFonts w:ascii="Times New Roman" w:eastAsia="Times New Roman" w:hAnsi="Times New Roman" w:cs="Times New Roman"/>
                <w:sz w:val="28"/>
                <w:szCs w:val="28"/>
                <w:lang w:eastAsia="ru-RU"/>
              </w:rPr>
              <w:t>25</w:t>
            </w:r>
            <w:r w:rsidRPr="00537555">
              <w:rPr>
                <w:rFonts w:ascii="Times New Roman" w:eastAsia="Times New Roman" w:hAnsi="Times New Roman" w:cs="Times New Roman"/>
                <w:sz w:val="28"/>
                <w:szCs w:val="28"/>
                <w:lang w:val="ru-RU" w:eastAsia="ru-RU"/>
              </w:rPr>
              <w:t xml:space="preserve"> р</w:t>
            </w:r>
          </w:p>
        </w:tc>
      </w:tr>
    </w:tbl>
    <w:p w:rsidR="00F95024" w:rsidRPr="00537555" w:rsidRDefault="00F95024" w:rsidP="00F95024">
      <w:pPr>
        <w:spacing w:after="0" w:line="240" w:lineRule="auto"/>
        <w:rPr>
          <w:rFonts w:ascii="Times New Roman" w:eastAsia="Times New Roman" w:hAnsi="Times New Roman" w:cs="Times New Roman"/>
          <w:sz w:val="28"/>
          <w:szCs w:val="28"/>
          <w:lang w:eastAsia="ru-RU"/>
        </w:rPr>
      </w:pPr>
    </w:p>
    <w:p w:rsidR="00F95024" w:rsidRPr="00537555" w:rsidRDefault="00F95024" w:rsidP="00F95024">
      <w:pPr>
        <w:spacing w:after="0" w:line="240" w:lineRule="auto"/>
        <w:rPr>
          <w:rFonts w:ascii="Times New Roman" w:eastAsia="Times New Roman" w:hAnsi="Times New Roman" w:cs="Times New Roman"/>
          <w:sz w:val="28"/>
          <w:szCs w:val="28"/>
          <w:lang w:eastAsia="ru-RU"/>
        </w:rPr>
      </w:pPr>
    </w:p>
    <w:p w:rsidR="00F95024" w:rsidRPr="00537555" w:rsidRDefault="00F95024" w:rsidP="00F95024">
      <w:pPr>
        <w:spacing w:after="0" w:line="240" w:lineRule="auto"/>
        <w:rPr>
          <w:rFonts w:ascii="Times New Roman" w:eastAsia="Times New Roman" w:hAnsi="Times New Roman" w:cs="Times New Roman"/>
          <w:sz w:val="28"/>
          <w:szCs w:val="28"/>
          <w:lang w:eastAsia="ru-RU"/>
        </w:rPr>
      </w:pPr>
    </w:p>
    <w:p w:rsidR="00F95024" w:rsidRPr="00537555" w:rsidRDefault="00F95024" w:rsidP="00F95024">
      <w:pPr>
        <w:spacing w:after="0" w:line="240" w:lineRule="auto"/>
        <w:ind w:firstLine="150"/>
        <w:jc w:val="right"/>
        <w:rPr>
          <w:rFonts w:ascii="Times New Roman" w:eastAsia="Times New Roman" w:hAnsi="Times New Roman" w:cs="Times New Roman"/>
          <w:sz w:val="28"/>
          <w:szCs w:val="28"/>
          <w:lang w:eastAsia="ru-RU"/>
        </w:rPr>
      </w:pPr>
    </w:p>
    <w:p w:rsidR="00F95024" w:rsidRPr="00537555" w:rsidRDefault="00F95024" w:rsidP="00F95024">
      <w:pPr>
        <w:spacing w:after="0" w:line="240" w:lineRule="auto"/>
        <w:ind w:firstLine="150"/>
        <w:jc w:val="right"/>
        <w:rPr>
          <w:rFonts w:ascii="Times New Roman" w:eastAsia="Times New Roman" w:hAnsi="Times New Roman" w:cs="Times New Roman"/>
          <w:sz w:val="28"/>
          <w:szCs w:val="28"/>
          <w:lang w:eastAsia="ru-RU"/>
        </w:rPr>
      </w:pPr>
    </w:p>
    <w:p w:rsidR="00F95024" w:rsidRDefault="00F95024" w:rsidP="00F95024">
      <w:pPr>
        <w:spacing w:after="0" w:line="240" w:lineRule="auto"/>
        <w:ind w:firstLine="150"/>
        <w:jc w:val="right"/>
        <w:rPr>
          <w:rFonts w:ascii="Times New Roman" w:eastAsia="Times New Roman" w:hAnsi="Times New Roman" w:cs="Times New Roman"/>
          <w:sz w:val="28"/>
          <w:szCs w:val="28"/>
          <w:lang w:eastAsia="ru-RU"/>
        </w:rPr>
      </w:pPr>
    </w:p>
    <w:p w:rsidR="00F95024" w:rsidRDefault="00F95024" w:rsidP="00F95024">
      <w:pPr>
        <w:spacing w:after="0" w:line="240" w:lineRule="auto"/>
        <w:ind w:firstLine="150"/>
        <w:jc w:val="right"/>
        <w:rPr>
          <w:rFonts w:ascii="Times New Roman" w:eastAsia="Times New Roman" w:hAnsi="Times New Roman" w:cs="Times New Roman"/>
          <w:sz w:val="28"/>
          <w:szCs w:val="28"/>
          <w:lang w:eastAsia="ru-RU"/>
        </w:rPr>
      </w:pPr>
    </w:p>
    <w:p w:rsidR="00F95024" w:rsidRDefault="00F95024" w:rsidP="00F95024">
      <w:pPr>
        <w:spacing w:after="0" w:line="240" w:lineRule="auto"/>
        <w:ind w:firstLine="150"/>
        <w:jc w:val="right"/>
        <w:rPr>
          <w:rFonts w:ascii="Times New Roman" w:eastAsia="Times New Roman" w:hAnsi="Times New Roman" w:cs="Times New Roman"/>
          <w:sz w:val="28"/>
          <w:szCs w:val="28"/>
          <w:lang w:eastAsia="ru-RU"/>
        </w:rPr>
      </w:pPr>
    </w:p>
    <w:p w:rsidR="00F95024" w:rsidRDefault="00F95024" w:rsidP="00F95024">
      <w:pPr>
        <w:spacing w:after="0" w:line="240" w:lineRule="auto"/>
        <w:ind w:firstLine="150"/>
        <w:jc w:val="right"/>
        <w:rPr>
          <w:rFonts w:ascii="Times New Roman" w:eastAsia="Times New Roman" w:hAnsi="Times New Roman" w:cs="Times New Roman"/>
          <w:sz w:val="28"/>
          <w:szCs w:val="28"/>
          <w:lang w:eastAsia="ru-RU"/>
        </w:rPr>
      </w:pPr>
    </w:p>
    <w:p w:rsidR="00F95024" w:rsidRDefault="00F95024" w:rsidP="00F95024">
      <w:pPr>
        <w:spacing w:after="0" w:line="240" w:lineRule="auto"/>
        <w:ind w:firstLine="150"/>
        <w:jc w:val="right"/>
        <w:rPr>
          <w:rFonts w:ascii="Times New Roman" w:eastAsia="Times New Roman" w:hAnsi="Times New Roman" w:cs="Times New Roman"/>
          <w:sz w:val="28"/>
          <w:szCs w:val="28"/>
          <w:lang w:eastAsia="ru-RU"/>
        </w:rPr>
      </w:pPr>
    </w:p>
    <w:p w:rsidR="00F95024" w:rsidRPr="00537555" w:rsidRDefault="00F95024" w:rsidP="00F95024">
      <w:pPr>
        <w:spacing w:after="0" w:line="240" w:lineRule="auto"/>
        <w:ind w:firstLine="150"/>
        <w:jc w:val="right"/>
        <w:rPr>
          <w:rFonts w:ascii="Times New Roman" w:eastAsia="Times New Roman" w:hAnsi="Times New Roman" w:cs="Times New Roman"/>
          <w:sz w:val="28"/>
          <w:szCs w:val="28"/>
          <w:lang w:eastAsia="ru-RU"/>
        </w:rPr>
      </w:pPr>
    </w:p>
    <w:p w:rsidR="00F95024" w:rsidRPr="00537555" w:rsidRDefault="00F95024" w:rsidP="00F95024">
      <w:pPr>
        <w:keepNext/>
        <w:shd w:val="clear" w:color="auto" w:fill="FFFFFF"/>
        <w:spacing w:before="240" w:after="60" w:line="240" w:lineRule="auto"/>
        <w:jc w:val="center"/>
        <w:outlineLvl w:val="1"/>
        <w:rPr>
          <w:rFonts w:ascii="Times New Roman" w:eastAsia="Times New Roman" w:hAnsi="Times New Roman" w:cs="Arial"/>
          <w:b/>
          <w:bCs/>
          <w:sz w:val="28"/>
          <w:szCs w:val="28"/>
          <w:lang w:val="ru-RU" w:eastAsia="ru-RU"/>
        </w:rPr>
      </w:pPr>
      <w:r w:rsidRPr="00537555">
        <w:rPr>
          <w:rFonts w:ascii="Times New Roman" w:eastAsia="Times New Roman" w:hAnsi="Times New Roman" w:cs="Arial"/>
          <w:b/>
          <w:bCs/>
          <w:sz w:val="28"/>
          <w:szCs w:val="28"/>
          <w:lang w:eastAsia="ru-RU"/>
        </w:rPr>
        <w:t xml:space="preserve">РОБОЧА </w:t>
      </w:r>
      <w:r w:rsidRPr="00537555">
        <w:rPr>
          <w:rFonts w:ascii="Times New Roman" w:eastAsia="Times New Roman" w:hAnsi="Times New Roman" w:cs="Arial"/>
          <w:b/>
          <w:bCs/>
          <w:sz w:val="28"/>
          <w:szCs w:val="28"/>
          <w:lang w:val="ru-RU" w:eastAsia="ru-RU"/>
        </w:rPr>
        <w:t xml:space="preserve">ПРОГРАМА НАВЧАЛЬНОЇ ДИСЦИПЛІНИ </w:t>
      </w:r>
    </w:p>
    <w:p w:rsidR="00F95024" w:rsidRPr="00537555" w:rsidRDefault="00F95024" w:rsidP="00F95024">
      <w:pPr>
        <w:pStyle w:val="a3"/>
        <w:rPr>
          <w:rFonts w:ascii="Times New Roman" w:hAnsi="Times New Roman" w:cs="Times New Roman"/>
          <w:b/>
          <w:sz w:val="28"/>
          <w:szCs w:val="28"/>
        </w:rPr>
      </w:pPr>
    </w:p>
    <w:p w:rsidR="00F95024" w:rsidRPr="0049285E" w:rsidRDefault="00F95024" w:rsidP="00F95024">
      <w:pPr>
        <w:pStyle w:val="a3"/>
        <w:jc w:val="center"/>
        <w:rPr>
          <w:rFonts w:ascii="Times New Roman" w:hAnsi="Times New Roman" w:cs="Times New Roman"/>
          <w:b/>
          <w:sz w:val="36"/>
          <w:szCs w:val="36"/>
          <w:lang w:val="uk-UA"/>
        </w:rPr>
      </w:pPr>
      <w:r w:rsidRPr="0049285E">
        <w:rPr>
          <w:rFonts w:ascii="Times New Roman" w:hAnsi="Times New Roman" w:cs="Times New Roman"/>
          <w:b/>
          <w:sz w:val="36"/>
          <w:szCs w:val="36"/>
          <w:lang w:val="uk-UA"/>
        </w:rPr>
        <w:t>Механіка конструкцій технічних систем</w:t>
      </w:r>
    </w:p>
    <w:p w:rsidR="00F95024" w:rsidRPr="0049285E" w:rsidRDefault="00F95024" w:rsidP="00F95024">
      <w:pPr>
        <w:pStyle w:val="a3"/>
        <w:jc w:val="center"/>
        <w:rPr>
          <w:rFonts w:ascii="Times New Roman" w:hAnsi="Times New Roman" w:cs="Times New Roman"/>
          <w:sz w:val="28"/>
          <w:szCs w:val="28"/>
          <w:lang w:val="uk-UA"/>
        </w:rPr>
      </w:pPr>
    </w:p>
    <w:p w:rsidR="00F95024" w:rsidRPr="0049285E" w:rsidRDefault="00F95024" w:rsidP="00F95024">
      <w:pPr>
        <w:pStyle w:val="a3"/>
        <w:ind w:firstLine="1134"/>
        <w:rPr>
          <w:rFonts w:ascii="Times New Roman" w:hAnsi="Times New Roman" w:cs="Times New Roman"/>
          <w:sz w:val="28"/>
          <w:szCs w:val="28"/>
          <w:lang w:val="uk-UA"/>
        </w:rPr>
      </w:pPr>
    </w:p>
    <w:p w:rsidR="0070200E" w:rsidRPr="0049285E" w:rsidRDefault="0070200E" w:rsidP="0070200E">
      <w:pPr>
        <w:pStyle w:val="a3"/>
        <w:rPr>
          <w:rFonts w:ascii="Times New Roman" w:hAnsi="Times New Roman" w:cs="Times New Roman"/>
          <w:sz w:val="28"/>
          <w:szCs w:val="28"/>
          <w:lang w:val="uk-UA"/>
        </w:rPr>
      </w:pPr>
      <w:r>
        <w:rPr>
          <w:rFonts w:ascii="Times New Roman" w:hAnsi="Times New Roman" w:cs="Times New Roman"/>
          <w:sz w:val="28"/>
          <w:szCs w:val="28"/>
          <w:lang w:val="uk-UA"/>
        </w:rPr>
        <w:t>галузь знань</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w:t>
      </w:r>
      <w:r w:rsidRPr="00BD0C99">
        <w:rPr>
          <w:rFonts w:ascii="Times New Roman" w:eastAsia="Times New Roman" w:hAnsi="Times New Roman" w:cs="Times New Roman"/>
          <w:sz w:val="28"/>
          <w:szCs w:val="24"/>
          <w:lang w:val="uk-UA" w:eastAsia="ru-RU"/>
        </w:rPr>
        <w:t>G «Інженерія, виробництво та будівництво»</w:t>
      </w:r>
    </w:p>
    <w:p w:rsidR="0070200E" w:rsidRPr="0049285E" w:rsidRDefault="0070200E" w:rsidP="0070200E">
      <w:pPr>
        <w:pStyle w:val="a3"/>
        <w:rPr>
          <w:rFonts w:ascii="Times New Roman" w:hAnsi="Times New Roman" w:cs="Times New Roman"/>
          <w:sz w:val="28"/>
          <w:szCs w:val="28"/>
          <w:lang w:val="uk-UA"/>
        </w:rPr>
      </w:pPr>
      <w:r w:rsidRPr="0049285E">
        <w:rPr>
          <w:rFonts w:ascii="Times New Roman" w:hAnsi="Times New Roman" w:cs="Times New Roman"/>
          <w:sz w:val="28"/>
          <w:szCs w:val="28"/>
          <w:lang w:val="uk-UA"/>
        </w:rPr>
        <w:t>спеціальні</w:t>
      </w:r>
      <w:r>
        <w:rPr>
          <w:rFonts w:ascii="Times New Roman" w:hAnsi="Times New Roman" w:cs="Times New Roman"/>
          <w:sz w:val="28"/>
          <w:szCs w:val="28"/>
          <w:lang w:val="uk-UA"/>
        </w:rPr>
        <w:t xml:space="preserve">сть                          </w:t>
      </w:r>
      <w:r>
        <w:rPr>
          <w:rFonts w:ascii="Times New Roman" w:hAnsi="Times New Roman" w:cs="Times New Roman"/>
          <w:sz w:val="28"/>
          <w:szCs w:val="28"/>
          <w:lang w:val="uk-UA"/>
        </w:rPr>
        <w:tab/>
        <w:t xml:space="preserve">    </w:t>
      </w:r>
      <w:r w:rsidRPr="00BD0C99">
        <w:rPr>
          <w:rFonts w:ascii="Times New Roman" w:eastAsia="Times New Roman" w:hAnsi="Times New Roman" w:cs="Times New Roman"/>
          <w:sz w:val="28"/>
          <w:szCs w:val="24"/>
          <w:lang w:eastAsia="ru-RU"/>
        </w:rPr>
        <w:t>G</w:t>
      </w:r>
      <w:r>
        <w:rPr>
          <w:rFonts w:ascii="Times New Roman" w:hAnsi="Times New Roman" w:cs="Times New Roman"/>
          <w:sz w:val="28"/>
          <w:szCs w:val="28"/>
          <w:lang w:val="uk-UA"/>
        </w:rPr>
        <w:t xml:space="preserve"> 11 «Машинобудування» (за спеціальністю)</w:t>
      </w:r>
    </w:p>
    <w:p w:rsidR="00F95024" w:rsidRPr="0049285E" w:rsidRDefault="00F95024" w:rsidP="00F95024">
      <w:pPr>
        <w:pStyle w:val="a3"/>
        <w:rPr>
          <w:rFonts w:ascii="Times New Roman" w:hAnsi="Times New Roman" w:cs="Times New Roman"/>
          <w:sz w:val="28"/>
          <w:szCs w:val="28"/>
          <w:lang w:val="uk-UA"/>
        </w:rPr>
      </w:pPr>
    </w:p>
    <w:p w:rsidR="00F95024" w:rsidRPr="0049285E" w:rsidRDefault="00F95024" w:rsidP="00F95024">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освітньо-</w:t>
      </w:r>
      <w:r w:rsidR="008C60D3">
        <w:rPr>
          <w:rFonts w:ascii="Times New Roman" w:hAnsi="Times New Roman" w:cs="Times New Roman"/>
          <w:sz w:val="28"/>
          <w:szCs w:val="28"/>
          <w:lang w:val="uk-UA"/>
        </w:rPr>
        <w:t>професіна</w:t>
      </w:r>
      <w:proofErr w:type="spellEnd"/>
      <w:r>
        <w:rPr>
          <w:rFonts w:ascii="Times New Roman" w:hAnsi="Times New Roman" w:cs="Times New Roman"/>
          <w:sz w:val="28"/>
          <w:szCs w:val="28"/>
          <w:lang w:val="uk-UA"/>
        </w:rPr>
        <w:t xml:space="preserve"> </w:t>
      </w:r>
      <w:r w:rsidRPr="0049285E">
        <w:rPr>
          <w:rFonts w:ascii="Times New Roman" w:hAnsi="Times New Roman" w:cs="Times New Roman"/>
          <w:sz w:val="28"/>
          <w:szCs w:val="28"/>
          <w:lang w:val="uk-UA"/>
        </w:rPr>
        <w:t>програм</w:t>
      </w:r>
      <w:r w:rsidR="008C60D3">
        <w:rPr>
          <w:rFonts w:ascii="Times New Roman" w:hAnsi="Times New Roman" w:cs="Times New Roman"/>
          <w:sz w:val="28"/>
          <w:szCs w:val="28"/>
          <w:lang w:val="uk-UA"/>
        </w:rPr>
        <w:t xml:space="preserve">а </w:t>
      </w:r>
      <w:r w:rsidR="008C60D3">
        <w:rPr>
          <w:rFonts w:ascii="Times New Roman" w:hAnsi="Times New Roman" w:cs="Times New Roman"/>
          <w:sz w:val="28"/>
          <w:szCs w:val="28"/>
          <w:lang w:val="uk-UA"/>
        </w:rPr>
        <w:tab/>
        <w:t xml:space="preserve">   </w:t>
      </w:r>
      <w:r w:rsidR="00C55598">
        <w:rPr>
          <w:rFonts w:ascii="Times New Roman" w:hAnsi="Times New Roman" w:cs="Times New Roman"/>
          <w:sz w:val="28"/>
          <w:szCs w:val="28"/>
          <w:lang w:val="uk-UA"/>
        </w:rPr>
        <w:t>Машини та обладнання с/г виробництва</w:t>
      </w:r>
    </w:p>
    <w:p w:rsidR="00F95024" w:rsidRPr="0049285E" w:rsidRDefault="00F95024" w:rsidP="00F95024">
      <w:pPr>
        <w:pStyle w:val="a3"/>
        <w:rPr>
          <w:rFonts w:ascii="Times New Roman" w:hAnsi="Times New Roman" w:cs="Times New Roman"/>
          <w:sz w:val="28"/>
          <w:szCs w:val="28"/>
          <w:lang w:val="uk-UA"/>
        </w:rPr>
      </w:pPr>
    </w:p>
    <w:p w:rsidR="00F95024" w:rsidRPr="0049285E" w:rsidRDefault="00F95024" w:rsidP="00F95024">
      <w:pPr>
        <w:pStyle w:val="a3"/>
        <w:rPr>
          <w:rFonts w:ascii="Times New Roman" w:hAnsi="Times New Roman" w:cs="Times New Roman"/>
          <w:sz w:val="28"/>
          <w:szCs w:val="28"/>
          <w:lang w:val="uk-UA"/>
        </w:rPr>
      </w:pPr>
      <w:r w:rsidRPr="0049285E">
        <w:rPr>
          <w:rFonts w:ascii="Times New Roman" w:hAnsi="Times New Roman" w:cs="Times New Roman"/>
          <w:sz w:val="28"/>
          <w:szCs w:val="28"/>
          <w:lang w:val="uk-UA"/>
        </w:rPr>
        <w:t xml:space="preserve">факультет  </w:t>
      </w:r>
      <w:r>
        <w:rPr>
          <w:rFonts w:ascii="Times New Roman" w:hAnsi="Times New Roman" w:cs="Times New Roman"/>
          <w:sz w:val="28"/>
          <w:szCs w:val="28"/>
          <w:lang w:val="uk-UA"/>
        </w:rPr>
        <w:t>(ННІ)</w:t>
      </w:r>
      <w:r w:rsidRPr="0049285E">
        <w:rPr>
          <w:rFonts w:ascii="Times New Roman" w:hAnsi="Times New Roman" w:cs="Times New Roman"/>
          <w:sz w:val="28"/>
          <w:szCs w:val="28"/>
          <w:lang w:val="uk-UA"/>
        </w:rPr>
        <w:t xml:space="preserve">                             </w:t>
      </w:r>
      <w:r w:rsidRPr="0049285E">
        <w:rPr>
          <w:rFonts w:ascii="Times New Roman" w:hAnsi="Times New Roman" w:cs="Times New Roman"/>
          <w:sz w:val="28"/>
          <w:szCs w:val="28"/>
          <w:lang w:val="uk-UA"/>
        </w:rPr>
        <w:tab/>
      </w:r>
      <w:r w:rsidRPr="0049285E">
        <w:rPr>
          <w:rFonts w:ascii="Times New Roman" w:hAnsi="Times New Roman" w:cs="Times New Roman"/>
          <w:sz w:val="28"/>
          <w:szCs w:val="28"/>
          <w:lang w:val="uk-UA"/>
        </w:rPr>
        <w:tab/>
        <w:t>конструювання  та дизайну</w:t>
      </w:r>
    </w:p>
    <w:p w:rsidR="00F95024" w:rsidRPr="0049285E" w:rsidRDefault="00F95024" w:rsidP="00F95024">
      <w:pPr>
        <w:pStyle w:val="a3"/>
        <w:ind w:firstLine="1134"/>
        <w:rPr>
          <w:rFonts w:ascii="Times New Roman" w:hAnsi="Times New Roman" w:cs="Times New Roman"/>
          <w:sz w:val="28"/>
          <w:szCs w:val="28"/>
          <w:lang w:val="uk-UA"/>
        </w:rPr>
      </w:pPr>
    </w:p>
    <w:p w:rsidR="00F95024" w:rsidRDefault="00F95024" w:rsidP="00F95024">
      <w:pPr>
        <w:pStyle w:val="a3"/>
        <w:rPr>
          <w:rFonts w:ascii="Times New Roman" w:hAnsi="Times New Roman" w:cs="Times New Roman"/>
          <w:sz w:val="28"/>
          <w:szCs w:val="28"/>
          <w:lang w:val="uk-UA"/>
        </w:rPr>
      </w:pPr>
      <w:r w:rsidRPr="0049285E">
        <w:rPr>
          <w:rFonts w:ascii="Times New Roman" w:hAnsi="Times New Roman" w:cs="Times New Roman"/>
          <w:sz w:val="28"/>
          <w:szCs w:val="28"/>
          <w:lang w:val="uk-UA"/>
        </w:rPr>
        <w:t xml:space="preserve">Розробники: </w:t>
      </w:r>
      <w:r>
        <w:rPr>
          <w:rFonts w:ascii="Times New Roman" w:hAnsi="Times New Roman" w:cs="Times New Roman"/>
          <w:sz w:val="28"/>
          <w:szCs w:val="28"/>
          <w:lang w:val="uk-UA"/>
        </w:rPr>
        <w:t>з</w:t>
      </w:r>
      <w:r w:rsidR="00C525FD">
        <w:rPr>
          <w:rFonts w:ascii="Times New Roman" w:hAnsi="Times New Roman" w:cs="Times New Roman"/>
          <w:sz w:val="28"/>
          <w:szCs w:val="28"/>
          <w:lang w:val="uk-UA"/>
        </w:rPr>
        <w:t>а</w:t>
      </w:r>
      <w:r>
        <w:rPr>
          <w:rFonts w:ascii="Times New Roman" w:hAnsi="Times New Roman" w:cs="Times New Roman"/>
          <w:sz w:val="28"/>
          <w:szCs w:val="28"/>
          <w:lang w:val="uk-UA"/>
        </w:rPr>
        <w:t xml:space="preserve">відувач кафедри, </w:t>
      </w:r>
      <w:proofErr w:type="spellStart"/>
      <w:r>
        <w:rPr>
          <w:rFonts w:ascii="Times New Roman" w:hAnsi="Times New Roman" w:cs="Times New Roman"/>
          <w:sz w:val="28"/>
          <w:szCs w:val="28"/>
          <w:lang w:val="uk-UA"/>
        </w:rPr>
        <w:t>д.т.н</w:t>
      </w:r>
      <w:proofErr w:type="spellEnd"/>
      <w:r>
        <w:rPr>
          <w:rFonts w:ascii="Times New Roman" w:hAnsi="Times New Roman" w:cs="Times New Roman"/>
          <w:sz w:val="28"/>
          <w:szCs w:val="28"/>
          <w:lang w:val="uk-UA"/>
        </w:rPr>
        <w:t xml:space="preserve">., проф.. </w:t>
      </w:r>
      <w:proofErr w:type="spellStart"/>
      <w:r w:rsidRPr="0049285E">
        <w:rPr>
          <w:rFonts w:ascii="Times New Roman" w:hAnsi="Times New Roman" w:cs="Times New Roman"/>
          <w:sz w:val="28"/>
          <w:szCs w:val="28"/>
          <w:lang w:val="uk-UA"/>
        </w:rPr>
        <w:t>Вячеслав</w:t>
      </w:r>
      <w:proofErr w:type="spellEnd"/>
      <w:r w:rsidRPr="0049285E">
        <w:rPr>
          <w:rFonts w:ascii="Times New Roman" w:hAnsi="Times New Roman" w:cs="Times New Roman"/>
          <w:sz w:val="28"/>
          <w:szCs w:val="28"/>
          <w:lang w:val="uk-UA"/>
        </w:rPr>
        <w:t xml:space="preserve"> </w:t>
      </w:r>
      <w:r>
        <w:rPr>
          <w:rFonts w:ascii="Times New Roman" w:hAnsi="Times New Roman" w:cs="Times New Roman"/>
          <w:sz w:val="28"/>
          <w:szCs w:val="28"/>
          <w:lang w:val="uk-UA"/>
        </w:rPr>
        <w:t>ЛОВЕЙКІН</w:t>
      </w:r>
      <w:r w:rsidRPr="0049285E">
        <w:rPr>
          <w:rFonts w:ascii="Times New Roman" w:hAnsi="Times New Roman" w:cs="Times New Roman"/>
          <w:sz w:val="28"/>
          <w:szCs w:val="28"/>
          <w:lang w:val="uk-UA"/>
        </w:rPr>
        <w:t xml:space="preserve"> </w:t>
      </w:r>
    </w:p>
    <w:p w:rsidR="00F95024" w:rsidRDefault="00F95024" w:rsidP="00F95024">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доцент кафедри</w:t>
      </w:r>
      <w:r w:rsidRPr="0049285E">
        <w:rPr>
          <w:rFonts w:ascii="Times New Roman" w:hAnsi="Times New Roman" w:cs="Times New Roman"/>
          <w:sz w:val="28"/>
          <w:szCs w:val="28"/>
          <w:lang w:val="uk-UA"/>
        </w:rPr>
        <w:t xml:space="preserve">, </w:t>
      </w:r>
      <w:proofErr w:type="spellStart"/>
      <w:r w:rsidRPr="0049285E">
        <w:rPr>
          <w:rFonts w:ascii="Times New Roman" w:hAnsi="Times New Roman" w:cs="Times New Roman"/>
          <w:sz w:val="28"/>
          <w:szCs w:val="28"/>
          <w:lang w:val="uk-UA"/>
        </w:rPr>
        <w:t>к.т.н</w:t>
      </w:r>
      <w:proofErr w:type="spellEnd"/>
      <w:r w:rsidRPr="0049285E">
        <w:rPr>
          <w:rFonts w:ascii="Times New Roman" w:hAnsi="Times New Roman" w:cs="Times New Roman"/>
          <w:sz w:val="28"/>
          <w:szCs w:val="28"/>
          <w:lang w:val="uk-UA"/>
        </w:rPr>
        <w:t>., доцент</w:t>
      </w:r>
      <w:r>
        <w:rPr>
          <w:rFonts w:ascii="Times New Roman" w:hAnsi="Times New Roman" w:cs="Times New Roman"/>
          <w:sz w:val="28"/>
          <w:szCs w:val="28"/>
          <w:lang w:val="uk-UA"/>
        </w:rPr>
        <w:t xml:space="preserve">    </w:t>
      </w:r>
      <w:proofErr w:type="spellStart"/>
      <w:r w:rsidRPr="0049285E">
        <w:rPr>
          <w:rFonts w:ascii="Times New Roman" w:hAnsi="Times New Roman" w:cs="Times New Roman"/>
          <w:sz w:val="28"/>
          <w:szCs w:val="28"/>
          <w:lang w:val="uk-UA"/>
        </w:rPr>
        <w:t>Вячеслав</w:t>
      </w:r>
      <w:proofErr w:type="spellEnd"/>
      <w:r w:rsidRPr="0049285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РИБАЛКО </w:t>
      </w:r>
    </w:p>
    <w:p w:rsidR="00C525FD" w:rsidRDefault="00C525FD" w:rsidP="00C525FD">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доцент кафедри</w:t>
      </w:r>
      <w:r w:rsidRPr="0049285E">
        <w:rPr>
          <w:rFonts w:ascii="Times New Roman" w:hAnsi="Times New Roman" w:cs="Times New Roman"/>
          <w:sz w:val="28"/>
          <w:szCs w:val="28"/>
          <w:lang w:val="uk-UA"/>
        </w:rPr>
        <w:t xml:space="preserve">, </w:t>
      </w:r>
      <w:proofErr w:type="spellStart"/>
      <w:r w:rsidRPr="0049285E">
        <w:rPr>
          <w:rFonts w:ascii="Times New Roman" w:hAnsi="Times New Roman" w:cs="Times New Roman"/>
          <w:sz w:val="28"/>
          <w:szCs w:val="28"/>
          <w:lang w:val="uk-UA"/>
        </w:rPr>
        <w:t>к.т.н</w:t>
      </w:r>
      <w:proofErr w:type="spellEnd"/>
      <w:r w:rsidRPr="0049285E">
        <w:rPr>
          <w:rFonts w:ascii="Times New Roman" w:hAnsi="Times New Roman" w:cs="Times New Roman"/>
          <w:sz w:val="28"/>
          <w:szCs w:val="28"/>
          <w:lang w:val="uk-UA"/>
        </w:rPr>
        <w:t>., доцент</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Микола</w:t>
      </w:r>
      <w:r w:rsidRPr="0049285E">
        <w:rPr>
          <w:rFonts w:ascii="Times New Roman" w:hAnsi="Times New Roman" w:cs="Times New Roman"/>
          <w:sz w:val="28"/>
          <w:szCs w:val="28"/>
          <w:lang w:val="uk-UA"/>
        </w:rPr>
        <w:t xml:space="preserve"> </w:t>
      </w:r>
      <w:r>
        <w:rPr>
          <w:rFonts w:ascii="Times New Roman" w:hAnsi="Times New Roman" w:cs="Times New Roman"/>
          <w:sz w:val="28"/>
          <w:szCs w:val="28"/>
          <w:lang w:val="uk-UA"/>
        </w:rPr>
        <w:t>КОРОБКО</w:t>
      </w:r>
      <w:r>
        <w:rPr>
          <w:rFonts w:ascii="Times New Roman" w:hAnsi="Times New Roman" w:cs="Times New Roman"/>
          <w:sz w:val="28"/>
          <w:szCs w:val="28"/>
          <w:lang w:val="uk-UA"/>
        </w:rPr>
        <w:t xml:space="preserve"> </w:t>
      </w:r>
    </w:p>
    <w:p w:rsidR="00C525FD" w:rsidRDefault="00C525FD" w:rsidP="00F95024">
      <w:pPr>
        <w:pStyle w:val="a3"/>
        <w:rPr>
          <w:rFonts w:ascii="Times New Roman" w:hAnsi="Times New Roman" w:cs="Times New Roman"/>
          <w:sz w:val="28"/>
          <w:szCs w:val="28"/>
          <w:lang w:val="uk-UA"/>
        </w:rPr>
      </w:pPr>
    </w:p>
    <w:p w:rsidR="00F95024" w:rsidRDefault="00F95024" w:rsidP="00F95024">
      <w:pPr>
        <w:pStyle w:val="a3"/>
        <w:jc w:val="center"/>
        <w:rPr>
          <w:rFonts w:ascii="Times New Roman" w:hAnsi="Times New Roman" w:cs="Times New Roman"/>
          <w:sz w:val="28"/>
          <w:szCs w:val="28"/>
          <w:lang w:val="uk-UA"/>
        </w:rPr>
      </w:pPr>
    </w:p>
    <w:p w:rsidR="00F95024" w:rsidRDefault="00F95024" w:rsidP="00F95024">
      <w:pPr>
        <w:pStyle w:val="a3"/>
        <w:jc w:val="center"/>
        <w:rPr>
          <w:rFonts w:ascii="Times New Roman" w:hAnsi="Times New Roman" w:cs="Times New Roman"/>
          <w:sz w:val="28"/>
          <w:szCs w:val="28"/>
          <w:lang w:val="uk-UA"/>
        </w:rPr>
      </w:pPr>
    </w:p>
    <w:p w:rsidR="00F95024" w:rsidRDefault="00F95024" w:rsidP="00F95024">
      <w:pPr>
        <w:pStyle w:val="a3"/>
        <w:jc w:val="center"/>
        <w:rPr>
          <w:rFonts w:ascii="Times New Roman" w:hAnsi="Times New Roman" w:cs="Times New Roman"/>
          <w:sz w:val="28"/>
          <w:szCs w:val="28"/>
          <w:lang w:val="uk-UA"/>
        </w:rPr>
      </w:pPr>
    </w:p>
    <w:p w:rsidR="00F95024" w:rsidRDefault="00F95024" w:rsidP="00F95024">
      <w:pPr>
        <w:pStyle w:val="a3"/>
        <w:jc w:val="center"/>
        <w:rPr>
          <w:rFonts w:ascii="Times New Roman" w:hAnsi="Times New Roman" w:cs="Times New Roman"/>
          <w:sz w:val="28"/>
          <w:szCs w:val="28"/>
          <w:lang w:val="uk-UA"/>
        </w:rPr>
      </w:pPr>
    </w:p>
    <w:p w:rsidR="00F95024" w:rsidRDefault="00F95024" w:rsidP="00F95024">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Київ 2025</w:t>
      </w:r>
    </w:p>
    <w:p w:rsidR="00F95024" w:rsidRDefault="00F95024" w:rsidP="00F95024">
      <w:pPr>
        <w:pStyle w:val="a3"/>
        <w:jc w:val="center"/>
        <w:rPr>
          <w:rFonts w:ascii="Times New Roman" w:hAnsi="Times New Roman" w:cs="Times New Roman"/>
          <w:sz w:val="28"/>
          <w:szCs w:val="28"/>
          <w:lang w:val="uk-UA"/>
        </w:rPr>
      </w:pPr>
    </w:p>
    <w:p w:rsidR="00D61B50" w:rsidRPr="0049285E" w:rsidRDefault="00D61B50" w:rsidP="00C525FD">
      <w:pPr>
        <w:keepNext/>
        <w:spacing w:after="0" w:line="240" w:lineRule="auto"/>
        <w:ind w:left="720"/>
        <w:jc w:val="center"/>
        <w:outlineLvl w:val="0"/>
        <w:rPr>
          <w:rFonts w:ascii="Times New Roman" w:eastAsia="Times New Roman" w:hAnsi="Times New Roman" w:cs="Times New Roman"/>
          <w:b/>
          <w:bCs/>
          <w:sz w:val="28"/>
          <w:szCs w:val="28"/>
          <w:lang w:eastAsia="ru-RU"/>
        </w:rPr>
      </w:pPr>
      <w:r w:rsidRPr="0049285E">
        <w:rPr>
          <w:rFonts w:ascii="Times New Roman" w:eastAsia="Times New Roman" w:hAnsi="Times New Roman" w:cs="Times New Roman"/>
          <w:b/>
          <w:bCs/>
          <w:sz w:val="28"/>
          <w:szCs w:val="28"/>
          <w:lang w:eastAsia="ru-RU"/>
        </w:rPr>
        <w:t>Опис на</w:t>
      </w:r>
      <w:bookmarkStart w:id="0" w:name="_GoBack"/>
      <w:bookmarkEnd w:id="0"/>
      <w:r w:rsidRPr="0049285E">
        <w:rPr>
          <w:rFonts w:ascii="Times New Roman" w:eastAsia="Times New Roman" w:hAnsi="Times New Roman" w:cs="Times New Roman"/>
          <w:b/>
          <w:bCs/>
          <w:sz w:val="28"/>
          <w:szCs w:val="28"/>
          <w:lang w:eastAsia="ru-RU"/>
        </w:rPr>
        <w:t>вчальної дисципліни</w:t>
      </w:r>
    </w:p>
    <w:p w:rsidR="00D61B50" w:rsidRPr="0049285E" w:rsidRDefault="00D61B50" w:rsidP="00D61B50">
      <w:pPr>
        <w:spacing w:after="0" w:line="240" w:lineRule="auto"/>
        <w:rPr>
          <w:rFonts w:ascii="Times New Roman" w:eastAsia="Times New Roman" w:hAnsi="Times New Roman" w:cs="Times New Roman"/>
          <w:sz w:val="28"/>
          <w:szCs w:val="24"/>
          <w:lang w:eastAsia="ru-RU"/>
        </w:rPr>
      </w:pPr>
    </w:p>
    <w:p w:rsidR="00D61B50" w:rsidRPr="0049285E" w:rsidRDefault="009B60B3" w:rsidP="00D61B50">
      <w:pPr>
        <w:spacing w:after="0" w:line="240" w:lineRule="auto"/>
        <w:jc w:val="center"/>
        <w:rPr>
          <w:rFonts w:ascii="Times New Roman" w:eastAsia="Times New Roman" w:hAnsi="Times New Roman" w:cs="Times New Roman"/>
          <w:sz w:val="28"/>
          <w:szCs w:val="24"/>
          <w:lang w:eastAsia="ru-RU"/>
        </w:rPr>
      </w:pPr>
      <w:r w:rsidRPr="0049285E">
        <w:rPr>
          <w:rFonts w:ascii="Times New Roman" w:eastAsia="Times New Roman" w:hAnsi="Times New Roman" w:cs="Times New Roman"/>
          <w:sz w:val="28"/>
          <w:szCs w:val="24"/>
          <w:lang w:eastAsia="ru-RU"/>
        </w:rPr>
        <w:t>Механіка конструкцій технічних систем</w:t>
      </w:r>
    </w:p>
    <w:p w:rsidR="00D61B50" w:rsidRPr="0049285E" w:rsidRDefault="00D61B50" w:rsidP="00D61B50">
      <w:pPr>
        <w:spacing w:after="0" w:line="240" w:lineRule="auto"/>
        <w:rPr>
          <w:rFonts w:ascii="Times New Roman" w:eastAsia="Times New Roman" w:hAnsi="Times New Roman" w:cs="Times New Roman"/>
          <w:sz w:val="16"/>
          <w:szCs w:val="16"/>
          <w:lang w:eastAsia="ru-RU"/>
        </w:rPr>
      </w:pPr>
      <w:r w:rsidRPr="0049285E">
        <w:rPr>
          <w:rFonts w:ascii="Times New Roman" w:eastAsia="Times New Roman" w:hAnsi="Times New Roman" w:cs="Times New Roman"/>
          <w:sz w:val="16"/>
          <w:szCs w:val="16"/>
          <w:lang w:eastAsia="ru-RU"/>
        </w:rPr>
        <w:t xml:space="preserve">                                                                                                                        (назва)</w:t>
      </w:r>
    </w:p>
    <w:p w:rsidR="000658F6" w:rsidRPr="000658F6" w:rsidRDefault="000658F6" w:rsidP="000658F6">
      <w:pPr>
        <w:pStyle w:val="a3"/>
        <w:ind w:firstLine="567"/>
        <w:jc w:val="both"/>
        <w:rPr>
          <w:rFonts w:ascii="Times New Roman" w:hAnsi="Times New Roman" w:cs="Times New Roman"/>
          <w:sz w:val="28"/>
          <w:szCs w:val="28"/>
          <w:lang w:val="uk-UA"/>
        </w:rPr>
      </w:pPr>
      <w:r>
        <w:rPr>
          <w:rFonts w:ascii="Times New Roman" w:eastAsia="Times New Roman" w:hAnsi="Times New Roman" w:cs="Times New Roman"/>
          <w:sz w:val="28"/>
          <w:szCs w:val="24"/>
          <w:lang w:eastAsia="ru-RU"/>
        </w:rPr>
        <w:t xml:space="preserve">На сучасному етапі розвитку с/г машинобудування актуального залишається проблема підвищення надійності та довговічності машин, зростання ефективності їхнього виробництва. Необхідність створення машин із більш високим рівнем якості при найменшій собівартості їх виготовлення ставить перед машинобудівниками завдання безперервно удосконалення їхньої конструкції та технології виготовлення, шляхом використання новітніх досягнень науки і техніки. </w:t>
      </w:r>
      <w:proofErr w:type="spellStart"/>
      <w:r>
        <w:rPr>
          <w:rFonts w:ascii="Times New Roman" w:eastAsia="Times New Roman" w:hAnsi="Times New Roman" w:cs="Times New Roman"/>
          <w:sz w:val="28"/>
          <w:szCs w:val="24"/>
          <w:lang w:eastAsia="ru-RU"/>
        </w:rPr>
        <w:t>Однією</w:t>
      </w:r>
      <w:proofErr w:type="spellEnd"/>
      <w:r>
        <w:rPr>
          <w:rFonts w:ascii="Times New Roman" w:eastAsia="Times New Roman" w:hAnsi="Times New Roman" w:cs="Times New Roman"/>
          <w:sz w:val="28"/>
          <w:szCs w:val="24"/>
          <w:lang w:eastAsia="ru-RU"/>
        </w:rPr>
        <w:t xml:space="preserve"> </w:t>
      </w:r>
      <w:proofErr w:type="spellStart"/>
      <w:r>
        <w:rPr>
          <w:rFonts w:ascii="Times New Roman" w:eastAsia="Times New Roman" w:hAnsi="Times New Roman" w:cs="Times New Roman"/>
          <w:sz w:val="28"/>
          <w:szCs w:val="24"/>
          <w:lang w:eastAsia="ru-RU"/>
        </w:rPr>
        <w:t>із</w:t>
      </w:r>
      <w:proofErr w:type="spellEnd"/>
      <w:r>
        <w:rPr>
          <w:rFonts w:ascii="Times New Roman" w:eastAsia="Times New Roman" w:hAnsi="Times New Roman" w:cs="Times New Roman"/>
          <w:sz w:val="28"/>
          <w:szCs w:val="24"/>
          <w:lang w:eastAsia="ru-RU"/>
        </w:rPr>
        <w:t xml:space="preserve"> </w:t>
      </w:r>
      <w:proofErr w:type="spellStart"/>
      <w:r>
        <w:rPr>
          <w:rFonts w:ascii="Times New Roman" w:eastAsia="Times New Roman" w:hAnsi="Times New Roman" w:cs="Times New Roman"/>
          <w:sz w:val="28"/>
          <w:szCs w:val="24"/>
          <w:lang w:eastAsia="ru-RU"/>
        </w:rPr>
        <w:t>головних</w:t>
      </w:r>
      <w:proofErr w:type="spellEnd"/>
      <w:r>
        <w:rPr>
          <w:rFonts w:ascii="Times New Roman" w:eastAsia="Times New Roman" w:hAnsi="Times New Roman" w:cs="Times New Roman"/>
          <w:sz w:val="28"/>
          <w:szCs w:val="24"/>
          <w:lang w:eastAsia="ru-RU"/>
        </w:rPr>
        <w:t xml:space="preserve"> задач </w:t>
      </w:r>
      <w:proofErr w:type="spellStart"/>
      <w:r>
        <w:rPr>
          <w:rFonts w:ascii="Times New Roman" w:eastAsia="Times New Roman" w:hAnsi="Times New Roman" w:cs="Times New Roman"/>
          <w:sz w:val="28"/>
          <w:szCs w:val="24"/>
          <w:lang w:eastAsia="ru-RU"/>
        </w:rPr>
        <w:t>дисципліни</w:t>
      </w:r>
      <w:proofErr w:type="spellEnd"/>
      <w:r>
        <w:rPr>
          <w:rFonts w:ascii="Times New Roman" w:eastAsia="Times New Roman" w:hAnsi="Times New Roman" w:cs="Times New Roman"/>
          <w:sz w:val="28"/>
          <w:szCs w:val="24"/>
          <w:lang w:eastAsia="ru-RU"/>
        </w:rPr>
        <w:t xml:space="preserve"> «</w:t>
      </w:r>
      <w:r w:rsidRPr="000658F6">
        <w:rPr>
          <w:rFonts w:ascii="Times New Roman" w:hAnsi="Times New Roman" w:cs="Times New Roman"/>
          <w:sz w:val="28"/>
          <w:szCs w:val="28"/>
          <w:lang w:val="uk-UA"/>
        </w:rPr>
        <w:t>Механіка конструкцій технічних систем</w:t>
      </w:r>
      <w:r>
        <w:rPr>
          <w:rFonts w:ascii="Times New Roman" w:hAnsi="Times New Roman" w:cs="Times New Roman"/>
          <w:sz w:val="28"/>
          <w:szCs w:val="28"/>
          <w:lang w:val="uk-UA"/>
        </w:rPr>
        <w:t>» є вивчення умов довговічності та надійності конструкцій і використання їх у процесі проектування. Це дає змогу студентам самостійно, творчо підходити до створення нових конструкцій машин, які відповідають вимогам сучасних технологій їх виготовлення.</w:t>
      </w:r>
    </w:p>
    <w:p w:rsidR="00D61B50" w:rsidRDefault="00D61B50" w:rsidP="000658F6">
      <w:pPr>
        <w:spacing w:after="0" w:line="240" w:lineRule="auto"/>
        <w:ind w:firstLine="567"/>
        <w:jc w:val="both"/>
        <w:rPr>
          <w:rFonts w:ascii="Times New Roman" w:eastAsia="Times New Roman" w:hAnsi="Times New Roman" w:cs="Times New Roman"/>
          <w:sz w:val="28"/>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9"/>
        <w:gridCol w:w="5501"/>
      </w:tblGrid>
      <w:tr w:rsidR="00D61B50" w:rsidRPr="0049285E" w:rsidTr="000658F6">
        <w:tc>
          <w:tcPr>
            <w:tcW w:w="9770" w:type="dxa"/>
            <w:gridSpan w:val="2"/>
            <w:shd w:val="clear" w:color="auto" w:fill="auto"/>
          </w:tcPr>
          <w:p w:rsidR="00D61B50" w:rsidRPr="0049285E" w:rsidRDefault="00D61B50" w:rsidP="00D61B50">
            <w:pPr>
              <w:spacing w:after="0" w:line="240" w:lineRule="auto"/>
              <w:rPr>
                <w:rFonts w:ascii="Times New Roman" w:eastAsia="Times New Roman" w:hAnsi="Times New Roman" w:cs="Times New Roman"/>
                <w:sz w:val="24"/>
                <w:szCs w:val="24"/>
                <w:lang w:eastAsia="ru-RU"/>
              </w:rPr>
            </w:pPr>
          </w:p>
          <w:p w:rsidR="00D61B50" w:rsidRPr="0049285E" w:rsidRDefault="00D61B50" w:rsidP="00D61B50">
            <w:pPr>
              <w:spacing w:after="0" w:line="240" w:lineRule="auto"/>
              <w:jc w:val="center"/>
              <w:rPr>
                <w:rFonts w:ascii="Times New Roman" w:eastAsia="Times New Roman" w:hAnsi="Times New Roman" w:cs="Times New Roman"/>
                <w:b/>
                <w:sz w:val="24"/>
                <w:szCs w:val="24"/>
                <w:lang w:eastAsia="ru-RU"/>
              </w:rPr>
            </w:pPr>
            <w:r w:rsidRPr="0049285E">
              <w:rPr>
                <w:rFonts w:ascii="Times New Roman" w:eastAsia="Times New Roman" w:hAnsi="Times New Roman" w:cs="Times New Roman"/>
                <w:b/>
                <w:sz w:val="24"/>
                <w:szCs w:val="24"/>
                <w:lang w:eastAsia="ru-RU"/>
              </w:rPr>
              <w:t>Галузь знань, спеціальність, освітня програма, освітній ступінь</w:t>
            </w:r>
          </w:p>
          <w:p w:rsidR="00D61B50" w:rsidRPr="0049285E" w:rsidRDefault="00D61B50" w:rsidP="00D61B50">
            <w:pPr>
              <w:spacing w:after="0" w:line="240" w:lineRule="auto"/>
              <w:rPr>
                <w:rFonts w:ascii="Times New Roman" w:eastAsia="Times New Roman" w:hAnsi="Times New Roman" w:cs="Times New Roman"/>
                <w:sz w:val="24"/>
                <w:szCs w:val="24"/>
                <w:lang w:eastAsia="ru-RU"/>
              </w:rPr>
            </w:pPr>
          </w:p>
        </w:tc>
      </w:tr>
      <w:tr w:rsidR="00D61B50" w:rsidRPr="0049285E" w:rsidTr="000658F6">
        <w:tc>
          <w:tcPr>
            <w:tcW w:w="4269" w:type="dxa"/>
            <w:shd w:val="clear" w:color="auto" w:fill="auto"/>
          </w:tcPr>
          <w:p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Освітній ступінь</w:t>
            </w:r>
          </w:p>
        </w:tc>
        <w:tc>
          <w:tcPr>
            <w:tcW w:w="5501" w:type="dxa"/>
            <w:shd w:val="clear" w:color="auto" w:fill="auto"/>
          </w:tcPr>
          <w:p w:rsidR="00D61B50" w:rsidRPr="0049285E" w:rsidRDefault="00BE0D0A" w:rsidP="00D61B50">
            <w:pPr>
              <w:spacing w:after="0" w:line="240" w:lineRule="auto"/>
              <w:ind w:left="-108"/>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Магістр</w:t>
            </w:r>
          </w:p>
        </w:tc>
      </w:tr>
      <w:tr w:rsidR="00D61B50" w:rsidRPr="0049285E" w:rsidTr="000658F6">
        <w:tc>
          <w:tcPr>
            <w:tcW w:w="4269" w:type="dxa"/>
            <w:shd w:val="clear" w:color="auto" w:fill="auto"/>
          </w:tcPr>
          <w:p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Спеціальність</w:t>
            </w:r>
          </w:p>
        </w:tc>
        <w:tc>
          <w:tcPr>
            <w:tcW w:w="5501" w:type="dxa"/>
            <w:shd w:val="clear" w:color="auto" w:fill="auto"/>
          </w:tcPr>
          <w:p w:rsidR="00D61B50" w:rsidRPr="0049285E" w:rsidRDefault="008C60D3" w:rsidP="00D61B50">
            <w:pPr>
              <w:spacing w:after="0" w:line="240" w:lineRule="auto"/>
              <w:ind w:left="-108"/>
              <w:rPr>
                <w:rFonts w:ascii="Times New Roman" w:eastAsia="Times New Roman" w:hAnsi="Times New Roman" w:cs="Times New Roman"/>
                <w:i/>
                <w:sz w:val="24"/>
                <w:szCs w:val="24"/>
                <w:lang w:eastAsia="ru-RU"/>
              </w:rPr>
            </w:pPr>
            <w:r w:rsidRPr="008C60D3">
              <w:rPr>
                <w:rFonts w:ascii="Times New Roman" w:eastAsia="Times New Roman" w:hAnsi="Times New Roman" w:cs="Times New Roman"/>
                <w:i/>
                <w:sz w:val="24"/>
                <w:szCs w:val="24"/>
                <w:lang w:eastAsia="ru-RU"/>
              </w:rPr>
              <w:t>G 11 «Машинобудування» (за спеціальністю)</w:t>
            </w:r>
          </w:p>
        </w:tc>
      </w:tr>
      <w:tr w:rsidR="00D61B50" w:rsidRPr="0049285E" w:rsidTr="000658F6">
        <w:tc>
          <w:tcPr>
            <w:tcW w:w="4269" w:type="dxa"/>
            <w:shd w:val="clear" w:color="auto" w:fill="auto"/>
          </w:tcPr>
          <w:p w:rsidR="009B60B3" w:rsidRPr="00434036" w:rsidRDefault="008C60D3" w:rsidP="00D61B50">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Освітньо-професійна</w:t>
            </w:r>
            <w:r w:rsidR="00D61B50" w:rsidRPr="0049285E">
              <w:rPr>
                <w:rFonts w:ascii="Times New Roman" w:eastAsia="Times New Roman" w:hAnsi="Times New Roman" w:cs="Times New Roman"/>
                <w:sz w:val="24"/>
                <w:szCs w:val="24"/>
                <w:lang w:eastAsia="ru-RU"/>
              </w:rPr>
              <w:t xml:space="preserve"> програма</w:t>
            </w:r>
          </w:p>
        </w:tc>
        <w:tc>
          <w:tcPr>
            <w:tcW w:w="5501" w:type="dxa"/>
            <w:shd w:val="clear" w:color="auto" w:fill="auto"/>
          </w:tcPr>
          <w:p w:rsidR="00D61B50" w:rsidRPr="0049285E" w:rsidRDefault="00D61B50" w:rsidP="00A75BF2">
            <w:pPr>
              <w:spacing w:after="0" w:line="240" w:lineRule="auto"/>
              <w:rPr>
                <w:rFonts w:ascii="Times New Roman" w:eastAsia="Times New Roman" w:hAnsi="Times New Roman" w:cs="Times New Roman"/>
                <w:i/>
                <w:iCs/>
                <w:sz w:val="28"/>
                <w:szCs w:val="28"/>
                <w:lang w:eastAsia="ru-RU"/>
              </w:rPr>
            </w:pPr>
            <w:r w:rsidRPr="0049285E">
              <w:rPr>
                <w:rFonts w:ascii="Times New Roman" w:eastAsia="Times New Roman" w:hAnsi="Times New Roman" w:cs="Times New Roman"/>
                <w:i/>
                <w:sz w:val="24"/>
                <w:szCs w:val="24"/>
                <w:lang w:eastAsia="ru-RU"/>
              </w:rPr>
              <w:t>Ма</w:t>
            </w:r>
            <w:r w:rsidR="00A75BF2" w:rsidRPr="0049285E">
              <w:rPr>
                <w:rFonts w:ascii="Times New Roman" w:eastAsia="Times New Roman" w:hAnsi="Times New Roman" w:cs="Times New Roman"/>
                <w:i/>
                <w:sz w:val="24"/>
                <w:szCs w:val="24"/>
                <w:lang w:eastAsia="ru-RU"/>
              </w:rPr>
              <w:t>ш</w:t>
            </w:r>
            <w:r w:rsidRPr="0049285E">
              <w:rPr>
                <w:rFonts w:ascii="Times New Roman" w:eastAsia="Times New Roman" w:hAnsi="Times New Roman" w:cs="Times New Roman"/>
                <w:i/>
                <w:sz w:val="24"/>
                <w:szCs w:val="24"/>
                <w:lang w:eastAsia="ru-RU"/>
              </w:rPr>
              <w:t>ини та обладнання с/г виробництва</w:t>
            </w:r>
          </w:p>
        </w:tc>
      </w:tr>
      <w:tr w:rsidR="00D61B50" w:rsidRPr="0049285E" w:rsidTr="000658F6">
        <w:tc>
          <w:tcPr>
            <w:tcW w:w="9770" w:type="dxa"/>
            <w:gridSpan w:val="2"/>
            <w:shd w:val="clear" w:color="auto" w:fill="auto"/>
          </w:tcPr>
          <w:p w:rsidR="00D61B50" w:rsidRPr="0049285E" w:rsidRDefault="00D61B50" w:rsidP="00D61B50">
            <w:pPr>
              <w:spacing w:after="0" w:line="240" w:lineRule="auto"/>
              <w:rPr>
                <w:rFonts w:ascii="Times New Roman" w:eastAsia="Times New Roman" w:hAnsi="Times New Roman" w:cs="Times New Roman"/>
                <w:sz w:val="24"/>
                <w:szCs w:val="24"/>
                <w:lang w:eastAsia="ru-RU"/>
              </w:rPr>
            </w:pPr>
          </w:p>
          <w:p w:rsidR="00D61B50" w:rsidRPr="0049285E" w:rsidRDefault="00D61B50" w:rsidP="00D61B50">
            <w:pPr>
              <w:spacing w:after="0" w:line="240" w:lineRule="auto"/>
              <w:jc w:val="center"/>
              <w:rPr>
                <w:rFonts w:ascii="Times New Roman" w:eastAsia="Times New Roman" w:hAnsi="Times New Roman" w:cs="Times New Roman"/>
                <w:b/>
                <w:sz w:val="24"/>
                <w:szCs w:val="24"/>
                <w:lang w:eastAsia="ru-RU"/>
              </w:rPr>
            </w:pPr>
            <w:r w:rsidRPr="0049285E">
              <w:rPr>
                <w:rFonts w:ascii="Times New Roman" w:eastAsia="Times New Roman" w:hAnsi="Times New Roman" w:cs="Times New Roman"/>
                <w:b/>
                <w:sz w:val="24"/>
                <w:szCs w:val="24"/>
                <w:lang w:eastAsia="ru-RU"/>
              </w:rPr>
              <w:t>Характеристика навчальної дисципліни</w:t>
            </w:r>
          </w:p>
          <w:p w:rsidR="00D61B50" w:rsidRPr="0049285E" w:rsidRDefault="00D61B50" w:rsidP="00D61B50">
            <w:pPr>
              <w:spacing w:after="0" w:line="240" w:lineRule="auto"/>
              <w:rPr>
                <w:rFonts w:ascii="Times New Roman" w:eastAsia="Times New Roman" w:hAnsi="Times New Roman" w:cs="Times New Roman"/>
                <w:sz w:val="24"/>
                <w:szCs w:val="24"/>
                <w:lang w:eastAsia="ru-RU"/>
              </w:rPr>
            </w:pPr>
          </w:p>
        </w:tc>
      </w:tr>
      <w:tr w:rsidR="00D61B50" w:rsidRPr="0049285E" w:rsidTr="000658F6">
        <w:tc>
          <w:tcPr>
            <w:tcW w:w="4269" w:type="dxa"/>
            <w:shd w:val="clear" w:color="auto" w:fill="auto"/>
          </w:tcPr>
          <w:p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Вид</w:t>
            </w:r>
          </w:p>
        </w:tc>
        <w:tc>
          <w:tcPr>
            <w:tcW w:w="5501" w:type="dxa"/>
            <w:shd w:val="clear" w:color="auto" w:fill="auto"/>
          </w:tcPr>
          <w:p w:rsidR="00D61B50" w:rsidRPr="0049285E" w:rsidRDefault="00D61B50" w:rsidP="00D61B50">
            <w:pPr>
              <w:spacing w:after="0" w:line="240" w:lineRule="auto"/>
              <w:jc w:val="center"/>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 xml:space="preserve">Обов’язкова </w:t>
            </w:r>
          </w:p>
        </w:tc>
      </w:tr>
      <w:tr w:rsidR="00D61B50" w:rsidRPr="0049285E" w:rsidTr="000658F6">
        <w:tc>
          <w:tcPr>
            <w:tcW w:w="4269" w:type="dxa"/>
            <w:shd w:val="clear" w:color="auto" w:fill="auto"/>
          </w:tcPr>
          <w:p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 xml:space="preserve">Загальна кількість годин </w:t>
            </w:r>
          </w:p>
        </w:tc>
        <w:tc>
          <w:tcPr>
            <w:tcW w:w="5501" w:type="dxa"/>
            <w:shd w:val="clear" w:color="auto" w:fill="auto"/>
          </w:tcPr>
          <w:p w:rsidR="00D61B50" w:rsidRPr="0049285E" w:rsidRDefault="00D61B50" w:rsidP="00D61B50">
            <w:pPr>
              <w:spacing w:after="0" w:line="240" w:lineRule="auto"/>
              <w:jc w:val="center"/>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150</w:t>
            </w:r>
          </w:p>
        </w:tc>
      </w:tr>
      <w:tr w:rsidR="00D61B50" w:rsidRPr="0049285E" w:rsidTr="000658F6">
        <w:tc>
          <w:tcPr>
            <w:tcW w:w="4269" w:type="dxa"/>
            <w:shd w:val="clear" w:color="auto" w:fill="auto"/>
          </w:tcPr>
          <w:p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 xml:space="preserve">Кількість кредитів ECTS </w:t>
            </w:r>
          </w:p>
        </w:tc>
        <w:tc>
          <w:tcPr>
            <w:tcW w:w="5501" w:type="dxa"/>
            <w:shd w:val="clear" w:color="auto" w:fill="auto"/>
          </w:tcPr>
          <w:p w:rsidR="00D61B50" w:rsidRPr="0049285E" w:rsidRDefault="00D61B50" w:rsidP="00D61B50">
            <w:pPr>
              <w:spacing w:after="0" w:line="240" w:lineRule="auto"/>
              <w:jc w:val="center"/>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5</w:t>
            </w:r>
          </w:p>
        </w:tc>
      </w:tr>
      <w:tr w:rsidR="00D61B50" w:rsidRPr="0049285E" w:rsidTr="000658F6">
        <w:tc>
          <w:tcPr>
            <w:tcW w:w="4269" w:type="dxa"/>
            <w:shd w:val="clear" w:color="auto" w:fill="auto"/>
          </w:tcPr>
          <w:p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Кількість змістових модулів</w:t>
            </w:r>
          </w:p>
        </w:tc>
        <w:tc>
          <w:tcPr>
            <w:tcW w:w="5501" w:type="dxa"/>
            <w:shd w:val="clear" w:color="auto" w:fill="auto"/>
          </w:tcPr>
          <w:p w:rsidR="00D61B50" w:rsidRPr="0049285E" w:rsidRDefault="00D61B50" w:rsidP="00D61B50">
            <w:pPr>
              <w:spacing w:after="0" w:line="240" w:lineRule="auto"/>
              <w:jc w:val="center"/>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2</w:t>
            </w:r>
          </w:p>
        </w:tc>
      </w:tr>
      <w:tr w:rsidR="00D61B50" w:rsidRPr="0049285E" w:rsidTr="000658F6">
        <w:tc>
          <w:tcPr>
            <w:tcW w:w="4269" w:type="dxa"/>
            <w:shd w:val="clear" w:color="auto" w:fill="auto"/>
          </w:tcPr>
          <w:p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Курсовий проект (робота) (за наявності)</w:t>
            </w:r>
          </w:p>
        </w:tc>
        <w:tc>
          <w:tcPr>
            <w:tcW w:w="5501" w:type="dxa"/>
            <w:shd w:val="clear" w:color="auto" w:fill="auto"/>
          </w:tcPr>
          <w:p w:rsidR="00D61B50" w:rsidRPr="0049285E" w:rsidRDefault="00BE0D0A" w:rsidP="00D61B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61B50" w:rsidRPr="0049285E" w:rsidTr="000658F6">
        <w:tc>
          <w:tcPr>
            <w:tcW w:w="4269" w:type="dxa"/>
            <w:shd w:val="clear" w:color="auto" w:fill="auto"/>
          </w:tcPr>
          <w:p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Форма контролю</w:t>
            </w:r>
          </w:p>
        </w:tc>
        <w:tc>
          <w:tcPr>
            <w:tcW w:w="5501" w:type="dxa"/>
            <w:shd w:val="clear" w:color="auto" w:fill="auto"/>
          </w:tcPr>
          <w:p w:rsidR="00D61B50" w:rsidRPr="0049285E" w:rsidRDefault="00D61B50" w:rsidP="00D61B50">
            <w:pPr>
              <w:spacing w:after="0" w:line="240" w:lineRule="auto"/>
              <w:jc w:val="center"/>
              <w:rPr>
                <w:rFonts w:ascii="Times New Roman" w:eastAsia="Times New Roman" w:hAnsi="Times New Roman" w:cs="Times New Roman"/>
                <w:i/>
                <w:sz w:val="24"/>
                <w:szCs w:val="24"/>
                <w:lang w:eastAsia="ru-RU"/>
              </w:rPr>
            </w:pPr>
            <w:r w:rsidRPr="0049285E">
              <w:rPr>
                <w:rFonts w:ascii="Times New Roman" w:eastAsia="Times New Roman" w:hAnsi="Times New Roman" w:cs="Times New Roman"/>
                <w:i/>
                <w:sz w:val="24"/>
                <w:szCs w:val="24"/>
                <w:lang w:eastAsia="ru-RU"/>
              </w:rPr>
              <w:t xml:space="preserve">Екзамен                   </w:t>
            </w:r>
          </w:p>
        </w:tc>
      </w:tr>
      <w:tr w:rsidR="00D61B50" w:rsidRPr="0049285E" w:rsidTr="000658F6">
        <w:tc>
          <w:tcPr>
            <w:tcW w:w="9770" w:type="dxa"/>
            <w:gridSpan w:val="2"/>
            <w:shd w:val="clear" w:color="auto" w:fill="auto"/>
          </w:tcPr>
          <w:p w:rsidR="00D61B50" w:rsidRPr="0049285E" w:rsidRDefault="00D61B50" w:rsidP="00D61B50">
            <w:pPr>
              <w:spacing w:after="0" w:line="240" w:lineRule="auto"/>
              <w:rPr>
                <w:rFonts w:ascii="Times New Roman" w:eastAsia="Times New Roman" w:hAnsi="Times New Roman" w:cs="Times New Roman"/>
                <w:sz w:val="24"/>
                <w:szCs w:val="24"/>
                <w:lang w:eastAsia="ru-RU"/>
              </w:rPr>
            </w:pPr>
          </w:p>
          <w:p w:rsidR="00D61B50" w:rsidRPr="0049285E" w:rsidRDefault="00D61B50" w:rsidP="00D61B50">
            <w:pPr>
              <w:spacing w:after="0" w:line="240" w:lineRule="auto"/>
              <w:jc w:val="center"/>
              <w:rPr>
                <w:rFonts w:ascii="Times New Roman" w:eastAsia="Times New Roman" w:hAnsi="Times New Roman" w:cs="Times New Roman"/>
                <w:b/>
                <w:sz w:val="24"/>
                <w:szCs w:val="24"/>
                <w:lang w:eastAsia="ru-RU"/>
              </w:rPr>
            </w:pPr>
            <w:r w:rsidRPr="0049285E">
              <w:rPr>
                <w:rFonts w:ascii="Times New Roman" w:eastAsia="Times New Roman" w:hAnsi="Times New Roman" w:cs="Times New Roman"/>
                <w:b/>
                <w:sz w:val="24"/>
                <w:szCs w:val="24"/>
                <w:lang w:eastAsia="ru-RU"/>
              </w:rPr>
              <w:t xml:space="preserve">Показники навчальної дисципліни для денної та заочної форм </w:t>
            </w:r>
            <w:r w:rsidR="00F67E0F">
              <w:rPr>
                <w:rFonts w:ascii="Times New Roman" w:eastAsia="Times New Roman" w:hAnsi="Times New Roman" w:cs="Times New Roman"/>
                <w:b/>
                <w:sz w:val="24"/>
                <w:szCs w:val="24"/>
                <w:lang w:eastAsia="ru-RU"/>
              </w:rPr>
              <w:t>здобуття вищої освіти</w:t>
            </w:r>
          </w:p>
          <w:p w:rsidR="00D61B50" w:rsidRPr="0049285E" w:rsidRDefault="00D61B50" w:rsidP="00D61B50">
            <w:pPr>
              <w:spacing w:after="0" w:line="240" w:lineRule="auto"/>
              <w:rPr>
                <w:rFonts w:ascii="Times New Roman" w:eastAsia="Times New Roman" w:hAnsi="Times New Roman" w:cs="Times New Roman"/>
                <w:sz w:val="24"/>
                <w:szCs w:val="24"/>
                <w:lang w:eastAsia="ru-RU"/>
              </w:rPr>
            </w:pPr>
          </w:p>
        </w:tc>
      </w:tr>
      <w:tr w:rsidR="00434036" w:rsidRPr="0049285E" w:rsidTr="000658F6">
        <w:tc>
          <w:tcPr>
            <w:tcW w:w="4269" w:type="dxa"/>
            <w:shd w:val="clear" w:color="auto" w:fill="auto"/>
          </w:tcPr>
          <w:p w:rsidR="00434036" w:rsidRPr="0049285E" w:rsidRDefault="00434036" w:rsidP="00D61B50">
            <w:pPr>
              <w:spacing w:after="0" w:line="240" w:lineRule="auto"/>
              <w:rPr>
                <w:rFonts w:ascii="Times New Roman" w:eastAsia="Times New Roman" w:hAnsi="Times New Roman" w:cs="Times New Roman"/>
                <w:sz w:val="24"/>
                <w:szCs w:val="24"/>
                <w:lang w:eastAsia="ru-RU"/>
              </w:rPr>
            </w:pPr>
          </w:p>
        </w:tc>
        <w:tc>
          <w:tcPr>
            <w:tcW w:w="5501" w:type="dxa"/>
            <w:shd w:val="clear" w:color="auto" w:fill="auto"/>
          </w:tcPr>
          <w:p w:rsidR="00434036" w:rsidRPr="0049285E" w:rsidRDefault="00434036" w:rsidP="00D61B50">
            <w:pPr>
              <w:spacing w:after="0" w:line="240" w:lineRule="auto"/>
              <w:jc w:val="center"/>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денна форма навчання</w:t>
            </w:r>
          </w:p>
        </w:tc>
      </w:tr>
      <w:tr w:rsidR="00434036" w:rsidRPr="0049285E" w:rsidTr="000658F6">
        <w:tc>
          <w:tcPr>
            <w:tcW w:w="4269" w:type="dxa"/>
            <w:shd w:val="clear" w:color="auto" w:fill="auto"/>
          </w:tcPr>
          <w:p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Курс (рік підготовки)</w:t>
            </w:r>
          </w:p>
        </w:tc>
        <w:tc>
          <w:tcPr>
            <w:tcW w:w="5501" w:type="dxa"/>
            <w:shd w:val="clear" w:color="auto" w:fill="auto"/>
          </w:tcPr>
          <w:p w:rsidR="00434036" w:rsidRPr="0049285E" w:rsidRDefault="00434036" w:rsidP="00D61B50">
            <w:pPr>
              <w:spacing w:after="0" w:line="240" w:lineRule="auto"/>
              <w:jc w:val="center"/>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1</w:t>
            </w:r>
          </w:p>
        </w:tc>
      </w:tr>
      <w:tr w:rsidR="00434036" w:rsidRPr="0049285E" w:rsidTr="000658F6">
        <w:tc>
          <w:tcPr>
            <w:tcW w:w="4269" w:type="dxa"/>
            <w:shd w:val="clear" w:color="auto" w:fill="auto"/>
          </w:tcPr>
          <w:p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Семестр</w:t>
            </w:r>
          </w:p>
        </w:tc>
        <w:tc>
          <w:tcPr>
            <w:tcW w:w="5501" w:type="dxa"/>
            <w:shd w:val="clear" w:color="auto" w:fill="auto"/>
          </w:tcPr>
          <w:p w:rsidR="00434036" w:rsidRPr="0049285E" w:rsidRDefault="00434036" w:rsidP="00D61B50">
            <w:pPr>
              <w:spacing w:after="0" w:line="240" w:lineRule="auto"/>
              <w:jc w:val="center"/>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1</w:t>
            </w:r>
          </w:p>
        </w:tc>
      </w:tr>
      <w:tr w:rsidR="00434036" w:rsidRPr="0049285E" w:rsidTr="000658F6">
        <w:tc>
          <w:tcPr>
            <w:tcW w:w="4269" w:type="dxa"/>
            <w:shd w:val="clear" w:color="auto" w:fill="auto"/>
          </w:tcPr>
          <w:p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Лекційні заняття</w:t>
            </w:r>
          </w:p>
        </w:tc>
        <w:tc>
          <w:tcPr>
            <w:tcW w:w="5501" w:type="dxa"/>
            <w:shd w:val="clear" w:color="auto" w:fill="auto"/>
          </w:tcPr>
          <w:p w:rsidR="00434036" w:rsidRPr="0049285E" w:rsidRDefault="00BE0D0A" w:rsidP="00D61B50">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45</w:t>
            </w:r>
            <w:r w:rsidR="00434036" w:rsidRPr="0049285E">
              <w:rPr>
                <w:rFonts w:ascii="Times New Roman" w:eastAsia="Times New Roman" w:hAnsi="Times New Roman" w:cs="Times New Roman"/>
                <w:i/>
                <w:sz w:val="24"/>
                <w:szCs w:val="24"/>
                <w:lang w:eastAsia="ru-RU"/>
              </w:rPr>
              <w:t xml:space="preserve">     год.</w:t>
            </w:r>
          </w:p>
        </w:tc>
      </w:tr>
      <w:tr w:rsidR="00434036" w:rsidRPr="0049285E" w:rsidTr="000658F6">
        <w:tc>
          <w:tcPr>
            <w:tcW w:w="4269" w:type="dxa"/>
            <w:shd w:val="clear" w:color="auto" w:fill="auto"/>
          </w:tcPr>
          <w:p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Практичні, семінарські заняття</w:t>
            </w:r>
          </w:p>
        </w:tc>
        <w:tc>
          <w:tcPr>
            <w:tcW w:w="5501" w:type="dxa"/>
            <w:shd w:val="clear" w:color="auto" w:fill="auto"/>
          </w:tcPr>
          <w:p w:rsidR="00434036" w:rsidRPr="0049285E" w:rsidRDefault="00497A31" w:rsidP="00D61B50">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r>
      <w:tr w:rsidR="00434036" w:rsidRPr="0049285E" w:rsidTr="000658F6">
        <w:tc>
          <w:tcPr>
            <w:tcW w:w="4269" w:type="dxa"/>
            <w:shd w:val="clear" w:color="auto" w:fill="auto"/>
          </w:tcPr>
          <w:p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Лабораторні заняття</w:t>
            </w:r>
          </w:p>
        </w:tc>
        <w:tc>
          <w:tcPr>
            <w:tcW w:w="5501" w:type="dxa"/>
            <w:shd w:val="clear" w:color="auto" w:fill="auto"/>
          </w:tcPr>
          <w:p w:rsidR="00434036" w:rsidRPr="0049285E" w:rsidRDefault="00434036" w:rsidP="00D61B50">
            <w:pPr>
              <w:spacing w:after="0" w:line="240" w:lineRule="auto"/>
              <w:jc w:val="center"/>
              <w:rPr>
                <w:rFonts w:ascii="Times New Roman" w:eastAsia="Times New Roman" w:hAnsi="Times New Roman" w:cs="Times New Roman"/>
                <w:i/>
                <w:sz w:val="24"/>
                <w:szCs w:val="24"/>
                <w:lang w:eastAsia="ru-RU"/>
              </w:rPr>
            </w:pPr>
            <w:r w:rsidRPr="0049285E">
              <w:rPr>
                <w:rFonts w:ascii="Times New Roman" w:eastAsia="Times New Roman" w:hAnsi="Times New Roman" w:cs="Times New Roman"/>
                <w:i/>
                <w:sz w:val="24"/>
                <w:szCs w:val="24"/>
                <w:lang w:eastAsia="ru-RU"/>
              </w:rPr>
              <w:t>45     год.</w:t>
            </w:r>
          </w:p>
        </w:tc>
      </w:tr>
      <w:tr w:rsidR="00434036" w:rsidRPr="0049285E" w:rsidTr="000658F6">
        <w:tc>
          <w:tcPr>
            <w:tcW w:w="4269" w:type="dxa"/>
            <w:shd w:val="clear" w:color="auto" w:fill="auto"/>
          </w:tcPr>
          <w:p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Самостійна робота</w:t>
            </w:r>
          </w:p>
        </w:tc>
        <w:tc>
          <w:tcPr>
            <w:tcW w:w="5501" w:type="dxa"/>
            <w:shd w:val="clear" w:color="auto" w:fill="auto"/>
          </w:tcPr>
          <w:p w:rsidR="00434036" w:rsidRPr="0049285E" w:rsidRDefault="00BE0D0A" w:rsidP="00D61B50">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60</w:t>
            </w:r>
            <w:r w:rsidR="00434036" w:rsidRPr="0049285E">
              <w:rPr>
                <w:rFonts w:ascii="Times New Roman" w:eastAsia="Times New Roman" w:hAnsi="Times New Roman" w:cs="Times New Roman"/>
                <w:i/>
                <w:sz w:val="24"/>
                <w:szCs w:val="24"/>
                <w:lang w:eastAsia="ru-RU"/>
              </w:rPr>
              <w:t xml:space="preserve">     год.</w:t>
            </w:r>
          </w:p>
        </w:tc>
      </w:tr>
      <w:tr w:rsidR="00434036" w:rsidRPr="0049285E" w:rsidTr="000658F6">
        <w:tc>
          <w:tcPr>
            <w:tcW w:w="4269" w:type="dxa"/>
            <w:shd w:val="clear" w:color="auto" w:fill="auto"/>
          </w:tcPr>
          <w:p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Індивідуальні завдання</w:t>
            </w:r>
          </w:p>
        </w:tc>
        <w:tc>
          <w:tcPr>
            <w:tcW w:w="5501" w:type="dxa"/>
            <w:shd w:val="clear" w:color="auto" w:fill="auto"/>
          </w:tcPr>
          <w:p w:rsidR="00434036" w:rsidRPr="0049285E" w:rsidRDefault="00497A31" w:rsidP="00D61B50">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r>
      <w:tr w:rsidR="00434036" w:rsidRPr="0049285E" w:rsidTr="000658F6">
        <w:tc>
          <w:tcPr>
            <w:tcW w:w="4269" w:type="dxa"/>
            <w:shd w:val="clear" w:color="auto" w:fill="auto"/>
          </w:tcPr>
          <w:p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 xml:space="preserve">Кількість тижневих аудиторних  </w:t>
            </w:r>
          </w:p>
          <w:p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годин для денної форми навчання</w:t>
            </w:r>
          </w:p>
        </w:tc>
        <w:tc>
          <w:tcPr>
            <w:tcW w:w="5501" w:type="dxa"/>
            <w:shd w:val="clear" w:color="auto" w:fill="auto"/>
          </w:tcPr>
          <w:p w:rsidR="00434036" w:rsidRPr="0049285E" w:rsidRDefault="00BE0D0A" w:rsidP="00D61B50">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6</w:t>
            </w:r>
            <w:r w:rsidR="00434036" w:rsidRPr="0049285E">
              <w:rPr>
                <w:rFonts w:ascii="Times New Roman" w:eastAsia="Times New Roman" w:hAnsi="Times New Roman" w:cs="Times New Roman"/>
                <w:i/>
                <w:sz w:val="24"/>
                <w:szCs w:val="24"/>
                <w:lang w:eastAsia="ru-RU"/>
              </w:rPr>
              <w:t xml:space="preserve"> год.</w:t>
            </w:r>
          </w:p>
          <w:p w:rsidR="00434036" w:rsidRPr="0049285E" w:rsidRDefault="00434036" w:rsidP="00D61B50">
            <w:pPr>
              <w:spacing w:after="0" w:line="240" w:lineRule="auto"/>
              <w:jc w:val="center"/>
              <w:rPr>
                <w:rFonts w:ascii="Times New Roman" w:eastAsia="Times New Roman" w:hAnsi="Times New Roman" w:cs="Times New Roman"/>
                <w:sz w:val="24"/>
                <w:szCs w:val="24"/>
                <w:lang w:eastAsia="ru-RU"/>
              </w:rPr>
            </w:pPr>
          </w:p>
        </w:tc>
      </w:tr>
    </w:tbl>
    <w:p w:rsidR="00EC693F" w:rsidRDefault="00EC693F" w:rsidP="00D61B50">
      <w:pPr>
        <w:keepNext/>
        <w:spacing w:after="0" w:line="240" w:lineRule="auto"/>
        <w:ind w:left="360"/>
        <w:outlineLvl w:val="0"/>
        <w:rPr>
          <w:rFonts w:ascii="Times New Roman" w:eastAsia="Times New Roman" w:hAnsi="Times New Roman" w:cs="Times New Roman"/>
          <w:b/>
          <w:bCs/>
          <w:sz w:val="28"/>
          <w:szCs w:val="28"/>
          <w:lang w:eastAsia="ru-RU"/>
        </w:rPr>
      </w:pPr>
    </w:p>
    <w:p w:rsidR="00EC693F" w:rsidRPr="0049285E" w:rsidRDefault="00EC693F" w:rsidP="00D61B50">
      <w:pPr>
        <w:keepNext/>
        <w:spacing w:after="0" w:line="240" w:lineRule="auto"/>
        <w:ind w:left="360"/>
        <w:outlineLvl w:val="0"/>
        <w:rPr>
          <w:rFonts w:ascii="Times New Roman" w:eastAsia="Times New Roman" w:hAnsi="Times New Roman" w:cs="Times New Roman"/>
          <w:b/>
          <w:bCs/>
          <w:sz w:val="28"/>
          <w:szCs w:val="28"/>
          <w:lang w:eastAsia="ru-RU"/>
        </w:rPr>
      </w:pPr>
    </w:p>
    <w:p w:rsidR="00F67E0F" w:rsidRPr="00F67E0F" w:rsidRDefault="00F67E0F" w:rsidP="00F67E0F">
      <w:pPr>
        <w:pStyle w:val="a5"/>
        <w:numPr>
          <w:ilvl w:val="0"/>
          <w:numId w:val="23"/>
        </w:numPr>
        <w:spacing w:after="0"/>
        <w:jc w:val="both"/>
        <w:rPr>
          <w:rFonts w:ascii="Times New Roman" w:hAnsi="Times New Roman" w:cs="Times New Roman"/>
          <w:sz w:val="28"/>
          <w:szCs w:val="28"/>
        </w:rPr>
      </w:pPr>
      <w:r w:rsidRPr="00F67E0F">
        <w:rPr>
          <w:rFonts w:ascii="Times New Roman" w:eastAsia="Times New Roman" w:hAnsi="Times New Roman" w:cs="Times New Roman"/>
          <w:b/>
          <w:bCs/>
          <w:sz w:val="28"/>
          <w:szCs w:val="28"/>
          <w:lang w:eastAsia="ru-RU"/>
        </w:rPr>
        <w:t>Мета компетентності та програмні результати навчальної дисципліни</w:t>
      </w:r>
      <w:r w:rsidRPr="00F67E0F">
        <w:rPr>
          <w:rFonts w:ascii="Times New Roman" w:hAnsi="Times New Roman" w:cs="Times New Roman"/>
          <w:b/>
          <w:sz w:val="28"/>
          <w:szCs w:val="28"/>
        </w:rPr>
        <w:t xml:space="preserve"> </w:t>
      </w:r>
    </w:p>
    <w:p w:rsidR="009B144A" w:rsidRPr="00F67E0F" w:rsidRDefault="009B144A" w:rsidP="00F67E0F">
      <w:pPr>
        <w:pStyle w:val="a5"/>
        <w:spacing w:after="0"/>
        <w:ind w:left="0" w:firstLine="993"/>
        <w:jc w:val="both"/>
        <w:rPr>
          <w:rFonts w:ascii="Times New Roman" w:hAnsi="Times New Roman" w:cs="Times New Roman"/>
          <w:sz w:val="28"/>
          <w:szCs w:val="28"/>
        </w:rPr>
      </w:pPr>
      <w:r w:rsidRPr="00F67E0F">
        <w:rPr>
          <w:rFonts w:ascii="Times New Roman" w:hAnsi="Times New Roman" w:cs="Times New Roman"/>
          <w:sz w:val="28"/>
          <w:szCs w:val="28"/>
        </w:rPr>
        <w:t>Мета дисципліни полягає у формуванні у магістрів системи знань щодо основних положень проектування технічних систем в АПК, включаючи проектування технологічних процесів створення сучасних конструкцій технічних систем; моделювання і дослідження деталей та вузлів сільськогосподарських машин, енергетичних систем; проектування, експлуатація та моніторинг технічних систем, спрямованих на заощадження енергоресурсів, використання альтернативних джерел енергії, забезпечення екологічно-чистої сільськогосподарської продукції, систем,які забезпечують нові методи переробки та зберігання сільськогосподарської продукції.</w:t>
      </w:r>
    </w:p>
    <w:p w:rsidR="009B144A" w:rsidRPr="00D37348" w:rsidRDefault="009B144A" w:rsidP="0014436C">
      <w:pPr>
        <w:tabs>
          <w:tab w:val="left" w:pos="284"/>
          <w:tab w:val="left" w:pos="567"/>
        </w:tabs>
        <w:ind w:firstLine="709"/>
        <w:contextualSpacing/>
        <w:jc w:val="both"/>
        <w:rPr>
          <w:rFonts w:ascii="Times New Roman" w:hAnsi="Times New Roman" w:cs="Times New Roman"/>
          <w:b/>
          <w:i/>
          <w:sz w:val="28"/>
          <w:szCs w:val="28"/>
        </w:rPr>
      </w:pPr>
      <w:r w:rsidRPr="00D37348">
        <w:rPr>
          <w:rFonts w:ascii="Times New Roman" w:hAnsi="Times New Roman" w:cs="Times New Roman"/>
          <w:b/>
          <w:i/>
          <w:sz w:val="28"/>
          <w:szCs w:val="28"/>
        </w:rPr>
        <w:t xml:space="preserve">Набуття компетентностей: </w:t>
      </w:r>
    </w:p>
    <w:p w:rsidR="00D37348" w:rsidRPr="00D37348" w:rsidRDefault="00D37348" w:rsidP="00D37348">
      <w:pPr>
        <w:tabs>
          <w:tab w:val="left" w:pos="284"/>
          <w:tab w:val="left" w:pos="567"/>
        </w:tabs>
        <w:spacing w:after="0" w:line="240" w:lineRule="auto"/>
        <w:ind w:firstLine="709"/>
        <w:jc w:val="both"/>
        <w:rPr>
          <w:rFonts w:ascii="Times New Roman" w:eastAsia="Times New Roman" w:hAnsi="Times New Roman" w:cs="Times New Roman"/>
          <w:iCs/>
          <w:sz w:val="28"/>
          <w:szCs w:val="28"/>
          <w:lang w:eastAsia="en-US"/>
        </w:rPr>
      </w:pPr>
      <w:r w:rsidRPr="00D37348">
        <w:rPr>
          <w:rFonts w:ascii="Times New Roman" w:eastAsia="Times New Roman" w:hAnsi="Times New Roman" w:cs="Times New Roman"/>
          <w:iCs/>
          <w:sz w:val="28"/>
          <w:szCs w:val="28"/>
          <w:lang w:eastAsia="en-US"/>
        </w:rPr>
        <w:t xml:space="preserve">інтегральна компетентність (ІК): </w:t>
      </w:r>
      <w:r w:rsidRPr="00D37348">
        <w:rPr>
          <w:rFonts w:ascii="Times New Roman" w:hAnsi="Times New Roman" w:cs="Times New Roman"/>
          <w:sz w:val="28"/>
          <w:szCs w:val="28"/>
        </w:rPr>
        <w:t>Здатність розв’язувати складні задачі і проблеми галузевого машинобудування, що передбачають дослідження та/або здійснення інновацій та характеризується невизначеністю умов та вимог</w:t>
      </w:r>
    </w:p>
    <w:p w:rsidR="00D37348" w:rsidRPr="00D37348" w:rsidRDefault="00D37348" w:rsidP="00D37348">
      <w:pPr>
        <w:tabs>
          <w:tab w:val="left" w:pos="284"/>
          <w:tab w:val="left" w:pos="567"/>
        </w:tabs>
        <w:spacing w:after="0" w:line="240" w:lineRule="auto"/>
        <w:ind w:firstLine="709"/>
        <w:jc w:val="both"/>
        <w:rPr>
          <w:rFonts w:ascii="Times New Roman" w:hAnsi="Times New Roman" w:cs="Times New Roman"/>
          <w:sz w:val="28"/>
          <w:szCs w:val="28"/>
        </w:rPr>
      </w:pPr>
      <w:r w:rsidRPr="00D37348">
        <w:rPr>
          <w:rFonts w:ascii="Times New Roman" w:eastAsia="Times New Roman" w:hAnsi="Times New Roman" w:cs="Times New Roman"/>
          <w:iCs/>
          <w:sz w:val="28"/>
          <w:szCs w:val="28"/>
          <w:lang w:eastAsia="en-US"/>
        </w:rPr>
        <w:t xml:space="preserve">загальні компетентності (ЗК): </w:t>
      </w:r>
      <w:r w:rsidRPr="00D37348">
        <w:rPr>
          <w:rFonts w:ascii="Times New Roman" w:hAnsi="Times New Roman" w:cs="Times New Roman"/>
          <w:sz w:val="28"/>
          <w:szCs w:val="28"/>
        </w:rPr>
        <w:t xml:space="preserve">ЗК2. Здатність вчитися та оволодівати сучасними знаннями. </w:t>
      </w:r>
    </w:p>
    <w:p w:rsidR="00D37348" w:rsidRPr="00D37348" w:rsidRDefault="00D37348" w:rsidP="00D37348">
      <w:pPr>
        <w:tabs>
          <w:tab w:val="left" w:pos="284"/>
          <w:tab w:val="left" w:pos="567"/>
        </w:tabs>
        <w:spacing w:after="0" w:line="240" w:lineRule="auto"/>
        <w:ind w:firstLine="709"/>
        <w:jc w:val="both"/>
        <w:rPr>
          <w:rFonts w:ascii="Times New Roman" w:hAnsi="Times New Roman" w:cs="Times New Roman"/>
          <w:sz w:val="28"/>
          <w:szCs w:val="28"/>
        </w:rPr>
      </w:pPr>
      <w:r w:rsidRPr="00D37348">
        <w:rPr>
          <w:rFonts w:ascii="Times New Roman" w:hAnsi="Times New Roman" w:cs="Times New Roman"/>
          <w:sz w:val="28"/>
          <w:szCs w:val="28"/>
        </w:rPr>
        <w:t xml:space="preserve">ЗК3. Здатність до пошуку, оброблення та аналізу інформацію з різних джерел. </w:t>
      </w:r>
    </w:p>
    <w:p w:rsidR="00D37348" w:rsidRPr="00D37348" w:rsidRDefault="00D37348" w:rsidP="00D37348">
      <w:pPr>
        <w:tabs>
          <w:tab w:val="left" w:pos="284"/>
          <w:tab w:val="left" w:pos="567"/>
        </w:tabs>
        <w:spacing w:after="0" w:line="240" w:lineRule="auto"/>
        <w:ind w:firstLine="709"/>
        <w:jc w:val="both"/>
        <w:rPr>
          <w:rFonts w:ascii="Times New Roman" w:hAnsi="Times New Roman" w:cs="Times New Roman"/>
          <w:sz w:val="28"/>
          <w:szCs w:val="28"/>
        </w:rPr>
      </w:pPr>
      <w:r w:rsidRPr="00D37348">
        <w:rPr>
          <w:rFonts w:ascii="Times New Roman" w:hAnsi="Times New Roman" w:cs="Times New Roman"/>
          <w:sz w:val="28"/>
          <w:szCs w:val="28"/>
        </w:rPr>
        <w:t xml:space="preserve">ЗК5. Здатність до адаптації та дії в новій ситуації. </w:t>
      </w:r>
    </w:p>
    <w:p w:rsidR="00D37348" w:rsidRPr="00D37348" w:rsidRDefault="00D37348" w:rsidP="00D37348">
      <w:pPr>
        <w:tabs>
          <w:tab w:val="left" w:pos="284"/>
          <w:tab w:val="left" w:pos="567"/>
        </w:tabs>
        <w:spacing w:after="0" w:line="240" w:lineRule="auto"/>
        <w:ind w:firstLine="709"/>
        <w:jc w:val="both"/>
        <w:rPr>
          <w:rFonts w:ascii="Times New Roman" w:hAnsi="Times New Roman" w:cs="Times New Roman"/>
          <w:sz w:val="28"/>
          <w:szCs w:val="28"/>
        </w:rPr>
      </w:pPr>
      <w:r w:rsidRPr="00D37348">
        <w:rPr>
          <w:rFonts w:ascii="Times New Roman" w:hAnsi="Times New Roman" w:cs="Times New Roman"/>
          <w:sz w:val="28"/>
          <w:szCs w:val="28"/>
        </w:rPr>
        <w:t xml:space="preserve">ЗК6. Здатність генерувати нові ідеї (креативність). </w:t>
      </w:r>
    </w:p>
    <w:p w:rsidR="00D37348" w:rsidRPr="00D37348" w:rsidRDefault="00D37348" w:rsidP="00D37348">
      <w:pPr>
        <w:tabs>
          <w:tab w:val="left" w:pos="284"/>
          <w:tab w:val="left" w:pos="567"/>
        </w:tabs>
        <w:spacing w:after="0" w:line="240" w:lineRule="auto"/>
        <w:ind w:firstLine="709"/>
        <w:jc w:val="both"/>
        <w:rPr>
          <w:rFonts w:ascii="Times New Roman" w:hAnsi="Times New Roman" w:cs="Times New Roman"/>
          <w:sz w:val="28"/>
          <w:szCs w:val="28"/>
        </w:rPr>
      </w:pPr>
      <w:r w:rsidRPr="00D37348">
        <w:rPr>
          <w:rFonts w:ascii="Times New Roman" w:hAnsi="Times New Roman" w:cs="Times New Roman"/>
          <w:sz w:val="28"/>
          <w:szCs w:val="28"/>
        </w:rPr>
        <w:t xml:space="preserve">ЗК7. Здатність виявляти, ставити та вирішувати проблеми. </w:t>
      </w:r>
    </w:p>
    <w:p w:rsidR="00D37348" w:rsidRPr="00D37348" w:rsidRDefault="00D37348" w:rsidP="00D37348">
      <w:pPr>
        <w:tabs>
          <w:tab w:val="left" w:pos="284"/>
          <w:tab w:val="left" w:pos="567"/>
        </w:tabs>
        <w:spacing w:after="0" w:line="240" w:lineRule="auto"/>
        <w:ind w:firstLine="709"/>
        <w:jc w:val="both"/>
        <w:rPr>
          <w:rFonts w:ascii="Times New Roman" w:hAnsi="Times New Roman" w:cs="Times New Roman"/>
          <w:sz w:val="28"/>
          <w:szCs w:val="28"/>
        </w:rPr>
      </w:pPr>
      <w:r w:rsidRPr="00D37348">
        <w:rPr>
          <w:rFonts w:ascii="Times New Roman" w:hAnsi="Times New Roman" w:cs="Times New Roman"/>
          <w:sz w:val="28"/>
          <w:szCs w:val="28"/>
        </w:rPr>
        <w:t xml:space="preserve">ЗК8. Здатність приймати обґрунтовані рішення. </w:t>
      </w:r>
    </w:p>
    <w:p w:rsidR="00D37348" w:rsidRPr="00D37348" w:rsidRDefault="00D37348" w:rsidP="00D37348">
      <w:pPr>
        <w:tabs>
          <w:tab w:val="left" w:pos="284"/>
          <w:tab w:val="left" w:pos="567"/>
        </w:tabs>
        <w:spacing w:after="0" w:line="240" w:lineRule="auto"/>
        <w:ind w:firstLine="709"/>
        <w:jc w:val="both"/>
        <w:rPr>
          <w:rFonts w:ascii="Times New Roman" w:eastAsia="Times New Roman" w:hAnsi="Times New Roman" w:cs="Times New Roman"/>
          <w:iCs/>
          <w:sz w:val="28"/>
          <w:szCs w:val="28"/>
          <w:lang w:eastAsia="en-US"/>
        </w:rPr>
      </w:pPr>
      <w:r w:rsidRPr="00D37348">
        <w:rPr>
          <w:rFonts w:ascii="Times New Roman" w:hAnsi="Times New Roman" w:cs="Times New Roman"/>
          <w:sz w:val="28"/>
          <w:szCs w:val="28"/>
        </w:rPr>
        <w:t>ЗК9. Здатність працювати в команді.</w:t>
      </w:r>
    </w:p>
    <w:p w:rsidR="00D37348" w:rsidRPr="00D37348" w:rsidRDefault="00D37348" w:rsidP="00D37348">
      <w:pPr>
        <w:tabs>
          <w:tab w:val="left" w:pos="284"/>
          <w:tab w:val="left" w:pos="567"/>
        </w:tabs>
        <w:spacing w:after="0" w:line="240" w:lineRule="auto"/>
        <w:ind w:firstLine="709"/>
        <w:jc w:val="both"/>
        <w:rPr>
          <w:rFonts w:ascii="Times New Roman" w:hAnsi="Times New Roman" w:cs="Times New Roman"/>
          <w:sz w:val="28"/>
          <w:szCs w:val="28"/>
        </w:rPr>
      </w:pPr>
      <w:r w:rsidRPr="00D37348">
        <w:rPr>
          <w:rFonts w:ascii="Times New Roman" w:eastAsia="Times New Roman" w:hAnsi="Times New Roman" w:cs="Times New Roman"/>
          <w:iCs/>
          <w:sz w:val="28"/>
          <w:szCs w:val="28"/>
          <w:lang w:eastAsia="en-US"/>
        </w:rPr>
        <w:t xml:space="preserve">спеціальні (фахові) компетентності (СК): </w:t>
      </w:r>
      <w:r w:rsidRPr="00D37348">
        <w:rPr>
          <w:rFonts w:ascii="Times New Roman" w:hAnsi="Times New Roman" w:cs="Times New Roman"/>
          <w:sz w:val="28"/>
          <w:szCs w:val="28"/>
        </w:rPr>
        <w:t xml:space="preserve">СК4. Усвідомлення перспективних завдань сучасного виробництва, спрямованих на задоволення потреб споживачів, володіння тенденціями інноваційного розвитку технологій галузі. </w:t>
      </w:r>
    </w:p>
    <w:p w:rsidR="00D37348" w:rsidRPr="00D37348" w:rsidRDefault="00D37348" w:rsidP="00D37348">
      <w:pPr>
        <w:tabs>
          <w:tab w:val="left" w:pos="284"/>
          <w:tab w:val="left" w:pos="567"/>
        </w:tabs>
        <w:spacing w:after="0" w:line="240" w:lineRule="auto"/>
        <w:ind w:firstLine="709"/>
        <w:jc w:val="both"/>
        <w:rPr>
          <w:rFonts w:ascii="Times New Roman" w:hAnsi="Times New Roman" w:cs="Times New Roman"/>
          <w:sz w:val="28"/>
          <w:szCs w:val="28"/>
        </w:rPr>
      </w:pPr>
      <w:r w:rsidRPr="00D37348">
        <w:rPr>
          <w:rFonts w:ascii="Times New Roman" w:hAnsi="Times New Roman" w:cs="Times New Roman"/>
          <w:sz w:val="28"/>
          <w:szCs w:val="28"/>
        </w:rPr>
        <w:t xml:space="preserve">СК5. Здатність розробляти і реалізовувати плани й </w:t>
      </w:r>
      <w:proofErr w:type="spellStart"/>
      <w:r w:rsidRPr="00D37348">
        <w:rPr>
          <w:rFonts w:ascii="Times New Roman" w:hAnsi="Times New Roman" w:cs="Times New Roman"/>
          <w:sz w:val="28"/>
          <w:szCs w:val="28"/>
        </w:rPr>
        <w:t>проєкти</w:t>
      </w:r>
      <w:proofErr w:type="spellEnd"/>
      <w:r w:rsidRPr="00D37348">
        <w:rPr>
          <w:rFonts w:ascii="Times New Roman" w:hAnsi="Times New Roman" w:cs="Times New Roman"/>
          <w:sz w:val="28"/>
          <w:szCs w:val="28"/>
        </w:rPr>
        <w:t xml:space="preserve"> у сфері галузевого машинобудування та дотичних видів діяльності, здійснювати відповідну підприємницьку діяльність. </w:t>
      </w:r>
    </w:p>
    <w:p w:rsidR="00D37348" w:rsidRPr="00D37348" w:rsidRDefault="00D37348" w:rsidP="00D37348">
      <w:pPr>
        <w:tabs>
          <w:tab w:val="left" w:pos="284"/>
          <w:tab w:val="left" w:pos="567"/>
        </w:tabs>
        <w:spacing w:after="0" w:line="240" w:lineRule="auto"/>
        <w:ind w:firstLine="709"/>
        <w:jc w:val="both"/>
        <w:rPr>
          <w:rFonts w:ascii="Times New Roman" w:eastAsia="Times New Roman" w:hAnsi="Times New Roman" w:cs="Times New Roman"/>
          <w:iCs/>
          <w:sz w:val="28"/>
          <w:szCs w:val="28"/>
          <w:lang w:eastAsia="en-US"/>
        </w:rPr>
      </w:pPr>
      <w:r w:rsidRPr="00D37348">
        <w:rPr>
          <w:rFonts w:ascii="Times New Roman" w:hAnsi="Times New Roman" w:cs="Times New Roman"/>
          <w:sz w:val="28"/>
          <w:szCs w:val="28"/>
        </w:rPr>
        <w:t>СК6. Здатність оцінювати, контролювати та керувати процесами конструювання, виготовлення, випробування, ремонту машин і обладнання сільськогосподарського виробництва.</w:t>
      </w:r>
    </w:p>
    <w:p w:rsidR="00D37348" w:rsidRDefault="00D37348" w:rsidP="00D37348">
      <w:pPr>
        <w:tabs>
          <w:tab w:val="left" w:pos="284"/>
          <w:tab w:val="left" w:pos="567"/>
        </w:tabs>
        <w:spacing w:after="0" w:line="240" w:lineRule="auto"/>
        <w:ind w:firstLine="567"/>
        <w:jc w:val="both"/>
        <w:rPr>
          <w:rFonts w:ascii="Times New Roman" w:hAnsi="Times New Roman" w:cs="Times New Roman"/>
          <w:sz w:val="28"/>
          <w:szCs w:val="28"/>
        </w:rPr>
      </w:pPr>
      <w:r w:rsidRPr="00D37348">
        <w:rPr>
          <w:rFonts w:ascii="Times New Roman" w:eastAsia="Times New Roman" w:hAnsi="Times New Roman" w:cs="Times New Roman"/>
          <w:b/>
          <w:bCs/>
          <w:i/>
          <w:iCs/>
          <w:sz w:val="28"/>
          <w:szCs w:val="28"/>
          <w:lang w:eastAsia="en-US"/>
        </w:rPr>
        <w:t>Програмні результати навчання (ПРН</w:t>
      </w:r>
      <w:r w:rsidRPr="00D37348">
        <w:rPr>
          <w:rFonts w:ascii="Times New Roman" w:eastAsia="Times New Roman" w:hAnsi="Times New Roman" w:cs="Times New Roman"/>
          <w:sz w:val="28"/>
          <w:szCs w:val="28"/>
          <w:lang w:eastAsia="en-US"/>
        </w:rPr>
        <w:t xml:space="preserve">): </w:t>
      </w:r>
      <w:r w:rsidRPr="00D37348">
        <w:rPr>
          <w:rFonts w:ascii="Times New Roman" w:hAnsi="Times New Roman" w:cs="Times New Roman"/>
          <w:sz w:val="28"/>
          <w:szCs w:val="28"/>
        </w:rPr>
        <w:t xml:space="preserve">ПРН1. Знання і розуміння засад технологічних, фундаментальних та інженерних наук, що лежать в основі галузевого машинобудування і, зокрема, сільськогосподарського машинобудування. </w:t>
      </w:r>
    </w:p>
    <w:p w:rsidR="00D37348" w:rsidRDefault="00D37348" w:rsidP="00D37348">
      <w:pPr>
        <w:tabs>
          <w:tab w:val="left" w:pos="284"/>
          <w:tab w:val="left" w:pos="567"/>
        </w:tabs>
        <w:spacing w:after="0" w:line="240" w:lineRule="auto"/>
        <w:ind w:firstLine="567"/>
        <w:jc w:val="both"/>
        <w:rPr>
          <w:rFonts w:ascii="Times New Roman" w:hAnsi="Times New Roman" w:cs="Times New Roman"/>
          <w:sz w:val="28"/>
          <w:szCs w:val="28"/>
        </w:rPr>
      </w:pPr>
      <w:r w:rsidRPr="00D37348">
        <w:rPr>
          <w:rFonts w:ascii="Times New Roman" w:hAnsi="Times New Roman" w:cs="Times New Roman"/>
          <w:sz w:val="28"/>
          <w:szCs w:val="28"/>
        </w:rPr>
        <w:t xml:space="preserve">ПРН3. Знати і розуміти процеси галузевого машинобудування, мати навички їх практичного використання. </w:t>
      </w:r>
    </w:p>
    <w:p w:rsidR="00D37348" w:rsidRDefault="00D37348" w:rsidP="00D37348">
      <w:pPr>
        <w:tabs>
          <w:tab w:val="left" w:pos="284"/>
          <w:tab w:val="left" w:pos="567"/>
        </w:tabs>
        <w:spacing w:after="0" w:line="240" w:lineRule="auto"/>
        <w:ind w:firstLine="567"/>
        <w:jc w:val="both"/>
        <w:rPr>
          <w:rFonts w:ascii="Times New Roman" w:hAnsi="Times New Roman" w:cs="Times New Roman"/>
          <w:sz w:val="28"/>
          <w:szCs w:val="28"/>
        </w:rPr>
      </w:pPr>
      <w:r w:rsidRPr="00D37348">
        <w:rPr>
          <w:rFonts w:ascii="Times New Roman" w:hAnsi="Times New Roman" w:cs="Times New Roman"/>
          <w:sz w:val="28"/>
          <w:szCs w:val="28"/>
        </w:rPr>
        <w:lastRenderedPageBreak/>
        <w:t xml:space="preserve">ПРН4. Здійснювати інженерні розрахунки для вирішення складних задачі практичних проблем у галузевому машинобудуванні. </w:t>
      </w:r>
    </w:p>
    <w:p w:rsidR="00D37348" w:rsidRDefault="00D37348" w:rsidP="00D37348">
      <w:pPr>
        <w:tabs>
          <w:tab w:val="left" w:pos="284"/>
          <w:tab w:val="left" w:pos="567"/>
        </w:tabs>
        <w:spacing w:after="0" w:line="240" w:lineRule="auto"/>
        <w:ind w:firstLine="567"/>
        <w:jc w:val="both"/>
        <w:rPr>
          <w:rFonts w:ascii="Times New Roman" w:hAnsi="Times New Roman" w:cs="Times New Roman"/>
          <w:sz w:val="28"/>
          <w:szCs w:val="28"/>
        </w:rPr>
      </w:pPr>
      <w:r w:rsidRPr="00D37348">
        <w:rPr>
          <w:rFonts w:ascii="Times New Roman" w:hAnsi="Times New Roman" w:cs="Times New Roman"/>
          <w:sz w:val="28"/>
          <w:szCs w:val="28"/>
        </w:rPr>
        <w:t xml:space="preserve">ПРН5. Аналізувати інженерні об’єкти, процеси і методи. </w:t>
      </w:r>
    </w:p>
    <w:p w:rsidR="00D37348" w:rsidRPr="00D37348" w:rsidRDefault="00D37348" w:rsidP="00D37348">
      <w:pPr>
        <w:tabs>
          <w:tab w:val="left" w:pos="284"/>
          <w:tab w:val="left" w:pos="567"/>
        </w:tabs>
        <w:spacing w:after="0" w:line="240" w:lineRule="auto"/>
        <w:ind w:firstLine="567"/>
        <w:jc w:val="both"/>
        <w:rPr>
          <w:rFonts w:ascii="Times New Roman" w:hAnsi="Times New Roman" w:cs="Times New Roman"/>
          <w:b/>
          <w:i/>
          <w:sz w:val="28"/>
          <w:szCs w:val="28"/>
        </w:rPr>
      </w:pPr>
      <w:r w:rsidRPr="00D37348">
        <w:rPr>
          <w:rFonts w:ascii="Times New Roman" w:hAnsi="Times New Roman" w:cs="Times New Roman"/>
          <w:sz w:val="28"/>
          <w:szCs w:val="28"/>
        </w:rPr>
        <w:t xml:space="preserve">ПРН6. Відшукувати потрібну наукову і технічну інформацію в доступних джерелах, зокрема, іноземною мовою, аналізувати і оцінювати її. </w:t>
      </w:r>
    </w:p>
    <w:p w:rsidR="00D822CD" w:rsidRPr="0049285E" w:rsidRDefault="00D822CD">
      <w:pPr>
        <w:rPr>
          <w:rFonts w:ascii="Times New Roman" w:hAnsi="Times New Roman" w:cs="Times New Roman"/>
          <w:sz w:val="28"/>
          <w:szCs w:val="28"/>
        </w:rPr>
      </w:pPr>
      <w:r w:rsidRPr="0049285E">
        <w:rPr>
          <w:rFonts w:ascii="Times New Roman" w:hAnsi="Times New Roman" w:cs="Times New Roman"/>
          <w:sz w:val="28"/>
          <w:szCs w:val="28"/>
        </w:rPr>
        <w:br w:type="page"/>
      </w:r>
    </w:p>
    <w:p w:rsidR="00D61B50" w:rsidRPr="0049285E" w:rsidRDefault="00D17DF5" w:rsidP="00D61B50">
      <w:pPr>
        <w:spacing w:after="0" w:line="240" w:lineRule="auto"/>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lastRenderedPageBreak/>
        <w:t>2</w:t>
      </w:r>
      <w:r w:rsidR="00D61B50" w:rsidRPr="0049285E">
        <w:rPr>
          <w:rFonts w:ascii="Times New Roman" w:eastAsiaTheme="minorHAnsi" w:hAnsi="Times New Roman" w:cs="Times New Roman"/>
          <w:b/>
          <w:sz w:val="28"/>
          <w:szCs w:val="28"/>
          <w:lang w:eastAsia="en-US"/>
        </w:rPr>
        <w:t>. Програма та структура навчальної дисципліни для:</w:t>
      </w:r>
    </w:p>
    <w:p w:rsidR="00D61B50" w:rsidRPr="0049285E" w:rsidRDefault="00434036" w:rsidP="00D61B50">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повного терміну денної </w:t>
      </w:r>
      <w:r w:rsidR="00D61B50" w:rsidRPr="0049285E">
        <w:rPr>
          <w:rFonts w:ascii="Times New Roman" w:eastAsiaTheme="minorHAnsi" w:hAnsi="Times New Roman" w:cs="Times New Roman"/>
          <w:sz w:val="28"/>
          <w:szCs w:val="28"/>
          <w:lang w:eastAsia="en-US"/>
        </w:rPr>
        <w:t>форми навчання</w:t>
      </w:r>
    </w:p>
    <w:p w:rsidR="00623C08" w:rsidRPr="0049285E" w:rsidRDefault="00623C08" w:rsidP="00DA4934">
      <w:pPr>
        <w:pStyle w:val="a3"/>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5389"/>
        <w:gridCol w:w="860"/>
        <w:gridCol w:w="1001"/>
        <w:gridCol w:w="476"/>
        <w:gridCol w:w="356"/>
        <w:gridCol w:w="536"/>
        <w:gridCol w:w="560"/>
        <w:gridCol w:w="592"/>
      </w:tblGrid>
      <w:tr w:rsidR="00C63650" w:rsidRPr="0049285E" w:rsidTr="00434036">
        <w:tc>
          <w:tcPr>
            <w:tcW w:w="0" w:type="auto"/>
            <w:vMerge w:val="restart"/>
          </w:tcPr>
          <w:p w:rsidR="00C63650" w:rsidRPr="0049285E" w:rsidRDefault="00C63650"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Назви змістових модулів і тем</w:t>
            </w:r>
          </w:p>
        </w:tc>
        <w:tc>
          <w:tcPr>
            <w:tcW w:w="0" w:type="auto"/>
            <w:gridSpan w:val="7"/>
          </w:tcPr>
          <w:p w:rsidR="00C63650" w:rsidRPr="0049285E" w:rsidRDefault="00C63650" w:rsidP="00C63650">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Кількість годин</w:t>
            </w:r>
          </w:p>
        </w:tc>
      </w:tr>
      <w:tr w:rsidR="00434036" w:rsidRPr="0049285E" w:rsidTr="00434036">
        <w:tc>
          <w:tcPr>
            <w:tcW w:w="0" w:type="auto"/>
            <w:vMerge/>
          </w:tcPr>
          <w:p w:rsidR="00434036" w:rsidRPr="0049285E" w:rsidRDefault="00434036" w:rsidP="00DA4934">
            <w:pPr>
              <w:pStyle w:val="a3"/>
              <w:rPr>
                <w:rFonts w:ascii="Times New Roman" w:hAnsi="Times New Roman" w:cs="Times New Roman"/>
                <w:sz w:val="26"/>
                <w:szCs w:val="26"/>
                <w:lang w:val="uk-UA"/>
              </w:rPr>
            </w:pPr>
          </w:p>
        </w:tc>
        <w:tc>
          <w:tcPr>
            <w:tcW w:w="0" w:type="auto"/>
            <w:gridSpan w:val="7"/>
          </w:tcPr>
          <w:p w:rsidR="00434036" w:rsidRPr="0049285E" w:rsidRDefault="00434036" w:rsidP="00C63650">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Денна форма</w:t>
            </w:r>
          </w:p>
        </w:tc>
      </w:tr>
      <w:tr w:rsidR="00434036" w:rsidRPr="0049285E" w:rsidTr="00434036">
        <w:tc>
          <w:tcPr>
            <w:tcW w:w="0" w:type="auto"/>
            <w:vMerge/>
          </w:tcPr>
          <w:p w:rsidR="00434036" w:rsidRPr="0049285E" w:rsidRDefault="00434036" w:rsidP="00DA4934">
            <w:pPr>
              <w:pStyle w:val="a3"/>
              <w:rPr>
                <w:rFonts w:ascii="Times New Roman" w:hAnsi="Times New Roman" w:cs="Times New Roman"/>
                <w:sz w:val="28"/>
                <w:szCs w:val="28"/>
                <w:lang w:val="uk-UA"/>
              </w:rPr>
            </w:pPr>
          </w:p>
        </w:tc>
        <w:tc>
          <w:tcPr>
            <w:tcW w:w="0" w:type="auto"/>
            <w:vMerge w:val="restart"/>
          </w:tcPr>
          <w:p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тижні</w:t>
            </w:r>
          </w:p>
        </w:tc>
        <w:tc>
          <w:tcPr>
            <w:tcW w:w="0" w:type="auto"/>
            <w:vMerge w:val="restart"/>
          </w:tcPr>
          <w:p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Усього</w:t>
            </w:r>
          </w:p>
        </w:tc>
        <w:tc>
          <w:tcPr>
            <w:tcW w:w="0" w:type="auto"/>
            <w:gridSpan w:val="5"/>
          </w:tcPr>
          <w:p w:rsidR="00434036" w:rsidRPr="0049285E" w:rsidRDefault="00434036" w:rsidP="00C63650">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у тому числі</w:t>
            </w:r>
          </w:p>
        </w:tc>
      </w:tr>
      <w:tr w:rsidR="00434036" w:rsidRPr="0049285E" w:rsidTr="00434036">
        <w:tc>
          <w:tcPr>
            <w:tcW w:w="0" w:type="auto"/>
            <w:vMerge/>
          </w:tcPr>
          <w:p w:rsidR="00434036" w:rsidRPr="0049285E" w:rsidRDefault="00434036" w:rsidP="00DA4934">
            <w:pPr>
              <w:pStyle w:val="a3"/>
              <w:rPr>
                <w:rFonts w:ascii="Times New Roman" w:hAnsi="Times New Roman" w:cs="Times New Roman"/>
                <w:sz w:val="28"/>
                <w:szCs w:val="28"/>
                <w:lang w:val="uk-UA"/>
              </w:rPr>
            </w:pPr>
          </w:p>
        </w:tc>
        <w:tc>
          <w:tcPr>
            <w:tcW w:w="0" w:type="auto"/>
            <w:vMerge/>
          </w:tcPr>
          <w:p w:rsidR="00434036" w:rsidRPr="0049285E" w:rsidRDefault="00434036" w:rsidP="00DA4934">
            <w:pPr>
              <w:pStyle w:val="a3"/>
              <w:rPr>
                <w:rFonts w:ascii="Times New Roman" w:hAnsi="Times New Roman" w:cs="Times New Roman"/>
                <w:sz w:val="26"/>
                <w:szCs w:val="26"/>
                <w:lang w:val="uk-UA"/>
              </w:rPr>
            </w:pPr>
          </w:p>
        </w:tc>
        <w:tc>
          <w:tcPr>
            <w:tcW w:w="0" w:type="auto"/>
            <w:vMerge/>
          </w:tcPr>
          <w:p w:rsidR="00434036" w:rsidRPr="0049285E" w:rsidRDefault="00434036" w:rsidP="00DA4934">
            <w:pPr>
              <w:pStyle w:val="a3"/>
              <w:rPr>
                <w:rFonts w:ascii="Times New Roman" w:hAnsi="Times New Roman" w:cs="Times New Roman"/>
                <w:sz w:val="26"/>
                <w:szCs w:val="26"/>
                <w:lang w:val="uk-UA"/>
              </w:rPr>
            </w:pPr>
          </w:p>
        </w:tc>
        <w:tc>
          <w:tcPr>
            <w:tcW w:w="0" w:type="auto"/>
          </w:tcPr>
          <w:p w:rsidR="00434036" w:rsidRPr="0049285E" w:rsidRDefault="00434036" w:rsidP="00C63650">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л</w:t>
            </w:r>
          </w:p>
        </w:tc>
        <w:tc>
          <w:tcPr>
            <w:tcW w:w="0" w:type="auto"/>
          </w:tcPr>
          <w:p w:rsidR="00434036" w:rsidRPr="0049285E" w:rsidRDefault="00434036" w:rsidP="00C63650">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п</w:t>
            </w:r>
          </w:p>
        </w:tc>
        <w:tc>
          <w:tcPr>
            <w:tcW w:w="0" w:type="auto"/>
          </w:tcPr>
          <w:p w:rsidR="00434036" w:rsidRPr="0049285E" w:rsidRDefault="00434036" w:rsidP="00C63650">
            <w:pPr>
              <w:pStyle w:val="a3"/>
              <w:jc w:val="center"/>
              <w:rPr>
                <w:rFonts w:ascii="Times New Roman" w:hAnsi="Times New Roman" w:cs="Times New Roman"/>
                <w:lang w:val="uk-UA"/>
              </w:rPr>
            </w:pPr>
            <w:proofErr w:type="spellStart"/>
            <w:r w:rsidRPr="0049285E">
              <w:rPr>
                <w:rFonts w:ascii="Times New Roman" w:hAnsi="Times New Roman" w:cs="Times New Roman"/>
                <w:lang w:val="uk-UA"/>
              </w:rPr>
              <w:t>лаб</w:t>
            </w:r>
            <w:proofErr w:type="spellEnd"/>
          </w:p>
        </w:tc>
        <w:tc>
          <w:tcPr>
            <w:tcW w:w="0" w:type="auto"/>
          </w:tcPr>
          <w:p w:rsidR="00434036" w:rsidRPr="0049285E" w:rsidRDefault="00434036" w:rsidP="00C63650">
            <w:pPr>
              <w:pStyle w:val="a3"/>
              <w:jc w:val="center"/>
              <w:rPr>
                <w:rFonts w:ascii="Times New Roman" w:hAnsi="Times New Roman" w:cs="Times New Roman"/>
                <w:sz w:val="26"/>
                <w:szCs w:val="26"/>
                <w:lang w:val="uk-UA"/>
              </w:rPr>
            </w:pPr>
            <w:proofErr w:type="spellStart"/>
            <w:r w:rsidRPr="0049285E">
              <w:rPr>
                <w:rFonts w:ascii="Times New Roman" w:hAnsi="Times New Roman" w:cs="Times New Roman"/>
                <w:sz w:val="26"/>
                <w:szCs w:val="26"/>
                <w:lang w:val="uk-UA"/>
              </w:rPr>
              <w:t>інд</w:t>
            </w:r>
            <w:proofErr w:type="spellEnd"/>
          </w:p>
        </w:tc>
        <w:tc>
          <w:tcPr>
            <w:tcW w:w="0" w:type="auto"/>
          </w:tcPr>
          <w:p w:rsidR="00434036" w:rsidRPr="0049285E" w:rsidRDefault="00434036" w:rsidP="00C63650">
            <w:pPr>
              <w:pStyle w:val="a3"/>
              <w:jc w:val="center"/>
              <w:rPr>
                <w:rFonts w:ascii="Times New Roman" w:hAnsi="Times New Roman" w:cs="Times New Roman"/>
                <w:sz w:val="26"/>
                <w:szCs w:val="26"/>
                <w:lang w:val="uk-UA"/>
              </w:rPr>
            </w:pPr>
            <w:proofErr w:type="spellStart"/>
            <w:r w:rsidRPr="0049285E">
              <w:rPr>
                <w:rFonts w:ascii="Times New Roman" w:hAnsi="Times New Roman" w:cs="Times New Roman"/>
                <w:sz w:val="26"/>
                <w:szCs w:val="26"/>
                <w:lang w:val="uk-UA"/>
              </w:rPr>
              <w:t>с.р</w:t>
            </w:r>
            <w:proofErr w:type="spellEnd"/>
            <w:r w:rsidRPr="0049285E">
              <w:rPr>
                <w:rFonts w:ascii="Times New Roman" w:hAnsi="Times New Roman" w:cs="Times New Roman"/>
                <w:sz w:val="26"/>
                <w:szCs w:val="26"/>
                <w:lang w:val="uk-UA"/>
              </w:rPr>
              <w:t>.</w:t>
            </w:r>
          </w:p>
        </w:tc>
      </w:tr>
      <w:tr w:rsidR="00434036" w:rsidRPr="0049285E" w:rsidTr="00434036">
        <w:tc>
          <w:tcPr>
            <w:tcW w:w="0" w:type="auto"/>
          </w:tcPr>
          <w:p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1</w:t>
            </w:r>
          </w:p>
        </w:tc>
        <w:tc>
          <w:tcPr>
            <w:tcW w:w="0" w:type="auto"/>
          </w:tcPr>
          <w:p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2</w:t>
            </w:r>
          </w:p>
        </w:tc>
        <w:tc>
          <w:tcPr>
            <w:tcW w:w="0" w:type="auto"/>
          </w:tcPr>
          <w:p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3</w:t>
            </w:r>
          </w:p>
        </w:tc>
        <w:tc>
          <w:tcPr>
            <w:tcW w:w="0" w:type="auto"/>
          </w:tcPr>
          <w:p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4</w:t>
            </w:r>
          </w:p>
        </w:tc>
        <w:tc>
          <w:tcPr>
            <w:tcW w:w="0" w:type="auto"/>
          </w:tcPr>
          <w:p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5</w:t>
            </w:r>
          </w:p>
        </w:tc>
        <w:tc>
          <w:tcPr>
            <w:tcW w:w="0" w:type="auto"/>
          </w:tcPr>
          <w:p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6</w:t>
            </w:r>
          </w:p>
        </w:tc>
        <w:tc>
          <w:tcPr>
            <w:tcW w:w="0" w:type="auto"/>
          </w:tcPr>
          <w:p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7</w:t>
            </w:r>
          </w:p>
        </w:tc>
        <w:tc>
          <w:tcPr>
            <w:tcW w:w="0" w:type="auto"/>
          </w:tcPr>
          <w:p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8</w:t>
            </w:r>
          </w:p>
        </w:tc>
      </w:tr>
      <w:tr w:rsidR="001437F7" w:rsidRPr="0049285E" w:rsidTr="00434036">
        <w:tc>
          <w:tcPr>
            <w:tcW w:w="0" w:type="auto"/>
            <w:gridSpan w:val="8"/>
          </w:tcPr>
          <w:p w:rsidR="001437F7" w:rsidRPr="0049285E" w:rsidRDefault="001437F7"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Змістовий модуль 1. Основи теорії побудови та методи розрахунку конструкцій технічних систем у сільськогосподарському машинобудуванні</w:t>
            </w:r>
          </w:p>
        </w:tc>
      </w:tr>
      <w:tr w:rsidR="00434036" w:rsidRPr="0049285E" w:rsidTr="00434036">
        <w:tc>
          <w:tcPr>
            <w:tcW w:w="0" w:type="auto"/>
          </w:tcPr>
          <w:p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1. Міцність, жорсткість, зносостійкість – основні критерії робото здатності конструкцій технічних систем</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1-2</w:t>
            </w:r>
          </w:p>
        </w:tc>
        <w:tc>
          <w:tcPr>
            <w:tcW w:w="0" w:type="auto"/>
          </w:tcPr>
          <w:p w:rsidR="00434036" w:rsidRPr="0049285E" w:rsidRDefault="00434036" w:rsidP="00D17DF5">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w:t>
            </w:r>
            <w:r w:rsidR="00D17DF5">
              <w:rPr>
                <w:rFonts w:ascii="Times New Roman" w:hAnsi="Times New Roman" w:cs="Times New Roman"/>
                <w:sz w:val="26"/>
                <w:szCs w:val="26"/>
                <w:lang w:val="uk-UA"/>
              </w:rPr>
              <w:t>4</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4</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5</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r>
      <w:tr w:rsidR="00434036" w:rsidRPr="0049285E" w:rsidTr="00434036">
        <w:tc>
          <w:tcPr>
            <w:tcW w:w="0" w:type="auto"/>
          </w:tcPr>
          <w:p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2. Жорсткість машинобудівних конструкцій. Тонкостінні конструкцій.</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3-4</w:t>
            </w:r>
          </w:p>
        </w:tc>
        <w:tc>
          <w:tcPr>
            <w:tcW w:w="0" w:type="auto"/>
          </w:tcPr>
          <w:p w:rsidR="00434036" w:rsidRPr="0049285E" w:rsidRDefault="00434036" w:rsidP="00D17DF5">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w:t>
            </w:r>
            <w:r w:rsidR="00D17DF5">
              <w:rPr>
                <w:rFonts w:ascii="Times New Roman" w:hAnsi="Times New Roman" w:cs="Times New Roman"/>
                <w:sz w:val="26"/>
                <w:szCs w:val="26"/>
                <w:lang w:val="uk-UA"/>
              </w:rPr>
              <w:t>4</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4</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5</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r>
      <w:tr w:rsidR="00434036" w:rsidRPr="0049285E" w:rsidTr="00434036">
        <w:tc>
          <w:tcPr>
            <w:tcW w:w="0" w:type="auto"/>
          </w:tcPr>
          <w:p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3. Вплив видів навантаження на конструкції технічних систем.</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5-6</w:t>
            </w:r>
          </w:p>
        </w:tc>
        <w:tc>
          <w:tcPr>
            <w:tcW w:w="0" w:type="auto"/>
          </w:tcPr>
          <w:p w:rsidR="00434036" w:rsidRPr="0049285E" w:rsidRDefault="00434036" w:rsidP="00D17DF5">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w:t>
            </w:r>
            <w:r w:rsidR="00D17DF5">
              <w:rPr>
                <w:rFonts w:ascii="Times New Roman" w:hAnsi="Times New Roman" w:cs="Times New Roman"/>
                <w:sz w:val="26"/>
                <w:szCs w:val="26"/>
                <w:lang w:val="uk-UA"/>
              </w:rPr>
              <w:t>4</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4</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5</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r>
      <w:tr w:rsidR="00434036" w:rsidRPr="0049285E" w:rsidTr="00434036">
        <w:tc>
          <w:tcPr>
            <w:tcW w:w="0" w:type="auto"/>
          </w:tcPr>
          <w:p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4. Втомлюваність конструкцій. Особливості конструкцій, що працюють в умовах циклічних навантажень.</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7-8</w:t>
            </w:r>
          </w:p>
        </w:tc>
        <w:tc>
          <w:tcPr>
            <w:tcW w:w="0" w:type="auto"/>
          </w:tcPr>
          <w:p w:rsidR="00434036" w:rsidRPr="0049285E" w:rsidRDefault="00434036" w:rsidP="00D17DF5">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w:t>
            </w:r>
            <w:r w:rsidR="00D17DF5">
              <w:rPr>
                <w:rFonts w:ascii="Times New Roman" w:hAnsi="Times New Roman" w:cs="Times New Roman"/>
                <w:sz w:val="26"/>
                <w:szCs w:val="26"/>
                <w:lang w:val="uk-UA"/>
              </w:rPr>
              <w:t>4</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4</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5</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r>
      <w:tr w:rsidR="00434036" w:rsidRPr="0049285E" w:rsidTr="00434036">
        <w:tc>
          <w:tcPr>
            <w:tcW w:w="0" w:type="auto"/>
          </w:tcPr>
          <w:p w:rsidR="00434036" w:rsidRPr="0049285E" w:rsidRDefault="00434036" w:rsidP="00D822CD">
            <w:pPr>
              <w:pStyle w:val="a3"/>
              <w:rPr>
                <w:rFonts w:ascii="Times New Roman" w:hAnsi="Times New Roman" w:cs="Times New Roman"/>
                <w:sz w:val="24"/>
                <w:szCs w:val="24"/>
                <w:lang w:val="uk-UA"/>
              </w:rPr>
            </w:pPr>
            <w:r w:rsidRPr="0049285E">
              <w:rPr>
                <w:rFonts w:ascii="Times New Roman" w:hAnsi="Times New Roman" w:cs="Times New Roman"/>
                <w:sz w:val="26"/>
                <w:szCs w:val="26"/>
                <w:lang w:val="uk-UA"/>
              </w:rPr>
              <w:t>Тема 5. Вплив якості поверхні елементів технічних систем на їх немеханічні властивості.</w:t>
            </w:r>
          </w:p>
        </w:tc>
        <w:tc>
          <w:tcPr>
            <w:tcW w:w="0" w:type="auto"/>
          </w:tcPr>
          <w:p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9-10</w:t>
            </w:r>
          </w:p>
        </w:tc>
        <w:tc>
          <w:tcPr>
            <w:tcW w:w="0" w:type="auto"/>
          </w:tcPr>
          <w:p w:rsidR="00434036" w:rsidRPr="0049285E" w:rsidRDefault="00D17DF5" w:rsidP="001437F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0" w:type="auto"/>
          </w:tcPr>
          <w:p w:rsidR="00434036" w:rsidRPr="0049285E" w:rsidRDefault="00D17DF5" w:rsidP="001437F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0" w:type="auto"/>
          </w:tcPr>
          <w:p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w:t>
            </w:r>
          </w:p>
        </w:tc>
        <w:tc>
          <w:tcPr>
            <w:tcW w:w="0" w:type="auto"/>
          </w:tcPr>
          <w:p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5</w:t>
            </w:r>
          </w:p>
        </w:tc>
        <w:tc>
          <w:tcPr>
            <w:tcW w:w="0" w:type="auto"/>
          </w:tcPr>
          <w:p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w:t>
            </w:r>
          </w:p>
        </w:tc>
        <w:tc>
          <w:tcPr>
            <w:tcW w:w="0" w:type="auto"/>
          </w:tcPr>
          <w:p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w:t>
            </w:r>
          </w:p>
        </w:tc>
      </w:tr>
      <w:tr w:rsidR="00434036" w:rsidRPr="0049285E" w:rsidTr="00434036">
        <w:tc>
          <w:tcPr>
            <w:tcW w:w="0" w:type="auto"/>
          </w:tcPr>
          <w:p w:rsidR="00434036" w:rsidRPr="0049285E" w:rsidRDefault="00434036" w:rsidP="001437F7">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Разом за змістовим модулем 1</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p>
        </w:tc>
        <w:tc>
          <w:tcPr>
            <w:tcW w:w="0" w:type="auto"/>
          </w:tcPr>
          <w:p w:rsidR="00434036" w:rsidRPr="0049285E" w:rsidRDefault="00D17DF5" w:rsidP="001437F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78</w:t>
            </w:r>
          </w:p>
        </w:tc>
        <w:tc>
          <w:tcPr>
            <w:tcW w:w="0" w:type="auto"/>
          </w:tcPr>
          <w:p w:rsidR="00434036" w:rsidRPr="0049285E" w:rsidRDefault="00434036" w:rsidP="00D17DF5">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2</w:t>
            </w:r>
            <w:r w:rsidR="00D17DF5">
              <w:rPr>
                <w:rFonts w:ascii="Times New Roman" w:hAnsi="Times New Roman" w:cs="Times New Roman"/>
                <w:sz w:val="24"/>
                <w:szCs w:val="24"/>
                <w:lang w:val="uk-UA"/>
              </w:rPr>
              <w:t>4</w:t>
            </w:r>
          </w:p>
        </w:tc>
        <w:tc>
          <w:tcPr>
            <w:tcW w:w="0" w:type="auto"/>
          </w:tcPr>
          <w:p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w:t>
            </w:r>
          </w:p>
        </w:tc>
        <w:tc>
          <w:tcPr>
            <w:tcW w:w="0" w:type="auto"/>
          </w:tcPr>
          <w:p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25</w:t>
            </w:r>
          </w:p>
        </w:tc>
        <w:tc>
          <w:tcPr>
            <w:tcW w:w="0" w:type="auto"/>
          </w:tcPr>
          <w:p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w:t>
            </w:r>
          </w:p>
        </w:tc>
        <w:tc>
          <w:tcPr>
            <w:tcW w:w="0" w:type="auto"/>
          </w:tcPr>
          <w:p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35</w:t>
            </w:r>
          </w:p>
        </w:tc>
      </w:tr>
      <w:tr w:rsidR="00BB7E3F" w:rsidRPr="0049285E" w:rsidTr="00434036">
        <w:tc>
          <w:tcPr>
            <w:tcW w:w="0" w:type="auto"/>
            <w:gridSpan w:val="8"/>
          </w:tcPr>
          <w:p w:rsidR="00BB7E3F" w:rsidRPr="0049285E" w:rsidRDefault="00BB7E3F"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Змістовий модуль 2. Технологічність елементів конструкцій технічних систем</w:t>
            </w:r>
          </w:p>
        </w:tc>
      </w:tr>
      <w:tr w:rsidR="00434036" w:rsidRPr="0049285E" w:rsidTr="00434036">
        <w:tc>
          <w:tcPr>
            <w:tcW w:w="0" w:type="auto"/>
          </w:tcPr>
          <w:p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1. Маси та металоємкість конструкцій. Раціональні перерізи. Механічні властивості профілів прокату.</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11-12</w:t>
            </w:r>
          </w:p>
        </w:tc>
        <w:tc>
          <w:tcPr>
            <w:tcW w:w="0" w:type="auto"/>
          </w:tcPr>
          <w:p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23</w:t>
            </w:r>
          </w:p>
        </w:tc>
        <w:tc>
          <w:tcPr>
            <w:tcW w:w="0" w:type="auto"/>
          </w:tcPr>
          <w:p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8</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6</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7</w:t>
            </w:r>
          </w:p>
        </w:tc>
      </w:tr>
      <w:tr w:rsidR="00434036" w:rsidRPr="0049285E" w:rsidTr="00434036">
        <w:tc>
          <w:tcPr>
            <w:tcW w:w="0" w:type="auto"/>
          </w:tcPr>
          <w:p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2. Конструктивні та технологічні</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методи</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покращення</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конструкцій.</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13</w:t>
            </w:r>
          </w:p>
        </w:tc>
        <w:tc>
          <w:tcPr>
            <w:tcW w:w="0" w:type="auto"/>
          </w:tcPr>
          <w:p w:rsidR="00434036" w:rsidRPr="0049285E" w:rsidRDefault="00434036" w:rsidP="00D17DF5">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w:t>
            </w:r>
            <w:r w:rsidR="00D17DF5">
              <w:rPr>
                <w:rFonts w:ascii="Times New Roman" w:hAnsi="Times New Roman" w:cs="Times New Roman"/>
                <w:sz w:val="26"/>
                <w:szCs w:val="26"/>
                <w:lang w:val="uk-UA"/>
              </w:rPr>
              <w:t>6</w:t>
            </w:r>
          </w:p>
        </w:tc>
        <w:tc>
          <w:tcPr>
            <w:tcW w:w="0" w:type="auto"/>
          </w:tcPr>
          <w:p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4</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4</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8</w:t>
            </w:r>
          </w:p>
        </w:tc>
      </w:tr>
      <w:tr w:rsidR="00434036" w:rsidRPr="0049285E" w:rsidTr="00434036">
        <w:tc>
          <w:tcPr>
            <w:tcW w:w="0" w:type="auto"/>
          </w:tcPr>
          <w:p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3. Точність</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конструкцій. Показники</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точності та методи</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ї</w:t>
            </w:r>
            <w:r>
              <w:rPr>
                <w:rFonts w:ascii="Times New Roman" w:hAnsi="Times New Roman" w:cs="Times New Roman"/>
                <w:sz w:val="26"/>
                <w:szCs w:val="26"/>
                <w:lang w:val="uk-UA"/>
              </w:rPr>
              <w:t>х</w:t>
            </w:r>
            <w:r w:rsidRPr="0049285E">
              <w:rPr>
                <w:rFonts w:ascii="Times New Roman" w:hAnsi="Times New Roman" w:cs="Times New Roman"/>
                <w:sz w:val="26"/>
                <w:szCs w:val="26"/>
                <w:lang w:val="uk-UA"/>
              </w:rPr>
              <w:t>нього</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забезпечення.</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14</w:t>
            </w:r>
          </w:p>
        </w:tc>
        <w:tc>
          <w:tcPr>
            <w:tcW w:w="0" w:type="auto"/>
          </w:tcPr>
          <w:p w:rsidR="00434036" w:rsidRPr="0049285E" w:rsidRDefault="00434036" w:rsidP="00D17DF5">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w:t>
            </w:r>
            <w:r w:rsidR="00D17DF5">
              <w:rPr>
                <w:rFonts w:ascii="Times New Roman" w:hAnsi="Times New Roman" w:cs="Times New Roman"/>
                <w:sz w:val="26"/>
                <w:szCs w:val="26"/>
                <w:lang w:val="uk-UA"/>
              </w:rPr>
              <w:t>5</w:t>
            </w:r>
          </w:p>
        </w:tc>
        <w:tc>
          <w:tcPr>
            <w:tcW w:w="0" w:type="auto"/>
          </w:tcPr>
          <w:p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4</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4</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D17DF5" w:rsidP="0049285E">
            <w:pPr>
              <w:pStyle w:val="a3"/>
              <w:rPr>
                <w:rFonts w:ascii="Times New Roman" w:hAnsi="Times New Roman" w:cs="Times New Roman"/>
                <w:sz w:val="26"/>
                <w:szCs w:val="26"/>
                <w:lang w:val="uk-UA"/>
              </w:rPr>
            </w:pPr>
            <w:r>
              <w:rPr>
                <w:rFonts w:ascii="Times New Roman" w:hAnsi="Times New Roman" w:cs="Times New Roman"/>
                <w:sz w:val="26"/>
                <w:szCs w:val="26"/>
                <w:lang w:val="uk-UA"/>
              </w:rPr>
              <w:t>7</w:t>
            </w:r>
          </w:p>
        </w:tc>
      </w:tr>
      <w:tr w:rsidR="00434036" w:rsidRPr="0049285E" w:rsidTr="00434036">
        <w:tc>
          <w:tcPr>
            <w:tcW w:w="0" w:type="auto"/>
          </w:tcPr>
          <w:p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4. Оптимізація</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конструкцій</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технічних систем. Ергономіка</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конструкцій. Техніко-економічні</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показники</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ефективного</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використання</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технічних систем.</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15</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w:t>
            </w:r>
            <w:r>
              <w:rPr>
                <w:rFonts w:ascii="Times New Roman" w:hAnsi="Times New Roman" w:cs="Times New Roman"/>
                <w:sz w:val="26"/>
                <w:szCs w:val="26"/>
                <w:lang w:val="uk-UA"/>
              </w:rPr>
              <w:t>8</w:t>
            </w:r>
          </w:p>
        </w:tc>
        <w:tc>
          <w:tcPr>
            <w:tcW w:w="0" w:type="auto"/>
          </w:tcPr>
          <w:p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5</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6</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8</w:t>
            </w:r>
          </w:p>
        </w:tc>
      </w:tr>
      <w:tr w:rsidR="00434036" w:rsidRPr="0049285E" w:rsidTr="00434036">
        <w:tc>
          <w:tcPr>
            <w:tcW w:w="0" w:type="auto"/>
          </w:tcPr>
          <w:p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Разом за змістовим модулем 2</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p>
        </w:tc>
        <w:tc>
          <w:tcPr>
            <w:tcW w:w="0" w:type="auto"/>
          </w:tcPr>
          <w:p w:rsidR="00434036" w:rsidRPr="0049285E" w:rsidRDefault="00434036" w:rsidP="00D17DF5">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7</w:t>
            </w:r>
            <w:r w:rsidR="00D17DF5">
              <w:rPr>
                <w:rFonts w:ascii="Times New Roman" w:hAnsi="Times New Roman" w:cs="Times New Roman"/>
                <w:sz w:val="26"/>
                <w:szCs w:val="26"/>
                <w:lang w:val="uk-UA"/>
              </w:rPr>
              <w:t>2</w:t>
            </w:r>
          </w:p>
        </w:tc>
        <w:tc>
          <w:tcPr>
            <w:tcW w:w="0" w:type="auto"/>
          </w:tcPr>
          <w:p w:rsidR="00434036" w:rsidRPr="0049285E" w:rsidRDefault="00D17DF5" w:rsidP="00D17DF5">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2</w:t>
            </w:r>
            <w:r w:rsidR="00434036" w:rsidRPr="0049285E">
              <w:rPr>
                <w:rFonts w:ascii="Times New Roman" w:hAnsi="Times New Roman" w:cs="Times New Roman"/>
                <w:sz w:val="26"/>
                <w:szCs w:val="26"/>
                <w:lang w:val="uk-UA"/>
              </w:rPr>
              <w:t>1</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20</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3</w:t>
            </w:r>
            <w:r w:rsidR="00434036">
              <w:rPr>
                <w:rFonts w:ascii="Times New Roman" w:hAnsi="Times New Roman" w:cs="Times New Roman"/>
                <w:sz w:val="26"/>
                <w:szCs w:val="26"/>
                <w:lang w:val="uk-UA"/>
              </w:rPr>
              <w:t>0</w:t>
            </w:r>
          </w:p>
        </w:tc>
      </w:tr>
      <w:tr w:rsidR="00434036" w:rsidRPr="0049285E" w:rsidTr="00434036">
        <w:tc>
          <w:tcPr>
            <w:tcW w:w="0" w:type="auto"/>
          </w:tcPr>
          <w:p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Усього годин</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150</w:t>
            </w:r>
          </w:p>
        </w:tc>
        <w:tc>
          <w:tcPr>
            <w:tcW w:w="0" w:type="auto"/>
          </w:tcPr>
          <w:p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45</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45</w:t>
            </w:r>
          </w:p>
        </w:tc>
        <w:tc>
          <w:tcPr>
            <w:tcW w:w="0" w:type="auto"/>
          </w:tcPr>
          <w:p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60</w:t>
            </w:r>
          </w:p>
        </w:tc>
      </w:tr>
    </w:tbl>
    <w:p w:rsidR="001A5E03" w:rsidRPr="0049285E" w:rsidRDefault="001A5E03" w:rsidP="00DA4934">
      <w:pPr>
        <w:pStyle w:val="a3"/>
        <w:rPr>
          <w:rFonts w:ascii="Times New Roman" w:hAnsi="Times New Roman" w:cs="Times New Roman"/>
          <w:sz w:val="28"/>
          <w:szCs w:val="28"/>
          <w:lang w:val="uk-UA"/>
        </w:rPr>
      </w:pPr>
    </w:p>
    <w:p w:rsidR="001A5E03" w:rsidRPr="0049285E" w:rsidRDefault="001A5E03">
      <w:pPr>
        <w:rPr>
          <w:rFonts w:ascii="Times New Roman" w:eastAsiaTheme="minorHAnsi" w:hAnsi="Times New Roman" w:cs="Times New Roman"/>
          <w:sz w:val="28"/>
          <w:szCs w:val="28"/>
          <w:lang w:eastAsia="en-US"/>
        </w:rPr>
      </w:pPr>
      <w:r w:rsidRPr="0049285E">
        <w:rPr>
          <w:rFonts w:ascii="Times New Roman" w:hAnsi="Times New Roman" w:cs="Times New Roman"/>
          <w:sz w:val="28"/>
          <w:szCs w:val="28"/>
        </w:rPr>
        <w:br w:type="page"/>
      </w:r>
    </w:p>
    <w:p w:rsidR="00623C08" w:rsidRPr="00655A93" w:rsidRDefault="00E57C2F" w:rsidP="00E57C2F">
      <w:pPr>
        <w:pStyle w:val="a3"/>
        <w:ind w:left="709"/>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3.</w:t>
      </w:r>
      <w:r w:rsidR="00655A93" w:rsidRPr="00655A93">
        <w:rPr>
          <w:rFonts w:ascii="Times New Roman" w:hAnsi="Times New Roman" w:cs="Times New Roman"/>
          <w:b/>
          <w:sz w:val="28"/>
          <w:szCs w:val="28"/>
          <w:lang w:val="uk-UA"/>
        </w:rPr>
        <w:t>Теми лекцій</w:t>
      </w:r>
    </w:p>
    <w:tbl>
      <w:tblPr>
        <w:tblStyle w:val="a4"/>
        <w:tblW w:w="0" w:type="auto"/>
        <w:tblLook w:val="04A0" w:firstRow="1" w:lastRow="0" w:firstColumn="1" w:lastColumn="0" w:noHBand="0" w:noVBand="1"/>
      </w:tblPr>
      <w:tblGrid>
        <w:gridCol w:w="659"/>
        <w:gridCol w:w="7983"/>
        <w:gridCol w:w="1128"/>
      </w:tblGrid>
      <w:tr w:rsidR="00655A93" w:rsidRPr="003E1932" w:rsidTr="00FC6283">
        <w:tc>
          <w:tcPr>
            <w:tcW w:w="659" w:type="dxa"/>
          </w:tcPr>
          <w:p w:rsidR="00655A93" w:rsidRPr="003E1932" w:rsidRDefault="00655A93" w:rsidP="00FC6283">
            <w:pPr>
              <w:rPr>
                <w:rFonts w:ascii="Times New Roman" w:eastAsiaTheme="minorHAnsi" w:hAnsi="Times New Roman" w:cs="Times New Roman"/>
                <w:sz w:val="28"/>
                <w:szCs w:val="28"/>
                <w:lang w:eastAsia="en-US"/>
              </w:rPr>
            </w:pPr>
            <w:r w:rsidRPr="003E1932">
              <w:rPr>
                <w:rFonts w:ascii="Times New Roman" w:eastAsiaTheme="minorHAnsi" w:hAnsi="Times New Roman" w:cs="Times New Roman"/>
                <w:sz w:val="28"/>
                <w:szCs w:val="28"/>
                <w:lang w:eastAsia="en-US"/>
              </w:rPr>
              <w:t>№</w:t>
            </w:r>
          </w:p>
        </w:tc>
        <w:tc>
          <w:tcPr>
            <w:tcW w:w="7983" w:type="dxa"/>
          </w:tcPr>
          <w:p w:rsidR="00655A93" w:rsidRPr="003E1932" w:rsidRDefault="00655A93" w:rsidP="00FC6283">
            <w:pPr>
              <w:jc w:val="center"/>
              <w:rPr>
                <w:rFonts w:ascii="Times New Roman" w:eastAsiaTheme="minorHAnsi" w:hAnsi="Times New Roman" w:cs="Times New Roman"/>
                <w:sz w:val="28"/>
                <w:szCs w:val="28"/>
                <w:lang w:eastAsia="en-US"/>
              </w:rPr>
            </w:pPr>
            <w:r w:rsidRPr="003E1932">
              <w:rPr>
                <w:rFonts w:ascii="Times New Roman" w:eastAsiaTheme="minorHAnsi" w:hAnsi="Times New Roman" w:cs="Times New Roman"/>
                <w:sz w:val="28"/>
                <w:szCs w:val="28"/>
                <w:lang w:eastAsia="en-US"/>
              </w:rPr>
              <w:t>Назва теми</w:t>
            </w:r>
          </w:p>
        </w:tc>
        <w:tc>
          <w:tcPr>
            <w:tcW w:w="1128" w:type="dxa"/>
          </w:tcPr>
          <w:p w:rsidR="00655A93" w:rsidRPr="003E1932" w:rsidRDefault="00655A93" w:rsidP="00FC6283">
            <w:pPr>
              <w:jc w:val="center"/>
              <w:rPr>
                <w:rFonts w:ascii="Times New Roman" w:eastAsiaTheme="minorHAnsi" w:hAnsi="Times New Roman" w:cs="Times New Roman"/>
                <w:sz w:val="28"/>
                <w:szCs w:val="28"/>
                <w:lang w:eastAsia="en-US"/>
              </w:rPr>
            </w:pPr>
            <w:r w:rsidRPr="003E1932">
              <w:rPr>
                <w:rFonts w:ascii="Times New Roman" w:eastAsiaTheme="minorHAnsi" w:hAnsi="Times New Roman" w:cs="Times New Roman"/>
                <w:sz w:val="28"/>
                <w:szCs w:val="28"/>
                <w:lang w:eastAsia="en-US"/>
              </w:rPr>
              <w:t>К-сть годин</w:t>
            </w:r>
          </w:p>
        </w:tc>
      </w:tr>
      <w:tr w:rsidR="00655A93" w:rsidRPr="003E1932" w:rsidTr="00FC6283">
        <w:tc>
          <w:tcPr>
            <w:tcW w:w="659" w:type="dxa"/>
            <w:vAlign w:val="center"/>
          </w:tcPr>
          <w:p w:rsidR="00655A93" w:rsidRPr="003E1932" w:rsidRDefault="00655A93" w:rsidP="00FC6283">
            <w:pPr>
              <w:jc w:val="center"/>
              <w:rPr>
                <w:rFonts w:ascii="Times New Roman" w:eastAsiaTheme="minorHAnsi" w:hAnsi="Times New Roman" w:cs="Times New Roman"/>
                <w:sz w:val="28"/>
                <w:szCs w:val="28"/>
                <w:lang w:eastAsia="en-US"/>
              </w:rPr>
            </w:pPr>
            <w:r w:rsidRPr="003E1932">
              <w:rPr>
                <w:rFonts w:ascii="Times New Roman" w:eastAsiaTheme="minorHAnsi" w:hAnsi="Times New Roman" w:cs="Times New Roman"/>
                <w:sz w:val="28"/>
                <w:szCs w:val="28"/>
                <w:lang w:eastAsia="en-US"/>
              </w:rPr>
              <w:t>1</w:t>
            </w:r>
          </w:p>
        </w:tc>
        <w:tc>
          <w:tcPr>
            <w:tcW w:w="7983" w:type="dxa"/>
          </w:tcPr>
          <w:p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Міцність, жорсткість, зносостійкість – основні критерії </w:t>
            </w:r>
            <w:proofErr w:type="spellStart"/>
            <w:r>
              <w:rPr>
                <w:rFonts w:ascii="Times New Roman" w:eastAsiaTheme="minorHAnsi" w:hAnsi="Times New Roman" w:cs="Times New Roman"/>
                <w:sz w:val="28"/>
                <w:szCs w:val="28"/>
                <w:lang w:eastAsia="en-US"/>
              </w:rPr>
              <w:t>роботоздатності</w:t>
            </w:r>
            <w:proofErr w:type="spellEnd"/>
            <w:r>
              <w:rPr>
                <w:rFonts w:ascii="Times New Roman" w:eastAsiaTheme="minorHAnsi" w:hAnsi="Times New Roman" w:cs="Times New Roman"/>
                <w:sz w:val="28"/>
                <w:szCs w:val="28"/>
                <w:lang w:eastAsia="en-US"/>
              </w:rPr>
              <w:t xml:space="preserve"> конструкцій технічних систем</w:t>
            </w:r>
          </w:p>
        </w:tc>
        <w:tc>
          <w:tcPr>
            <w:tcW w:w="1128" w:type="dxa"/>
          </w:tcPr>
          <w:p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r>
      <w:tr w:rsidR="00655A93" w:rsidRPr="003E1932" w:rsidTr="00FC6283">
        <w:tc>
          <w:tcPr>
            <w:tcW w:w="659" w:type="dxa"/>
            <w:vAlign w:val="center"/>
          </w:tcPr>
          <w:p w:rsidR="00655A93" w:rsidRPr="003E1932" w:rsidRDefault="00655A93" w:rsidP="00FC6283">
            <w:pPr>
              <w:jc w:val="center"/>
              <w:rPr>
                <w:rFonts w:ascii="Times New Roman" w:eastAsiaTheme="minorHAnsi" w:hAnsi="Times New Roman" w:cs="Times New Roman"/>
                <w:sz w:val="28"/>
                <w:szCs w:val="28"/>
                <w:lang w:eastAsia="en-US"/>
              </w:rPr>
            </w:pPr>
            <w:r w:rsidRPr="003E1932">
              <w:rPr>
                <w:rFonts w:ascii="Times New Roman" w:eastAsiaTheme="minorHAnsi" w:hAnsi="Times New Roman" w:cs="Times New Roman"/>
                <w:sz w:val="28"/>
                <w:szCs w:val="28"/>
                <w:lang w:eastAsia="en-US"/>
              </w:rPr>
              <w:t>2</w:t>
            </w:r>
          </w:p>
        </w:tc>
        <w:tc>
          <w:tcPr>
            <w:tcW w:w="7983" w:type="dxa"/>
          </w:tcPr>
          <w:p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Жорсткість машинобудівних конструкцій. Тонкостінні конструкції</w:t>
            </w:r>
          </w:p>
        </w:tc>
        <w:tc>
          <w:tcPr>
            <w:tcW w:w="1128" w:type="dxa"/>
          </w:tcPr>
          <w:p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r>
      <w:tr w:rsidR="00655A93" w:rsidRPr="003E1932" w:rsidTr="00FC6283">
        <w:tc>
          <w:tcPr>
            <w:tcW w:w="659" w:type="dxa"/>
            <w:vAlign w:val="center"/>
          </w:tcPr>
          <w:p w:rsidR="00655A93" w:rsidRPr="003E1932" w:rsidRDefault="00655A93" w:rsidP="00FC6283">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p>
        </w:tc>
        <w:tc>
          <w:tcPr>
            <w:tcW w:w="7983" w:type="dxa"/>
          </w:tcPr>
          <w:p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Вплив видів навантаження на конструкції технічних систем</w:t>
            </w:r>
          </w:p>
        </w:tc>
        <w:tc>
          <w:tcPr>
            <w:tcW w:w="1128" w:type="dxa"/>
          </w:tcPr>
          <w:p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r>
      <w:tr w:rsidR="00655A93" w:rsidRPr="003E1932" w:rsidTr="00FC6283">
        <w:tc>
          <w:tcPr>
            <w:tcW w:w="659" w:type="dxa"/>
            <w:vAlign w:val="center"/>
          </w:tcPr>
          <w:p w:rsidR="00655A93" w:rsidRPr="003E1932" w:rsidRDefault="00655A93" w:rsidP="00FC6283">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c>
          <w:tcPr>
            <w:tcW w:w="7983" w:type="dxa"/>
          </w:tcPr>
          <w:p w:rsidR="00655A93" w:rsidRPr="003E1932" w:rsidRDefault="00E57C2F" w:rsidP="00E57C2F">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Втомлюваність конструкцій. Особливості конструкцій, що працюють в умовах</w:t>
            </w:r>
          </w:p>
        </w:tc>
        <w:tc>
          <w:tcPr>
            <w:tcW w:w="1128" w:type="dxa"/>
          </w:tcPr>
          <w:p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r>
      <w:tr w:rsidR="00655A93" w:rsidRPr="003E1932" w:rsidTr="00FC6283">
        <w:tc>
          <w:tcPr>
            <w:tcW w:w="659" w:type="dxa"/>
            <w:vAlign w:val="center"/>
          </w:tcPr>
          <w:p w:rsidR="00655A93" w:rsidRPr="003E1932" w:rsidRDefault="00655A93" w:rsidP="00FC6283">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p>
        </w:tc>
        <w:tc>
          <w:tcPr>
            <w:tcW w:w="7983" w:type="dxa"/>
          </w:tcPr>
          <w:p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Вплив якості поверхні елементів технічних систем на їх механічні властивості</w:t>
            </w:r>
          </w:p>
        </w:tc>
        <w:tc>
          <w:tcPr>
            <w:tcW w:w="1128" w:type="dxa"/>
          </w:tcPr>
          <w:p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p>
        </w:tc>
      </w:tr>
      <w:tr w:rsidR="00655A93" w:rsidRPr="003E1932" w:rsidTr="00FC6283">
        <w:tc>
          <w:tcPr>
            <w:tcW w:w="659" w:type="dxa"/>
            <w:vAlign w:val="center"/>
          </w:tcPr>
          <w:p w:rsidR="00655A93" w:rsidRDefault="00655A93" w:rsidP="00FC6283">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p>
        </w:tc>
        <w:tc>
          <w:tcPr>
            <w:tcW w:w="7983" w:type="dxa"/>
          </w:tcPr>
          <w:p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Маси та металоємкість конструкцій. Раціональні перерізи</w:t>
            </w:r>
          </w:p>
        </w:tc>
        <w:tc>
          <w:tcPr>
            <w:tcW w:w="1128" w:type="dxa"/>
          </w:tcPr>
          <w:p w:rsidR="00655A93"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p>
        </w:tc>
      </w:tr>
      <w:tr w:rsidR="00655A93" w:rsidRPr="003E1932" w:rsidTr="00FC6283">
        <w:tc>
          <w:tcPr>
            <w:tcW w:w="659" w:type="dxa"/>
            <w:vAlign w:val="center"/>
          </w:tcPr>
          <w:p w:rsidR="00655A93" w:rsidRDefault="00655A93" w:rsidP="00FC6283">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w:t>
            </w:r>
          </w:p>
        </w:tc>
        <w:tc>
          <w:tcPr>
            <w:tcW w:w="7983" w:type="dxa"/>
          </w:tcPr>
          <w:p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Конструкційні та технологічні методи покращення конструкцій</w:t>
            </w:r>
          </w:p>
        </w:tc>
        <w:tc>
          <w:tcPr>
            <w:tcW w:w="1128" w:type="dxa"/>
          </w:tcPr>
          <w:p w:rsidR="00655A93"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r>
      <w:tr w:rsidR="00655A93" w:rsidRPr="003E1932" w:rsidTr="00FC6283">
        <w:tc>
          <w:tcPr>
            <w:tcW w:w="659" w:type="dxa"/>
            <w:vAlign w:val="center"/>
          </w:tcPr>
          <w:p w:rsidR="00655A93" w:rsidRDefault="00655A93" w:rsidP="00FC6283">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p>
        </w:tc>
        <w:tc>
          <w:tcPr>
            <w:tcW w:w="7983" w:type="dxa"/>
          </w:tcPr>
          <w:p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Точність конструкцій. Показники точності та методи їхнього забезпечення</w:t>
            </w:r>
          </w:p>
        </w:tc>
        <w:tc>
          <w:tcPr>
            <w:tcW w:w="1128" w:type="dxa"/>
          </w:tcPr>
          <w:p w:rsidR="00655A93"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r>
      <w:tr w:rsidR="00655A93" w:rsidRPr="003E1932" w:rsidTr="00FC6283">
        <w:tc>
          <w:tcPr>
            <w:tcW w:w="659" w:type="dxa"/>
            <w:vAlign w:val="center"/>
          </w:tcPr>
          <w:p w:rsidR="00655A93" w:rsidRDefault="00655A93" w:rsidP="00FC6283">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w:t>
            </w:r>
          </w:p>
        </w:tc>
        <w:tc>
          <w:tcPr>
            <w:tcW w:w="7983" w:type="dxa"/>
          </w:tcPr>
          <w:p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Оптимізація конструкцій технічних систем. Ергономіка конструкцій. Техніко-економічні показники використання технічних систем</w:t>
            </w:r>
          </w:p>
        </w:tc>
        <w:tc>
          <w:tcPr>
            <w:tcW w:w="1128" w:type="dxa"/>
          </w:tcPr>
          <w:p w:rsidR="00655A93"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p>
        </w:tc>
      </w:tr>
    </w:tbl>
    <w:p w:rsidR="00655A93" w:rsidRPr="0049285E" w:rsidRDefault="00655A93" w:rsidP="00655A93">
      <w:pPr>
        <w:pStyle w:val="a3"/>
        <w:ind w:left="1069"/>
        <w:rPr>
          <w:rFonts w:ascii="Times New Roman" w:hAnsi="Times New Roman" w:cs="Times New Roman"/>
          <w:sz w:val="28"/>
          <w:szCs w:val="28"/>
          <w:lang w:val="uk-UA"/>
        </w:rPr>
      </w:pPr>
    </w:p>
    <w:p w:rsidR="0007704B" w:rsidRPr="0049285E" w:rsidRDefault="00E57C2F" w:rsidP="00DA4934">
      <w:pPr>
        <w:pStyle w:val="a3"/>
        <w:rPr>
          <w:rFonts w:ascii="Times New Roman" w:hAnsi="Times New Roman" w:cs="Times New Roman"/>
          <w:b/>
          <w:sz w:val="28"/>
          <w:szCs w:val="28"/>
          <w:lang w:val="uk-UA"/>
        </w:rPr>
      </w:pPr>
      <w:r>
        <w:rPr>
          <w:rFonts w:ascii="Times New Roman" w:hAnsi="Times New Roman" w:cs="Times New Roman"/>
          <w:b/>
          <w:sz w:val="28"/>
          <w:szCs w:val="28"/>
          <w:lang w:val="uk-UA"/>
        </w:rPr>
        <w:t>4</w:t>
      </w:r>
      <w:r w:rsidR="0007704B" w:rsidRPr="0049285E">
        <w:rPr>
          <w:rFonts w:ascii="Times New Roman" w:hAnsi="Times New Roman" w:cs="Times New Roman"/>
          <w:b/>
          <w:sz w:val="28"/>
          <w:szCs w:val="28"/>
          <w:lang w:val="uk-UA"/>
        </w:rPr>
        <w:t>. Теми лабораторних занять</w:t>
      </w:r>
    </w:p>
    <w:tbl>
      <w:tblPr>
        <w:tblStyle w:val="a4"/>
        <w:tblW w:w="10065" w:type="dxa"/>
        <w:tblInd w:w="-34" w:type="dxa"/>
        <w:tblLook w:val="04A0" w:firstRow="1" w:lastRow="0" w:firstColumn="1" w:lastColumn="0" w:noHBand="0" w:noVBand="1"/>
      </w:tblPr>
      <w:tblGrid>
        <w:gridCol w:w="567"/>
        <w:gridCol w:w="7797"/>
        <w:gridCol w:w="1701"/>
      </w:tblGrid>
      <w:tr w:rsidR="0007704B" w:rsidRPr="0049285E" w:rsidTr="0007704B">
        <w:tc>
          <w:tcPr>
            <w:tcW w:w="567"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w:t>
            </w:r>
          </w:p>
        </w:tc>
        <w:tc>
          <w:tcPr>
            <w:tcW w:w="7797"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Назва теми</w:t>
            </w:r>
          </w:p>
        </w:tc>
        <w:tc>
          <w:tcPr>
            <w:tcW w:w="1701"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Кількість годин</w:t>
            </w:r>
          </w:p>
        </w:tc>
      </w:tr>
      <w:tr w:rsidR="0007704B" w:rsidRPr="0049285E" w:rsidTr="0007704B">
        <w:tc>
          <w:tcPr>
            <w:tcW w:w="567"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1</w:t>
            </w:r>
          </w:p>
        </w:tc>
        <w:tc>
          <w:tcPr>
            <w:tcW w:w="7797" w:type="dxa"/>
          </w:tcPr>
          <w:p w:rsidR="0007704B" w:rsidRPr="0049285E" w:rsidRDefault="0049285E" w:rsidP="00604857">
            <w:pPr>
              <w:jc w:val="both"/>
              <w:rPr>
                <w:rFonts w:ascii="Times New Roman" w:hAnsi="Times New Roman" w:cs="Times New Roman"/>
                <w:sz w:val="28"/>
                <w:szCs w:val="28"/>
              </w:rPr>
            </w:pPr>
            <w:r w:rsidRPr="0049285E">
              <w:rPr>
                <w:rFonts w:ascii="Times New Roman" w:hAnsi="Times New Roman" w:cs="Times New Roman"/>
                <w:sz w:val="28"/>
                <w:szCs w:val="28"/>
              </w:rPr>
              <w:t>Лабораторна робота №1</w:t>
            </w:r>
            <w:r>
              <w:rPr>
                <w:rFonts w:ascii="Times New Roman" w:hAnsi="Times New Roman" w:cs="Times New Roman"/>
                <w:sz w:val="28"/>
                <w:szCs w:val="28"/>
              </w:rPr>
              <w:t xml:space="preserve">. </w:t>
            </w:r>
            <w:r w:rsidR="0007704B" w:rsidRPr="0049285E">
              <w:rPr>
                <w:rFonts w:ascii="Times New Roman" w:hAnsi="Times New Roman" w:cs="Times New Roman"/>
                <w:sz w:val="28"/>
                <w:szCs w:val="28"/>
              </w:rPr>
              <w:t>Основні методи розрахунку деталей та конструкцій технічних систем. Основні технологічні процеси у сільськогосподарському машинобудуванні.</w:t>
            </w:r>
          </w:p>
        </w:tc>
        <w:tc>
          <w:tcPr>
            <w:tcW w:w="1701"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4</w:t>
            </w:r>
          </w:p>
        </w:tc>
      </w:tr>
      <w:tr w:rsidR="0007704B" w:rsidRPr="0049285E" w:rsidTr="0007704B">
        <w:tc>
          <w:tcPr>
            <w:tcW w:w="567"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c>
          <w:tcPr>
            <w:tcW w:w="7797" w:type="dxa"/>
          </w:tcPr>
          <w:p w:rsidR="0007704B" w:rsidRPr="0049285E" w:rsidRDefault="0049285E" w:rsidP="00604857">
            <w:pPr>
              <w:jc w:val="both"/>
              <w:rPr>
                <w:rFonts w:ascii="Times New Roman" w:hAnsi="Times New Roman" w:cs="Times New Roman"/>
                <w:sz w:val="28"/>
                <w:szCs w:val="28"/>
              </w:rPr>
            </w:pPr>
            <w:r>
              <w:rPr>
                <w:rFonts w:ascii="Times New Roman" w:hAnsi="Times New Roman" w:cs="Times New Roman"/>
                <w:sz w:val="28"/>
                <w:szCs w:val="28"/>
              </w:rPr>
              <w:t>Лабораторна робота №2</w:t>
            </w:r>
            <w:r w:rsidR="0007704B" w:rsidRPr="0049285E">
              <w:rPr>
                <w:rFonts w:ascii="Times New Roman" w:hAnsi="Times New Roman" w:cs="Times New Roman"/>
                <w:sz w:val="28"/>
                <w:szCs w:val="28"/>
              </w:rPr>
              <w:t>. Дослідження впливу зміни технологічних факторів на роботу підшипникових вузлів.</w:t>
            </w:r>
          </w:p>
        </w:tc>
        <w:tc>
          <w:tcPr>
            <w:tcW w:w="1701"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4</w:t>
            </w:r>
          </w:p>
        </w:tc>
      </w:tr>
      <w:tr w:rsidR="0007704B" w:rsidRPr="0049285E" w:rsidTr="0007704B">
        <w:tc>
          <w:tcPr>
            <w:tcW w:w="567"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3</w:t>
            </w:r>
          </w:p>
        </w:tc>
        <w:tc>
          <w:tcPr>
            <w:tcW w:w="7797" w:type="dxa"/>
          </w:tcPr>
          <w:p w:rsidR="0007704B" w:rsidRPr="0049285E" w:rsidRDefault="0049285E" w:rsidP="00604857">
            <w:pPr>
              <w:jc w:val="both"/>
              <w:rPr>
                <w:rFonts w:ascii="Times New Roman" w:hAnsi="Times New Roman" w:cs="Times New Roman"/>
                <w:sz w:val="28"/>
                <w:szCs w:val="28"/>
              </w:rPr>
            </w:pPr>
            <w:r>
              <w:rPr>
                <w:rFonts w:ascii="Times New Roman" w:hAnsi="Times New Roman" w:cs="Times New Roman"/>
                <w:sz w:val="28"/>
                <w:szCs w:val="28"/>
              </w:rPr>
              <w:t>Лабораторна робота №3</w:t>
            </w:r>
            <w:r w:rsidR="0007704B" w:rsidRPr="0049285E">
              <w:rPr>
                <w:rFonts w:ascii="Times New Roman" w:hAnsi="Times New Roman" w:cs="Times New Roman"/>
                <w:sz w:val="28"/>
                <w:szCs w:val="28"/>
              </w:rPr>
              <w:t>. Дослідження впливу жорсткості вала на роботу спряжених деталей. Дослідження явищ резонансу вала, що обертається.</w:t>
            </w:r>
          </w:p>
        </w:tc>
        <w:tc>
          <w:tcPr>
            <w:tcW w:w="1701"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4</w:t>
            </w:r>
          </w:p>
        </w:tc>
      </w:tr>
      <w:tr w:rsidR="0007704B" w:rsidRPr="0049285E" w:rsidTr="0007704B">
        <w:tc>
          <w:tcPr>
            <w:tcW w:w="567"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4</w:t>
            </w:r>
          </w:p>
        </w:tc>
        <w:tc>
          <w:tcPr>
            <w:tcW w:w="7797" w:type="dxa"/>
          </w:tcPr>
          <w:p w:rsidR="0007704B" w:rsidRPr="0049285E" w:rsidRDefault="0049285E" w:rsidP="00604857">
            <w:pPr>
              <w:jc w:val="both"/>
              <w:rPr>
                <w:rFonts w:ascii="Times New Roman" w:hAnsi="Times New Roman" w:cs="Times New Roman"/>
                <w:sz w:val="28"/>
                <w:szCs w:val="28"/>
              </w:rPr>
            </w:pPr>
            <w:r>
              <w:rPr>
                <w:rFonts w:ascii="Times New Roman" w:hAnsi="Times New Roman" w:cs="Times New Roman"/>
                <w:sz w:val="28"/>
                <w:szCs w:val="28"/>
              </w:rPr>
              <w:t>Лабораторна робота №4</w:t>
            </w:r>
            <w:r w:rsidR="0007704B" w:rsidRPr="0049285E">
              <w:rPr>
                <w:rFonts w:ascii="Times New Roman" w:hAnsi="Times New Roman" w:cs="Times New Roman"/>
                <w:sz w:val="28"/>
                <w:szCs w:val="28"/>
              </w:rPr>
              <w:t>. Дослідження зміни впливу конструктивних факторів на роботу різьбових з’єднань.</w:t>
            </w:r>
          </w:p>
        </w:tc>
        <w:tc>
          <w:tcPr>
            <w:tcW w:w="1701"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4</w:t>
            </w:r>
          </w:p>
        </w:tc>
      </w:tr>
      <w:tr w:rsidR="0007704B" w:rsidRPr="0049285E" w:rsidTr="0007704B">
        <w:tc>
          <w:tcPr>
            <w:tcW w:w="567"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5</w:t>
            </w:r>
          </w:p>
        </w:tc>
        <w:tc>
          <w:tcPr>
            <w:tcW w:w="7797" w:type="dxa"/>
          </w:tcPr>
          <w:p w:rsidR="0007704B" w:rsidRPr="0049285E" w:rsidRDefault="0049285E" w:rsidP="00604857">
            <w:pPr>
              <w:jc w:val="both"/>
              <w:rPr>
                <w:rFonts w:ascii="Times New Roman" w:hAnsi="Times New Roman" w:cs="Times New Roman"/>
                <w:sz w:val="28"/>
                <w:szCs w:val="28"/>
              </w:rPr>
            </w:pPr>
            <w:r>
              <w:rPr>
                <w:rFonts w:ascii="Times New Roman" w:hAnsi="Times New Roman" w:cs="Times New Roman"/>
                <w:sz w:val="28"/>
                <w:szCs w:val="28"/>
              </w:rPr>
              <w:t>Лабораторна робота №5</w:t>
            </w:r>
            <w:r w:rsidR="0007704B" w:rsidRPr="0049285E">
              <w:rPr>
                <w:rFonts w:ascii="Times New Roman" w:hAnsi="Times New Roman" w:cs="Times New Roman"/>
                <w:sz w:val="28"/>
                <w:szCs w:val="28"/>
              </w:rPr>
              <w:t>. Дослідження впливу матеріалів та шорсткості поверхні на механічні параметри спряжених деталей.</w:t>
            </w:r>
          </w:p>
        </w:tc>
        <w:tc>
          <w:tcPr>
            <w:tcW w:w="1701"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4</w:t>
            </w:r>
          </w:p>
        </w:tc>
      </w:tr>
      <w:tr w:rsidR="0007704B" w:rsidRPr="0049285E" w:rsidTr="0007704B">
        <w:tc>
          <w:tcPr>
            <w:tcW w:w="567"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6</w:t>
            </w:r>
          </w:p>
        </w:tc>
        <w:tc>
          <w:tcPr>
            <w:tcW w:w="7797"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Лаборат</w:t>
            </w:r>
            <w:r w:rsidR="0049285E">
              <w:rPr>
                <w:rFonts w:ascii="Times New Roman" w:hAnsi="Times New Roman" w:cs="Times New Roman"/>
                <w:sz w:val="28"/>
                <w:szCs w:val="28"/>
              </w:rPr>
              <w:t>орна робота №6</w:t>
            </w:r>
            <w:r w:rsidRPr="0049285E">
              <w:rPr>
                <w:rFonts w:ascii="Times New Roman" w:hAnsi="Times New Roman" w:cs="Times New Roman"/>
                <w:sz w:val="28"/>
                <w:szCs w:val="28"/>
              </w:rPr>
              <w:t>. Дослідження впливу конструктивно-технологічних параметрів на роботу запобіжних муфт.</w:t>
            </w:r>
          </w:p>
        </w:tc>
        <w:tc>
          <w:tcPr>
            <w:tcW w:w="1701"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4</w:t>
            </w:r>
          </w:p>
        </w:tc>
      </w:tr>
      <w:tr w:rsidR="0007704B" w:rsidRPr="0049285E" w:rsidTr="0007704B">
        <w:tc>
          <w:tcPr>
            <w:tcW w:w="567"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7</w:t>
            </w:r>
          </w:p>
        </w:tc>
        <w:tc>
          <w:tcPr>
            <w:tcW w:w="7797" w:type="dxa"/>
          </w:tcPr>
          <w:p w:rsidR="0007704B" w:rsidRPr="0049285E" w:rsidRDefault="0007704B" w:rsidP="0049285E">
            <w:pPr>
              <w:jc w:val="both"/>
              <w:rPr>
                <w:rFonts w:ascii="Times New Roman" w:hAnsi="Times New Roman" w:cs="Times New Roman"/>
                <w:sz w:val="28"/>
                <w:szCs w:val="28"/>
              </w:rPr>
            </w:pPr>
            <w:r w:rsidRPr="0049285E">
              <w:rPr>
                <w:rFonts w:ascii="Times New Roman" w:hAnsi="Times New Roman" w:cs="Times New Roman"/>
                <w:sz w:val="28"/>
                <w:szCs w:val="28"/>
              </w:rPr>
              <w:t>Лабораторна робота №</w:t>
            </w:r>
            <w:r w:rsidR="0049285E">
              <w:rPr>
                <w:rFonts w:ascii="Times New Roman" w:hAnsi="Times New Roman" w:cs="Times New Roman"/>
                <w:sz w:val="28"/>
                <w:szCs w:val="28"/>
              </w:rPr>
              <w:t>7</w:t>
            </w:r>
            <w:r w:rsidRPr="0049285E">
              <w:rPr>
                <w:rFonts w:ascii="Times New Roman" w:hAnsi="Times New Roman" w:cs="Times New Roman"/>
                <w:sz w:val="28"/>
                <w:szCs w:val="28"/>
              </w:rPr>
              <w:t>. Дослідження впливу технологічних факторів на механічні параметри варіаторів.</w:t>
            </w:r>
          </w:p>
        </w:tc>
        <w:tc>
          <w:tcPr>
            <w:tcW w:w="1701" w:type="dxa"/>
          </w:tcPr>
          <w:p w:rsidR="0007704B" w:rsidRPr="0049285E" w:rsidRDefault="00444A8A"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r>
      <w:tr w:rsidR="0007704B" w:rsidRPr="0049285E" w:rsidTr="0007704B">
        <w:tc>
          <w:tcPr>
            <w:tcW w:w="567"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8</w:t>
            </w:r>
          </w:p>
        </w:tc>
        <w:tc>
          <w:tcPr>
            <w:tcW w:w="7797" w:type="dxa"/>
          </w:tcPr>
          <w:p w:rsidR="0007704B" w:rsidRPr="0049285E" w:rsidRDefault="0049285E" w:rsidP="00604857">
            <w:pPr>
              <w:jc w:val="both"/>
              <w:rPr>
                <w:rFonts w:ascii="Times New Roman" w:hAnsi="Times New Roman" w:cs="Times New Roman"/>
                <w:sz w:val="28"/>
                <w:szCs w:val="28"/>
              </w:rPr>
            </w:pPr>
            <w:r>
              <w:rPr>
                <w:rFonts w:ascii="Times New Roman" w:hAnsi="Times New Roman" w:cs="Times New Roman"/>
                <w:sz w:val="28"/>
                <w:szCs w:val="28"/>
              </w:rPr>
              <w:t>Лабораторна робота №8</w:t>
            </w:r>
            <w:r w:rsidR="0007704B" w:rsidRPr="0049285E">
              <w:rPr>
                <w:rFonts w:ascii="Times New Roman" w:hAnsi="Times New Roman" w:cs="Times New Roman"/>
                <w:sz w:val="28"/>
                <w:szCs w:val="28"/>
              </w:rPr>
              <w:t>. Дослідження впливу конструктивно-технологічних параметрів скребкових транспортерів на основні технологічні показники.</w:t>
            </w:r>
          </w:p>
        </w:tc>
        <w:tc>
          <w:tcPr>
            <w:tcW w:w="1701" w:type="dxa"/>
          </w:tcPr>
          <w:p w:rsidR="0007704B" w:rsidRPr="0049285E" w:rsidRDefault="00444A8A"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r>
      <w:tr w:rsidR="0007704B" w:rsidRPr="0049285E" w:rsidTr="0007704B">
        <w:tc>
          <w:tcPr>
            <w:tcW w:w="567" w:type="dxa"/>
          </w:tcPr>
          <w:p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lastRenderedPageBreak/>
              <w:t>9</w:t>
            </w:r>
          </w:p>
        </w:tc>
        <w:tc>
          <w:tcPr>
            <w:tcW w:w="7797" w:type="dxa"/>
          </w:tcPr>
          <w:p w:rsidR="0007704B" w:rsidRPr="0049285E" w:rsidRDefault="0049285E" w:rsidP="00604857">
            <w:pPr>
              <w:jc w:val="both"/>
              <w:rPr>
                <w:rFonts w:ascii="Times New Roman" w:hAnsi="Times New Roman" w:cs="Times New Roman"/>
                <w:sz w:val="28"/>
                <w:szCs w:val="28"/>
              </w:rPr>
            </w:pPr>
            <w:r>
              <w:rPr>
                <w:rFonts w:ascii="Times New Roman" w:hAnsi="Times New Roman" w:cs="Times New Roman"/>
                <w:sz w:val="28"/>
                <w:szCs w:val="28"/>
              </w:rPr>
              <w:t>Лабораторна робота №9</w:t>
            </w:r>
            <w:r w:rsidR="0007704B" w:rsidRPr="0049285E">
              <w:rPr>
                <w:rFonts w:ascii="Times New Roman" w:hAnsi="Times New Roman" w:cs="Times New Roman"/>
                <w:sz w:val="28"/>
                <w:szCs w:val="28"/>
              </w:rPr>
              <w:t>. Дослідження впливу конструктивно-технологічних параметрів гвинтових транспортерів на їх основні показники.</w:t>
            </w:r>
          </w:p>
        </w:tc>
        <w:tc>
          <w:tcPr>
            <w:tcW w:w="1701" w:type="dxa"/>
          </w:tcPr>
          <w:p w:rsidR="0007704B" w:rsidRPr="0049285E" w:rsidRDefault="00444A8A"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r>
      <w:tr w:rsidR="00C311A4" w:rsidRPr="0049285E" w:rsidTr="0007704B">
        <w:tc>
          <w:tcPr>
            <w:tcW w:w="567" w:type="dxa"/>
          </w:tcPr>
          <w:p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10</w:t>
            </w:r>
          </w:p>
        </w:tc>
        <w:tc>
          <w:tcPr>
            <w:tcW w:w="7797" w:type="dxa"/>
          </w:tcPr>
          <w:p w:rsidR="00C311A4" w:rsidRPr="0049285E" w:rsidRDefault="00C311A4" w:rsidP="00C311A4">
            <w:pPr>
              <w:jc w:val="both"/>
              <w:rPr>
                <w:rFonts w:ascii="Times New Roman" w:hAnsi="Times New Roman" w:cs="Times New Roman"/>
                <w:sz w:val="28"/>
                <w:szCs w:val="28"/>
              </w:rPr>
            </w:pPr>
            <w:r w:rsidRPr="0049285E">
              <w:rPr>
                <w:rFonts w:ascii="Times New Roman" w:hAnsi="Times New Roman" w:cs="Times New Roman"/>
                <w:sz w:val="28"/>
                <w:szCs w:val="28"/>
              </w:rPr>
              <w:t>Лабораторна робота №</w:t>
            </w:r>
            <w:r w:rsidR="0049285E">
              <w:rPr>
                <w:rFonts w:ascii="Times New Roman" w:hAnsi="Times New Roman" w:cs="Times New Roman"/>
                <w:sz w:val="28"/>
                <w:szCs w:val="28"/>
              </w:rPr>
              <w:t>10</w:t>
            </w:r>
            <w:r w:rsidRPr="0049285E">
              <w:rPr>
                <w:rFonts w:ascii="Times New Roman" w:hAnsi="Times New Roman" w:cs="Times New Roman"/>
                <w:sz w:val="28"/>
                <w:szCs w:val="28"/>
              </w:rPr>
              <w:t>. Гвинтові транспортери. Дослідження впливу конструктивно-технологічних параметрів на продуктивність конвеєра.</w:t>
            </w:r>
          </w:p>
        </w:tc>
        <w:tc>
          <w:tcPr>
            <w:tcW w:w="1701" w:type="dxa"/>
          </w:tcPr>
          <w:p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r>
      <w:tr w:rsidR="00C311A4" w:rsidRPr="0049285E" w:rsidTr="0007704B">
        <w:tc>
          <w:tcPr>
            <w:tcW w:w="567" w:type="dxa"/>
          </w:tcPr>
          <w:p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11</w:t>
            </w:r>
          </w:p>
        </w:tc>
        <w:tc>
          <w:tcPr>
            <w:tcW w:w="7797" w:type="dxa"/>
          </w:tcPr>
          <w:p w:rsidR="00C311A4" w:rsidRPr="0049285E" w:rsidRDefault="0049285E" w:rsidP="00C311A4">
            <w:pPr>
              <w:jc w:val="both"/>
              <w:rPr>
                <w:rFonts w:ascii="Times New Roman" w:hAnsi="Times New Roman" w:cs="Times New Roman"/>
                <w:sz w:val="28"/>
                <w:szCs w:val="28"/>
              </w:rPr>
            </w:pPr>
            <w:r>
              <w:rPr>
                <w:rFonts w:ascii="Times New Roman" w:hAnsi="Times New Roman" w:cs="Times New Roman"/>
                <w:sz w:val="28"/>
                <w:szCs w:val="28"/>
              </w:rPr>
              <w:t>Лабораторна робота №11</w:t>
            </w:r>
            <w:r w:rsidR="00C311A4" w:rsidRPr="0049285E">
              <w:rPr>
                <w:rFonts w:ascii="Times New Roman" w:hAnsi="Times New Roman" w:cs="Times New Roman"/>
                <w:sz w:val="28"/>
                <w:szCs w:val="28"/>
              </w:rPr>
              <w:t xml:space="preserve">. </w:t>
            </w:r>
            <w:r w:rsidR="0045515A" w:rsidRPr="0049285E">
              <w:rPr>
                <w:rFonts w:ascii="Times New Roman" w:hAnsi="Times New Roman" w:cs="Times New Roman"/>
                <w:sz w:val="28"/>
                <w:szCs w:val="28"/>
              </w:rPr>
              <w:t>Ковшові транспортери. Дослідження впливу конструктивно-технологічних параметрів на продуктивність конвеєра</w:t>
            </w:r>
          </w:p>
        </w:tc>
        <w:tc>
          <w:tcPr>
            <w:tcW w:w="1701" w:type="dxa"/>
          </w:tcPr>
          <w:p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r>
      <w:tr w:rsidR="00C311A4" w:rsidRPr="0049285E" w:rsidTr="0007704B">
        <w:tc>
          <w:tcPr>
            <w:tcW w:w="567" w:type="dxa"/>
          </w:tcPr>
          <w:p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12</w:t>
            </w:r>
          </w:p>
        </w:tc>
        <w:tc>
          <w:tcPr>
            <w:tcW w:w="7797" w:type="dxa"/>
          </w:tcPr>
          <w:p w:rsidR="00C311A4" w:rsidRPr="0049285E" w:rsidRDefault="0049285E" w:rsidP="00C311A4">
            <w:pPr>
              <w:jc w:val="both"/>
              <w:rPr>
                <w:rFonts w:ascii="Times New Roman" w:hAnsi="Times New Roman" w:cs="Times New Roman"/>
                <w:sz w:val="28"/>
                <w:szCs w:val="28"/>
              </w:rPr>
            </w:pPr>
            <w:r>
              <w:rPr>
                <w:rFonts w:ascii="Times New Roman" w:hAnsi="Times New Roman" w:cs="Times New Roman"/>
                <w:sz w:val="28"/>
                <w:szCs w:val="28"/>
              </w:rPr>
              <w:t>Лабораторна робота №12</w:t>
            </w:r>
            <w:r w:rsidR="0045515A" w:rsidRPr="0049285E">
              <w:rPr>
                <w:rFonts w:ascii="Times New Roman" w:hAnsi="Times New Roman" w:cs="Times New Roman"/>
                <w:sz w:val="28"/>
                <w:szCs w:val="28"/>
              </w:rPr>
              <w:t>. Вантажопідйомні машини та їх елементи. Складові механізму підйому. Дослідження механічних властивостей тягових органів.</w:t>
            </w:r>
          </w:p>
        </w:tc>
        <w:tc>
          <w:tcPr>
            <w:tcW w:w="1701" w:type="dxa"/>
          </w:tcPr>
          <w:p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r>
      <w:tr w:rsidR="00C311A4" w:rsidRPr="0049285E" w:rsidTr="0007704B">
        <w:tc>
          <w:tcPr>
            <w:tcW w:w="567" w:type="dxa"/>
          </w:tcPr>
          <w:p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13</w:t>
            </w:r>
          </w:p>
        </w:tc>
        <w:tc>
          <w:tcPr>
            <w:tcW w:w="7797" w:type="dxa"/>
          </w:tcPr>
          <w:p w:rsidR="00C311A4" w:rsidRPr="0049285E" w:rsidRDefault="0049285E" w:rsidP="00C311A4">
            <w:pPr>
              <w:jc w:val="both"/>
              <w:rPr>
                <w:rFonts w:ascii="Times New Roman" w:hAnsi="Times New Roman" w:cs="Times New Roman"/>
                <w:sz w:val="28"/>
                <w:szCs w:val="28"/>
              </w:rPr>
            </w:pPr>
            <w:r>
              <w:rPr>
                <w:rFonts w:ascii="Times New Roman" w:hAnsi="Times New Roman" w:cs="Times New Roman"/>
                <w:sz w:val="28"/>
                <w:szCs w:val="28"/>
              </w:rPr>
              <w:t>Лабораторна робота №13</w:t>
            </w:r>
            <w:r w:rsidR="0045515A" w:rsidRPr="0049285E">
              <w:rPr>
                <w:rFonts w:ascii="Times New Roman" w:hAnsi="Times New Roman" w:cs="Times New Roman"/>
                <w:sz w:val="28"/>
                <w:szCs w:val="28"/>
              </w:rPr>
              <w:t>. Електроталь. Дослідження режимів роботи механізмів талі.</w:t>
            </w:r>
          </w:p>
        </w:tc>
        <w:tc>
          <w:tcPr>
            <w:tcW w:w="1701" w:type="dxa"/>
          </w:tcPr>
          <w:p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r>
      <w:tr w:rsidR="00D17DF5" w:rsidRPr="0049285E" w:rsidTr="0007704B">
        <w:tc>
          <w:tcPr>
            <w:tcW w:w="567" w:type="dxa"/>
          </w:tcPr>
          <w:p w:rsidR="00D17DF5" w:rsidRPr="0049285E" w:rsidRDefault="00D17DF5" w:rsidP="00D17DF5">
            <w:pPr>
              <w:jc w:val="both"/>
              <w:rPr>
                <w:rFonts w:ascii="Times New Roman" w:hAnsi="Times New Roman" w:cs="Times New Roman"/>
                <w:sz w:val="28"/>
                <w:szCs w:val="28"/>
              </w:rPr>
            </w:pPr>
            <w:r w:rsidRPr="0049285E">
              <w:rPr>
                <w:rFonts w:ascii="Times New Roman" w:hAnsi="Times New Roman" w:cs="Times New Roman"/>
                <w:sz w:val="28"/>
                <w:szCs w:val="28"/>
              </w:rPr>
              <w:t>14</w:t>
            </w:r>
          </w:p>
        </w:tc>
        <w:tc>
          <w:tcPr>
            <w:tcW w:w="7797" w:type="dxa"/>
          </w:tcPr>
          <w:p w:rsidR="00D17DF5" w:rsidRPr="0049285E" w:rsidRDefault="00D17DF5" w:rsidP="00D17DF5">
            <w:pPr>
              <w:jc w:val="both"/>
              <w:rPr>
                <w:rFonts w:ascii="Times New Roman" w:hAnsi="Times New Roman" w:cs="Times New Roman"/>
                <w:sz w:val="28"/>
                <w:szCs w:val="28"/>
              </w:rPr>
            </w:pPr>
            <w:r w:rsidRPr="0049285E">
              <w:rPr>
                <w:rFonts w:ascii="Times New Roman" w:hAnsi="Times New Roman" w:cs="Times New Roman"/>
                <w:sz w:val="28"/>
                <w:szCs w:val="28"/>
              </w:rPr>
              <w:t xml:space="preserve">Лабораторна робота </w:t>
            </w:r>
            <w:r>
              <w:rPr>
                <w:rFonts w:ascii="Times New Roman" w:hAnsi="Times New Roman" w:cs="Times New Roman"/>
                <w:sz w:val="28"/>
                <w:szCs w:val="28"/>
              </w:rPr>
              <w:t>№14</w:t>
            </w:r>
            <w:r w:rsidRPr="0049285E">
              <w:rPr>
                <w:rFonts w:ascii="Times New Roman" w:hAnsi="Times New Roman" w:cs="Times New Roman"/>
                <w:sz w:val="28"/>
                <w:szCs w:val="28"/>
              </w:rPr>
              <w:t>. Лебідки з ручним приводом. Дослідження зміни зусиль на приводному валу, залежно від типу і кратності поліспастів.</w:t>
            </w:r>
          </w:p>
        </w:tc>
        <w:tc>
          <w:tcPr>
            <w:tcW w:w="1701" w:type="dxa"/>
          </w:tcPr>
          <w:p w:rsidR="00D17DF5" w:rsidRPr="0049285E" w:rsidRDefault="00D17DF5" w:rsidP="00D17DF5">
            <w:pPr>
              <w:jc w:val="both"/>
              <w:rPr>
                <w:rFonts w:ascii="Times New Roman" w:hAnsi="Times New Roman" w:cs="Times New Roman"/>
                <w:sz w:val="28"/>
                <w:szCs w:val="28"/>
              </w:rPr>
            </w:pPr>
            <w:r>
              <w:rPr>
                <w:rFonts w:ascii="Times New Roman" w:hAnsi="Times New Roman" w:cs="Times New Roman"/>
                <w:sz w:val="28"/>
                <w:szCs w:val="28"/>
              </w:rPr>
              <w:t>3</w:t>
            </w:r>
          </w:p>
        </w:tc>
      </w:tr>
      <w:tr w:rsidR="00D17DF5" w:rsidRPr="0049285E" w:rsidTr="0007704B">
        <w:tc>
          <w:tcPr>
            <w:tcW w:w="567" w:type="dxa"/>
          </w:tcPr>
          <w:p w:rsidR="00D17DF5" w:rsidRPr="0049285E" w:rsidRDefault="00D17DF5" w:rsidP="00D17DF5">
            <w:pPr>
              <w:jc w:val="both"/>
              <w:rPr>
                <w:rFonts w:ascii="Times New Roman" w:hAnsi="Times New Roman" w:cs="Times New Roman"/>
                <w:sz w:val="28"/>
                <w:szCs w:val="28"/>
              </w:rPr>
            </w:pPr>
          </w:p>
        </w:tc>
        <w:tc>
          <w:tcPr>
            <w:tcW w:w="7797" w:type="dxa"/>
          </w:tcPr>
          <w:p w:rsidR="00D17DF5" w:rsidRPr="0049285E" w:rsidRDefault="00D17DF5" w:rsidP="00D17DF5">
            <w:pPr>
              <w:jc w:val="both"/>
              <w:rPr>
                <w:rFonts w:ascii="Times New Roman" w:hAnsi="Times New Roman" w:cs="Times New Roman"/>
                <w:sz w:val="28"/>
                <w:szCs w:val="28"/>
              </w:rPr>
            </w:pPr>
            <w:r>
              <w:rPr>
                <w:rFonts w:ascii="Times New Roman" w:hAnsi="Times New Roman" w:cs="Times New Roman"/>
                <w:sz w:val="28"/>
                <w:szCs w:val="28"/>
              </w:rPr>
              <w:t>всього</w:t>
            </w:r>
          </w:p>
        </w:tc>
        <w:tc>
          <w:tcPr>
            <w:tcW w:w="1701" w:type="dxa"/>
          </w:tcPr>
          <w:p w:rsidR="00D17DF5" w:rsidRPr="0049285E" w:rsidRDefault="00D17DF5" w:rsidP="00D17DF5">
            <w:pPr>
              <w:jc w:val="both"/>
              <w:rPr>
                <w:rFonts w:ascii="Times New Roman" w:hAnsi="Times New Roman" w:cs="Times New Roman"/>
                <w:sz w:val="28"/>
                <w:szCs w:val="28"/>
              </w:rPr>
            </w:pPr>
            <w:r>
              <w:rPr>
                <w:rFonts w:ascii="Times New Roman" w:hAnsi="Times New Roman" w:cs="Times New Roman"/>
                <w:sz w:val="28"/>
                <w:szCs w:val="28"/>
              </w:rPr>
              <w:t>45</w:t>
            </w:r>
          </w:p>
        </w:tc>
      </w:tr>
    </w:tbl>
    <w:p w:rsidR="0007704B" w:rsidRPr="0049285E" w:rsidRDefault="0007704B" w:rsidP="00DA4934">
      <w:pPr>
        <w:pStyle w:val="a3"/>
        <w:rPr>
          <w:rFonts w:ascii="Times New Roman" w:hAnsi="Times New Roman" w:cs="Times New Roman"/>
          <w:sz w:val="28"/>
          <w:szCs w:val="28"/>
          <w:lang w:val="uk-UA"/>
        </w:rPr>
      </w:pPr>
    </w:p>
    <w:p w:rsidR="0007704B" w:rsidRPr="0049285E" w:rsidRDefault="0007704B" w:rsidP="00DA4934">
      <w:pPr>
        <w:pStyle w:val="a3"/>
        <w:rPr>
          <w:rFonts w:ascii="Times New Roman" w:hAnsi="Times New Roman" w:cs="Times New Roman"/>
          <w:sz w:val="28"/>
          <w:szCs w:val="28"/>
          <w:lang w:val="uk-UA"/>
        </w:rPr>
      </w:pPr>
    </w:p>
    <w:p w:rsidR="001A5E03" w:rsidRPr="00D17DF5" w:rsidRDefault="00655A93" w:rsidP="00D17DF5">
      <w:pPr>
        <w:keepNext/>
        <w:spacing w:after="0" w:line="240" w:lineRule="auto"/>
        <w:ind w:left="360"/>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w:t>
      </w:r>
      <w:r w:rsidR="00D17DF5">
        <w:rPr>
          <w:rFonts w:ascii="Times New Roman" w:eastAsia="Times New Roman" w:hAnsi="Times New Roman" w:cs="Times New Roman"/>
          <w:b/>
          <w:bCs/>
          <w:sz w:val="28"/>
          <w:szCs w:val="28"/>
          <w:lang w:eastAsia="ru-RU"/>
        </w:rPr>
        <w:t>.</w:t>
      </w:r>
      <w:r w:rsidR="001A5E03" w:rsidRPr="00D17DF5">
        <w:rPr>
          <w:rFonts w:ascii="Times New Roman" w:eastAsia="Times New Roman" w:hAnsi="Times New Roman" w:cs="Times New Roman"/>
          <w:b/>
          <w:bCs/>
          <w:sz w:val="28"/>
          <w:szCs w:val="28"/>
          <w:lang w:eastAsia="ru-RU"/>
        </w:rPr>
        <w:t>Теми самостійної роботи</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6229"/>
        <w:gridCol w:w="2466"/>
      </w:tblGrid>
      <w:tr w:rsidR="00600684" w:rsidRPr="00434036" w:rsidTr="00600684">
        <w:tc>
          <w:tcPr>
            <w:tcW w:w="550" w:type="pct"/>
            <w:shd w:val="clear" w:color="auto" w:fill="auto"/>
            <w:vAlign w:val="center"/>
          </w:tcPr>
          <w:p w:rsidR="00600684" w:rsidRPr="00434036" w:rsidRDefault="00600684" w:rsidP="001A5E03">
            <w:pPr>
              <w:spacing w:after="0" w:line="240" w:lineRule="auto"/>
              <w:ind w:left="142" w:hanging="142"/>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w:t>
            </w:r>
          </w:p>
          <w:p w:rsidR="00600684" w:rsidRPr="00434036" w:rsidRDefault="00600684" w:rsidP="001A5E03">
            <w:pPr>
              <w:spacing w:after="0" w:line="240" w:lineRule="auto"/>
              <w:ind w:left="142" w:hanging="142"/>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з/п</w:t>
            </w:r>
          </w:p>
        </w:tc>
        <w:tc>
          <w:tcPr>
            <w:tcW w:w="3188" w:type="pct"/>
          </w:tcPr>
          <w:p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Назва теми</w:t>
            </w:r>
          </w:p>
        </w:tc>
        <w:tc>
          <w:tcPr>
            <w:tcW w:w="1262" w:type="pct"/>
            <w:shd w:val="clear" w:color="auto" w:fill="auto"/>
            <w:vAlign w:val="center"/>
          </w:tcPr>
          <w:p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Кількість</w:t>
            </w:r>
          </w:p>
          <w:p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годин</w:t>
            </w:r>
          </w:p>
        </w:tc>
      </w:tr>
      <w:tr w:rsidR="00600684" w:rsidRPr="00434036" w:rsidTr="00600684">
        <w:tc>
          <w:tcPr>
            <w:tcW w:w="550" w:type="pct"/>
            <w:shd w:val="clear" w:color="auto" w:fill="auto"/>
            <w:vAlign w:val="center"/>
          </w:tcPr>
          <w:p w:rsidR="00600684" w:rsidRPr="00434036" w:rsidRDefault="00600684" w:rsidP="001A5E03">
            <w:pPr>
              <w:spacing w:after="0" w:line="240" w:lineRule="auto"/>
              <w:ind w:left="142" w:hanging="142"/>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1</w:t>
            </w:r>
          </w:p>
        </w:tc>
        <w:tc>
          <w:tcPr>
            <w:tcW w:w="3188" w:type="pct"/>
          </w:tcPr>
          <w:p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Міцність, жорсткість, зносостійкість – основні</w:t>
            </w:r>
          </w:p>
          <w:p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критерії робото здатності конструкцій технічних</w:t>
            </w:r>
          </w:p>
          <w:p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систем</w:t>
            </w:r>
          </w:p>
        </w:tc>
        <w:tc>
          <w:tcPr>
            <w:tcW w:w="1262" w:type="pct"/>
            <w:shd w:val="clear" w:color="auto" w:fill="auto"/>
            <w:vAlign w:val="center"/>
          </w:tcPr>
          <w:p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rsidTr="00600684">
        <w:tc>
          <w:tcPr>
            <w:tcW w:w="550" w:type="pct"/>
            <w:shd w:val="clear" w:color="auto" w:fill="auto"/>
            <w:vAlign w:val="center"/>
          </w:tcPr>
          <w:p w:rsidR="00600684" w:rsidRPr="00434036" w:rsidRDefault="00600684" w:rsidP="001A5E03">
            <w:pPr>
              <w:spacing w:after="0" w:line="240" w:lineRule="auto"/>
              <w:ind w:left="142" w:hanging="142"/>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2</w:t>
            </w:r>
          </w:p>
        </w:tc>
        <w:tc>
          <w:tcPr>
            <w:tcW w:w="3188" w:type="pct"/>
          </w:tcPr>
          <w:p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Технічні системи та технологічні процеси у</w:t>
            </w:r>
          </w:p>
          <w:p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галузевому машинобудуванні.</w:t>
            </w:r>
          </w:p>
        </w:tc>
        <w:tc>
          <w:tcPr>
            <w:tcW w:w="1262" w:type="pct"/>
            <w:shd w:val="clear" w:color="auto" w:fill="auto"/>
            <w:vAlign w:val="center"/>
          </w:tcPr>
          <w:p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rsidTr="00600684">
        <w:tc>
          <w:tcPr>
            <w:tcW w:w="550" w:type="pct"/>
            <w:shd w:val="clear" w:color="auto" w:fill="auto"/>
            <w:vAlign w:val="center"/>
          </w:tcPr>
          <w:p w:rsidR="00600684" w:rsidRPr="00434036" w:rsidRDefault="00600684" w:rsidP="001A5E03">
            <w:pPr>
              <w:spacing w:after="0" w:line="240" w:lineRule="auto"/>
              <w:ind w:left="142" w:hanging="142"/>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3</w:t>
            </w:r>
          </w:p>
        </w:tc>
        <w:tc>
          <w:tcPr>
            <w:tcW w:w="3188" w:type="pct"/>
          </w:tcPr>
          <w:p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Точність механічної обробки та методи її</w:t>
            </w:r>
          </w:p>
          <w:p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забезпечення.</w:t>
            </w:r>
          </w:p>
        </w:tc>
        <w:tc>
          <w:tcPr>
            <w:tcW w:w="1262" w:type="pct"/>
            <w:shd w:val="clear" w:color="auto" w:fill="auto"/>
            <w:vAlign w:val="center"/>
          </w:tcPr>
          <w:p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rsidTr="00600684">
        <w:tc>
          <w:tcPr>
            <w:tcW w:w="550" w:type="pct"/>
            <w:shd w:val="clear" w:color="auto" w:fill="auto"/>
            <w:vAlign w:val="center"/>
          </w:tcPr>
          <w:p w:rsidR="00600684" w:rsidRPr="00434036" w:rsidRDefault="00600684" w:rsidP="001A5E03">
            <w:pPr>
              <w:spacing w:after="0" w:line="240" w:lineRule="auto"/>
              <w:ind w:left="142" w:hanging="142"/>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4</w:t>
            </w:r>
          </w:p>
        </w:tc>
        <w:tc>
          <w:tcPr>
            <w:tcW w:w="3188" w:type="pct"/>
          </w:tcPr>
          <w:p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Базування поверхонь деталей. Похибка</w:t>
            </w:r>
          </w:p>
          <w:p w:rsidR="00600684" w:rsidRPr="00434036" w:rsidRDefault="00600684" w:rsidP="00BE5A6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встановлення заготовок.</w:t>
            </w:r>
          </w:p>
        </w:tc>
        <w:tc>
          <w:tcPr>
            <w:tcW w:w="1262" w:type="pct"/>
            <w:shd w:val="clear" w:color="auto" w:fill="auto"/>
            <w:vAlign w:val="center"/>
          </w:tcPr>
          <w:p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rsidTr="00600684">
        <w:tc>
          <w:tcPr>
            <w:tcW w:w="550" w:type="pct"/>
            <w:shd w:val="clear" w:color="auto" w:fill="auto"/>
            <w:vAlign w:val="center"/>
          </w:tcPr>
          <w:p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5</w:t>
            </w:r>
          </w:p>
        </w:tc>
        <w:tc>
          <w:tcPr>
            <w:tcW w:w="3188" w:type="pct"/>
          </w:tcPr>
          <w:p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Вибір баз. Перерахунок розмірів та допусків при</w:t>
            </w:r>
          </w:p>
          <w:p w:rsidR="00600684" w:rsidRPr="00434036" w:rsidRDefault="00600684" w:rsidP="00BE5A6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зміні баз.</w:t>
            </w:r>
          </w:p>
        </w:tc>
        <w:tc>
          <w:tcPr>
            <w:tcW w:w="1262" w:type="pct"/>
            <w:shd w:val="clear" w:color="auto" w:fill="auto"/>
            <w:vAlign w:val="center"/>
          </w:tcPr>
          <w:p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rsidTr="00600684">
        <w:tc>
          <w:tcPr>
            <w:tcW w:w="550" w:type="pct"/>
            <w:shd w:val="clear" w:color="auto" w:fill="auto"/>
            <w:vAlign w:val="center"/>
          </w:tcPr>
          <w:p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6</w:t>
            </w:r>
          </w:p>
        </w:tc>
        <w:tc>
          <w:tcPr>
            <w:tcW w:w="3188" w:type="pct"/>
          </w:tcPr>
          <w:p w:rsidR="00600684" w:rsidRPr="00434036" w:rsidRDefault="00600684" w:rsidP="00BE5A6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 xml:space="preserve">Технологічність та </w:t>
            </w:r>
            <w:proofErr w:type="spellStart"/>
            <w:r w:rsidRPr="00434036">
              <w:rPr>
                <w:rFonts w:ascii="Times New Roman" w:eastAsia="Times New Roman" w:hAnsi="Times New Roman" w:cs="Times New Roman"/>
                <w:sz w:val="28"/>
                <w:szCs w:val="28"/>
                <w:lang w:eastAsia="ru-RU"/>
              </w:rPr>
              <w:t>ремонтоздатність</w:t>
            </w:r>
            <w:proofErr w:type="spellEnd"/>
            <w:r w:rsidRPr="00434036">
              <w:rPr>
                <w:rFonts w:ascii="Times New Roman" w:eastAsia="Times New Roman" w:hAnsi="Times New Roman" w:cs="Times New Roman"/>
                <w:sz w:val="28"/>
                <w:szCs w:val="28"/>
                <w:lang w:eastAsia="ru-RU"/>
              </w:rPr>
              <w:t xml:space="preserve"> конструкцій.</w:t>
            </w:r>
          </w:p>
          <w:p w:rsidR="00600684" w:rsidRPr="00434036" w:rsidRDefault="00600684" w:rsidP="00600684">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Теоретичні основи вибору заготовок.</w:t>
            </w:r>
          </w:p>
        </w:tc>
        <w:tc>
          <w:tcPr>
            <w:tcW w:w="1262" w:type="pct"/>
            <w:shd w:val="clear" w:color="auto" w:fill="auto"/>
            <w:vAlign w:val="center"/>
          </w:tcPr>
          <w:p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rsidTr="00600684">
        <w:tc>
          <w:tcPr>
            <w:tcW w:w="550" w:type="pct"/>
            <w:shd w:val="clear" w:color="auto" w:fill="auto"/>
            <w:vAlign w:val="center"/>
          </w:tcPr>
          <w:p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7</w:t>
            </w:r>
          </w:p>
        </w:tc>
        <w:tc>
          <w:tcPr>
            <w:tcW w:w="3188" w:type="pct"/>
          </w:tcPr>
          <w:p w:rsidR="00600684" w:rsidRPr="00434036" w:rsidRDefault="00600684" w:rsidP="00BE5A6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Проектування технологічних процесів механічної</w:t>
            </w:r>
          </w:p>
          <w:p w:rsidR="00600684" w:rsidRPr="00434036" w:rsidRDefault="00600684" w:rsidP="00BE5A6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обробки.</w:t>
            </w:r>
          </w:p>
        </w:tc>
        <w:tc>
          <w:tcPr>
            <w:tcW w:w="1262" w:type="pct"/>
            <w:shd w:val="clear" w:color="auto" w:fill="auto"/>
            <w:vAlign w:val="center"/>
          </w:tcPr>
          <w:p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00684" w:rsidRPr="00434036" w:rsidTr="00600684">
        <w:tc>
          <w:tcPr>
            <w:tcW w:w="550" w:type="pct"/>
            <w:shd w:val="clear" w:color="auto" w:fill="auto"/>
            <w:vAlign w:val="center"/>
          </w:tcPr>
          <w:p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8</w:t>
            </w:r>
          </w:p>
        </w:tc>
        <w:tc>
          <w:tcPr>
            <w:tcW w:w="3188" w:type="pct"/>
          </w:tcPr>
          <w:p w:rsidR="00600684" w:rsidRPr="00434036" w:rsidRDefault="00600684" w:rsidP="00BE5A6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 xml:space="preserve">Проектування технологічних операцій. </w:t>
            </w:r>
          </w:p>
          <w:p w:rsidR="00600684" w:rsidRPr="00434036" w:rsidRDefault="00600684" w:rsidP="00BE5A6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Основи конструювання пристроїв оснастки</w:t>
            </w:r>
          </w:p>
        </w:tc>
        <w:tc>
          <w:tcPr>
            <w:tcW w:w="1262" w:type="pct"/>
            <w:shd w:val="clear" w:color="auto" w:fill="auto"/>
            <w:vAlign w:val="center"/>
          </w:tcPr>
          <w:p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00684" w:rsidRPr="00434036" w:rsidTr="00600684">
        <w:tc>
          <w:tcPr>
            <w:tcW w:w="550" w:type="pct"/>
            <w:shd w:val="clear" w:color="auto" w:fill="auto"/>
            <w:vAlign w:val="center"/>
          </w:tcPr>
          <w:p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9</w:t>
            </w:r>
          </w:p>
        </w:tc>
        <w:tc>
          <w:tcPr>
            <w:tcW w:w="3188" w:type="pct"/>
          </w:tcPr>
          <w:p w:rsidR="00600684" w:rsidRPr="00434036" w:rsidRDefault="00600684" w:rsidP="00600684">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Технологія виробництва типових деталей</w:t>
            </w:r>
          </w:p>
          <w:p w:rsidR="00600684" w:rsidRPr="00434036" w:rsidRDefault="00600684" w:rsidP="00600684">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об'єктів технічного сервісу.</w:t>
            </w:r>
          </w:p>
        </w:tc>
        <w:tc>
          <w:tcPr>
            <w:tcW w:w="1262" w:type="pct"/>
            <w:shd w:val="clear" w:color="auto" w:fill="auto"/>
            <w:vAlign w:val="center"/>
          </w:tcPr>
          <w:p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rsidTr="00600684">
        <w:tc>
          <w:tcPr>
            <w:tcW w:w="550" w:type="pct"/>
            <w:shd w:val="clear" w:color="auto" w:fill="auto"/>
            <w:vAlign w:val="center"/>
          </w:tcPr>
          <w:p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10</w:t>
            </w:r>
          </w:p>
        </w:tc>
        <w:tc>
          <w:tcPr>
            <w:tcW w:w="3188" w:type="pct"/>
          </w:tcPr>
          <w:p w:rsidR="00600684" w:rsidRPr="00434036" w:rsidRDefault="00600684" w:rsidP="00600684">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 xml:space="preserve">Жорсткість конструкцій. </w:t>
            </w:r>
          </w:p>
        </w:tc>
        <w:tc>
          <w:tcPr>
            <w:tcW w:w="1262" w:type="pct"/>
            <w:shd w:val="clear" w:color="auto" w:fill="auto"/>
            <w:vAlign w:val="center"/>
          </w:tcPr>
          <w:p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rsidTr="00600684">
        <w:tc>
          <w:tcPr>
            <w:tcW w:w="550" w:type="pct"/>
            <w:shd w:val="clear" w:color="auto" w:fill="auto"/>
            <w:vAlign w:val="center"/>
          </w:tcPr>
          <w:p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11</w:t>
            </w:r>
          </w:p>
        </w:tc>
        <w:tc>
          <w:tcPr>
            <w:tcW w:w="3188" w:type="pct"/>
          </w:tcPr>
          <w:p w:rsidR="00600684" w:rsidRPr="00434036" w:rsidRDefault="00600684" w:rsidP="001A5E03">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Втомлюваність конструкцій.</w:t>
            </w:r>
          </w:p>
        </w:tc>
        <w:tc>
          <w:tcPr>
            <w:tcW w:w="1262" w:type="pct"/>
            <w:shd w:val="clear" w:color="auto" w:fill="auto"/>
            <w:vAlign w:val="center"/>
          </w:tcPr>
          <w:p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00684" w:rsidRPr="00434036" w:rsidTr="00600684">
        <w:tc>
          <w:tcPr>
            <w:tcW w:w="550" w:type="pct"/>
            <w:shd w:val="clear" w:color="auto" w:fill="auto"/>
            <w:vAlign w:val="center"/>
          </w:tcPr>
          <w:p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lastRenderedPageBreak/>
              <w:t>12</w:t>
            </w:r>
          </w:p>
        </w:tc>
        <w:tc>
          <w:tcPr>
            <w:tcW w:w="3188" w:type="pct"/>
          </w:tcPr>
          <w:p w:rsidR="00600684" w:rsidRPr="00434036" w:rsidRDefault="00600684" w:rsidP="001A5E03">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Контактна міцність.</w:t>
            </w:r>
          </w:p>
        </w:tc>
        <w:tc>
          <w:tcPr>
            <w:tcW w:w="1262" w:type="pct"/>
            <w:shd w:val="clear" w:color="auto" w:fill="auto"/>
            <w:vAlign w:val="center"/>
          </w:tcPr>
          <w:p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00684" w:rsidRPr="00434036" w:rsidTr="00600684">
        <w:tc>
          <w:tcPr>
            <w:tcW w:w="550" w:type="pct"/>
            <w:shd w:val="clear" w:color="auto" w:fill="auto"/>
            <w:vAlign w:val="center"/>
          </w:tcPr>
          <w:p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13</w:t>
            </w:r>
          </w:p>
        </w:tc>
        <w:tc>
          <w:tcPr>
            <w:tcW w:w="3188" w:type="pct"/>
          </w:tcPr>
          <w:p w:rsidR="00600684" w:rsidRPr="00434036" w:rsidRDefault="00600684" w:rsidP="00600684">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Маса та металоємкість конструкцій. Раціональні</w:t>
            </w:r>
          </w:p>
          <w:p w:rsidR="00600684" w:rsidRPr="00434036" w:rsidRDefault="00600684" w:rsidP="00600684">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перерізи.</w:t>
            </w:r>
          </w:p>
        </w:tc>
        <w:tc>
          <w:tcPr>
            <w:tcW w:w="1262" w:type="pct"/>
            <w:shd w:val="clear" w:color="auto" w:fill="auto"/>
            <w:vAlign w:val="center"/>
          </w:tcPr>
          <w:p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00684" w:rsidRPr="00434036" w:rsidTr="00600684">
        <w:tc>
          <w:tcPr>
            <w:tcW w:w="550" w:type="pct"/>
            <w:shd w:val="clear" w:color="auto" w:fill="auto"/>
            <w:vAlign w:val="center"/>
          </w:tcPr>
          <w:p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p>
        </w:tc>
        <w:tc>
          <w:tcPr>
            <w:tcW w:w="3188" w:type="pct"/>
          </w:tcPr>
          <w:p w:rsidR="00600684" w:rsidRPr="00434036" w:rsidRDefault="00600684" w:rsidP="001A5E03">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Всього</w:t>
            </w:r>
          </w:p>
        </w:tc>
        <w:tc>
          <w:tcPr>
            <w:tcW w:w="1262" w:type="pct"/>
            <w:shd w:val="clear" w:color="auto" w:fill="auto"/>
            <w:vAlign w:val="center"/>
          </w:tcPr>
          <w:p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r>
    </w:tbl>
    <w:p w:rsidR="00600684" w:rsidRDefault="00600684" w:rsidP="00DA4934">
      <w:pPr>
        <w:pStyle w:val="a3"/>
        <w:rPr>
          <w:rFonts w:ascii="Times New Roman" w:hAnsi="Times New Roman" w:cs="Times New Roman"/>
          <w:sz w:val="28"/>
          <w:szCs w:val="28"/>
          <w:lang w:val="uk-UA"/>
        </w:rPr>
      </w:pPr>
    </w:p>
    <w:p w:rsidR="009A42B8" w:rsidRPr="009A42B8" w:rsidRDefault="00655A93" w:rsidP="00655A93">
      <w:pPr>
        <w:ind w:left="720"/>
        <w:rPr>
          <w:rFonts w:ascii="Times New Roman" w:eastAsiaTheme="minorHAnsi" w:hAnsi="Times New Roman" w:cs="Times New Roman"/>
          <w:b/>
          <w:sz w:val="28"/>
          <w:szCs w:val="28"/>
          <w:lang w:eastAsia="en-US"/>
        </w:rPr>
      </w:pPr>
      <w:r>
        <w:rPr>
          <w:rFonts w:ascii="Times New Roman" w:hAnsi="Times New Roman" w:cs="Times New Roman"/>
          <w:sz w:val="28"/>
          <w:szCs w:val="28"/>
        </w:rPr>
        <w:t>6.</w:t>
      </w:r>
      <w:r w:rsidRPr="00655A93">
        <w:rPr>
          <w:rFonts w:ascii="Times New Roman" w:hAnsi="Times New Roman" w:cs="Times New Roman"/>
          <w:b/>
          <w:sz w:val="28"/>
          <w:szCs w:val="28"/>
        </w:rPr>
        <w:t>Методи та з</w:t>
      </w:r>
      <w:r w:rsidR="009A42B8" w:rsidRPr="009A42B8">
        <w:rPr>
          <w:rFonts w:ascii="Times New Roman" w:eastAsia="Times New Roman" w:hAnsi="Times New Roman" w:cs="Times New Roman"/>
          <w:b/>
          <w:bCs/>
          <w:sz w:val="28"/>
          <w:szCs w:val="28"/>
          <w:lang w:eastAsia="ru-RU"/>
        </w:rPr>
        <w:t>асоби діагностики результатів навчання:</w:t>
      </w:r>
    </w:p>
    <w:p w:rsidR="009A42B8" w:rsidRPr="009A42B8" w:rsidRDefault="00655A93" w:rsidP="009A42B8">
      <w:pPr>
        <w:numPr>
          <w:ilvl w:val="0"/>
          <w:numId w:val="21"/>
        </w:num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тестування</w:t>
      </w:r>
      <w:r w:rsidR="009A42B8" w:rsidRPr="009A42B8">
        <w:rPr>
          <w:rFonts w:ascii="Times New Roman" w:eastAsiaTheme="minorHAnsi" w:hAnsi="Times New Roman" w:cs="Times New Roman"/>
          <w:sz w:val="28"/>
          <w:szCs w:val="28"/>
          <w:lang w:eastAsia="en-US"/>
        </w:rPr>
        <w:t>;</w:t>
      </w:r>
    </w:p>
    <w:p w:rsidR="009A42B8" w:rsidRPr="009A42B8" w:rsidRDefault="009A42B8" w:rsidP="009A42B8">
      <w:pPr>
        <w:numPr>
          <w:ilvl w:val="0"/>
          <w:numId w:val="21"/>
        </w:numPr>
        <w:spacing w:after="0" w:line="240" w:lineRule="auto"/>
        <w:rPr>
          <w:rFonts w:ascii="Times New Roman" w:eastAsiaTheme="minorHAnsi" w:hAnsi="Times New Roman" w:cs="Times New Roman"/>
          <w:sz w:val="28"/>
          <w:szCs w:val="28"/>
          <w:lang w:eastAsia="en-US"/>
        </w:rPr>
      </w:pPr>
      <w:r w:rsidRPr="009A42B8">
        <w:rPr>
          <w:rFonts w:ascii="Times New Roman" w:eastAsiaTheme="minorHAnsi" w:hAnsi="Times New Roman" w:cs="Times New Roman"/>
          <w:sz w:val="28"/>
          <w:szCs w:val="28"/>
          <w:lang w:eastAsia="en-US"/>
        </w:rPr>
        <w:t>захист лабораторних робіт;</w:t>
      </w:r>
    </w:p>
    <w:p w:rsidR="009A42B8" w:rsidRPr="009A42B8" w:rsidRDefault="009A42B8" w:rsidP="009A42B8">
      <w:pPr>
        <w:spacing w:after="0" w:line="240" w:lineRule="auto"/>
        <w:rPr>
          <w:rFonts w:ascii="Times New Roman" w:eastAsiaTheme="minorHAnsi" w:hAnsi="Times New Roman" w:cs="Times New Roman"/>
          <w:b/>
          <w:sz w:val="28"/>
          <w:szCs w:val="28"/>
          <w:lang w:eastAsia="en-US"/>
        </w:rPr>
      </w:pPr>
    </w:p>
    <w:p w:rsidR="009A42B8" w:rsidRPr="00655A93" w:rsidRDefault="009A42B8" w:rsidP="00655A93">
      <w:pPr>
        <w:pStyle w:val="a5"/>
        <w:keepNext/>
        <w:numPr>
          <w:ilvl w:val="0"/>
          <w:numId w:val="24"/>
        </w:numPr>
        <w:spacing w:after="0" w:line="240" w:lineRule="auto"/>
        <w:outlineLvl w:val="0"/>
        <w:rPr>
          <w:rFonts w:ascii="Times New Roman" w:eastAsia="Times New Roman" w:hAnsi="Times New Roman" w:cs="Times New Roman"/>
          <w:b/>
          <w:bCs/>
          <w:sz w:val="28"/>
          <w:szCs w:val="28"/>
          <w:lang w:val="ru-RU" w:eastAsia="ru-RU"/>
        </w:rPr>
      </w:pPr>
      <w:proofErr w:type="spellStart"/>
      <w:r w:rsidRPr="00655A93">
        <w:rPr>
          <w:rFonts w:ascii="Times New Roman" w:eastAsia="Times New Roman" w:hAnsi="Times New Roman" w:cs="Times New Roman"/>
          <w:b/>
          <w:bCs/>
          <w:sz w:val="28"/>
          <w:szCs w:val="28"/>
          <w:lang w:val="ru-RU" w:eastAsia="ru-RU"/>
        </w:rPr>
        <w:t>Методи</w:t>
      </w:r>
      <w:proofErr w:type="spellEnd"/>
      <w:r w:rsidRPr="00655A93">
        <w:rPr>
          <w:rFonts w:ascii="Times New Roman" w:eastAsia="Times New Roman" w:hAnsi="Times New Roman" w:cs="Times New Roman"/>
          <w:b/>
          <w:bCs/>
          <w:sz w:val="28"/>
          <w:szCs w:val="28"/>
          <w:lang w:val="ru-RU" w:eastAsia="ru-RU"/>
        </w:rPr>
        <w:t xml:space="preserve"> </w:t>
      </w:r>
      <w:proofErr w:type="spellStart"/>
      <w:r w:rsidRPr="00655A93">
        <w:rPr>
          <w:rFonts w:ascii="Times New Roman" w:eastAsia="Times New Roman" w:hAnsi="Times New Roman" w:cs="Times New Roman"/>
          <w:b/>
          <w:bCs/>
          <w:sz w:val="28"/>
          <w:szCs w:val="28"/>
          <w:lang w:val="ru-RU" w:eastAsia="ru-RU"/>
        </w:rPr>
        <w:t>навчання</w:t>
      </w:r>
      <w:proofErr w:type="spellEnd"/>
      <w:r w:rsidRPr="00655A93">
        <w:rPr>
          <w:rFonts w:ascii="Times New Roman" w:eastAsia="Times New Roman" w:hAnsi="Times New Roman" w:cs="Times New Roman"/>
          <w:b/>
          <w:bCs/>
          <w:sz w:val="28"/>
          <w:szCs w:val="28"/>
          <w:lang w:val="ru-RU" w:eastAsia="ru-RU"/>
        </w:rPr>
        <w:t>.</w:t>
      </w:r>
    </w:p>
    <w:p w:rsidR="00655A93" w:rsidRDefault="00655A93" w:rsidP="00655A93">
      <w:pPr>
        <w:pStyle w:val="a5"/>
        <w:keepNext/>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Метод проектного навчання;</w:t>
      </w:r>
    </w:p>
    <w:p w:rsidR="00655A93" w:rsidRDefault="00655A93" w:rsidP="00655A93">
      <w:pPr>
        <w:pStyle w:val="a5"/>
        <w:keepNext/>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Метод навчання через дослідження;</w:t>
      </w:r>
    </w:p>
    <w:p w:rsidR="00655A93" w:rsidRDefault="00655A93" w:rsidP="00655A93">
      <w:pPr>
        <w:pStyle w:val="a5"/>
        <w:keepNext/>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Метод навчальних дискусій;</w:t>
      </w:r>
    </w:p>
    <w:p w:rsidR="00655A93" w:rsidRDefault="00655A93" w:rsidP="00655A93">
      <w:pPr>
        <w:pStyle w:val="a5"/>
        <w:keepNext/>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Метод практико-орієнтованого навчання;</w:t>
      </w:r>
    </w:p>
    <w:p w:rsidR="00655A93" w:rsidRDefault="00655A93" w:rsidP="00655A93">
      <w:pPr>
        <w:pStyle w:val="a5"/>
        <w:keepNext/>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Самостійна роботи.</w:t>
      </w:r>
    </w:p>
    <w:p w:rsidR="009A42B8" w:rsidRDefault="009A42B8" w:rsidP="009A42B8">
      <w:pPr>
        <w:spacing w:after="0" w:line="240" w:lineRule="auto"/>
        <w:rPr>
          <w:rFonts w:ascii="Times New Roman" w:eastAsia="Times New Roman" w:hAnsi="Times New Roman" w:cs="Times New Roman"/>
          <w:sz w:val="28"/>
          <w:szCs w:val="24"/>
          <w:lang w:eastAsia="ru-RU"/>
        </w:rPr>
      </w:pPr>
    </w:p>
    <w:p w:rsidR="005A766A" w:rsidRPr="00E7137E" w:rsidRDefault="005A766A" w:rsidP="005A766A">
      <w:pPr>
        <w:pStyle w:val="a5"/>
        <w:keepNext/>
        <w:numPr>
          <w:ilvl w:val="0"/>
          <w:numId w:val="24"/>
        </w:numPr>
        <w:spacing w:after="0" w:line="240" w:lineRule="auto"/>
        <w:outlineLvl w:val="0"/>
        <w:rPr>
          <w:rFonts w:ascii="Times New Roman" w:eastAsia="Times New Roman" w:hAnsi="Times New Roman" w:cs="Times New Roman"/>
          <w:sz w:val="32"/>
          <w:szCs w:val="24"/>
          <w:lang w:eastAsia="ru-RU"/>
        </w:rPr>
      </w:pPr>
      <w:r w:rsidRPr="00E7137E">
        <w:rPr>
          <w:rFonts w:ascii="Times New Roman" w:eastAsia="Times New Roman" w:hAnsi="Times New Roman" w:cs="Times New Roman"/>
          <w:b/>
          <w:sz w:val="32"/>
          <w:szCs w:val="24"/>
          <w:lang w:eastAsia="ru-RU"/>
        </w:rPr>
        <w:t>Методи оцінювання</w:t>
      </w:r>
      <w:r w:rsidRPr="00E7137E">
        <w:rPr>
          <w:rFonts w:ascii="Times New Roman" w:eastAsia="Times New Roman" w:hAnsi="Times New Roman" w:cs="Times New Roman"/>
          <w:sz w:val="32"/>
          <w:szCs w:val="24"/>
          <w:lang w:eastAsia="ru-RU"/>
        </w:rPr>
        <w:t xml:space="preserve">. </w:t>
      </w:r>
    </w:p>
    <w:p w:rsidR="005A766A" w:rsidRDefault="005A766A" w:rsidP="005A766A">
      <w:pPr>
        <w:pStyle w:val="a5"/>
        <w:keepNext/>
        <w:spacing w:after="0" w:line="240" w:lineRule="auto"/>
        <w:jc w:val="both"/>
        <w:outlineLvl w:val="0"/>
        <w:rPr>
          <w:rFonts w:ascii="Times New Roman" w:eastAsia="Times New Roman" w:hAnsi="Times New Roman" w:cs="Times New Roman"/>
          <w:bCs/>
          <w:sz w:val="28"/>
          <w:szCs w:val="28"/>
          <w:lang w:eastAsia="ru-RU"/>
        </w:rPr>
      </w:pPr>
      <w:r w:rsidRPr="004515FE">
        <w:rPr>
          <w:rFonts w:ascii="Times New Roman" w:eastAsia="Times New Roman" w:hAnsi="Times New Roman" w:cs="Times New Roman"/>
          <w:sz w:val="32"/>
          <w:szCs w:val="24"/>
          <w:lang w:eastAsia="ru-RU"/>
        </w:rPr>
        <w:t xml:space="preserve">Оцінюють знання здобувача вищої освіти за 100 бальною шкалою і переводиться в національні оцінки згідно з табл. 1 чинного </w:t>
      </w:r>
      <w:r w:rsidRPr="004515FE">
        <w:rPr>
          <w:rFonts w:ascii="Times New Roman" w:eastAsia="Times New Roman" w:hAnsi="Times New Roman" w:cs="Times New Roman"/>
          <w:bCs/>
          <w:sz w:val="28"/>
          <w:szCs w:val="28"/>
          <w:lang w:eastAsia="ru-RU"/>
        </w:rPr>
        <w:t>«Положення про екзамени та заліки у НУБіП України»</w:t>
      </w:r>
    </w:p>
    <w:p w:rsidR="005A766A" w:rsidRDefault="005A766A" w:rsidP="005A766A">
      <w:pPr>
        <w:pStyle w:val="a5"/>
        <w:keepNext/>
        <w:spacing w:after="0" w:line="240" w:lineRule="auto"/>
        <w:jc w:val="both"/>
        <w:outlineLvl w:val="0"/>
        <w:rPr>
          <w:rFonts w:ascii="Times New Roman" w:eastAsia="Times New Roman" w:hAnsi="Times New Roman" w:cs="Times New Roman"/>
          <w:bCs/>
          <w:sz w:val="28"/>
          <w:szCs w:val="28"/>
          <w:lang w:eastAsia="ru-RU"/>
        </w:rPr>
      </w:pPr>
    </w:p>
    <w:p w:rsidR="005A766A" w:rsidRPr="009A42B8" w:rsidRDefault="005A766A" w:rsidP="009A42B8">
      <w:pPr>
        <w:spacing w:after="0" w:line="240" w:lineRule="auto"/>
        <w:rPr>
          <w:rFonts w:ascii="Times New Roman" w:eastAsia="Times New Roman" w:hAnsi="Times New Roman" w:cs="Times New Roman"/>
          <w:sz w:val="28"/>
          <w:szCs w:val="24"/>
          <w:lang w:eastAsia="ru-RU"/>
        </w:rPr>
      </w:pPr>
    </w:p>
    <w:p w:rsidR="006D75B8" w:rsidRPr="001A6686" w:rsidRDefault="006D75B8" w:rsidP="006D75B8">
      <w:pPr>
        <w:pStyle w:val="a5"/>
        <w:keepNext/>
        <w:spacing w:after="0" w:line="240" w:lineRule="auto"/>
        <w:jc w:val="both"/>
        <w:outlineLvl w:val="0"/>
        <w:rPr>
          <w:rFonts w:ascii="Times New Roman" w:eastAsia="Times New Roman" w:hAnsi="Times New Roman" w:cs="Times New Roman"/>
          <w:b/>
          <w:sz w:val="32"/>
          <w:szCs w:val="32"/>
          <w:lang w:eastAsia="ru-RU"/>
        </w:rPr>
      </w:pPr>
      <w:r w:rsidRPr="004515FE">
        <w:rPr>
          <w:rFonts w:ascii="Times New Roman" w:eastAsia="Times New Roman" w:hAnsi="Times New Roman" w:cs="Times New Roman"/>
          <w:b/>
          <w:sz w:val="32"/>
          <w:szCs w:val="32"/>
          <w:lang w:eastAsia="ru-RU"/>
        </w:rPr>
        <w:lastRenderedPageBreak/>
        <w:t xml:space="preserve">8.1. </w:t>
      </w:r>
      <w:r>
        <w:rPr>
          <w:rFonts w:ascii="Times New Roman" w:eastAsia="Times New Roman" w:hAnsi="Times New Roman" w:cs="Times New Roman"/>
          <w:b/>
          <w:sz w:val="32"/>
          <w:szCs w:val="32"/>
          <w:lang w:eastAsia="ru-RU"/>
        </w:rPr>
        <w:t>Розподіл балів за видами навчальної діяльності</w:t>
      </w:r>
    </w:p>
    <w:tbl>
      <w:tblPr>
        <w:tblStyle w:val="a4"/>
        <w:tblW w:w="0" w:type="auto"/>
        <w:tblInd w:w="284" w:type="dxa"/>
        <w:tblLook w:val="04A0" w:firstRow="1" w:lastRow="0" w:firstColumn="1" w:lastColumn="0" w:noHBand="0" w:noVBand="1"/>
      </w:tblPr>
      <w:tblGrid>
        <w:gridCol w:w="3162"/>
        <w:gridCol w:w="3162"/>
        <w:gridCol w:w="3162"/>
      </w:tblGrid>
      <w:tr w:rsidR="006D75B8" w:rsidTr="00FC6283">
        <w:tc>
          <w:tcPr>
            <w:tcW w:w="3162" w:type="dxa"/>
          </w:tcPr>
          <w:p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r w:rsidRPr="004515FE">
              <w:rPr>
                <w:rFonts w:ascii="Times New Roman" w:eastAsia="Times New Roman" w:hAnsi="Times New Roman" w:cs="Times New Roman"/>
                <w:sz w:val="28"/>
                <w:szCs w:val="28"/>
                <w:lang w:eastAsia="ru-RU"/>
              </w:rPr>
              <w:t>Вид навчальної діяльності</w:t>
            </w:r>
          </w:p>
        </w:tc>
        <w:tc>
          <w:tcPr>
            <w:tcW w:w="3162" w:type="dxa"/>
          </w:tcPr>
          <w:p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Результати навчання</w:t>
            </w:r>
          </w:p>
        </w:tc>
        <w:tc>
          <w:tcPr>
            <w:tcW w:w="3162" w:type="dxa"/>
          </w:tcPr>
          <w:p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Оцінювання</w:t>
            </w:r>
          </w:p>
        </w:tc>
      </w:tr>
      <w:tr w:rsidR="006D75B8" w:rsidTr="00FC6283">
        <w:tc>
          <w:tcPr>
            <w:tcW w:w="9486" w:type="dxa"/>
            <w:gridSpan w:val="3"/>
          </w:tcPr>
          <w:p w:rsidR="006D75B8" w:rsidRPr="004515FE" w:rsidRDefault="006D75B8" w:rsidP="006D75B8">
            <w:pPr>
              <w:pStyle w:val="a5"/>
              <w:keepNext/>
              <w:ind w:left="0"/>
              <w:jc w:val="center"/>
              <w:outlineLvl w:val="0"/>
              <w:rPr>
                <w:rFonts w:ascii="Times New Roman" w:eastAsia="Times New Roman" w:hAnsi="Times New Roman" w:cs="Times New Roman"/>
                <w:sz w:val="28"/>
                <w:szCs w:val="28"/>
                <w:lang w:eastAsia="ru-RU"/>
              </w:rPr>
            </w:pPr>
            <w:r w:rsidRPr="004515FE">
              <w:rPr>
                <w:rFonts w:ascii="Times New Roman" w:eastAsia="Times New Roman" w:hAnsi="Times New Roman" w:cs="Times New Roman"/>
                <w:sz w:val="28"/>
                <w:szCs w:val="28"/>
                <w:lang w:eastAsia="ru-RU"/>
              </w:rPr>
              <w:t>Модуль 1</w:t>
            </w:r>
            <w:r>
              <w:rPr>
                <w:rFonts w:ascii="Times New Roman" w:eastAsia="Times New Roman" w:hAnsi="Times New Roman" w:cs="Times New Roman"/>
                <w:sz w:val="28"/>
                <w:szCs w:val="28"/>
                <w:lang w:eastAsia="ru-RU"/>
              </w:rPr>
              <w:t xml:space="preserve"> Основи теорії побудови та методи розрахунку конструкцій</w:t>
            </w:r>
          </w:p>
        </w:tc>
      </w:tr>
      <w:tr w:rsidR="00ED68D9" w:rsidTr="00FC6283">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Лекція1</w:t>
            </w:r>
          </w:p>
        </w:tc>
        <w:tc>
          <w:tcPr>
            <w:tcW w:w="3162" w:type="dxa"/>
            <w:vMerge w:val="restart"/>
          </w:tcPr>
          <w:p w:rsidR="00ED68D9" w:rsidRPr="00DD6DB7" w:rsidRDefault="00ED68D9" w:rsidP="00FC6283">
            <w:pPr>
              <w:pStyle w:val="a5"/>
              <w:keepNext/>
              <w:ind w:left="0"/>
              <w:jc w:val="both"/>
              <w:outlineLvl w:val="0"/>
              <w:rPr>
                <w:rFonts w:ascii="Times New Roman" w:eastAsia="Times New Roman" w:hAnsi="Times New Roman" w:cs="Times New Roman"/>
                <w:sz w:val="16"/>
                <w:szCs w:val="16"/>
                <w:lang w:eastAsia="ru-RU"/>
              </w:rPr>
            </w:pPr>
            <w:r w:rsidRPr="00DD6DB7">
              <w:rPr>
                <w:rFonts w:ascii="Times New Roman" w:eastAsia="Times New Roman" w:hAnsi="Times New Roman" w:cs="Times New Roman"/>
                <w:sz w:val="16"/>
                <w:szCs w:val="16"/>
                <w:lang w:eastAsia="ru-RU"/>
              </w:rPr>
              <w:t>ПРН1. У цьому розділі студенти вивчають основи конструювання</w:t>
            </w:r>
            <w:r w:rsidR="00DD6DB7" w:rsidRPr="00DD6DB7">
              <w:rPr>
                <w:rFonts w:ascii="Times New Roman" w:eastAsia="Times New Roman" w:hAnsi="Times New Roman" w:cs="Times New Roman"/>
                <w:sz w:val="16"/>
                <w:szCs w:val="16"/>
                <w:lang w:eastAsia="ru-RU"/>
              </w:rPr>
              <w:t xml:space="preserve"> та розрахунок конструкцій машин. Здебільшого розглядаються не окрему деталі, а системи, із яких складаються машини. У процесі вивчення матеріалу, студенту знадобляться знання із попередніх курсів: технології конструкційних матеріалів, теорії різання матеріалів, теоретичної механіки, опору матеріалів, деталей машин і ПТМ.</w:t>
            </w:r>
          </w:p>
          <w:p w:rsidR="00DD6DB7" w:rsidRDefault="00DD6DB7" w:rsidP="00FC6283">
            <w:pPr>
              <w:pStyle w:val="a5"/>
              <w:keepNext/>
              <w:ind w:left="0"/>
              <w:jc w:val="both"/>
              <w:outlineLvl w:val="0"/>
              <w:rPr>
                <w:rFonts w:ascii="Times New Roman" w:eastAsia="Times New Roman" w:hAnsi="Times New Roman" w:cs="Times New Roman"/>
                <w:sz w:val="16"/>
                <w:szCs w:val="16"/>
                <w:lang w:eastAsia="ru-RU"/>
              </w:rPr>
            </w:pPr>
            <w:r w:rsidRPr="00DD6DB7">
              <w:rPr>
                <w:rFonts w:ascii="Times New Roman" w:eastAsia="Times New Roman" w:hAnsi="Times New Roman" w:cs="Times New Roman"/>
                <w:sz w:val="16"/>
                <w:szCs w:val="16"/>
                <w:lang w:eastAsia="ru-RU"/>
              </w:rPr>
              <w:t xml:space="preserve">ПРН3. </w:t>
            </w:r>
            <w:r>
              <w:rPr>
                <w:rFonts w:ascii="Times New Roman" w:eastAsia="Times New Roman" w:hAnsi="Times New Roman" w:cs="Times New Roman"/>
                <w:sz w:val="16"/>
                <w:szCs w:val="16"/>
                <w:lang w:eastAsia="ru-RU"/>
              </w:rPr>
              <w:t>У процесі вивчення цього матеріалу студенту необхідно знати процеси проектування с/г машин, транспортуючих та вантажопідйомною машин. Процес проектування машини пов’язаний із технологічними параметрами, які потрібно визначати, використовуючи знання та практичний досвід, набутий на попередніх курсах.</w:t>
            </w:r>
          </w:p>
          <w:p w:rsidR="00DD6DB7" w:rsidRPr="00DD6DB7" w:rsidRDefault="00DD6DB7" w:rsidP="00E230C7">
            <w:pPr>
              <w:pStyle w:val="a5"/>
              <w:keepNext/>
              <w:ind w:left="0"/>
              <w:jc w:val="both"/>
              <w:outlineLvl w:val="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ПРН4. Розглядаючи процес проектування технічних систем більш детально, можна </w:t>
            </w:r>
            <w:r w:rsidR="00690EF1">
              <w:rPr>
                <w:rFonts w:ascii="Times New Roman" w:eastAsia="Times New Roman" w:hAnsi="Times New Roman" w:cs="Times New Roman"/>
                <w:sz w:val="16"/>
                <w:szCs w:val="16"/>
                <w:lang w:eastAsia="ru-RU"/>
              </w:rPr>
              <w:t xml:space="preserve">використовувати попередні методики розрахунку на міцність окремих </w:t>
            </w:r>
            <w:r w:rsidR="002D0992">
              <w:rPr>
                <w:rFonts w:ascii="Times New Roman" w:eastAsia="Times New Roman" w:hAnsi="Times New Roman" w:cs="Times New Roman"/>
                <w:sz w:val="16"/>
                <w:szCs w:val="16"/>
                <w:lang w:eastAsia="ru-RU"/>
              </w:rPr>
              <w:t>елементів системи. Але при цьому потрібно враховувати крім механічних властивостей матеріалів ще й характер зміни напружень у часі.</w:t>
            </w:r>
            <w:r w:rsidR="00E230C7">
              <w:rPr>
                <w:rFonts w:ascii="Times New Roman" w:eastAsia="Times New Roman" w:hAnsi="Times New Roman" w:cs="Times New Roman"/>
                <w:sz w:val="16"/>
                <w:szCs w:val="16"/>
                <w:lang w:eastAsia="ru-RU"/>
              </w:rPr>
              <w:t xml:space="preserve"> Д</w:t>
            </w:r>
            <w:r w:rsidR="002D0992">
              <w:rPr>
                <w:rFonts w:ascii="Times New Roman" w:eastAsia="Times New Roman" w:hAnsi="Times New Roman" w:cs="Times New Roman"/>
                <w:sz w:val="16"/>
                <w:szCs w:val="16"/>
                <w:lang w:eastAsia="ru-RU"/>
              </w:rPr>
              <w:t xml:space="preserve">ля таких деталей </w:t>
            </w:r>
            <w:r w:rsidR="00E230C7">
              <w:rPr>
                <w:rFonts w:ascii="Times New Roman" w:eastAsia="Times New Roman" w:hAnsi="Times New Roman" w:cs="Times New Roman"/>
                <w:sz w:val="16"/>
                <w:szCs w:val="16"/>
                <w:lang w:eastAsia="ru-RU"/>
              </w:rPr>
              <w:t>як вали необхідно, крім умови міцності використовувати ще і умову жорсткості.</w:t>
            </w: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ED68D9" w:rsidTr="00FC6283">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1</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ED68D9" w:rsidTr="00FC6283">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1</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ED68D9" w:rsidTr="00FC6283">
        <w:tc>
          <w:tcPr>
            <w:tcW w:w="3162" w:type="dxa"/>
          </w:tcPr>
          <w:p w:rsidR="00ED68D9" w:rsidRPr="004515FE" w:rsidRDefault="00ED68D9" w:rsidP="006D75B8">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2</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ED68D9" w:rsidTr="00FC6283">
        <w:tc>
          <w:tcPr>
            <w:tcW w:w="3162" w:type="dxa"/>
          </w:tcPr>
          <w:p w:rsidR="00ED68D9"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2</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ED68D9" w:rsidTr="00FC6283">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2</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ED68D9" w:rsidTr="00FC6283">
        <w:tc>
          <w:tcPr>
            <w:tcW w:w="3162" w:type="dxa"/>
          </w:tcPr>
          <w:p w:rsidR="00ED68D9" w:rsidRPr="004515FE" w:rsidRDefault="00ED68D9" w:rsidP="006D75B8">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3</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ED68D9" w:rsidTr="00FC6283">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3</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ED68D9" w:rsidTr="00FC6283">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3</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ED68D9" w:rsidTr="00FC6283">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4</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ED68D9" w:rsidTr="00FC6283">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4</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ED68D9" w:rsidTr="00FC6283">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4</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ED68D9" w:rsidTr="00FC6283">
        <w:tc>
          <w:tcPr>
            <w:tcW w:w="3162" w:type="dxa"/>
          </w:tcPr>
          <w:p w:rsidR="00ED68D9"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5</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ED68D9" w:rsidTr="00FC6283">
        <w:tc>
          <w:tcPr>
            <w:tcW w:w="3162" w:type="dxa"/>
          </w:tcPr>
          <w:p w:rsidR="00ED68D9"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5</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ED68D9" w:rsidTr="00FC6283">
        <w:tc>
          <w:tcPr>
            <w:tcW w:w="3162" w:type="dxa"/>
          </w:tcPr>
          <w:p w:rsidR="00ED68D9"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5</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ED68D9" w:rsidTr="00FC6283">
        <w:tc>
          <w:tcPr>
            <w:tcW w:w="3162" w:type="dxa"/>
          </w:tcPr>
          <w:p w:rsidR="00ED68D9"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Модульна контрольна робота №1</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r w:rsidR="00ED68D9" w:rsidTr="00FC6283">
        <w:tc>
          <w:tcPr>
            <w:tcW w:w="3162" w:type="dxa"/>
          </w:tcPr>
          <w:p w:rsidR="00ED68D9"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Разом за модулем 1</w:t>
            </w:r>
          </w:p>
        </w:tc>
        <w:tc>
          <w:tcPr>
            <w:tcW w:w="3162" w:type="dxa"/>
            <w:vMerge/>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r>
      <w:tr w:rsidR="005A766A" w:rsidTr="00FC6283">
        <w:tc>
          <w:tcPr>
            <w:tcW w:w="9486" w:type="dxa"/>
            <w:gridSpan w:val="3"/>
          </w:tcPr>
          <w:p w:rsidR="005A766A" w:rsidRPr="004515FE" w:rsidRDefault="005A766A" w:rsidP="005A766A">
            <w:pPr>
              <w:pStyle w:val="a5"/>
              <w:keepNext/>
              <w:ind w:left="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Модуль 2. Математичне моделювання</w:t>
            </w:r>
          </w:p>
        </w:tc>
      </w:tr>
      <w:tr w:rsidR="00504C9F" w:rsidTr="00FC6283">
        <w:tc>
          <w:tcPr>
            <w:tcW w:w="3162" w:type="dxa"/>
          </w:tcPr>
          <w:p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6</w:t>
            </w:r>
          </w:p>
        </w:tc>
        <w:tc>
          <w:tcPr>
            <w:tcW w:w="3162" w:type="dxa"/>
            <w:vMerge w:val="restart"/>
          </w:tcPr>
          <w:p w:rsidR="00504C9F" w:rsidRPr="00AB3911" w:rsidRDefault="00504C9F" w:rsidP="00FC6283">
            <w:pPr>
              <w:pStyle w:val="a5"/>
              <w:keepNext/>
              <w:ind w:left="0"/>
              <w:jc w:val="both"/>
              <w:outlineLvl w:val="0"/>
              <w:rPr>
                <w:rFonts w:ascii="Times New Roman" w:eastAsia="Times New Roman" w:hAnsi="Times New Roman" w:cs="Times New Roman"/>
                <w:sz w:val="18"/>
                <w:szCs w:val="18"/>
                <w:lang w:eastAsia="ru-RU"/>
              </w:rPr>
            </w:pPr>
            <w:r w:rsidRPr="00AB3911">
              <w:rPr>
                <w:rFonts w:ascii="Times New Roman" w:eastAsia="Times New Roman" w:hAnsi="Times New Roman" w:cs="Times New Roman"/>
                <w:sz w:val="18"/>
                <w:szCs w:val="18"/>
                <w:lang w:eastAsia="ru-RU"/>
              </w:rPr>
              <w:t xml:space="preserve">ПРН5. У результаті вивчення матеріалу цього модуля, студенту необхідно вміти аналізувати умови, при яких здійснюється покращення конструкції системи, без втрат показників умови міцності та умови жорсткості. Завдання, що стоять перед студентом полягає у наступному: як підвищити якісь обробленої поверхні (технологічний процес), без втрати механічних властивостей матеріалу, або </w:t>
            </w:r>
            <w:r w:rsidR="0079389B" w:rsidRPr="00AB3911">
              <w:rPr>
                <w:rFonts w:ascii="Times New Roman" w:eastAsia="Times New Roman" w:hAnsi="Times New Roman" w:cs="Times New Roman"/>
                <w:sz w:val="18"/>
                <w:szCs w:val="18"/>
                <w:lang w:eastAsia="ru-RU"/>
              </w:rPr>
              <w:t>як зменшити вагу деталі, без втрати міцності та жорсткості.</w:t>
            </w:r>
          </w:p>
          <w:p w:rsidR="0079389B" w:rsidRPr="00AB3911" w:rsidRDefault="0079389B" w:rsidP="00FC6283">
            <w:pPr>
              <w:pStyle w:val="a5"/>
              <w:keepNext/>
              <w:ind w:left="0"/>
              <w:jc w:val="both"/>
              <w:outlineLvl w:val="0"/>
              <w:rPr>
                <w:rFonts w:ascii="Times New Roman" w:eastAsia="Times New Roman" w:hAnsi="Times New Roman" w:cs="Times New Roman"/>
                <w:sz w:val="18"/>
                <w:szCs w:val="18"/>
                <w:lang w:eastAsia="ru-RU"/>
              </w:rPr>
            </w:pPr>
            <w:r w:rsidRPr="00AB3911">
              <w:rPr>
                <w:rFonts w:ascii="Times New Roman" w:eastAsia="Times New Roman" w:hAnsi="Times New Roman" w:cs="Times New Roman"/>
                <w:sz w:val="18"/>
                <w:szCs w:val="18"/>
                <w:lang w:eastAsia="ru-RU"/>
              </w:rPr>
              <w:t>ПРН6. Оскільки ця дисципліна розглядає значну кількість об’єктів (с/г машини, транспортуючі машини, вантажопідйомні машини) з точки зору міцності, жорсткості та зносостійкості, тому постійно виникає потреба у поповненні інформації. Удосконалюються методи розрахунку деталей, створюються нові матеріали, використовуються нові методики обробки та зміцнення матеріалів.</w:t>
            </w:r>
          </w:p>
        </w:tc>
        <w:tc>
          <w:tcPr>
            <w:tcW w:w="3162" w:type="dxa"/>
          </w:tcPr>
          <w:p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504C9F" w:rsidTr="00FC6283">
        <w:tc>
          <w:tcPr>
            <w:tcW w:w="3162" w:type="dxa"/>
          </w:tcPr>
          <w:p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6</w:t>
            </w:r>
          </w:p>
        </w:tc>
        <w:tc>
          <w:tcPr>
            <w:tcW w:w="3162" w:type="dxa"/>
            <w:vMerge/>
          </w:tcPr>
          <w:p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504C9F" w:rsidRPr="004515FE" w:rsidRDefault="00504C9F" w:rsidP="0034012B">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r>
      <w:tr w:rsidR="00504C9F" w:rsidTr="00FC6283">
        <w:tc>
          <w:tcPr>
            <w:tcW w:w="3162" w:type="dxa"/>
          </w:tcPr>
          <w:p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6</w:t>
            </w:r>
          </w:p>
        </w:tc>
        <w:tc>
          <w:tcPr>
            <w:tcW w:w="3162" w:type="dxa"/>
            <w:vMerge/>
          </w:tcPr>
          <w:p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504C9F" w:rsidTr="00FC6283">
        <w:tc>
          <w:tcPr>
            <w:tcW w:w="3162" w:type="dxa"/>
          </w:tcPr>
          <w:p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7</w:t>
            </w:r>
          </w:p>
        </w:tc>
        <w:tc>
          <w:tcPr>
            <w:tcW w:w="3162" w:type="dxa"/>
            <w:vMerge/>
          </w:tcPr>
          <w:p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504C9F" w:rsidTr="00FC6283">
        <w:tc>
          <w:tcPr>
            <w:tcW w:w="3162" w:type="dxa"/>
          </w:tcPr>
          <w:p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7</w:t>
            </w:r>
          </w:p>
        </w:tc>
        <w:tc>
          <w:tcPr>
            <w:tcW w:w="3162" w:type="dxa"/>
            <w:vMerge/>
          </w:tcPr>
          <w:p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504C9F" w:rsidRPr="004515FE" w:rsidRDefault="00504C9F" w:rsidP="0034012B">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r>
      <w:tr w:rsidR="00504C9F" w:rsidTr="00FC6283">
        <w:tc>
          <w:tcPr>
            <w:tcW w:w="3162" w:type="dxa"/>
          </w:tcPr>
          <w:p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7</w:t>
            </w:r>
          </w:p>
        </w:tc>
        <w:tc>
          <w:tcPr>
            <w:tcW w:w="3162" w:type="dxa"/>
            <w:vMerge/>
          </w:tcPr>
          <w:p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504C9F" w:rsidTr="00FC6283">
        <w:tc>
          <w:tcPr>
            <w:tcW w:w="3162" w:type="dxa"/>
          </w:tcPr>
          <w:p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8</w:t>
            </w:r>
          </w:p>
        </w:tc>
        <w:tc>
          <w:tcPr>
            <w:tcW w:w="3162" w:type="dxa"/>
            <w:vMerge/>
          </w:tcPr>
          <w:p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504C9F" w:rsidTr="00FC6283">
        <w:tc>
          <w:tcPr>
            <w:tcW w:w="3162" w:type="dxa"/>
          </w:tcPr>
          <w:p w:rsidR="00504C9F" w:rsidRDefault="00504C9F"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8</w:t>
            </w:r>
          </w:p>
        </w:tc>
        <w:tc>
          <w:tcPr>
            <w:tcW w:w="3162" w:type="dxa"/>
            <w:vMerge/>
          </w:tcPr>
          <w:p w:rsidR="00504C9F" w:rsidRPr="004515FE" w:rsidRDefault="00504C9F" w:rsidP="005A766A">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504C9F" w:rsidRDefault="00504C9F"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504C9F" w:rsidTr="00FC6283">
        <w:tc>
          <w:tcPr>
            <w:tcW w:w="3162" w:type="dxa"/>
          </w:tcPr>
          <w:p w:rsidR="00504C9F" w:rsidRDefault="00504C9F"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8</w:t>
            </w:r>
          </w:p>
        </w:tc>
        <w:tc>
          <w:tcPr>
            <w:tcW w:w="3162" w:type="dxa"/>
            <w:vMerge/>
          </w:tcPr>
          <w:p w:rsidR="00504C9F" w:rsidRPr="004515FE" w:rsidRDefault="00504C9F" w:rsidP="005A766A">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504C9F" w:rsidRDefault="00504C9F"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504C9F" w:rsidTr="00FC6283">
        <w:tc>
          <w:tcPr>
            <w:tcW w:w="3162" w:type="dxa"/>
          </w:tcPr>
          <w:p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9</w:t>
            </w:r>
          </w:p>
        </w:tc>
        <w:tc>
          <w:tcPr>
            <w:tcW w:w="3162" w:type="dxa"/>
            <w:vMerge/>
          </w:tcPr>
          <w:p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504C9F" w:rsidTr="00FC6283">
        <w:tc>
          <w:tcPr>
            <w:tcW w:w="3162" w:type="dxa"/>
          </w:tcPr>
          <w:p w:rsidR="00504C9F" w:rsidRDefault="00504C9F"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9</w:t>
            </w:r>
          </w:p>
        </w:tc>
        <w:tc>
          <w:tcPr>
            <w:tcW w:w="3162" w:type="dxa"/>
            <w:vMerge/>
          </w:tcPr>
          <w:p w:rsidR="00504C9F" w:rsidRPr="004515FE" w:rsidRDefault="00504C9F" w:rsidP="005A766A">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504C9F" w:rsidRDefault="00504C9F"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504C9F" w:rsidTr="00FC6283">
        <w:tc>
          <w:tcPr>
            <w:tcW w:w="3162" w:type="dxa"/>
          </w:tcPr>
          <w:p w:rsidR="00504C9F" w:rsidRDefault="00504C9F"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9</w:t>
            </w:r>
          </w:p>
        </w:tc>
        <w:tc>
          <w:tcPr>
            <w:tcW w:w="3162" w:type="dxa"/>
            <w:vMerge/>
          </w:tcPr>
          <w:p w:rsidR="00504C9F" w:rsidRPr="004515FE" w:rsidRDefault="00504C9F" w:rsidP="005A766A">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504C9F" w:rsidRDefault="00504C9F"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504C9F" w:rsidTr="00FC6283">
        <w:tc>
          <w:tcPr>
            <w:tcW w:w="3162" w:type="dxa"/>
          </w:tcPr>
          <w:p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Модульна контрольна робота №1</w:t>
            </w:r>
          </w:p>
        </w:tc>
        <w:tc>
          <w:tcPr>
            <w:tcW w:w="3162" w:type="dxa"/>
            <w:vMerge/>
          </w:tcPr>
          <w:p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r w:rsidR="00504C9F" w:rsidTr="00FC6283">
        <w:tc>
          <w:tcPr>
            <w:tcW w:w="3162" w:type="dxa"/>
          </w:tcPr>
          <w:p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Разом за модулем 2</w:t>
            </w:r>
          </w:p>
        </w:tc>
        <w:tc>
          <w:tcPr>
            <w:tcW w:w="3162" w:type="dxa"/>
            <w:vMerge/>
          </w:tcPr>
          <w:p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r>
      <w:tr w:rsidR="0034012B" w:rsidTr="00FC6283">
        <w:tc>
          <w:tcPr>
            <w:tcW w:w="3162" w:type="dxa"/>
          </w:tcPr>
          <w:p w:rsidR="0034012B" w:rsidRDefault="0034012B" w:rsidP="0034012B">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Навчальна робота</w:t>
            </w:r>
          </w:p>
        </w:tc>
        <w:tc>
          <w:tcPr>
            <w:tcW w:w="3162" w:type="dxa"/>
          </w:tcPr>
          <w:p w:rsidR="0034012B" w:rsidRPr="004515FE" w:rsidRDefault="0034012B" w:rsidP="0034012B">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34012B" w:rsidRDefault="0034012B" w:rsidP="0034012B">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vertAlign w:val="subscript"/>
                <w:lang w:eastAsia="ru-RU"/>
              </w:rPr>
              <w:t>1</w:t>
            </w:r>
            <w:r>
              <w:rPr>
                <w:rFonts w:ascii="Times New Roman" w:eastAsia="Times New Roman" w:hAnsi="Times New Roman" w:cs="Times New Roman"/>
                <w:sz w:val="28"/>
                <w:szCs w:val="28"/>
                <w:lang w:eastAsia="ru-RU"/>
              </w:rPr>
              <w:t>+ М</w:t>
            </w:r>
            <w:r>
              <w:rPr>
                <w:rFonts w:ascii="Times New Roman" w:eastAsia="Times New Roman" w:hAnsi="Times New Roman" w:cs="Times New Roman"/>
                <w:sz w:val="28"/>
                <w:szCs w:val="28"/>
                <w:vertAlign w:val="subscript"/>
                <w:lang w:eastAsia="ru-RU"/>
              </w:rPr>
              <w:t>2</w:t>
            </w:r>
            <w:r>
              <w:rPr>
                <w:rFonts w:ascii="Times New Roman" w:eastAsia="Times New Roman" w:hAnsi="Times New Roman" w:cs="Times New Roman"/>
                <w:sz w:val="28"/>
                <w:szCs w:val="28"/>
                <w:lang w:eastAsia="ru-RU"/>
              </w:rPr>
              <w:t>)/2×0,7≤70</w:t>
            </w:r>
          </w:p>
        </w:tc>
      </w:tr>
      <w:tr w:rsidR="0034012B" w:rsidTr="00FC6283">
        <w:tc>
          <w:tcPr>
            <w:tcW w:w="3162" w:type="dxa"/>
          </w:tcPr>
          <w:p w:rsidR="0034012B" w:rsidRDefault="0034012B" w:rsidP="0034012B">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Разом за курс</w:t>
            </w:r>
          </w:p>
        </w:tc>
        <w:tc>
          <w:tcPr>
            <w:tcW w:w="3162" w:type="dxa"/>
          </w:tcPr>
          <w:p w:rsidR="0034012B" w:rsidRPr="004515FE" w:rsidRDefault="0034012B" w:rsidP="0034012B">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34012B" w:rsidRDefault="0034012B" w:rsidP="0034012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навчальна+екзамен</w:t>
            </w:r>
            <w:proofErr w:type="spellEnd"/>
            <w:r>
              <w:rPr>
                <w:rFonts w:ascii="Times New Roman" w:eastAsia="Times New Roman" w:hAnsi="Times New Roman" w:cs="Times New Roman"/>
                <w:sz w:val="28"/>
                <w:szCs w:val="28"/>
                <w:lang w:eastAsia="ru-RU"/>
              </w:rPr>
              <w:t>) ≤100</w:t>
            </w:r>
          </w:p>
        </w:tc>
      </w:tr>
      <w:tr w:rsidR="0034012B" w:rsidTr="00FC6283">
        <w:tc>
          <w:tcPr>
            <w:tcW w:w="3162" w:type="dxa"/>
          </w:tcPr>
          <w:p w:rsidR="0034012B" w:rsidRDefault="0034012B" w:rsidP="0034012B">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Екзамен</w:t>
            </w:r>
          </w:p>
        </w:tc>
        <w:tc>
          <w:tcPr>
            <w:tcW w:w="3162" w:type="dxa"/>
          </w:tcPr>
          <w:p w:rsidR="0034012B" w:rsidRPr="004515FE" w:rsidRDefault="0034012B" w:rsidP="0034012B">
            <w:pPr>
              <w:pStyle w:val="a5"/>
              <w:keepNext/>
              <w:ind w:left="0"/>
              <w:jc w:val="both"/>
              <w:outlineLvl w:val="0"/>
              <w:rPr>
                <w:rFonts w:ascii="Times New Roman" w:eastAsia="Times New Roman" w:hAnsi="Times New Roman" w:cs="Times New Roman"/>
                <w:sz w:val="28"/>
                <w:szCs w:val="28"/>
                <w:lang w:eastAsia="ru-RU"/>
              </w:rPr>
            </w:pPr>
          </w:p>
        </w:tc>
        <w:tc>
          <w:tcPr>
            <w:tcW w:w="3162" w:type="dxa"/>
          </w:tcPr>
          <w:p w:rsidR="0034012B" w:rsidRDefault="0034012B" w:rsidP="0034012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bl>
    <w:p w:rsidR="00E57C2F" w:rsidRDefault="00E57C2F" w:rsidP="006D75B8">
      <w:pPr>
        <w:pStyle w:val="a5"/>
        <w:keepNext/>
        <w:spacing w:after="0" w:line="240" w:lineRule="auto"/>
        <w:ind w:left="1080"/>
        <w:jc w:val="both"/>
        <w:outlineLvl w:val="0"/>
        <w:rPr>
          <w:rFonts w:ascii="Times New Roman" w:eastAsia="Times New Roman" w:hAnsi="Times New Roman" w:cs="Times New Roman"/>
          <w:bCs/>
          <w:sz w:val="28"/>
          <w:szCs w:val="28"/>
          <w:lang w:eastAsia="ru-RU"/>
        </w:rPr>
      </w:pPr>
    </w:p>
    <w:p w:rsidR="006D75B8" w:rsidRDefault="006D75B8" w:rsidP="006D75B8">
      <w:pPr>
        <w:ind w:left="142"/>
        <w:jc w:val="center"/>
        <w:rPr>
          <w:rFonts w:ascii="Times New Roman" w:eastAsia="Times New Roman" w:hAnsi="Times New Roman" w:cs="Times New Roman"/>
          <w:b/>
          <w:sz w:val="28"/>
          <w:szCs w:val="24"/>
          <w:lang w:eastAsia="ru-RU"/>
        </w:rPr>
      </w:pPr>
      <w:r w:rsidRPr="00C64C6D">
        <w:rPr>
          <w:rFonts w:ascii="Times New Roman" w:eastAsia="Times New Roman" w:hAnsi="Times New Roman" w:cs="Times New Roman"/>
          <w:b/>
          <w:sz w:val="28"/>
          <w:szCs w:val="24"/>
          <w:lang w:eastAsia="ru-RU"/>
        </w:rPr>
        <w:lastRenderedPageBreak/>
        <w:t>8.2 Шкала оцінювання знань здобувача вищої освіти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522"/>
      </w:tblGrid>
      <w:tr w:rsidR="00CB0049" w:rsidRPr="00C64C6D" w:rsidTr="00ED68D9">
        <w:trPr>
          <w:trHeight w:val="654"/>
          <w:jc w:val="center"/>
        </w:trPr>
        <w:tc>
          <w:tcPr>
            <w:tcW w:w="2835" w:type="dxa"/>
            <w:shd w:val="clear" w:color="auto" w:fill="auto"/>
            <w:vAlign w:val="center"/>
          </w:tcPr>
          <w:p w:rsidR="00CB0049" w:rsidRPr="00C64C6D" w:rsidRDefault="00CB0049" w:rsidP="00ED68D9">
            <w:pPr>
              <w:spacing w:after="0" w:line="240" w:lineRule="auto"/>
              <w:ind w:left="-108" w:right="-82" w:firstLine="95"/>
              <w:jc w:val="center"/>
              <w:rPr>
                <w:rFonts w:ascii="Times New Roman" w:eastAsia="Times New Roman" w:hAnsi="Times New Roman" w:cs="Times New Roman"/>
                <w:bCs/>
                <w:sz w:val="28"/>
                <w:szCs w:val="28"/>
                <w:lang w:eastAsia="ru-RU"/>
              </w:rPr>
            </w:pPr>
            <w:r w:rsidRPr="00C64C6D">
              <w:rPr>
                <w:rFonts w:ascii="Times New Roman" w:eastAsia="Times New Roman" w:hAnsi="Times New Roman" w:cs="Times New Roman"/>
                <w:bCs/>
                <w:sz w:val="28"/>
                <w:szCs w:val="28"/>
                <w:lang w:eastAsia="ru-RU"/>
              </w:rPr>
              <w:t>Рейтинг здобувача вищої освіти, бали</w:t>
            </w:r>
          </w:p>
        </w:tc>
        <w:tc>
          <w:tcPr>
            <w:tcW w:w="6522" w:type="dxa"/>
            <w:vAlign w:val="center"/>
          </w:tcPr>
          <w:p w:rsidR="00CB0049" w:rsidRPr="00C64C6D" w:rsidRDefault="00CB0049" w:rsidP="00ED68D9">
            <w:pPr>
              <w:spacing w:after="0" w:line="240" w:lineRule="auto"/>
              <w:ind w:left="-108" w:right="-104" w:firstLine="142"/>
              <w:jc w:val="center"/>
              <w:rPr>
                <w:rFonts w:ascii="Times New Roman" w:eastAsia="Times New Roman" w:hAnsi="Times New Roman" w:cs="Times New Roman"/>
                <w:bCs/>
                <w:sz w:val="28"/>
                <w:szCs w:val="28"/>
                <w:lang w:eastAsia="ru-RU"/>
              </w:rPr>
            </w:pPr>
            <w:r w:rsidRPr="00C64C6D">
              <w:rPr>
                <w:rFonts w:ascii="Times New Roman" w:eastAsia="Times New Roman" w:hAnsi="Times New Roman" w:cs="Times New Roman"/>
                <w:bCs/>
                <w:sz w:val="28"/>
                <w:szCs w:val="28"/>
                <w:lang w:eastAsia="ru-RU"/>
              </w:rPr>
              <w:t>Оцінка</w:t>
            </w:r>
            <w:r w:rsidRPr="0052106B">
              <w:rPr>
                <w:rFonts w:ascii="Times New Roman" w:eastAsia="Times New Roman" w:hAnsi="Times New Roman" w:cs="Times New Roman"/>
                <w:bCs/>
                <w:sz w:val="28"/>
                <w:szCs w:val="28"/>
                <w:lang w:val="ru-RU" w:eastAsia="ru-RU"/>
              </w:rPr>
              <w:t xml:space="preserve"> </w:t>
            </w:r>
            <w:r>
              <w:rPr>
                <w:rFonts w:ascii="Times New Roman" w:eastAsia="Times New Roman" w:hAnsi="Times New Roman" w:cs="Times New Roman"/>
                <w:bCs/>
                <w:sz w:val="28"/>
                <w:szCs w:val="28"/>
                <w:lang w:eastAsia="ru-RU"/>
              </w:rPr>
              <w:t>за національною системою (екзамени/заліки)</w:t>
            </w:r>
          </w:p>
        </w:tc>
      </w:tr>
      <w:tr w:rsidR="00CB0049" w:rsidRPr="00C64C6D" w:rsidTr="00ED68D9">
        <w:trPr>
          <w:jc w:val="center"/>
        </w:trPr>
        <w:tc>
          <w:tcPr>
            <w:tcW w:w="2835" w:type="dxa"/>
            <w:shd w:val="clear" w:color="auto" w:fill="auto"/>
            <w:vAlign w:val="center"/>
          </w:tcPr>
          <w:p w:rsidR="00CB0049" w:rsidRPr="00C64C6D" w:rsidRDefault="00CB0049" w:rsidP="00ED68D9">
            <w:pPr>
              <w:spacing w:after="0" w:line="240" w:lineRule="auto"/>
              <w:jc w:val="center"/>
              <w:rPr>
                <w:rFonts w:ascii="Times New Roman" w:eastAsia="Times New Roman" w:hAnsi="Times New Roman" w:cs="Times New Roman"/>
                <w:bCs/>
                <w:sz w:val="28"/>
                <w:szCs w:val="28"/>
                <w:lang w:eastAsia="ru-RU"/>
              </w:rPr>
            </w:pPr>
            <w:r w:rsidRPr="00C64C6D">
              <w:rPr>
                <w:rFonts w:ascii="Times New Roman" w:eastAsia="Times New Roman" w:hAnsi="Times New Roman" w:cs="Times New Roman"/>
                <w:bCs/>
                <w:sz w:val="28"/>
                <w:szCs w:val="28"/>
                <w:lang w:eastAsia="ru-RU"/>
              </w:rPr>
              <w:t>90-100</w:t>
            </w:r>
          </w:p>
        </w:tc>
        <w:tc>
          <w:tcPr>
            <w:tcW w:w="6522" w:type="dxa"/>
            <w:vAlign w:val="center"/>
          </w:tcPr>
          <w:p w:rsidR="00CB0049" w:rsidRPr="00C64C6D" w:rsidRDefault="00CB0049" w:rsidP="00ED68D9">
            <w:pPr>
              <w:spacing w:after="0" w:line="240" w:lineRule="auto"/>
              <w:jc w:val="center"/>
              <w:rPr>
                <w:rFonts w:ascii="Times New Roman" w:eastAsia="Times New Roman" w:hAnsi="Times New Roman" w:cs="Times New Roman"/>
                <w:bCs/>
                <w:sz w:val="28"/>
                <w:szCs w:val="28"/>
                <w:lang w:val="ru-RU" w:eastAsia="ru-RU"/>
              </w:rPr>
            </w:pPr>
            <w:r w:rsidRPr="00C64C6D">
              <w:rPr>
                <w:rFonts w:ascii="Times New Roman" w:eastAsia="Times New Roman" w:hAnsi="Times New Roman" w:cs="Times New Roman"/>
                <w:bCs/>
                <w:sz w:val="28"/>
                <w:szCs w:val="28"/>
                <w:lang w:eastAsia="ru-RU"/>
              </w:rPr>
              <w:t>відмінно</w:t>
            </w:r>
          </w:p>
        </w:tc>
      </w:tr>
      <w:tr w:rsidR="00CB0049" w:rsidRPr="00C64C6D" w:rsidTr="00ED68D9">
        <w:trPr>
          <w:jc w:val="center"/>
        </w:trPr>
        <w:tc>
          <w:tcPr>
            <w:tcW w:w="2835" w:type="dxa"/>
            <w:shd w:val="clear" w:color="auto" w:fill="auto"/>
            <w:vAlign w:val="center"/>
          </w:tcPr>
          <w:p w:rsidR="00CB0049" w:rsidRPr="00C64C6D" w:rsidRDefault="00CB0049" w:rsidP="00ED68D9">
            <w:pPr>
              <w:spacing w:after="0" w:line="240" w:lineRule="auto"/>
              <w:jc w:val="center"/>
              <w:rPr>
                <w:rFonts w:ascii="Times New Roman" w:eastAsia="Times New Roman" w:hAnsi="Times New Roman" w:cs="Times New Roman"/>
                <w:bCs/>
                <w:sz w:val="28"/>
                <w:szCs w:val="28"/>
                <w:lang w:val="ru-RU" w:eastAsia="ru-RU"/>
              </w:rPr>
            </w:pPr>
            <w:r w:rsidRPr="00C64C6D">
              <w:rPr>
                <w:rFonts w:ascii="Times New Roman" w:eastAsia="Times New Roman" w:hAnsi="Times New Roman" w:cs="Times New Roman"/>
                <w:bCs/>
                <w:sz w:val="28"/>
                <w:szCs w:val="28"/>
                <w:lang w:val="ru-RU" w:eastAsia="ru-RU"/>
              </w:rPr>
              <w:t>74-89</w:t>
            </w:r>
          </w:p>
        </w:tc>
        <w:tc>
          <w:tcPr>
            <w:tcW w:w="6522" w:type="dxa"/>
            <w:vAlign w:val="center"/>
          </w:tcPr>
          <w:p w:rsidR="00CB0049" w:rsidRPr="00C64C6D" w:rsidRDefault="00CB0049" w:rsidP="00ED68D9">
            <w:pPr>
              <w:spacing w:after="0" w:line="240" w:lineRule="auto"/>
              <w:jc w:val="center"/>
              <w:rPr>
                <w:rFonts w:ascii="Times New Roman" w:eastAsia="Times New Roman" w:hAnsi="Times New Roman" w:cs="Times New Roman"/>
                <w:bCs/>
                <w:sz w:val="28"/>
                <w:szCs w:val="28"/>
                <w:lang w:val="ru-RU" w:eastAsia="ru-RU"/>
              </w:rPr>
            </w:pPr>
            <w:r w:rsidRPr="00C64C6D">
              <w:rPr>
                <w:rFonts w:ascii="Times New Roman" w:eastAsia="Times New Roman" w:hAnsi="Times New Roman" w:cs="Times New Roman"/>
                <w:bCs/>
                <w:sz w:val="28"/>
                <w:szCs w:val="28"/>
                <w:lang w:val="ru-RU" w:eastAsia="ru-RU"/>
              </w:rPr>
              <w:t>добре</w:t>
            </w:r>
          </w:p>
        </w:tc>
      </w:tr>
      <w:tr w:rsidR="00CB0049" w:rsidRPr="00C64C6D" w:rsidTr="00ED68D9">
        <w:trPr>
          <w:jc w:val="center"/>
        </w:trPr>
        <w:tc>
          <w:tcPr>
            <w:tcW w:w="2835" w:type="dxa"/>
            <w:shd w:val="clear" w:color="auto" w:fill="auto"/>
            <w:vAlign w:val="center"/>
          </w:tcPr>
          <w:p w:rsidR="00CB0049" w:rsidRPr="00C64C6D" w:rsidRDefault="00CB0049" w:rsidP="00ED68D9">
            <w:pPr>
              <w:spacing w:after="0" w:line="240" w:lineRule="auto"/>
              <w:jc w:val="center"/>
              <w:rPr>
                <w:rFonts w:ascii="Times New Roman" w:eastAsia="Times New Roman" w:hAnsi="Times New Roman" w:cs="Times New Roman"/>
                <w:bCs/>
                <w:sz w:val="28"/>
                <w:szCs w:val="28"/>
                <w:lang w:val="ru-RU" w:eastAsia="ru-RU"/>
              </w:rPr>
            </w:pPr>
            <w:r w:rsidRPr="00C64C6D">
              <w:rPr>
                <w:rFonts w:ascii="Times New Roman" w:eastAsia="Times New Roman" w:hAnsi="Times New Roman" w:cs="Times New Roman"/>
                <w:bCs/>
                <w:sz w:val="28"/>
                <w:szCs w:val="28"/>
                <w:lang w:val="ru-RU" w:eastAsia="ru-RU"/>
              </w:rPr>
              <w:t>60-73</w:t>
            </w:r>
          </w:p>
        </w:tc>
        <w:tc>
          <w:tcPr>
            <w:tcW w:w="6522" w:type="dxa"/>
            <w:vAlign w:val="center"/>
          </w:tcPr>
          <w:p w:rsidR="00CB0049" w:rsidRPr="00C64C6D" w:rsidRDefault="00CB0049" w:rsidP="00ED68D9">
            <w:pPr>
              <w:spacing w:after="0" w:line="240" w:lineRule="auto"/>
              <w:jc w:val="center"/>
              <w:rPr>
                <w:rFonts w:ascii="Times New Roman" w:eastAsia="Times New Roman" w:hAnsi="Times New Roman" w:cs="Times New Roman"/>
                <w:bCs/>
                <w:sz w:val="28"/>
                <w:szCs w:val="28"/>
                <w:lang w:val="ru-RU" w:eastAsia="ru-RU"/>
              </w:rPr>
            </w:pPr>
            <w:proofErr w:type="spellStart"/>
            <w:r w:rsidRPr="00C64C6D">
              <w:rPr>
                <w:rFonts w:ascii="Times New Roman" w:eastAsia="Times New Roman" w:hAnsi="Times New Roman" w:cs="Times New Roman"/>
                <w:bCs/>
                <w:sz w:val="28"/>
                <w:szCs w:val="28"/>
                <w:lang w:val="ru-RU" w:eastAsia="ru-RU"/>
              </w:rPr>
              <w:t>задовільно</w:t>
            </w:r>
            <w:proofErr w:type="spellEnd"/>
          </w:p>
        </w:tc>
      </w:tr>
      <w:tr w:rsidR="00CB0049" w:rsidRPr="00C64C6D" w:rsidTr="00ED68D9">
        <w:trPr>
          <w:jc w:val="center"/>
        </w:trPr>
        <w:tc>
          <w:tcPr>
            <w:tcW w:w="2835" w:type="dxa"/>
            <w:shd w:val="clear" w:color="auto" w:fill="auto"/>
            <w:vAlign w:val="center"/>
          </w:tcPr>
          <w:p w:rsidR="00CB0049" w:rsidRPr="00C64C6D" w:rsidRDefault="00CB0049" w:rsidP="00ED68D9">
            <w:pPr>
              <w:spacing w:after="0" w:line="240" w:lineRule="auto"/>
              <w:jc w:val="center"/>
              <w:rPr>
                <w:rFonts w:ascii="Times New Roman" w:eastAsia="Times New Roman" w:hAnsi="Times New Roman" w:cs="Times New Roman"/>
                <w:bCs/>
                <w:sz w:val="28"/>
                <w:szCs w:val="28"/>
                <w:lang w:val="ru-RU" w:eastAsia="ru-RU"/>
              </w:rPr>
            </w:pPr>
            <w:r w:rsidRPr="00C64C6D">
              <w:rPr>
                <w:rFonts w:ascii="Times New Roman" w:eastAsia="Times New Roman" w:hAnsi="Times New Roman" w:cs="Times New Roman"/>
                <w:bCs/>
                <w:sz w:val="28"/>
                <w:szCs w:val="28"/>
                <w:lang w:val="ru-RU" w:eastAsia="ru-RU"/>
              </w:rPr>
              <w:t>0-59</w:t>
            </w:r>
          </w:p>
        </w:tc>
        <w:tc>
          <w:tcPr>
            <w:tcW w:w="6522" w:type="dxa"/>
            <w:vAlign w:val="center"/>
          </w:tcPr>
          <w:p w:rsidR="00CB0049" w:rsidRPr="00C64C6D" w:rsidRDefault="00CB0049" w:rsidP="00ED68D9">
            <w:pPr>
              <w:spacing w:after="0" w:line="240" w:lineRule="auto"/>
              <w:jc w:val="center"/>
              <w:rPr>
                <w:rFonts w:ascii="Times New Roman" w:eastAsia="Times New Roman" w:hAnsi="Times New Roman" w:cs="Times New Roman"/>
                <w:bCs/>
                <w:sz w:val="28"/>
                <w:szCs w:val="28"/>
                <w:lang w:val="ru-RU" w:eastAsia="ru-RU"/>
              </w:rPr>
            </w:pPr>
            <w:proofErr w:type="spellStart"/>
            <w:r w:rsidRPr="00C64C6D">
              <w:rPr>
                <w:rFonts w:ascii="Times New Roman" w:eastAsia="Times New Roman" w:hAnsi="Times New Roman" w:cs="Times New Roman"/>
                <w:bCs/>
                <w:sz w:val="28"/>
                <w:szCs w:val="28"/>
                <w:lang w:val="ru-RU" w:eastAsia="ru-RU"/>
              </w:rPr>
              <w:t>незадовільно</w:t>
            </w:r>
            <w:proofErr w:type="spellEnd"/>
          </w:p>
        </w:tc>
      </w:tr>
    </w:tbl>
    <w:p w:rsidR="006D75B8" w:rsidRPr="006D75B8" w:rsidRDefault="006D75B8" w:rsidP="006D75B8">
      <w:pPr>
        <w:keepNext/>
        <w:spacing w:after="0" w:line="240" w:lineRule="auto"/>
        <w:jc w:val="both"/>
        <w:outlineLvl w:val="0"/>
        <w:rPr>
          <w:rFonts w:ascii="Times New Roman" w:eastAsia="Times New Roman" w:hAnsi="Times New Roman" w:cs="Times New Roman"/>
          <w:bCs/>
          <w:sz w:val="28"/>
          <w:szCs w:val="28"/>
          <w:lang w:eastAsia="ru-RU"/>
        </w:rPr>
      </w:pPr>
    </w:p>
    <w:p w:rsidR="006D75B8" w:rsidRPr="003E1932" w:rsidRDefault="006D75B8" w:rsidP="006D75B8">
      <w:pPr>
        <w:spacing w:after="0" w:line="240" w:lineRule="auto"/>
        <w:jc w:val="both"/>
        <w:rPr>
          <w:rFonts w:ascii="Times New Roman" w:eastAsia="Times New Roman" w:hAnsi="Times New Roman" w:cs="Times New Roman"/>
          <w:b/>
          <w:sz w:val="28"/>
          <w:szCs w:val="28"/>
          <w:lang w:eastAsia="ru-RU"/>
        </w:rPr>
      </w:pPr>
      <w:r w:rsidRPr="003E1932">
        <w:rPr>
          <w:rFonts w:ascii="Times New Roman" w:eastAsia="Times New Roman" w:hAnsi="Times New Roman" w:cs="Times New Roman"/>
          <w:sz w:val="28"/>
          <w:szCs w:val="28"/>
          <w:lang w:eastAsia="ru-RU"/>
        </w:rPr>
        <w:t xml:space="preserve">Для визначення рейтингу студента (слухача) із засвоєння дисципліни </w:t>
      </w:r>
      <w:r w:rsidRPr="003E1932">
        <w:rPr>
          <w:rFonts w:ascii="Times New Roman" w:eastAsia="Times New Roman" w:hAnsi="Times New Roman" w:cs="Times New Roman"/>
          <w:b/>
          <w:sz w:val="28"/>
          <w:szCs w:val="28"/>
          <w:lang w:eastAsia="ru-RU"/>
        </w:rPr>
        <w:t>R</w:t>
      </w:r>
      <w:r w:rsidRPr="003E1932">
        <w:rPr>
          <w:rFonts w:ascii="Times New Roman" w:eastAsia="Times New Roman" w:hAnsi="Times New Roman" w:cs="Times New Roman"/>
          <w:b/>
          <w:sz w:val="28"/>
          <w:szCs w:val="28"/>
          <w:vertAlign w:val="subscript"/>
          <w:lang w:eastAsia="ru-RU"/>
        </w:rPr>
        <w:t xml:space="preserve">ДИС </w:t>
      </w:r>
      <w:r w:rsidRPr="003E1932">
        <w:rPr>
          <w:rFonts w:ascii="Times New Roman" w:eastAsia="Times New Roman" w:hAnsi="Times New Roman" w:cs="Times New Roman"/>
          <w:sz w:val="28"/>
          <w:szCs w:val="28"/>
          <w:lang w:eastAsia="ru-RU"/>
        </w:rPr>
        <w:t xml:space="preserve">(до 100 балів)одержаний рейтинг з атестації (до 30 балів) додається до рейтингу студента (слухача) з навчальної роботи </w:t>
      </w:r>
      <w:r w:rsidRPr="003E1932">
        <w:rPr>
          <w:rFonts w:ascii="Times New Roman" w:eastAsia="Times New Roman" w:hAnsi="Times New Roman" w:cs="Times New Roman"/>
          <w:b/>
          <w:sz w:val="28"/>
          <w:szCs w:val="28"/>
          <w:lang w:eastAsia="ru-RU"/>
        </w:rPr>
        <w:t>R</w:t>
      </w:r>
      <w:r w:rsidRPr="003E1932">
        <w:rPr>
          <w:rFonts w:ascii="Times New Roman" w:eastAsia="Times New Roman" w:hAnsi="Times New Roman" w:cs="Times New Roman"/>
          <w:b/>
          <w:sz w:val="28"/>
          <w:szCs w:val="28"/>
          <w:vertAlign w:val="subscript"/>
          <w:lang w:eastAsia="ru-RU"/>
        </w:rPr>
        <w:t xml:space="preserve">НР </w:t>
      </w:r>
      <w:r w:rsidRPr="003E1932">
        <w:rPr>
          <w:rFonts w:ascii="Times New Roman" w:eastAsia="Times New Roman" w:hAnsi="Times New Roman" w:cs="Times New Roman"/>
          <w:sz w:val="28"/>
          <w:szCs w:val="28"/>
          <w:lang w:eastAsia="ru-RU"/>
        </w:rPr>
        <w:t xml:space="preserve">(до 70 балів): </w:t>
      </w:r>
      <w:r w:rsidRPr="003E1932">
        <w:rPr>
          <w:rFonts w:ascii="Times New Roman" w:eastAsia="Times New Roman" w:hAnsi="Times New Roman" w:cs="Times New Roman"/>
          <w:b/>
          <w:sz w:val="28"/>
          <w:szCs w:val="28"/>
          <w:lang w:eastAsia="ru-RU"/>
        </w:rPr>
        <w:t xml:space="preserve">R </w:t>
      </w:r>
      <w:r w:rsidRPr="003E1932">
        <w:rPr>
          <w:rFonts w:ascii="Times New Roman" w:eastAsia="Times New Roman" w:hAnsi="Times New Roman" w:cs="Times New Roman"/>
          <w:b/>
          <w:sz w:val="28"/>
          <w:szCs w:val="28"/>
          <w:vertAlign w:val="subscript"/>
          <w:lang w:eastAsia="ru-RU"/>
        </w:rPr>
        <w:t xml:space="preserve">ДИС </w:t>
      </w:r>
      <w:r w:rsidRPr="003E1932">
        <w:rPr>
          <w:rFonts w:ascii="Times New Roman" w:eastAsia="Times New Roman" w:hAnsi="Times New Roman" w:cs="Times New Roman"/>
          <w:b/>
          <w:sz w:val="28"/>
          <w:szCs w:val="28"/>
          <w:lang w:eastAsia="ru-RU"/>
        </w:rPr>
        <w:t xml:space="preserve"> = R </w:t>
      </w:r>
      <w:r w:rsidRPr="003E1932">
        <w:rPr>
          <w:rFonts w:ascii="Times New Roman" w:eastAsia="Times New Roman" w:hAnsi="Times New Roman" w:cs="Times New Roman"/>
          <w:b/>
          <w:sz w:val="28"/>
          <w:szCs w:val="28"/>
          <w:vertAlign w:val="subscript"/>
          <w:lang w:eastAsia="ru-RU"/>
        </w:rPr>
        <w:t xml:space="preserve">НР </w:t>
      </w:r>
      <w:r w:rsidRPr="003E1932">
        <w:rPr>
          <w:rFonts w:ascii="Times New Roman" w:eastAsia="Times New Roman" w:hAnsi="Times New Roman" w:cs="Times New Roman"/>
          <w:b/>
          <w:sz w:val="28"/>
          <w:szCs w:val="28"/>
          <w:lang w:eastAsia="ru-RU"/>
        </w:rPr>
        <w:t xml:space="preserve"> + R </w:t>
      </w:r>
      <w:r w:rsidRPr="003E1932">
        <w:rPr>
          <w:rFonts w:ascii="Times New Roman" w:eastAsia="Times New Roman" w:hAnsi="Times New Roman" w:cs="Times New Roman"/>
          <w:b/>
          <w:sz w:val="28"/>
          <w:szCs w:val="28"/>
          <w:vertAlign w:val="subscript"/>
          <w:lang w:eastAsia="ru-RU"/>
        </w:rPr>
        <w:t xml:space="preserve">АТ </w:t>
      </w:r>
      <w:r w:rsidRPr="003E1932">
        <w:rPr>
          <w:rFonts w:ascii="Times New Roman" w:eastAsia="Times New Roman" w:hAnsi="Times New Roman" w:cs="Times New Roman"/>
          <w:b/>
          <w:sz w:val="28"/>
          <w:szCs w:val="28"/>
          <w:lang w:eastAsia="ru-RU"/>
        </w:rPr>
        <w:t>.</w:t>
      </w:r>
    </w:p>
    <w:p w:rsidR="006D75B8" w:rsidRDefault="006D75B8" w:rsidP="006D75B8">
      <w:pPr>
        <w:spacing w:after="0" w:line="240" w:lineRule="auto"/>
        <w:jc w:val="both"/>
        <w:rPr>
          <w:rFonts w:ascii="Times New Roman" w:eastAsia="Times New Roman" w:hAnsi="Times New Roman" w:cs="Times New Roman"/>
          <w:b/>
          <w:sz w:val="28"/>
          <w:szCs w:val="28"/>
          <w:lang w:eastAsia="ru-RU"/>
        </w:rPr>
      </w:pPr>
    </w:p>
    <w:p w:rsidR="006D75B8" w:rsidRPr="00BD1B80" w:rsidRDefault="006D75B8" w:rsidP="006D75B8">
      <w:pPr>
        <w:jc w:val="center"/>
        <w:rPr>
          <w:rFonts w:ascii="Times New Roman" w:eastAsia="Times New Roman" w:hAnsi="Times New Roman" w:cs="Times New Roman"/>
          <w:b/>
          <w:sz w:val="28"/>
          <w:szCs w:val="28"/>
          <w:lang w:val="ru-RU" w:eastAsia="ru-RU"/>
        </w:rPr>
      </w:pPr>
      <w:r w:rsidRPr="00BD1B80">
        <w:rPr>
          <w:rFonts w:ascii="Times New Roman" w:eastAsia="Times New Roman" w:hAnsi="Times New Roman" w:cs="Times New Roman"/>
          <w:b/>
          <w:sz w:val="28"/>
          <w:szCs w:val="24"/>
          <w:lang w:eastAsia="ru-RU"/>
        </w:rPr>
        <w:t xml:space="preserve">8.3 </w:t>
      </w:r>
      <w:proofErr w:type="spellStart"/>
      <w:r w:rsidRPr="00BD1B80">
        <w:rPr>
          <w:rFonts w:ascii="Times New Roman" w:eastAsia="Times New Roman" w:hAnsi="Times New Roman" w:cs="Times New Roman"/>
          <w:b/>
          <w:sz w:val="28"/>
          <w:szCs w:val="24"/>
          <w:lang w:val="ru-RU" w:eastAsia="ru-RU"/>
        </w:rPr>
        <w:t>Політика</w:t>
      </w:r>
      <w:proofErr w:type="spellEnd"/>
      <w:r w:rsidRPr="00BD1B80">
        <w:rPr>
          <w:rFonts w:ascii="Times New Roman" w:eastAsia="Times New Roman" w:hAnsi="Times New Roman" w:cs="Times New Roman"/>
          <w:b/>
          <w:sz w:val="28"/>
          <w:szCs w:val="24"/>
          <w:lang w:val="ru-RU" w:eastAsia="ru-RU"/>
        </w:rPr>
        <w:t xml:space="preserve"> </w:t>
      </w:r>
      <w:proofErr w:type="spellStart"/>
      <w:r w:rsidRPr="00BD1B80">
        <w:rPr>
          <w:rFonts w:ascii="Times New Roman" w:eastAsia="Times New Roman" w:hAnsi="Times New Roman" w:cs="Times New Roman"/>
          <w:b/>
          <w:sz w:val="28"/>
          <w:szCs w:val="24"/>
          <w:lang w:val="ru-RU" w:eastAsia="ru-RU"/>
        </w:rPr>
        <w:t>оцінювання</w:t>
      </w:r>
      <w:proofErr w:type="spellEnd"/>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6585"/>
      </w:tblGrid>
      <w:tr w:rsidR="006D75B8" w:rsidRPr="00BD1B80" w:rsidTr="00FC6283">
        <w:tc>
          <w:tcPr>
            <w:tcW w:w="2835" w:type="dxa"/>
            <w:shd w:val="clear" w:color="auto" w:fill="auto"/>
          </w:tcPr>
          <w:p w:rsidR="006D75B8" w:rsidRPr="00BD1B80" w:rsidRDefault="006D75B8" w:rsidP="00FC6283">
            <w:pPr>
              <w:spacing w:after="0" w:line="240" w:lineRule="auto"/>
              <w:jc w:val="both"/>
              <w:rPr>
                <w:rFonts w:ascii="Times New Roman" w:eastAsia="Times New Roman" w:hAnsi="Times New Roman" w:cs="Times New Roman"/>
                <w:b/>
                <w:sz w:val="28"/>
                <w:szCs w:val="28"/>
                <w:lang w:eastAsia="ru-RU"/>
              </w:rPr>
            </w:pPr>
            <w:r w:rsidRPr="00BD1B80">
              <w:rPr>
                <w:rFonts w:ascii="Times New Roman" w:eastAsia="Times New Roman" w:hAnsi="Times New Roman" w:cs="Times New Roman"/>
                <w:b/>
                <w:sz w:val="28"/>
                <w:szCs w:val="24"/>
                <w:lang w:eastAsia="ru-RU"/>
              </w:rPr>
              <w:t xml:space="preserve">Політика щодо </w:t>
            </w:r>
            <w:proofErr w:type="spellStart"/>
            <w:r w:rsidRPr="00BD1B80">
              <w:rPr>
                <w:rFonts w:ascii="Times New Roman" w:eastAsia="Times New Roman" w:hAnsi="Times New Roman" w:cs="Times New Roman"/>
                <w:b/>
                <w:sz w:val="28"/>
                <w:szCs w:val="24"/>
                <w:lang w:eastAsia="ru-RU"/>
              </w:rPr>
              <w:t>дедлайнів</w:t>
            </w:r>
            <w:proofErr w:type="spellEnd"/>
            <w:r w:rsidRPr="00BD1B80">
              <w:rPr>
                <w:rFonts w:ascii="Times New Roman" w:eastAsia="Times New Roman" w:hAnsi="Times New Roman" w:cs="Times New Roman"/>
                <w:b/>
                <w:sz w:val="28"/>
                <w:szCs w:val="24"/>
                <w:lang w:eastAsia="ru-RU"/>
              </w:rPr>
              <w:t xml:space="preserve"> та перескладання:</w:t>
            </w:r>
          </w:p>
        </w:tc>
        <w:tc>
          <w:tcPr>
            <w:tcW w:w="6910" w:type="dxa"/>
            <w:shd w:val="clear" w:color="auto" w:fill="auto"/>
          </w:tcPr>
          <w:p w:rsidR="006D75B8" w:rsidRPr="00BD1B80" w:rsidRDefault="006D75B8" w:rsidP="00FC6283">
            <w:pPr>
              <w:spacing w:after="0" w:line="240" w:lineRule="auto"/>
              <w:jc w:val="both"/>
              <w:rPr>
                <w:rFonts w:ascii="Times New Roman" w:eastAsia="Times New Roman" w:hAnsi="Times New Roman" w:cs="Times New Roman"/>
                <w:sz w:val="28"/>
                <w:szCs w:val="28"/>
                <w:lang w:eastAsia="ru-RU"/>
              </w:rPr>
            </w:pPr>
            <w:r w:rsidRPr="00BD1B80">
              <w:rPr>
                <w:rFonts w:ascii="Times New Roman" w:eastAsia="Times New Roman" w:hAnsi="Times New Roman" w:cs="Times New Roman"/>
                <w:sz w:val="28"/>
                <w:szCs w:val="24"/>
                <w:lang w:eastAsia="ru-RU"/>
              </w:rPr>
              <w:t>роботи, які здають із порушенням термінів без поважних причин, оцінюють на нижчу оцінку. Перескладання модулів відбувається із дозволу лектора за наявності поважних причин (наприклад, лікарняний).</w:t>
            </w:r>
          </w:p>
        </w:tc>
      </w:tr>
      <w:tr w:rsidR="006D75B8" w:rsidRPr="00BD1B80" w:rsidTr="00FC6283">
        <w:tc>
          <w:tcPr>
            <w:tcW w:w="2835" w:type="dxa"/>
            <w:shd w:val="clear" w:color="auto" w:fill="auto"/>
          </w:tcPr>
          <w:p w:rsidR="006D75B8" w:rsidRPr="00BD1B80" w:rsidRDefault="006D75B8" w:rsidP="00FC6283">
            <w:pPr>
              <w:spacing w:after="0" w:line="240" w:lineRule="auto"/>
              <w:jc w:val="both"/>
              <w:rPr>
                <w:rFonts w:ascii="Times New Roman" w:eastAsia="Times New Roman" w:hAnsi="Times New Roman" w:cs="Times New Roman"/>
                <w:b/>
                <w:sz w:val="28"/>
                <w:szCs w:val="28"/>
                <w:lang w:eastAsia="ru-RU"/>
              </w:rPr>
            </w:pPr>
            <w:r w:rsidRPr="00BD1B80">
              <w:rPr>
                <w:rFonts w:ascii="Times New Roman" w:eastAsia="Times New Roman" w:hAnsi="Times New Roman" w:cs="Times New Roman"/>
                <w:b/>
                <w:sz w:val="28"/>
                <w:szCs w:val="24"/>
                <w:lang w:eastAsia="ru-RU"/>
              </w:rPr>
              <w:t>Політика щодо академічної доброчесності:</w:t>
            </w:r>
          </w:p>
        </w:tc>
        <w:tc>
          <w:tcPr>
            <w:tcW w:w="6910" w:type="dxa"/>
            <w:shd w:val="clear" w:color="auto" w:fill="auto"/>
          </w:tcPr>
          <w:p w:rsidR="006D75B8" w:rsidRPr="00BD1B80" w:rsidRDefault="006D75B8" w:rsidP="00FC6283">
            <w:pPr>
              <w:spacing w:after="0" w:line="240" w:lineRule="auto"/>
              <w:jc w:val="both"/>
              <w:rPr>
                <w:rFonts w:ascii="Times New Roman" w:eastAsia="Times New Roman" w:hAnsi="Times New Roman" w:cs="Times New Roman"/>
                <w:sz w:val="28"/>
                <w:szCs w:val="28"/>
                <w:lang w:eastAsia="ru-RU"/>
              </w:rPr>
            </w:pPr>
            <w:r w:rsidRPr="00BD1B80">
              <w:rPr>
                <w:rFonts w:ascii="Times New Roman" w:eastAsia="Times New Roman" w:hAnsi="Times New Roman" w:cs="Times New Roman"/>
                <w:sz w:val="28"/>
                <w:szCs w:val="24"/>
                <w:lang w:eastAsia="ru-RU"/>
              </w:rPr>
              <w:t xml:space="preserve">списування під час контрольних робіт та екзаменів заборонено (в </w:t>
            </w:r>
            <w:proofErr w:type="spellStart"/>
            <w:r w:rsidRPr="00BD1B80">
              <w:rPr>
                <w:rFonts w:ascii="Times New Roman" w:eastAsia="Times New Roman" w:hAnsi="Times New Roman" w:cs="Times New Roman"/>
                <w:sz w:val="28"/>
                <w:szCs w:val="24"/>
                <w:lang w:eastAsia="ru-RU"/>
              </w:rPr>
              <w:t>т.ч</w:t>
            </w:r>
            <w:proofErr w:type="spellEnd"/>
            <w:r w:rsidRPr="00BD1B80">
              <w:rPr>
                <w:rFonts w:ascii="Times New Roman" w:eastAsia="Times New Roman" w:hAnsi="Times New Roman" w:cs="Times New Roman"/>
                <w:sz w:val="28"/>
                <w:szCs w:val="24"/>
                <w:lang w:eastAsia="ru-RU"/>
              </w:rPr>
              <w:t xml:space="preserve">. із використанням мобільних </w:t>
            </w:r>
            <w:proofErr w:type="spellStart"/>
            <w:r w:rsidRPr="00BD1B80">
              <w:rPr>
                <w:rFonts w:ascii="Times New Roman" w:eastAsia="Times New Roman" w:hAnsi="Times New Roman" w:cs="Times New Roman"/>
                <w:sz w:val="28"/>
                <w:szCs w:val="24"/>
                <w:lang w:eastAsia="ru-RU"/>
              </w:rPr>
              <w:t>девайсів</w:t>
            </w:r>
            <w:proofErr w:type="spellEnd"/>
            <w:r w:rsidRPr="00BD1B80">
              <w:rPr>
                <w:rFonts w:ascii="Times New Roman" w:eastAsia="Times New Roman" w:hAnsi="Times New Roman" w:cs="Times New Roman"/>
                <w:sz w:val="28"/>
                <w:szCs w:val="24"/>
                <w:lang w:eastAsia="ru-RU"/>
              </w:rPr>
              <w:t>). Всі роботи, реферати повинні мати коректні текстові покликання на використану літературу</w:t>
            </w:r>
          </w:p>
        </w:tc>
      </w:tr>
      <w:tr w:rsidR="006D75B8" w:rsidRPr="00BD1B80" w:rsidTr="00FC6283">
        <w:tc>
          <w:tcPr>
            <w:tcW w:w="2835" w:type="dxa"/>
            <w:shd w:val="clear" w:color="auto" w:fill="auto"/>
          </w:tcPr>
          <w:p w:rsidR="006D75B8" w:rsidRPr="00BD1B80" w:rsidRDefault="006D75B8" w:rsidP="00FC6283">
            <w:pPr>
              <w:spacing w:after="0" w:line="240" w:lineRule="auto"/>
              <w:jc w:val="both"/>
              <w:rPr>
                <w:rFonts w:ascii="Times New Roman" w:eastAsia="Times New Roman" w:hAnsi="Times New Roman" w:cs="Times New Roman"/>
                <w:b/>
                <w:sz w:val="28"/>
                <w:szCs w:val="28"/>
                <w:lang w:eastAsia="ru-RU"/>
              </w:rPr>
            </w:pPr>
            <w:r w:rsidRPr="00BD1B80">
              <w:rPr>
                <w:rFonts w:ascii="Times New Roman" w:eastAsia="Times New Roman" w:hAnsi="Times New Roman" w:cs="Times New Roman"/>
                <w:b/>
                <w:sz w:val="28"/>
                <w:szCs w:val="24"/>
                <w:lang w:eastAsia="ru-RU"/>
              </w:rPr>
              <w:t>Політика щодо відвідування:</w:t>
            </w:r>
          </w:p>
        </w:tc>
        <w:tc>
          <w:tcPr>
            <w:tcW w:w="6910" w:type="dxa"/>
            <w:shd w:val="clear" w:color="auto" w:fill="auto"/>
          </w:tcPr>
          <w:p w:rsidR="006D75B8" w:rsidRPr="00BD1B80" w:rsidRDefault="006D75B8" w:rsidP="00FC6283">
            <w:pPr>
              <w:spacing w:after="0" w:line="240" w:lineRule="auto"/>
              <w:jc w:val="both"/>
              <w:rPr>
                <w:rFonts w:ascii="Times New Roman" w:eastAsia="Times New Roman" w:hAnsi="Times New Roman" w:cs="Times New Roman"/>
                <w:sz w:val="28"/>
                <w:szCs w:val="28"/>
                <w:lang w:eastAsia="ru-RU"/>
              </w:rPr>
            </w:pPr>
            <w:r w:rsidRPr="00BD1B80">
              <w:rPr>
                <w:rFonts w:ascii="Times New Roman" w:eastAsia="Times New Roman" w:hAnsi="Times New Roman" w:cs="Times New Roman"/>
                <w:sz w:val="28"/>
                <w:szCs w:val="24"/>
                <w:lang w:eastAsia="ru-RU"/>
              </w:rPr>
              <w:t>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tbl>
    <w:p w:rsidR="006D75B8" w:rsidRDefault="006D75B8" w:rsidP="006D75B8">
      <w:pPr>
        <w:spacing w:after="0" w:line="240" w:lineRule="auto"/>
        <w:jc w:val="both"/>
        <w:rPr>
          <w:rFonts w:ascii="Times New Roman" w:eastAsia="Times New Roman" w:hAnsi="Times New Roman" w:cs="Times New Roman"/>
          <w:b/>
          <w:sz w:val="28"/>
          <w:szCs w:val="28"/>
          <w:lang w:eastAsia="ru-RU"/>
        </w:rPr>
      </w:pPr>
    </w:p>
    <w:p w:rsidR="009A42B8" w:rsidRPr="00E57C2F" w:rsidRDefault="009A42B8" w:rsidP="00E57C2F">
      <w:pPr>
        <w:pStyle w:val="a5"/>
        <w:spacing w:after="0" w:line="240" w:lineRule="auto"/>
        <w:rPr>
          <w:rFonts w:ascii="Times New Roman" w:eastAsia="Times New Roman" w:hAnsi="Times New Roman" w:cs="Times New Roman"/>
          <w:sz w:val="28"/>
          <w:szCs w:val="24"/>
          <w:lang w:eastAsia="ru-RU"/>
        </w:rPr>
      </w:pPr>
    </w:p>
    <w:p w:rsidR="006D75B8" w:rsidRPr="006D75B8" w:rsidRDefault="009A42B8" w:rsidP="006D75B8">
      <w:pPr>
        <w:pStyle w:val="a5"/>
        <w:keepNext/>
        <w:numPr>
          <w:ilvl w:val="0"/>
          <w:numId w:val="25"/>
        </w:numPr>
        <w:spacing w:after="0" w:line="240" w:lineRule="auto"/>
        <w:outlineLvl w:val="0"/>
        <w:rPr>
          <w:rFonts w:ascii="Times New Roman" w:eastAsia="Times New Roman" w:hAnsi="Times New Roman" w:cs="Times New Roman"/>
          <w:b/>
          <w:sz w:val="28"/>
          <w:szCs w:val="28"/>
          <w:lang w:val="ru-RU" w:eastAsia="ru-RU"/>
        </w:rPr>
      </w:pPr>
      <w:r w:rsidRPr="009A42B8">
        <w:rPr>
          <w:rFonts w:ascii="Times New Roman" w:eastAsia="Times New Roman" w:hAnsi="Times New Roman" w:cs="Times New Roman"/>
          <w:b/>
          <w:bCs/>
          <w:sz w:val="28"/>
          <w:szCs w:val="28"/>
          <w:lang w:eastAsia="ru-RU"/>
        </w:rPr>
        <w:t xml:space="preserve"> </w:t>
      </w:r>
      <w:proofErr w:type="spellStart"/>
      <w:r w:rsidR="006D75B8" w:rsidRPr="006D75B8">
        <w:rPr>
          <w:rFonts w:ascii="Times New Roman" w:eastAsia="Times New Roman" w:hAnsi="Times New Roman" w:cs="Times New Roman"/>
          <w:b/>
          <w:sz w:val="28"/>
          <w:szCs w:val="28"/>
          <w:lang w:val="ru-RU" w:eastAsia="ru-RU"/>
        </w:rPr>
        <w:t>Навчально-методичне</w:t>
      </w:r>
      <w:proofErr w:type="spellEnd"/>
      <w:r w:rsidR="006D75B8" w:rsidRPr="006D75B8">
        <w:rPr>
          <w:rFonts w:ascii="Times New Roman" w:eastAsia="Times New Roman" w:hAnsi="Times New Roman" w:cs="Times New Roman"/>
          <w:b/>
          <w:sz w:val="28"/>
          <w:szCs w:val="28"/>
          <w:lang w:val="ru-RU" w:eastAsia="ru-RU"/>
        </w:rPr>
        <w:t xml:space="preserve"> </w:t>
      </w:r>
      <w:proofErr w:type="spellStart"/>
      <w:r w:rsidR="006D75B8" w:rsidRPr="006D75B8">
        <w:rPr>
          <w:rFonts w:ascii="Times New Roman" w:eastAsia="Times New Roman" w:hAnsi="Times New Roman" w:cs="Times New Roman"/>
          <w:b/>
          <w:sz w:val="28"/>
          <w:szCs w:val="28"/>
          <w:lang w:val="ru-RU" w:eastAsia="ru-RU"/>
        </w:rPr>
        <w:t>забезпечення</w:t>
      </w:r>
      <w:proofErr w:type="spellEnd"/>
    </w:p>
    <w:p w:rsidR="006D75B8" w:rsidRPr="006D75B8" w:rsidRDefault="006D75B8" w:rsidP="006D75B8">
      <w:pPr>
        <w:keepNext/>
        <w:numPr>
          <w:ilvl w:val="0"/>
          <w:numId w:val="21"/>
        </w:numPr>
        <w:spacing w:after="0" w:line="240" w:lineRule="auto"/>
        <w:contextualSpacing/>
        <w:outlineLvl w:val="0"/>
        <w:rPr>
          <w:rFonts w:ascii="Times New Roman" w:eastAsia="Times New Roman" w:hAnsi="Times New Roman" w:cs="Times New Roman"/>
          <w:sz w:val="28"/>
          <w:szCs w:val="28"/>
          <w:lang w:val="ru-RU" w:eastAsia="ru-RU"/>
        </w:rPr>
      </w:pPr>
      <w:r w:rsidRPr="006D75B8">
        <w:rPr>
          <w:rFonts w:ascii="Times New Roman" w:eastAsia="Times New Roman" w:hAnsi="Times New Roman" w:cs="Times New Roman"/>
          <w:sz w:val="28"/>
          <w:szCs w:val="28"/>
          <w:lang w:eastAsia="ru-RU"/>
        </w:rPr>
        <w:t xml:space="preserve">електронний навчальний курс навчальної дисципліни (на навчальному порталі НУБіП України </w:t>
      </w:r>
      <w:proofErr w:type="spellStart"/>
      <w:r w:rsidRPr="006D75B8">
        <w:rPr>
          <w:rFonts w:ascii="Times New Roman" w:eastAsia="Times New Roman" w:hAnsi="Times New Roman" w:cs="Times New Roman"/>
          <w:sz w:val="28"/>
          <w:szCs w:val="28"/>
          <w:lang w:val="en-US" w:eastAsia="ru-RU"/>
        </w:rPr>
        <w:t>eLearn</w:t>
      </w:r>
      <w:proofErr w:type="spellEnd"/>
      <w:r w:rsidRPr="006D75B8">
        <w:rPr>
          <w:rFonts w:ascii="Times New Roman" w:eastAsia="Times New Roman" w:hAnsi="Times New Roman" w:cs="Times New Roman"/>
          <w:sz w:val="28"/>
          <w:szCs w:val="28"/>
          <w:lang w:eastAsia="ru-RU"/>
        </w:rPr>
        <w:t>;</w:t>
      </w:r>
    </w:p>
    <w:p w:rsidR="006D75B8" w:rsidRPr="006D75B8" w:rsidRDefault="006D75B8" w:rsidP="006D75B8">
      <w:pPr>
        <w:keepNext/>
        <w:numPr>
          <w:ilvl w:val="0"/>
          <w:numId w:val="21"/>
        </w:numPr>
        <w:spacing w:after="0" w:line="240" w:lineRule="auto"/>
        <w:contextualSpacing/>
        <w:outlineLvl w:val="0"/>
        <w:rPr>
          <w:rFonts w:ascii="Times New Roman" w:eastAsia="Times New Roman" w:hAnsi="Times New Roman" w:cs="Times New Roman"/>
          <w:sz w:val="28"/>
          <w:szCs w:val="28"/>
          <w:lang w:val="ru-RU" w:eastAsia="ru-RU"/>
        </w:rPr>
      </w:pPr>
      <w:r w:rsidRPr="006D75B8">
        <w:rPr>
          <w:rFonts w:ascii="Times New Roman" w:eastAsia="Times New Roman" w:hAnsi="Times New Roman" w:cs="Times New Roman"/>
          <w:sz w:val="28"/>
          <w:szCs w:val="28"/>
          <w:lang w:eastAsia="ru-RU"/>
        </w:rPr>
        <w:t>конспекти лекцій та їх презентації (в електронному вигляді);</w:t>
      </w:r>
    </w:p>
    <w:p w:rsidR="006D75B8" w:rsidRPr="006D75B8" w:rsidRDefault="006D75B8" w:rsidP="006D75B8">
      <w:pPr>
        <w:keepNext/>
        <w:numPr>
          <w:ilvl w:val="0"/>
          <w:numId w:val="21"/>
        </w:numPr>
        <w:spacing w:after="0" w:line="240" w:lineRule="auto"/>
        <w:contextualSpacing/>
        <w:outlineLvl w:val="0"/>
        <w:rPr>
          <w:rFonts w:ascii="Times New Roman" w:eastAsia="Times New Roman" w:hAnsi="Times New Roman" w:cs="Times New Roman"/>
          <w:sz w:val="28"/>
          <w:szCs w:val="28"/>
          <w:lang w:val="ru-RU" w:eastAsia="ru-RU"/>
        </w:rPr>
      </w:pPr>
      <w:r w:rsidRPr="006D75B8">
        <w:rPr>
          <w:rFonts w:ascii="Times New Roman" w:eastAsia="Times New Roman" w:hAnsi="Times New Roman" w:cs="Times New Roman"/>
          <w:sz w:val="28"/>
          <w:szCs w:val="28"/>
          <w:lang w:eastAsia="ru-RU"/>
        </w:rPr>
        <w:t>методичні матеріали щодо вивчення навчальної дисципліни для здобувачів вищої освіти денної та заочної форм здобуття вищої освіти;</w:t>
      </w:r>
    </w:p>
    <w:p w:rsidR="009A42B8" w:rsidRDefault="009A42B8" w:rsidP="006D75B8">
      <w:pPr>
        <w:spacing w:after="0" w:line="240" w:lineRule="auto"/>
        <w:ind w:left="720"/>
        <w:jc w:val="both"/>
        <w:rPr>
          <w:rFonts w:ascii="Times New Roman" w:eastAsia="Times New Roman" w:hAnsi="Times New Roman" w:cs="Times New Roman"/>
          <w:b/>
          <w:sz w:val="28"/>
          <w:szCs w:val="28"/>
          <w:lang w:eastAsia="ru-RU"/>
        </w:rPr>
      </w:pPr>
    </w:p>
    <w:p w:rsidR="00EC693F" w:rsidRDefault="00EC693F" w:rsidP="006D75B8">
      <w:pPr>
        <w:spacing w:after="0" w:line="240" w:lineRule="auto"/>
        <w:ind w:left="720"/>
        <w:jc w:val="both"/>
        <w:rPr>
          <w:rFonts w:ascii="Times New Roman" w:eastAsia="Times New Roman" w:hAnsi="Times New Roman" w:cs="Times New Roman"/>
          <w:b/>
          <w:sz w:val="28"/>
          <w:szCs w:val="28"/>
          <w:lang w:eastAsia="ru-RU"/>
        </w:rPr>
      </w:pPr>
    </w:p>
    <w:p w:rsidR="00EC693F" w:rsidRPr="009A42B8" w:rsidRDefault="00EC693F" w:rsidP="00CB0049">
      <w:pPr>
        <w:spacing w:after="0" w:line="240" w:lineRule="auto"/>
        <w:jc w:val="both"/>
        <w:rPr>
          <w:rFonts w:ascii="Times New Roman" w:eastAsia="Times New Roman" w:hAnsi="Times New Roman" w:cs="Times New Roman"/>
          <w:b/>
          <w:sz w:val="28"/>
          <w:szCs w:val="28"/>
          <w:lang w:eastAsia="ru-RU"/>
        </w:rPr>
      </w:pPr>
    </w:p>
    <w:p w:rsidR="009A42B8" w:rsidRPr="006D75B8" w:rsidRDefault="009A42B8" w:rsidP="006D75B8">
      <w:pPr>
        <w:pStyle w:val="a5"/>
        <w:keepNext/>
        <w:numPr>
          <w:ilvl w:val="0"/>
          <w:numId w:val="25"/>
        </w:numPr>
        <w:spacing w:after="0" w:line="240" w:lineRule="auto"/>
        <w:outlineLvl w:val="0"/>
        <w:rPr>
          <w:rFonts w:ascii="Times New Roman" w:eastAsia="Times New Roman" w:hAnsi="Times New Roman" w:cs="Times New Roman"/>
          <w:b/>
          <w:sz w:val="28"/>
          <w:szCs w:val="28"/>
          <w:lang w:eastAsia="ru-RU"/>
        </w:rPr>
      </w:pPr>
      <w:r w:rsidRPr="006D75B8">
        <w:rPr>
          <w:rFonts w:ascii="Times New Roman" w:eastAsia="Times New Roman" w:hAnsi="Times New Roman" w:cs="Times New Roman"/>
          <w:b/>
          <w:sz w:val="28"/>
          <w:szCs w:val="28"/>
          <w:lang w:eastAsia="ru-RU"/>
        </w:rPr>
        <w:t>Рекомендовані джерела інформації</w:t>
      </w:r>
    </w:p>
    <w:p w:rsidR="00065D39" w:rsidRPr="009652F8" w:rsidRDefault="00065D39" w:rsidP="00065D39">
      <w:pPr>
        <w:spacing w:after="160"/>
        <w:ind w:left="36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1. </w:t>
      </w:r>
      <w:proofErr w:type="spellStart"/>
      <w:r w:rsidRPr="009652F8">
        <w:rPr>
          <w:rFonts w:ascii="Times New Roman" w:eastAsia="Calibri" w:hAnsi="Times New Roman" w:cs="Times New Roman"/>
          <w:sz w:val="28"/>
          <w:szCs w:val="28"/>
          <w:lang w:eastAsia="en-US"/>
        </w:rPr>
        <w:t>Ловейкін</w:t>
      </w:r>
      <w:proofErr w:type="spellEnd"/>
      <w:r w:rsidRPr="009652F8">
        <w:rPr>
          <w:rFonts w:ascii="Times New Roman" w:eastAsia="Calibri" w:hAnsi="Times New Roman" w:cs="Times New Roman"/>
          <w:sz w:val="28"/>
          <w:szCs w:val="28"/>
          <w:lang w:eastAsia="en-US"/>
        </w:rPr>
        <w:t xml:space="preserve"> В.С., Рибалко В.М, </w:t>
      </w:r>
      <w:proofErr w:type="spellStart"/>
      <w:r w:rsidRPr="009652F8">
        <w:rPr>
          <w:rFonts w:ascii="Times New Roman" w:eastAsia="Calibri" w:hAnsi="Times New Roman" w:cs="Times New Roman"/>
          <w:sz w:val="28"/>
          <w:szCs w:val="28"/>
          <w:lang w:eastAsia="en-US"/>
        </w:rPr>
        <w:t>Ромасевич</w:t>
      </w:r>
      <w:proofErr w:type="spellEnd"/>
      <w:r w:rsidRPr="009652F8">
        <w:rPr>
          <w:rFonts w:ascii="Times New Roman" w:eastAsia="Calibri" w:hAnsi="Times New Roman" w:cs="Times New Roman"/>
          <w:sz w:val="28"/>
          <w:szCs w:val="28"/>
          <w:lang w:eastAsia="en-US"/>
        </w:rPr>
        <w:t xml:space="preserve"> Ю.О. </w:t>
      </w:r>
      <w:proofErr w:type="spellStart"/>
      <w:r w:rsidRPr="009652F8">
        <w:rPr>
          <w:rFonts w:ascii="Times New Roman" w:eastAsia="Calibri" w:hAnsi="Times New Roman" w:cs="Times New Roman"/>
          <w:sz w:val="28"/>
          <w:szCs w:val="28"/>
          <w:lang w:eastAsia="en-US"/>
        </w:rPr>
        <w:t>Матухно</w:t>
      </w:r>
      <w:proofErr w:type="spellEnd"/>
      <w:r w:rsidRPr="009652F8">
        <w:rPr>
          <w:rFonts w:ascii="Times New Roman" w:eastAsia="Calibri" w:hAnsi="Times New Roman" w:cs="Times New Roman"/>
          <w:sz w:val="28"/>
          <w:szCs w:val="28"/>
          <w:lang w:eastAsia="en-US"/>
        </w:rPr>
        <w:t xml:space="preserve"> Н.В. Ляшко А.П. Деталі машин. Навчальний посібник. К. ЦП «</w:t>
      </w:r>
      <w:proofErr w:type="spellStart"/>
      <w:r w:rsidRPr="009652F8">
        <w:rPr>
          <w:rFonts w:ascii="Times New Roman" w:eastAsia="Calibri" w:hAnsi="Times New Roman" w:cs="Times New Roman"/>
          <w:sz w:val="28"/>
          <w:szCs w:val="28"/>
          <w:lang w:eastAsia="en-US"/>
        </w:rPr>
        <w:t>Компринт</w:t>
      </w:r>
      <w:proofErr w:type="spellEnd"/>
      <w:r w:rsidRPr="009652F8">
        <w:rPr>
          <w:rFonts w:ascii="Times New Roman" w:eastAsia="Calibri" w:hAnsi="Times New Roman" w:cs="Times New Roman"/>
          <w:sz w:val="28"/>
          <w:szCs w:val="28"/>
          <w:lang w:eastAsia="en-US"/>
        </w:rPr>
        <w:t>» . 2020.-736с.</w:t>
      </w:r>
    </w:p>
    <w:p w:rsidR="00065D39" w:rsidRDefault="00065D39" w:rsidP="00065D39">
      <w:pPr>
        <w:spacing w:after="160"/>
        <w:ind w:left="36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2. </w:t>
      </w:r>
      <w:proofErr w:type="spellStart"/>
      <w:r w:rsidRPr="009652F8">
        <w:rPr>
          <w:rFonts w:ascii="Times New Roman" w:eastAsia="Calibri" w:hAnsi="Times New Roman" w:cs="Times New Roman"/>
          <w:sz w:val="28"/>
          <w:szCs w:val="28"/>
          <w:lang w:eastAsia="en-US"/>
        </w:rPr>
        <w:t>Ловейкін</w:t>
      </w:r>
      <w:proofErr w:type="spellEnd"/>
      <w:r w:rsidRPr="009652F8">
        <w:rPr>
          <w:rFonts w:ascii="Times New Roman" w:eastAsia="Calibri" w:hAnsi="Times New Roman" w:cs="Times New Roman"/>
          <w:sz w:val="28"/>
          <w:szCs w:val="28"/>
          <w:lang w:eastAsia="en-US"/>
        </w:rPr>
        <w:t xml:space="preserve"> В.С., Рибалко В.М., Ляшко А.П., </w:t>
      </w:r>
      <w:proofErr w:type="spellStart"/>
      <w:r w:rsidRPr="009652F8">
        <w:rPr>
          <w:rFonts w:ascii="Times New Roman" w:eastAsia="Calibri" w:hAnsi="Times New Roman" w:cs="Times New Roman"/>
          <w:sz w:val="28"/>
          <w:szCs w:val="28"/>
          <w:lang w:eastAsia="en-US"/>
        </w:rPr>
        <w:t>Матухно</w:t>
      </w:r>
      <w:proofErr w:type="spellEnd"/>
      <w:r w:rsidRPr="009652F8">
        <w:rPr>
          <w:rFonts w:ascii="Times New Roman" w:eastAsia="Calibri" w:hAnsi="Times New Roman" w:cs="Times New Roman"/>
          <w:sz w:val="28"/>
          <w:szCs w:val="28"/>
          <w:lang w:eastAsia="en-US"/>
        </w:rPr>
        <w:t xml:space="preserve"> Н.В.. Деталі машин. Частина 1. Навчальний посібник. К: ФОП </w:t>
      </w:r>
      <w:proofErr w:type="spellStart"/>
      <w:r w:rsidRPr="009652F8">
        <w:rPr>
          <w:rFonts w:ascii="Times New Roman" w:eastAsia="Calibri" w:hAnsi="Times New Roman" w:cs="Times New Roman"/>
          <w:sz w:val="28"/>
          <w:szCs w:val="28"/>
          <w:lang w:eastAsia="en-US"/>
        </w:rPr>
        <w:t>Ямчиндський</w:t>
      </w:r>
      <w:proofErr w:type="spellEnd"/>
      <w:r w:rsidRPr="009652F8">
        <w:rPr>
          <w:rFonts w:ascii="Times New Roman" w:eastAsia="Calibri" w:hAnsi="Times New Roman" w:cs="Times New Roman"/>
          <w:sz w:val="28"/>
          <w:szCs w:val="28"/>
          <w:lang w:eastAsia="en-US"/>
        </w:rPr>
        <w:t xml:space="preserve"> О.В., - 2021, 534с.</w:t>
      </w:r>
    </w:p>
    <w:p w:rsidR="00065D39" w:rsidRDefault="00065D39" w:rsidP="00065D39">
      <w:pPr>
        <w:spacing w:after="160"/>
        <w:ind w:left="36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 Задачі теоретичної механіки: навчальний посібник./</w:t>
      </w:r>
      <w:proofErr w:type="spellStart"/>
      <w:r>
        <w:rPr>
          <w:rFonts w:ascii="Times New Roman" w:eastAsia="Calibri" w:hAnsi="Times New Roman" w:cs="Times New Roman"/>
          <w:sz w:val="28"/>
          <w:szCs w:val="28"/>
          <w:lang w:eastAsia="en-US"/>
        </w:rPr>
        <w:t>ЗакревськийВ.О</w:t>
      </w:r>
      <w:proofErr w:type="spellEnd"/>
      <w:r>
        <w:rPr>
          <w:rFonts w:ascii="Times New Roman" w:eastAsia="Calibri" w:hAnsi="Times New Roman" w:cs="Times New Roman"/>
          <w:sz w:val="28"/>
          <w:szCs w:val="28"/>
          <w:lang w:eastAsia="en-US"/>
        </w:rPr>
        <w:t>.; Голембієвський Г.Г. – Київ,: Національний авіаційний університет, 2019.-268с.</w:t>
      </w:r>
    </w:p>
    <w:p w:rsidR="00065D39" w:rsidRDefault="00065D39" w:rsidP="00065D39">
      <w:pPr>
        <w:spacing w:after="160"/>
        <w:ind w:left="36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 Теоретична механіка: навчальний посібник./</w:t>
      </w:r>
      <w:proofErr w:type="spellStart"/>
      <w:r>
        <w:rPr>
          <w:rFonts w:ascii="Times New Roman" w:eastAsia="Calibri" w:hAnsi="Times New Roman" w:cs="Times New Roman"/>
          <w:sz w:val="28"/>
          <w:szCs w:val="28"/>
          <w:lang w:eastAsia="en-US"/>
        </w:rPr>
        <w:t>Штанько</w:t>
      </w:r>
      <w:proofErr w:type="spellEnd"/>
      <w:r>
        <w:rPr>
          <w:rFonts w:ascii="Times New Roman" w:eastAsia="Calibri" w:hAnsi="Times New Roman" w:cs="Times New Roman"/>
          <w:sz w:val="28"/>
          <w:szCs w:val="28"/>
          <w:lang w:eastAsia="en-US"/>
        </w:rPr>
        <w:t xml:space="preserve"> П.К. – Запоріжжя,: Національний університет «Запорізька політехніка», СТАТУС, 2021-464с.</w:t>
      </w:r>
    </w:p>
    <w:p w:rsidR="002D1D06" w:rsidRDefault="002D1D06" w:rsidP="00065D39">
      <w:pPr>
        <w:spacing w:after="160"/>
        <w:ind w:left="360"/>
        <w:contextualSpacing/>
        <w:jc w:val="both"/>
        <w:rPr>
          <w:rFonts w:ascii="Times New Roman" w:eastAsia="Calibri" w:hAnsi="Times New Roman" w:cs="Times New Roman"/>
          <w:sz w:val="28"/>
          <w:szCs w:val="28"/>
          <w:lang w:eastAsia="en-US"/>
        </w:rPr>
      </w:pPr>
    </w:p>
    <w:p w:rsidR="00065D39" w:rsidRPr="00634E9F" w:rsidRDefault="00065D39" w:rsidP="00065D39">
      <w:pPr>
        <w:spacing w:after="0" w:line="240" w:lineRule="auto"/>
        <w:rPr>
          <w:rFonts w:ascii="Times New Roman" w:hAnsi="Times New Roman" w:cs="Times New Roman"/>
        </w:rPr>
      </w:pPr>
    </w:p>
    <w:p w:rsidR="004C6708" w:rsidRPr="0049285E" w:rsidRDefault="004C6708" w:rsidP="00DA4934">
      <w:pPr>
        <w:pStyle w:val="a3"/>
        <w:rPr>
          <w:rFonts w:ascii="Times New Roman" w:hAnsi="Times New Roman" w:cs="Times New Roman"/>
          <w:sz w:val="28"/>
          <w:szCs w:val="28"/>
          <w:lang w:val="uk-UA"/>
        </w:rPr>
      </w:pPr>
    </w:p>
    <w:sectPr w:rsidR="004C6708" w:rsidRPr="0049285E" w:rsidSect="00696B42">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E63E1"/>
    <w:multiLevelType w:val="hybridMultilevel"/>
    <w:tmpl w:val="BB761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0B3E4A"/>
    <w:multiLevelType w:val="hybridMultilevel"/>
    <w:tmpl w:val="C1F2E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5C5108"/>
    <w:multiLevelType w:val="hybridMultilevel"/>
    <w:tmpl w:val="BF3CD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FE334D"/>
    <w:multiLevelType w:val="hybridMultilevel"/>
    <w:tmpl w:val="647A2B18"/>
    <w:lvl w:ilvl="0" w:tplc="0422000F">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7325DD6"/>
    <w:multiLevelType w:val="hybridMultilevel"/>
    <w:tmpl w:val="A88C8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5737FF"/>
    <w:multiLevelType w:val="hybridMultilevel"/>
    <w:tmpl w:val="B29A46C4"/>
    <w:lvl w:ilvl="0" w:tplc="94C8233A">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78935CE"/>
    <w:multiLevelType w:val="hybridMultilevel"/>
    <w:tmpl w:val="E84A1B20"/>
    <w:lvl w:ilvl="0" w:tplc="0422000F">
      <w:start w:val="2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D0E0B66"/>
    <w:multiLevelType w:val="hybridMultilevel"/>
    <w:tmpl w:val="6252404A"/>
    <w:lvl w:ilvl="0" w:tplc="54FE2114">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D3F4E44"/>
    <w:multiLevelType w:val="hybridMultilevel"/>
    <w:tmpl w:val="55B8CA78"/>
    <w:lvl w:ilvl="0" w:tplc="5AE2F226">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CD12DF0"/>
    <w:multiLevelType w:val="hybridMultilevel"/>
    <w:tmpl w:val="49546D6A"/>
    <w:lvl w:ilvl="0" w:tplc="C65E9A3A">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D155E56"/>
    <w:multiLevelType w:val="hybridMultilevel"/>
    <w:tmpl w:val="7654F13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E85705"/>
    <w:multiLevelType w:val="hybridMultilevel"/>
    <w:tmpl w:val="A78C5072"/>
    <w:lvl w:ilvl="0" w:tplc="5BFEB184">
      <w:start w:val="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558512E6"/>
    <w:multiLevelType w:val="hybridMultilevel"/>
    <w:tmpl w:val="F9C48C56"/>
    <w:lvl w:ilvl="0" w:tplc="0422000F">
      <w:start w:val="2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BCD08F3"/>
    <w:multiLevelType w:val="hybridMultilevel"/>
    <w:tmpl w:val="BB0408B8"/>
    <w:lvl w:ilvl="0" w:tplc="0422000F">
      <w:start w:val="1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DA26531"/>
    <w:multiLevelType w:val="hybridMultilevel"/>
    <w:tmpl w:val="B5B8F4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683722B"/>
    <w:multiLevelType w:val="hybridMultilevel"/>
    <w:tmpl w:val="BB761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49207F"/>
    <w:multiLevelType w:val="hybridMultilevel"/>
    <w:tmpl w:val="86C84A10"/>
    <w:lvl w:ilvl="0" w:tplc="2CB6C2E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E2413E"/>
    <w:multiLevelType w:val="hybridMultilevel"/>
    <w:tmpl w:val="D6CE5EA0"/>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D3E2F7B"/>
    <w:multiLevelType w:val="multilevel"/>
    <w:tmpl w:val="5B66C546"/>
    <w:lvl w:ilvl="0">
      <w:start w:val="7"/>
      <w:numFmt w:val="decimal"/>
      <w:lvlText w:val="%1."/>
      <w:lvlJc w:val="left"/>
      <w:pPr>
        <w:ind w:left="785"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F210F3F"/>
    <w:multiLevelType w:val="hybridMultilevel"/>
    <w:tmpl w:val="B5B8F4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2D118A8"/>
    <w:multiLevelType w:val="hybridMultilevel"/>
    <w:tmpl w:val="B568D99C"/>
    <w:lvl w:ilvl="0" w:tplc="3942FF1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3A0E44"/>
    <w:multiLevelType w:val="hybridMultilevel"/>
    <w:tmpl w:val="51D4A3B4"/>
    <w:lvl w:ilvl="0" w:tplc="0422000F">
      <w:start w:val="1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9EE7DFE"/>
    <w:multiLevelType w:val="hybridMultilevel"/>
    <w:tmpl w:val="6C929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E73D6E"/>
    <w:multiLevelType w:val="hybridMultilevel"/>
    <w:tmpl w:val="E902BA2E"/>
    <w:lvl w:ilvl="0" w:tplc="3138B916">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A53947"/>
    <w:multiLevelType w:val="hybridMultilevel"/>
    <w:tmpl w:val="BB761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
  </w:num>
  <w:num w:numId="3">
    <w:abstractNumId w:val="7"/>
  </w:num>
  <w:num w:numId="4">
    <w:abstractNumId w:val="0"/>
  </w:num>
  <w:num w:numId="5">
    <w:abstractNumId w:val="24"/>
  </w:num>
  <w:num w:numId="6">
    <w:abstractNumId w:val="21"/>
  </w:num>
  <w:num w:numId="7">
    <w:abstractNumId w:val="3"/>
  </w:num>
  <w:num w:numId="8">
    <w:abstractNumId w:val="12"/>
  </w:num>
  <w:num w:numId="9">
    <w:abstractNumId w:val="17"/>
  </w:num>
  <w:num w:numId="10">
    <w:abstractNumId w:val="13"/>
  </w:num>
  <w:num w:numId="11">
    <w:abstractNumId w:val="6"/>
  </w:num>
  <w:num w:numId="12">
    <w:abstractNumId w:val="19"/>
  </w:num>
  <w:num w:numId="13">
    <w:abstractNumId w:val="14"/>
  </w:num>
  <w:num w:numId="14">
    <w:abstractNumId w:val="10"/>
  </w:num>
  <w:num w:numId="15">
    <w:abstractNumId w:val="16"/>
  </w:num>
  <w:num w:numId="16">
    <w:abstractNumId w:val="22"/>
  </w:num>
  <w:num w:numId="17">
    <w:abstractNumId w:val="8"/>
  </w:num>
  <w:num w:numId="18">
    <w:abstractNumId w:val="1"/>
  </w:num>
  <w:num w:numId="19">
    <w:abstractNumId w:val="20"/>
  </w:num>
  <w:num w:numId="20">
    <w:abstractNumId w:val="23"/>
  </w:num>
  <w:num w:numId="21">
    <w:abstractNumId w:val="11"/>
  </w:num>
  <w:num w:numId="22">
    <w:abstractNumId w:val="4"/>
  </w:num>
  <w:num w:numId="23">
    <w:abstractNumId w:val="5"/>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B42"/>
    <w:rsid w:val="00023408"/>
    <w:rsid w:val="00030A07"/>
    <w:rsid w:val="00046632"/>
    <w:rsid w:val="00053F3E"/>
    <w:rsid w:val="000658F6"/>
    <w:rsid w:val="00065D39"/>
    <w:rsid w:val="0007704B"/>
    <w:rsid w:val="00087E9D"/>
    <w:rsid w:val="000A4ABF"/>
    <w:rsid w:val="000B0995"/>
    <w:rsid w:val="000C70EE"/>
    <w:rsid w:val="000D00A9"/>
    <w:rsid w:val="000F196E"/>
    <w:rsid w:val="000F1B23"/>
    <w:rsid w:val="000F7D8A"/>
    <w:rsid w:val="001015DF"/>
    <w:rsid w:val="00122F71"/>
    <w:rsid w:val="00142EF3"/>
    <w:rsid w:val="001437F7"/>
    <w:rsid w:val="00143A82"/>
    <w:rsid w:val="0014436C"/>
    <w:rsid w:val="0014696B"/>
    <w:rsid w:val="00150498"/>
    <w:rsid w:val="00156079"/>
    <w:rsid w:val="00175BAC"/>
    <w:rsid w:val="001907BC"/>
    <w:rsid w:val="00196C5E"/>
    <w:rsid w:val="001A1EE5"/>
    <w:rsid w:val="001A5E03"/>
    <w:rsid w:val="001B4E0B"/>
    <w:rsid w:val="001B4EC4"/>
    <w:rsid w:val="001C5F4B"/>
    <w:rsid w:val="001C7574"/>
    <w:rsid w:val="001D4C49"/>
    <w:rsid w:val="001E0EEB"/>
    <w:rsid w:val="001E30CC"/>
    <w:rsid w:val="001F07D1"/>
    <w:rsid w:val="001F454C"/>
    <w:rsid w:val="0020237B"/>
    <w:rsid w:val="0023281D"/>
    <w:rsid w:val="00241AAE"/>
    <w:rsid w:val="002603FF"/>
    <w:rsid w:val="002740C7"/>
    <w:rsid w:val="002A1709"/>
    <w:rsid w:val="002B12B9"/>
    <w:rsid w:val="002D0992"/>
    <w:rsid w:val="002D1D06"/>
    <w:rsid w:val="00321473"/>
    <w:rsid w:val="00326AE4"/>
    <w:rsid w:val="003337C1"/>
    <w:rsid w:val="00333D5A"/>
    <w:rsid w:val="0034012B"/>
    <w:rsid w:val="00340846"/>
    <w:rsid w:val="00361D1E"/>
    <w:rsid w:val="0037205E"/>
    <w:rsid w:val="00382018"/>
    <w:rsid w:val="0038460F"/>
    <w:rsid w:val="00385D6E"/>
    <w:rsid w:val="00397C42"/>
    <w:rsid w:val="003A14DF"/>
    <w:rsid w:val="003A53C0"/>
    <w:rsid w:val="003C264F"/>
    <w:rsid w:val="003D2A7A"/>
    <w:rsid w:val="003E3E17"/>
    <w:rsid w:val="003F34BE"/>
    <w:rsid w:val="0040382E"/>
    <w:rsid w:val="00406E01"/>
    <w:rsid w:val="004100DC"/>
    <w:rsid w:val="00421C4B"/>
    <w:rsid w:val="00434036"/>
    <w:rsid w:val="004340FC"/>
    <w:rsid w:val="004365F0"/>
    <w:rsid w:val="00444162"/>
    <w:rsid w:val="00444A8A"/>
    <w:rsid w:val="0045239B"/>
    <w:rsid w:val="0045515A"/>
    <w:rsid w:val="00456E8B"/>
    <w:rsid w:val="00457AB4"/>
    <w:rsid w:val="00461181"/>
    <w:rsid w:val="00462D62"/>
    <w:rsid w:val="004654DD"/>
    <w:rsid w:val="0047150B"/>
    <w:rsid w:val="004837BE"/>
    <w:rsid w:val="0049285E"/>
    <w:rsid w:val="00497A31"/>
    <w:rsid w:val="004B4714"/>
    <w:rsid w:val="004B6DE2"/>
    <w:rsid w:val="004C6708"/>
    <w:rsid w:val="004C67F4"/>
    <w:rsid w:val="004C78B7"/>
    <w:rsid w:val="004F44A6"/>
    <w:rsid w:val="004F548A"/>
    <w:rsid w:val="00504C9F"/>
    <w:rsid w:val="00513A67"/>
    <w:rsid w:val="00515713"/>
    <w:rsid w:val="00541AEA"/>
    <w:rsid w:val="00553277"/>
    <w:rsid w:val="005568A2"/>
    <w:rsid w:val="00565398"/>
    <w:rsid w:val="00574526"/>
    <w:rsid w:val="005745E0"/>
    <w:rsid w:val="00575532"/>
    <w:rsid w:val="00577279"/>
    <w:rsid w:val="00581CF9"/>
    <w:rsid w:val="00584F35"/>
    <w:rsid w:val="00585EEF"/>
    <w:rsid w:val="005900BA"/>
    <w:rsid w:val="005900D9"/>
    <w:rsid w:val="005918DF"/>
    <w:rsid w:val="00593A49"/>
    <w:rsid w:val="005A10C9"/>
    <w:rsid w:val="005A36A5"/>
    <w:rsid w:val="005A51A9"/>
    <w:rsid w:val="005A766A"/>
    <w:rsid w:val="005C45CF"/>
    <w:rsid w:val="005D07AB"/>
    <w:rsid w:val="005D1303"/>
    <w:rsid w:val="005D349D"/>
    <w:rsid w:val="005E0783"/>
    <w:rsid w:val="005F5BD1"/>
    <w:rsid w:val="00600684"/>
    <w:rsid w:val="00604857"/>
    <w:rsid w:val="00606251"/>
    <w:rsid w:val="00610028"/>
    <w:rsid w:val="0061588F"/>
    <w:rsid w:val="00622E9D"/>
    <w:rsid w:val="00623C08"/>
    <w:rsid w:val="00626A75"/>
    <w:rsid w:val="00655A93"/>
    <w:rsid w:val="00664511"/>
    <w:rsid w:val="006829BF"/>
    <w:rsid w:val="0068346A"/>
    <w:rsid w:val="00684323"/>
    <w:rsid w:val="0069087A"/>
    <w:rsid w:val="00690EF1"/>
    <w:rsid w:val="006917D1"/>
    <w:rsid w:val="00696B42"/>
    <w:rsid w:val="006A053C"/>
    <w:rsid w:val="006B33DB"/>
    <w:rsid w:val="006C089D"/>
    <w:rsid w:val="006C0C54"/>
    <w:rsid w:val="006D75B8"/>
    <w:rsid w:val="006E10D4"/>
    <w:rsid w:val="006E4843"/>
    <w:rsid w:val="0070200E"/>
    <w:rsid w:val="00702281"/>
    <w:rsid w:val="0071160F"/>
    <w:rsid w:val="0071551F"/>
    <w:rsid w:val="0072191A"/>
    <w:rsid w:val="00762A11"/>
    <w:rsid w:val="00764B74"/>
    <w:rsid w:val="0076545C"/>
    <w:rsid w:val="00774F14"/>
    <w:rsid w:val="00776097"/>
    <w:rsid w:val="00776EC5"/>
    <w:rsid w:val="00783BB3"/>
    <w:rsid w:val="00783BCD"/>
    <w:rsid w:val="00790934"/>
    <w:rsid w:val="0079389B"/>
    <w:rsid w:val="007A1488"/>
    <w:rsid w:val="007A5064"/>
    <w:rsid w:val="007A7F86"/>
    <w:rsid w:val="007B6BF1"/>
    <w:rsid w:val="007D6CC4"/>
    <w:rsid w:val="007F06CE"/>
    <w:rsid w:val="00800D7D"/>
    <w:rsid w:val="00800E3E"/>
    <w:rsid w:val="008141E4"/>
    <w:rsid w:val="0082714A"/>
    <w:rsid w:val="00834856"/>
    <w:rsid w:val="00835C17"/>
    <w:rsid w:val="00855841"/>
    <w:rsid w:val="00861E03"/>
    <w:rsid w:val="00862F4F"/>
    <w:rsid w:val="00875BF8"/>
    <w:rsid w:val="0088095E"/>
    <w:rsid w:val="00881640"/>
    <w:rsid w:val="008913CF"/>
    <w:rsid w:val="008A58D8"/>
    <w:rsid w:val="008A590C"/>
    <w:rsid w:val="008C0E2B"/>
    <w:rsid w:val="008C1DC5"/>
    <w:rsid w:val="008C37C0"/>
    <w:rsid w:val="008C60D3"/>
    <w:rsid w:val="008C7F82"/>
    <w:rsid w:val="008D2B68"/>
    <w:rsid w:val="008F075F"/>
    <w:rsid w:val="00910BFF"/>
    <w:rsid w:val="00911007"/>
    <w:rsid w:val="00920DF5"/>
    <w:rsid w:val="00921DA5"/>
    <w:rsid w:val="00933B7A"/>
    <w:rsid w:val="0093727C"/>
    <w:rsid w:val="0095018A"/>
    <w:rsid w:val="009775CC"/>
    <w:rsid w:val="00980E03"/>
    <w:rsid w:val="00981E21"/>
    <w:rsid w:val="00985B22"/>
    <w:rsid w:val="009A42B8"/>
    <w:rsid w:val="009B144A"/>
    <w:rsid w:val="009B3BB3"/>
    <w:rsid w:val="009B60B3"/>
    <w:rsid w:val="009E3603"/>
    <w:rsid w:val="009E55C0"/>
    <w:rsid w:val="00A04320"/>
    <w:rsid w:val="00A06F5D"/>
    <w:rsid w:val="00A246B3"/>
    <w:rsid w:val="00A40573"/>
    <w:rsid w:val="00A40DB5"/>
    <w:rsid w:val="00A412F3"/>
    <w:rsid w:val="00A53FB5"/>
    <w:rsid w:val="00A75BF2"/>
    <w:rsid w:val="00A820B1"/>
    <w:rsid w:val="00A833FF"/>
    <w:rsid w:val="00A83B93"/>
    <w:rsid w:val="00A83E84"/>
    <w:rsid w:val="00A966EA"/>
    <w:rsid w:val="00AA29E2"/>
    <w:rsid w:val="00AA522B"/>
    <w:rsid w:val="00AB3911"/>
    <w:rsid w:val="00AB417F"/>
    <w:rsid w:val="00AB5457"/>
    <w:rsid w:val="00AB699A"/>
    <w:rsid w:val="00AC0776"/>
    <w:rsid w:val="00AC093D"/>
    <w:rsid w:val="00AC42F5"/>
    <w:rsid w:val="00AF066C"/>
    <w:rsid w:val="00B10F6F"/>
    <w:rsid w:val="00B218FE"/>
    <w:rsid w:val="00B339ED"/>
    <w:rsid w:val="00B642C8"/>
    <w:rsid w:val="00B84F1A"/>
    <w:rsid w:val="00B91D1F"/>
    <w:rsid w:val="00BB4BA7"/>
    <w:rsid w:val="00BB7E3F"/>
    <w:rsid w:val="00BC0ECB"/>
    <w:rsid w:val="00BC19FD"/>
    <w:rsid w:val="00BC4A55"/>
    <w:rsid w:val="00BD0C99"/>
    <w:rsid w:val="00BD167B"/>
    <w:rsid w:val="00BD211E"/>
    <w:rsid w:val="00BD2E4F"/>
    <w:rsid w:val="00BD4A82"/>
    <w:rsid w:val="00BE0D0A"/>
    <w:rsid w:val="00BE5A6E"/>
    <w:rsid w:val="00C311A4"/>
    <w:rsid w:val="00C357E2"/>
    <w:rsid w:val="00C3694B"/>
    <w:rsid w:val="00C456AD"/>
    <w:rsid w:val="00C500DA"/>
    <w:rsid w:val="00C525FD"/>
    <w:rsid w:val="00C55598"/>
    <w:rsid w:val="00C63650"/>
    <w:rsid w:val="00C82259"/>
    <w:rsid w:val="00CB0049"/>
    <w:rsid w:val="00CB3A17"/>
    <w:rsid w:val="00CC309D"/>
    <w:rsid w:val="00CC3EB9"/>
    <w:rsid w:val="00CD45C1"/>
    <w:rsid w:val="00CD663F"/>
    <w:rsid w:val="00CE52B5"/>
    <w:rsid w:val="00CF1EF2"/>
    <w:rsid w:val="00CF66B2"/>
    <w:rsid w:val="00D047DE"/>
    <w:rsid w:val="00D0537E"/>
    <w:rsid w:val="00D17DF5"/>
    <w:rsid w:val="00D31100"/>
    <w:rsid w:val="00D35668"/>
    <w:rsid w:val="00D37348"/>
    <w:rsid w:val="00D44C83"/>
    <w:rsid w:val="00D47C3C"/>
    <w:rsid w:val="00D57078"/>
    <w:rsid w:val="00D61B50"/>
    <w:rsid w:val="00D62E1C"/>
    <w:rsid w:val="00D6324E"/>
    <w:rsid w:val="00D65421"/>
    <w:rsid w:val="00D66599"/>
    <w:rsid w:val="00D822CD"/>
    <w:rsid w:val="00D842FE"/>
    <w:rsid w:val="00D847B6"/>
    <w:rsid w:val="00D92612"/>
    <w:rsid w:val="00DA4934"/>
    <w:rsid w:val="00DA7D02"/>
    <w:rsid w:val="00DB6BF9"/>
    <w:rsid w:val="00DD4C4B"/>
    <w:rsid w:val="00DD529E"/>
    <w:rsid w:val="00DD6DB7"/>
    <w:rsid w:val="00DE0E0F"/>
    <w:rsid w:val="00DE4D26"/>
    <w:rsid w:val="00DF17C5"/>
    <w:rsid w:val="00E110A1"/>
    <w:rsid w:val="00E230C7"/>
    <w:rsid w:val="00E42178"/>
    <w:rsid w:val="00E473D0"/>
    <w:rsid w:val="00E47C4F"/>
    <w:rsid w:val="00E57C2F"/>
    <w:rsid w:val="00E7137E"/>
    <w:rsid w:val="00E82ADE"/>
    <w:rsid w:val="00EB59BF"/>
    <w:rsid w:val="00EB7C31"/>
    <w:rsid w:val="00EC693F"/>
    <w:rsid w:val="00EC779D"/>
    <w:rsid w:val="00EC785B"/>
    <w:rsid w:val="00ED2A4A"/>
    <w:rsid w:val="00ED68D9"/>
    <w:rsid w:val="00EF07CE"/>
    <w:rsid w:val="00F17382"/>
    <w:rsid w:val="00F34312"/>
    <w:rsid w:val="00F568FE"/>
    <w:rsid w:val="00F606D7"/>
    <w:rsid w:val="00F67A3C"/>
    <w:rsid w:val="00F67E0F"/>
    <w:rsid w:val="00F7573A"/>
    <w:rsid w:val="00F76EE2"/>
    <w:rsid w:val="00F923A1"/>
    <w:rsid w:val="00F95024"/>
    <w:rsid w:val="00FA7BFF"/>
    <w:rsid w:val="00FB0D9C"/>
    <w:rsid w:val="00FC6283"/>
    <w:rsid w:val="00FD620E"/>
    <w:rsid w:val="00FD6D0B"/>
    <w:rsid w:val="00FF7BC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642120-5283-4C7E-B40D-4AEF468A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7F7"/>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6B42"/>
    <w:pPr>
      <w:spacing w:after="0" w:line="240" w:lineRule="auto"/>
    </w:pPr>
  </w:style>
  <w:style w:type="table" w:styleId="a4">
    <w:name w:val="Table Grid"/>
    <w:basedOn w:val="a1"/>
    <w:rsid w:val="00DA4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7704B"/>
    <w:pPr>
      <w:ind w:left="720"/>
      <w:contextualSpacing/>
    </w:pPr>
  </w:style>
  <w:style w:type="paragraph" w:styleId="a6">
    <w:name w:val="Balloon Text"/>
    <w:basedOn w:val="a"/>
    <w:link w:val="a7"/>
    <w:uiPriority w:val="99"/>
    <w:semiHidden/>
    <w:unhideWhenUsed/>
    <w:rsid w:val="00030A07"/>
    <w:pPr>
      <w:spacing w:after="0" w:line="240" w:lineRule="auto"/>
    </w:pPr>
    <w:rPr>
      <w:rFonts w:ascii="Tahoma" w:eastAsiaTheme="minorHAnsi" w:hAnsi="Tahoma" w:cs="Tahoma"/>
      <w:sz w:val="16"/>
      <w:szCs w:val="16"/>
      <w:lang w:val="ru-RU" w:eastAsia="en-US"/>
    </w:rPr>
  </w:style>
  <w:style w:type="character" w:customStyle="1" w:styleId="a7">
    <w:name w:val="Текст выноски Знак"/>
    <w:basedOn w:val="a0"/>
    <w:link w:val="a6"/>
    <w:uiPriority w:val="99"/>
    <w:semiHidden/>
    <w:rsid w:val="00030A07"/>
    <w:rPr>
      <w:rFonts w:ascii="Tahoma" w:hAnsi="Tahoma" w:cs="Tahoma"/>
      <w:sz w:val="16"/>
      <w:szCs w:val="16"/>
    </w:rPr>
  </w:style>
  <w:style w:type="character" w:styleId="a8">
    <w:name w:val="Placeholder Text"/>
    <w:basedOn w:val="a0"/>
    <w:uiPriority w:val="99"/>
    <w:semiHidden/>
    <w:rsid w:val="00030A07"/>
    <w:rPr>
      <w:color w:val="808080"/>
    </w:rPr>
  </w:style>
  <w:style w:type="table" w:customStyle="1" w:styleId="1">
    <w:name w:val="Сетка таблицы1"/>
    <w:basedOn w:val="a1"/>
    <w:next w:val="a4"/>
    <w:rsid w:val="00030A07"/>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rsid w:val="00030A07"/>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rsid w:val="00030A07"/>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2"/>
    <w:uiPriority w:val="99"/>
    <w:rsid w:val="009B60B3"/>
    <w:rPr>
      <w:rFonts w:ascii="Times New Roman" w:hAnsi="Times New Roman" w:cs="Times New Roman"/>
      <w:b/>
      <w:bCs/>
      <w:color w:val="000000"/>
      <w:spacing w:val="0"/>
      <w:w w:val="100"/>
      <w:position w:val="0"/>
      <w:sz w:val="24"/>
      <w:szCs w:val="24"/>
      <w:u w:val="none"/>
      <w:lang w:val="uk-UA" w:eastAsia="uk-UA"/>
    </w:rPr>
  </w:style>
  <w:style w:type="paragraph" w:customStyle="1" w:styleId="20">
    <w:name w:val="Обычный2"/>
    <w:rsid w:val="00D822CD"/>
    <w:rPr>
      <w:rFonts w:ascii="Calibri" w:eastAsia="Times New Roman" w:hAnsi="Calibri" w:cs="Calibri"/>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3C73F-BCC9-4B45-AA55-860968D29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Pages>
  <Words>2336</Words>
  <Characters>13320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MachDepart</Company>
  <LinksUpToDate>false</LinksUpToDate>
  <CharactersWithSpaces>15625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IMPRESSION</cp:lastModifiedBy>
  <cp:revision>27</cp:revision>
  <cp:lastPrinted>2025-06-19T08:16:00Z</cp:lastPrinted>
  <dcterms:created xsi:type="dcterms:W3CDTF">2025-06-10T10:45:00Z</dcterms:created>
  <dcterms:modified xsi:type="dcterms:W3CDTF">2025-06-24T06:58:00Z</dcterms:modified>
</cp:coreProperties>
</file>