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0048F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>ехатрон</w:t>
            </w:r>
            <w:r w:rsidR="000048FB">
              <w:rPr>
                <w:rFonts w:ascii="Times New Roman" w:hAnsi="Times New Roman" w:cs="Times New Roman"/>
                <w:b/>
                <w:sz w:val="24"/>
                <w:szCs w:val="24"/>
              </w:rPr>
              <w:t>іка</w:t>
            </w:r>
            <w:proofErr w:type="spellEnd"/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сільськогосподарських машин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831E1E" w:rsidRDefault="007D4DF6" w:rsidP="000048F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7D4DF6" w:rsidRPr="007D4DF6" w:rsidRDefault="007D4DF6" w:rsidP="007D4DF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DF6">
        <w:rPr>
          <w:rFonts w:ascii="Times New Roman" w:hAnsi="Times New Roman" w:cs="Times New Roman"/>
          <w:sz w:val="24"/>
          <w:szCs w:val="24"/>
        </w:rPr>
        <w:t>Сільськогосподарські машини та обладнання є складовою в системі виконання механіко-технологічних процесів, що забезпечують механізацію технологічних процесів у АПК. Сільськогосподарські машини полегшують і підвищують продуктивність праці сільськогосподарських працівників і підвищує ефективність технологічних і транспортних операцій.</w:t>
      </w:r>
    </w:p>
    <w:p w:rsidR="00581698" w:rsidRPr="00A54B58" w:rsidRDefault="007D4DF6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DF6">
        <w:rPr>
          <w:rFonts w:ascii="Times New Roman" w:hAnsi="Times New Roman" w:cs="Times New Roman"/>
          <w:sz w:val="24"/>
          <w:szCs w:val="24"/>
        </w:rPr>
        <w:t>Дисципліна відіграє важливу роль у формуванні інженера-</w:t>
      </w:r>
      <w:r w:rsidR="00E5144D">
        <w:rPr>
          <w:rFonts w:ascii="Times New Roman" w:hAnsi="Times New Roman" w:cs="Times New Roman"/>
          <w:sz w:val="24"/>
          <w:szCs w:val="24"/>
        </w:rPr>
        <w:t>конструктора</w:t>
      </w:r>
      <w:r w:rsidRPr="007D4DF6">
        <w:rPr>
          <w:rFonts w:ascii="Times New Roman" w:hAnsi="Times New Roman" w:cs="Times New Roman"/>
          <w:sz w:val="24"/>
          <w:szCs w:val="24"/>
        </w:rPr>
        <w:t xml:space="preserve"> сільськогосподарського виробництва. Вона дозволяє розкрити внутрішні можливості обладнання АПК з метою підвищення їхньої продуктивності та забезпечення безпечної експлуатації під час експлуатації. Вона безпосередньо пов’язана зі створенням та експлуатацією обладнання АПК. В якій розглядаються питання пов’язані з оптимальним керуванням рухом обладнання АПК за допомогою </w:t>
      </w:r>
      <w:r w:rsidRPr="00A54B58">
        <w:rPr>
          <w:rFonts w:ascii="Times New Roman" w:hAnsi="Times New Roman" w:cs="Times New Roman"/>
          <w:sz w:val="24"/>
          <w:szCs w:val="24"/>
        </w:rPr>
        <w:t>електронних</w:t>
      </w:r>
      <w:r w:rsidRPr="00A54B58">
        <w:rPr>
          <w:sz w:val="24"/>
          <w:szCs w:val="24"/>
        </w:rPr>
        <w:t xml:space="preserve"> </w:t>
      </w:r>
      <w:r w:rsidRPr="00A54B58">
        <w:rPr>
          <w:rFonts w:ascii="Times New Roman" w:hAnsi="Times New Roman" w:cs="Times New Roman"/>
          <w:sz w:val="24"/>
          <w:szCs w:val="24"/>
        </w:rPr>
        <w:t>засобів.</w:t>
      </w:r>
    </w:p>
    <w:p w:rsidR="007D4DF6" w:rsidRPr="0087152B" w:rsidRDefault="007D4DF6" w:rsidP="0087152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2B" w:rsidRPr="0087152B" w:rsidRDefault="0087152B" w:rsidP="0087152B">
      <w:pPr>
        <w:spacing w:after="0" w:line="240" w:lineRule="auto"/>
        <w:ind w:firstLine="540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87152B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:rsidR="0087152B" w:rsidRPr="0087152B" w:rsidRDefault="0087152B" w:rsidP="0087152B">
      <w:pPr>
        <w:tabs>
          <w:tab w:val="left" w:pos="284"/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152B">
        <w:rPr>
          <w:rFonts w:ascii="Times New Roman" w:hAnsi="Times New Roman" w:cs="Times New Roman"/>
          <w:iCs/>
          <w:sz w:val="24"/>
          <w:szCs w:val="24"/>
          <w:u w:val="single"/>
        </w:rPr>
        <w:t>інтегральна компетентність (ІК):</w:t>
      </w:r>
      <w:r w:rsidRPr="008715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152B">
        <w:rPr>
          <w:rFonts w:ascii="Times New Roman" w:hAnsi="Times New Roman" w:cs="Times New Roman"/>
          <w:sz w:val="24"/>
          <w:szCs w:val="24"/>
        </w:rPr>
        <w:t>З</w:t>
      </w:r>
      <w:r w:rsidRPr="0087152B">
        <w:rPr>
          <w:rFonts w:ascii="Times New Roman" w:eastAsia="Calibri" w:hAnsi="Times New Roman" w:cs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87152B" w:rsidRPr="0087152B" w:rsidRDefault="0087152B" w:rsidP="0087152B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152B">
        <w:rPr>
          <w:rFonts w:ascii="Times New Roman" w:hAnsi="Times New Roman" w:cs="Times New Roman"/>
          <w:iCs/>
          <w:sz w:val="24"/>
          <w:szCs w:val="24"/>
          <w:u w:val="single"/>
        </w:rPr>
        <w:t>загальні компетентності (ЗК):</w:t>
      </w:r>
      <w:r w:rsidRPr="008715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152B">
        <w:rPr>
          <w:rFonts w:ascii="Times New Roman" w:eastAsia="Calibri" w:hAnsi="Times New Roman" w:cs="Times New Roman"/>
          <w:sz w:val="24"/>
          <w:szCs w:val="24"/>
        </w:rPr>
        <w:t>Здатність застосовувати інформаційні та комунікаційні технології. Здатність вчитися та оволодівати сучасними знаннями. Здатність до пошуку, оброблення та аналізу інформації з різних джерел. Здатність до адаптації та дії в новій ситуації. Здатність генерувати нові ідеї (креативність). Здатність виявляти, ставити та вирішувати проблеми. Здатність приймати обґрунтовані рішення. Здатність працювати в команді. Здатність проводити дослідження на відповідному рівні.</w:t>
      </w:r>
    </w:p>
    <w:p w:rsidR="0087152B" w:rsidRPr="0087152B" w:rsidRDefault="0087152B" w:rsidP="0087152B">
      <w:pPr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152B">
        <w:rPr>
          <w:rFonts w:ascii="Times New Roman" w:hAnsi="Times New Roman" w:cs="Times New Roman"/>
          <w:iCs/>
          <w:sz w:val="24"/>
          <w:szCs w:val="24"/>
          <w:u w:val="single"/>
        </w:rPr>
        <w:t>фахові (спеціальні) компетентності (ФК):</w:t>
      </w:r>
      <w:r w:rsidRPr="008715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152B">
        <w:rPr>
          <w:rFonts w:ascii="Times New Roman" w:eastAsia="Calibri" w:hAnsi="Times New Roman" w:cs="Times New Roman"/>
          <w:sz w:val="24"/>
          <w:szCs w:val="24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Здатність створювати нову техніку і технології в галузі механічної інженерії. Здатність розробляти і реалізовувати плани й проекти у сфері галузевого машинобудування та дотичних видів діяльності, здійснювати відповідну </w:t>
      </w:r>
      <w:r w:rsidRPr="008715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підприємницьку діяльність. Здатність до науково-педагогічної діяльності в закладах вищої, </w:t>
      </w:r>
      <w:proofErr w:type="spellStart"/>
      <w:r w:rsidRPr="0087152B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Pr="0087152B">
        <w:rPr>
          <w:rFonts w:ascii="Times New Roman" w:eastAsia="Calibri" w:hAnsi="Times New Roman" w:cs="Times New Roman"/>
          <w:sz w:val="24"/>
          <w:szCs w:val="24"/>
        </w:rPr>
        <w:t xml:space="preserve"> та фахової освіти. Здатність виконувати науково-практичні та прикладні дослідження в машинобудівній галузі.</w:t>
      </w:r>
    </w:p>
    <w:p w:rsidR="0087152B" w:rsidRPr="0087152B" w:rsidRDefault="0087152B" w:rsidP="0087152B">
      <w:pPr>
        <w:tabs>
          <w:tab w:val="left" w:pos="284"/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52B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Програмні результати навчання (ПРН) ОП: </w:t>
      </w:r>
      <w:r w:rsidRPr="0087152B">
        <w:rPr>
          <w:rFonts w:ascii="Times New Roman" w:hAnsi="Times New Roman" w:cs="Times New Roman"/>
          <w:sz w:val="24"/>
          <w:szCs w:val="24"/>
        </w:rPr>
        <w:t>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Знати і розуміти процеси галузевого машинобудування, мати навички їх практичного використання. Здійснювати інженерні розрахунки для вирішення складних задач і практичних проблем у галузевому машинобудуванні. Аналізувати інженерні об’єкти, процеси і методи. Відшукувати потрібну наукову і технічну інформацію в доступних джерелах, зокрема, іноземною мовою, аналізувати і оцінювати її. Готувати виробництво та експлуатувати вироби галузевого машинобудування протягом життєвого циклу. Планувати і виконувати наукові дослідження у сфері машинобудування, аналізувати їх результати, обґрунтовувати висновки. Розробляти і викладати спеціальні навчальні дисципліни в закладах освіти.</w:t>
      </w:r>
    </w:p>
    <w:p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2263"/>
        <w:gridCol w:w="2155"/>
        <w:gridCol w:w="1700"/>
        <w:gridCol w:w="1661"/>
      </w:tblGrid>
      <w:tr w:rsidR="00E5144D" w:rsidRPr="000048FB" w:rsidTr="000048FB">
        <w:tc>
          <w:tcPr>
            <w:tcW w:w="1792" w:type="dxa"/>
            <w:vAlign w:val="center"/>
          </w:tcPr>
          <w:p w:rsidR="00EC07A1" w:rsidRPr="000048FB" w:rsidRDefault="00EC07A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31" w:type="dxa"/>
            <w:vAlign w:val="center"/>
          </w:tcPr>
          <w:p w:rsidR="00EC07A1" w:rsidRPr="000048FB" w:rsidRDefault="00EC07A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0048FB" w:rsidRDefault="00EC07A1" w:rsidP="0000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0048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2235" w:type="dxa"/>
            <w:vAlign w:val="center"/>
          </w:tcPr>
          <w:p w:rsidR="00EC07A1" w:rsidRPr="000048FB" w:rsidRDefault="00EC07A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72" w:type="dxa"/>
            <w:vAlign w:val="center"/>
          </w:tcPr>
          <w:p w:rsidR="00EC07A1" w:rsidRPr="000048FB" w:rsidRDefault="00ED345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41" w:type="dxa"/>
            <w:vAlign w:val="center"/>
          </w:tcPr>
          <w:p w:rsidR="00EC07A1" w:rsidRPr="000048FB" w:rsidRDefault="00ED345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0048FB" w:rsidTr="00366931">
        <w:tc>
          <w:tcPr>
            <w:tcW w:w="9571" w:type="dxa"/>
            <w:gridSpan w:val="5"/>
          </w:tcPr>
          <w:p w:rsidR="00ED3451" w:rsidRPr="000048FB" w:rsidRDefault="00ED3451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0048FB" w:rsidTr="009A0932">
        <w:tc>
          <w:tcPr>
            <w:tcW w:w="9571" w:type="dxa"/>
            <w:gridSpan w:val="5"/>
          </w:tcPr>
          <w:p w:rsidR="00544D46" w:rsidRPr="000048FB" w:rsidRDefault="0087152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048FB"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снови сучасних систем керування рухом </w:t>
            </w:r>
            <w:proofErr w:type="spellStart"/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с.г</w:t>
            </w:r>
            <w:proofErr w:type="spellEnd"/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машин</w:t>
            </w:r>
          </w:p>
        </w:tc>
      </w:tr>
      <w:tr w:rsidR="000048FB" w:rsidRPr="000048FB" w:rsidTr="000048FB">
        <w:trPr>
          <w:trHeight w:val="465"/>
        </w:trPr>
        <w:tc>
          <w:tcPr>
            <w:tcW w:w="1792" w:type="dxa"/>
          </w:tcPr>
          <w:p w:rsidR="000048FB" w:rsidRPr="000048FB" w:rsidRDefault="000048FB" w:rsidP="0000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</w:t>
            </w:r>
            <w:r w:rsidRPr="000048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uzzy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-регуляторів руху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. машин</w:t>
            </w:r>
          </w:p>
        </w:tc>
        <w:tc>
          <w:tcPr>
            <w:tcW w:w="203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235" w:type="dxa"/>
            <w:vMerge w:val="restart"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: принципи побудови </w:t>
            </w:r>
            <w:r w:rsidRPr="00004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uzzy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-регуляторів та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: аналізувати вплив коефіцієнтів регулятора на якість регулювання; налаштовувати </w:t>
            </w:r>
            <w:r w:rsidRPr="00004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</w:t>
            </w:r>
            <w:r w:rsidRPr="0000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uzzy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-регулятори; проводити налаштування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основі парадигми „навчання з підтримкою”</w:t>
            </w:r>
          </w:p>
        </w:tc>
        <w:tc>
          <w:tcPr>
            <w:tcW w:w="1772" w:type="dxa"/>
            <w:vMerge w:val="restart"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74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048FB" w:rsidRPr="000048FB" w:rsidTr="000048FB">
        <w:trPr>
          <w:trHeight w:val="315"/>
        </w:trPr>
        <w:tc>
          <w:tcPr>
            <w:tcW w:w="1792" w:type="dxa"/>
          </w:tcPr>
          <w:p w:rsidR="000048FB" w:rsidRPr="000048FB" w:rsidRDefault="000048FB" w:rsidP="0000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Розробка с</w:t>
            </w:r>
            <w:r w:rsidRPr="000048FB">
              <w:rPr>
                <w:rFonts w:ascii="Times New Roman" w:hAnsi="Times New Roman" w:cs="Times New Roman"/>
                <w:bCs/>
                <w:sz w:val="24"/>
                <w:szCs w:val="24"/>
              </w:rPr>
              <w:t>истем керування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руху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. машин на основі штучних нейронних мереж (навчання з підкріпленням)</w:t>
            </w:r>
          </w:p>
        </w:tc>
        <w:tc>
          <w:tcPr>
            <w:tcW w:w="203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235" w:type="dxa"/>
            <w:vMerge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E5144D" w:rsidRPr="000048FB" w:rsidTr="00E5144D">
        <w:trPr>
          <w:trHeight w:val="338"/>
        </w:trPr>
        <w:tc>
          <w:tcPr>
            <w:tcW w:w="9571" w:type="dxa"/>
            <w:gridSpan w:val="5"/>
          </w:tcPr>
          <w:p w:rsidR="00E5144D" w:rsidRPr="000048FB" w:rsidRDefault="0087152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</w:t>
            </w: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 обробки сигналів датчиків </w:t>
            </w:r>
            <w:proofErr w:type="spellStart"/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с.г</w:t>
            </w:r>
            <w:proofErr w:type="spellEnd"/>
            <w:r w:rsidR="000048FB" w:rsidRPr="00004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машин</w:t>
            </w:r>
          </w:p>
        </w:tc>
      </w:tr>
      <w:tr w:rsidR="000048FB" w:rsidRPr="000048FB" w:rsidTr="000048FB">
        <w:trPr>
          <w:trHeight w:val="273"/>
        </w:trPr>
        <w:tc>
          <w:tcPr>
            <w:tcW w:w="1792" w:type="dxa"/>
          </w:tcPr>
          <w:p w:rsidR="000048FB" w:rsidRPr="000048FB" w:rsidRDefault="000048FB" w:rsidP="0000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Обробка сигналів за допомогою методів згладжування (фільтрація)</w:t>
            </w:r>
          </w:p>
        </w:tc>
        <w:tc>
          <w:tcPr>
            <w:tcW w:w="203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235" w:type="dxa"/>
            <w:vMerge w:val="restart"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: методи фільтрації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зашумлених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даних та; АЧХ цифрових фільтрів.</w:t>
            </w:r>
          </w:p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: правильно підбирати параметри алгоритмів для фільтрації даних; 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використовувати методи фільтрації </w:t>
            </w:r>
            <w:proofErr w:type="spellStart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зашумлених</w:t>
            </w:r>
            <w:proofErr w:type="spellEnd"/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даних; виконувати алгоритмізацію методу та писати програмний код, який його реалізує; виконувати визначення першої та вищих похідних для фільтрованих даних.</w:t>
            </w:r>
          </w:p>
        </w:tc>
        <w:tc>
          <w:tcPr>
            <w:tcW w:w="1772" w:type="dxa"/>
            <w:vMerge w:val="restart"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4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048FB" w:rsidRPr="000048FB" w:rsidTr="000048FB">
        <w:tc>
          <w:tcPr>
            <w:tcW w:w="1792" w:type="dxa"/>
          </w:tcPr>
          <w:p w:rsidR="000048FB" w:rsidRPr="000048FB" w:rsidRDefault="000048FB" w:rsidP="0000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00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8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Рекурсивні фільтри та </w:t>
            </w:r>
            <w:r w:rsidRPr="000048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ідентифікація динамічних систем</w:t>
            </w:r>
          </w:p>
        </w:tc>
        <w:tc>
          <w:tcPr>
            <w:tcW w:w="203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4/3</w:t>
            </w:r>
          </w:p>
        </w:tc>
        <w:tc>
          <w:tcPr>
            <w:tcW w:w="2235" w:type="dxa"/>
            <w:vMerge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0048FB" w:rsidRPr="000048FB" w:rsidRDefault="000048FB" w:rsidP="0000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0048FB" w:rsidRPr="000048FB" w:rsidRDefault="000048FB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E5144D" w:rsidRPr="000048FB" w:rsidTr="000048FB">
        <w:tc>
          <w:tcPr>
            <w:tcW w:w="7830" w:type="dxa"/>
            <w:gridSpan w:val="4"/>
          </w:tcPr>
          <w:p w:rsidR="00E5144D" w:rsidRPr="000048FB" w:rsidRDefault="00E5144D" w:rsidP="00004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41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E5144D" w:rsidRPr="000048FB" w:rsidTr="000048FB">
        <w:tc>
          <w:tcPr>
            <w:tcW w:w="1792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31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5144D" w:rsidRPr="000048FB" w:rsidTr="000048FB">
        <w:tc>
          <w:tcPr>
            <w:tcW w:w="7830" w:type="dxa"/>
            <w:gridSpan w:val="4"/>
          </w:tcPr>
          <w:p w:rsidR="00E5144D" w:rsidRPr="000048FB" w:rsidRDefault="00E5144D" w:rsidP="00004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41" w:type="dxa"/>
          </w:tcPr>
          <w:p w:rsidR="00E5144D" w:rsidRPr="000048FB" w:rsidRDefault="00E5144D" w:rsidP="00004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F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87152B" w:rsidRPr="0087152B" w:rsidRDefault="0087152B" w:rsidP="0087152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4"/>
        </w:rPr>
      </w:pPr>
      <w:r w:rsidRPr="0087152B">
        <w:rPr>
          <w:rFonts w:ascii="Times New Roman" w:hAnsi="Times New Roman" w:cs="Times New Roman"/>
          <w:b/>
          <w:i/>
          <w:sz w:val="24"/>
        </w:rPr>
        <w:t>Основні</w:t>
      </w:r>
    </w:p>
    <w:p w:rsidR="0087152B" w:rsidRPr="00F0250D" w:rsidRDefault="0087152B" w:rsidP="0087152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</w:rPr>
      </w:pPr>
      <w:proofErr w:type="spellStart"/>
      <w:r w:rsidRPr="0087152B">
        <w:rPr>
          <w:rFonts w:ascii="Times New Roman" w:hAnsi="Times New Roman" w:cs="Times New Roman"/>
          <w:sz w:val="24"/>
          <w:szCs w:val="28"/>
        </w:rPr>
        <w:t>Мехатроніка</w:t>
      </w:r>
      <w:proofErr w:type="spellEnd"/>
      <w:r w:rsidRPr="0087152B">
        <w:rPr>
          <w:rFonts w:ascii="Times New Roman" w:hAnsi="Times New Roman" w:cs="Times New Roman"/>
          <w:sz w:val="24"/>
          <w:szCs w:val="28"/>
        </w:rPr>
        <w:t xml:space="preserve">: підручник </w:t>
      </w:r>
      <w:r w:rsidRPr="0087152B">
        <w:rPr>
          <w:rFonts w:ascii="Times New Roman" w:hAnsi="Times New Roman" w:cs="Times New Roman"/>
          <w:color w:val="000000"/>
          <w:sz w:val="24"/>
          <w:szCs w:val="32"/>
        </w:rPr>
        <w:t>/</w:t>
      </w:r>
      <w:r w:rsidRPr="0087152B">
        <w:rPr>
          <w:rFonts w:ascii="Times New Roman" w:hAnsi="Times New Roman" w:cs="Times New Roman"/>
          <w:sz w:val="24"/>
          <w:szCs w:val="28"/>
        </w:rPr>
        <w:t xml:space="preserve"> В.С. </w:t>
      </w:r>
      <w:proofErr w:type="spellStart"/>
      <w:r w:rsidRPr="0087152B">
        <w:rPr>
          <w:rFonts w:ascii="Times New Roman" w:hAnsi="Times New Roman" w:cs="Times New Roman"/>
          <w:sz w:val="24"/>
          <w:szCs w:val="28"/>
        </w:rPr>
        <w:t>Ловейкін</w:t>
      </w:r>
      <w:proofErr w:type="spellEnd"/>
      <w:r w:rsidRPr="0087152B">
        <w:rPr>
          <w:rFonts w:ascii="Times New Roman" w:hAnsi="Times New Roman" w:cs="Times New Roman"/>
          <w:sz w:val="24"/>
          <w:szCs w:val="28"/>
        </w:rPr>
        <w:t xml:space="preserve">, Ю.О. </w:t>
      </w:r>
      <w:proofErr w:type="spellStart"/>
      <w:r w:rsidRPr="0087152B">
        <w:rPr>
          <w:rFonts w:ascii="Times New Roman" w:hAnsi="Times New Roman" w:cs="Times New Roman"/>
          <w:sz w:val="24"/>
          <w:szCs w:val="28"/>
        </w:rPr>
        <w:t>Ромасевич</w:t>
      </w:r>
      <w:proofErr w:type="spellEnd"/>
      <w:r w:rsidRPr="0087152B">
        <w:rPr>
          <w:rFonts w:ascii="Times New Roman" w:hAnsi="Times New Roman" w:cs="Times New Roman"/>
          <w:sz w:val="24"/>
          <w:szCs w:val="28"/>
        </w:rPr>
        <w:t xml:space="preserve">, В.В. </w:t>
      </w:r>
      <w:proofErr w:type="spellStart"/>
      <w:r w:rsidRPr="0087152B">
        <w:rPr>
          <w:rFonts w:ascii="Times New Roman" w:hAnsi="Times New Roman" w:cs="Times New Roman"/>
          <w:sz w:val="24"/>
          <w:szCs w:val="28"/>
        </w:rPr>
        <w:t>Крушельницький</w:t>
      </w:r>
      <w:proofErr w:type="spellEnd"/>
      <w:r w:rsidRPr="0087152B">
        <w:rPr>
          <w:rFonts w:ascii="Times New Roman" w:hAnsi="Times New Roman" w:cs="Times New Roman"/>
          <w:sz w:val="24"/>
          <w:szCs w:val="28"/>
        </w:rPr>
        <w:t>. – К.: ЦП „</w:t>
      </w:r>
      <w:proofErr w:type="spellStart"/>
      <w:r w:rsidRPr="0087152B">
        <w:rPr>
          <w:rFonts w:ascii="Times New Roman" w:hAnsi="Times New Roman" w:cs="Times New Roman"/>
          <w:sz w:val="24"/>
          <w:szCs w:val="28"/>
        </w:rPr>
        <w:t>Компрінт</w:t>
      </w:r>
      <w:proofErr w:type="spellEnd"/>
      <w:r w:rsidRPr="0087152B">
        <w:rPr>
          <w:rFonts w:ascii="Times New Roman" w:hAnsi="Times New Roman" w:cs="Times New Roman"/>
          <w:sz w:val="24"/>
          <w:szCs w:val="28"/>
        </w:rPr>
        <w:t>”, 2021. – 404 с.</w:t>
      </w:r>
    </w:p>
    <w:p w:rsidR="00F0250D" w:rsidRPr="0087152B" w:rsidRDefault="00F0250D" w:rsidP="00F0250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</w:rPr>
      </w:pPr>
      <w:r w:rsidRPr="0087152B">
        <w:rPr>
          <w:rFonts w:ascii="Times New Roman" w:hAnsi="Times New Roman" w:cs="Times New Roman"/>
          <w:iCs/>
          <w:sz w:val="24"/>
        </w:rPr>
        <w:t xml:space="preserve">Основи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мехатроніки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 xml:space="preserve">: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навч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 xml:space="preserve">.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посіб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 xml:space="preserve">. / О.М.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Артюх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 xml:space="preserve">, О.В.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Дударенко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>, В.В. Кузьмін та ін. Запоріжжя : НУ «Запорізька політехніка», 2021. – 372 с.</w:t>
      </w:r>
    </w:p>
    <w:bookmarkStart w:id="0" w:name="_GoBack"/>
    <w:bookmarkEnd w:id="0"/>
    <w:p w:rsidR="0087152B" w:rsidRPr="0087152B" w:rsidRDefault="00F0250D" w:rsidP="0087152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</w:rPr>
      </w:pPr>
      <w:r>
        <w:fldChar w:fldCharType="begin"/>
      </w:r>
      <w:r>
        <w:instrText xml:space="preserve"> HYPERLINK "https://uk.wikipedia.org/wiki/%D0%9C%D0%B5%D1%85%D0%B0%D1%82%D1%80%D0%BE%D0%BD%D1%96%D0%BA%D0%B0" </w:instrText>
      </w:r>
      <w:r>
        <w:fldChar w:fldCharType="separate"/>
      </w:r>
      <w:r w:rsidR="0087152B" w:rsidRPr="0087152B">
        <w:rPr>
          <w:rStyle w:val="a6"/>
          <w:rFonts w:ascii="Times New Roman" w:hAnsi="Times New Roman" w:cs="Times New Roman"/>
          <w:iCs/>
          <w:sz w:val="24"/>
        </w:rPr>
        <w:t>https://uk.wikipedia.org/wiki/%D0%9C%D0%B5%D1%85%D0%B0%D1%82%D1%80%D0%BE%D0%BD%D1%96%D0%BA%D0%B0</w:t>
      </w:r>
      <w:r>
        <w:rPr>
          <w:rStyle w:val="a6"/>
          <w:rFonts w:ascii="Times New Roman" w:hAnsi="Times New Roman" w:cs="Times New Roman"/>
          <w:iCs/>
          <w:sz w:val="24"/>
        </w:rPr>
        <w:fldChar w:fldCharType="end"/>
      </w:r>
    </w:p>
    <w:p w:rsidR="0087152B" w:rsidRPr="0087152B" w:rsidRDefault="0087152B" w:rsidP="0087152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sz w:val="24"/>
        </w:rPr>
      </w:pPr>
    </w:p>
    <w:p w:rsidR="0087152B" w:rsidRPr="0087152B" w:rsidRDefault="0087152B" w:rsidP="0087152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4"/>
        </w:rPr>
      </w:pPr>
      <w:r w:rsidRPr="0087152B">
        <w:rPr>
          <w:rFonts w:ascii="Times New Roman" w:hAnsi="Times New Roman" w:cs="Times New Roman"/>
          <w:b/>
          <w:i/>
          <w:sz w:val="24"/>
        </w:rPr>
        <w:t>Додаткові</w:t>
      </w:r>
    </w:p>
    <w:p w:rsidR="00E62AF2" w:rsidRDefault="00E62AF2" w:rsidP="00E62AF2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E62AF2">
        <w:rPr>
          <w:rFonts w:ascii="Times New Roman" w:hAnsi="Times New Roman" w:cs="Times New Roman"/>
          <w:iCs/>
          <w:sz w:val="24"/>
        </w:rPr>
        <w:t>Kumar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D. 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Mechanical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engineering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and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mechatronics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handbook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.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Kindle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Edition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>. 2022. 1001 p.</w:t>
      </w:r>
    </w:p>
    <w:p w:rsidR="00E62AF2" w:rsidRDefault="00E62AF2" w:rsidP="00E62AF2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E62AF2">
        <w:rPr>
          <w:rFonts w:ascii="Times New Roman" w:hAnsi="Times New Roman" w:cs="Times New Roman"/>
          <w:iCs/>
          <w:sz w:val="24"/>
        </w:rPr>
        <w:lastRenderedPageBreak/>
        <w:t>Indri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M.,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Oboe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R.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Mechatronics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and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Robotics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: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New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Trends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and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Challenges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.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Taylor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 xml:space="preserve"> &amp; </w:t>
      </w:r>
      <w:proofErr w:type="spellStart"/>
      <w:r w:rsidRPr="00E62AF2">
        <w:rPr>
          <w:rFonts w:ascii="Times New Roman" w:hAnsi="Times New Roman" w:cs="Times New Roman"/>
          <w:iCs/>
          <w:sz w:val="24"/>
        </w:rPr>
        <w:t>Francis</w:t>
      </w:r>
      <w:proofErr w:type="spellEnd"/>
      <w:r w:rsidRPr="00E62AF2">
        <w:rPr>
          <w:rFonts w:ascii="Times New Roman" w:hAnsi="Times New Roman" w:cs="Times New Roman"/>
          <w:iCs/>
          <w:sz w:val="24"/>
        </w:rPr>
        <w:t>. 2022. 266 p.</w:t>
      </w:r>
    </w:p>
    <w:p w:rsidR="0087152B" w:rsidRPr="0087152B" w:rsidRDefault="0087152B" w:rsidP="00E62AF2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</w:rPr>
      </w:pPr>
      <w:r w:rsidRPr="0087152B">
        <w:rPr>
          <w:rFonts w:ascii="Times New Roman" w:hAnsi="Times New Roman" w:cs="Times New Roman"/>
          <w:iCs/>
          <w:sz w:val="24"/>
        </w:rPr>
        <w:t xml:space="preserve">Основи </w:t>
      </w:r>
      <w:proofErr w:type="spellStart"/>
      <w:r w:rsidRPr="0087152B">
        <w:rPr>
          <w:rFonts w:ascii="Times New Roman" w:hAnsi="Times New Roman" w:cs="Times New Roman"/>
          <w:iCs/>
          <w:sz w:val="24"/>
        </w:rPr>
        <w:t>мехатроніки</w:t>
      </w:r>
      <w:proofErr w:type="spellEnd"/>
      <w:r w:rsidRPr="0087152B">
        <w:rPr>
          <w:rFonts w:ascii="Times New Roman" w:hAnsi="Times New Roman" w:cs="Times New Roman"/>
          <w:iCs/>
          <w:sz w:val="24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:rsidR="0087152B" w:rsidRDefault="00F0250D" w:rsidP="00E62AF2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</w:rPr>
      </w:pPr>
      <w:hyperlink r:id="rId6" w:history="1">
        <w:r w:rsidR="00E62AF2" w:rsidRPr="00CB3B0A">
          <w:rPr>
            <w:rStyle w:val="a6"/>
            <w:rFonts w:ascii="Times New Roman" w:hAnsi="Times New Roman" w:cs="Times New Roman"/>
            <w:iCs/>
            <w:sz w:val="24"/>
          </w:rPr>
          <w:t>https://en.wikipedia.org/wiki/Mechatronics</w:t>
        </w:r>
      </w:hyperlink>
    </w:p>
    <w:p w:rsidR="00E62AF2" w:rsidRDefault="00E62AF2" w:rsidP="00E62AF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sz w:val="24"/>
        </w:rPr>
      </w:pPr>
    </w:p>
    <w:p w:rsidR="000048FB" w:rsidRPr="0087152B" w:rsidRDefault="000048FB" w:rsidP="000048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:rsidR="0087152B" w:rsidRPr="00A71D92" w:rsidRDefault="0087152B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048FB"/>
    <w:rsid w:val="00130933"/>
    <w:rsid w:val="001431F8"/>
    <w:rsid w:val="001F2D48"/>
    <w:rsid w:val="0020200E"/>
    <w:rsid w:val="00246136"/>
    <w:rsid w:val="00462C70"/>
    <w:rsid w:val="00544D46"/>
    <w:rsid w:val="00581698"/>
    <w:rsid w:val="0058563F"/>
    <w:rsid w:val="005D323C"/>
    <w:rsid w:val="00654D54"/>
    <w:rsid w:val="0067256E"/>
    <w:rsid w:val="00696AE0"/>
    <w:rsid w:val="007933B4"/>
    <w:rsid w:val="007D4DF6"/>
    <w:rsid w:val="00831E1E"/>
    <w:rsid w:val="0087152B"/>
    <w:rsid w:val="00880706"/>
    <w:rsid w:val="008927AA"/>
    <w:rsid w:val="00A54B58"/>
    <w:rsid w:val="00A71D92"/>
    <w:rsid w:val="00A96EF1"/>
    <w:rsid w:val="00DD7841"/>
    <w:rsid w:val="00E5144D"/>
    <w:rsid w:val="00E62AF2"/>
    <w:rsid w:val="00EC07A1"/>
    <w:rsid w:val="00ED3451"/>
    <w:rsid w:val="00F0250D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E5AF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02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echatroni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4705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User</cp:lastModifiedBy>
  <cp:revision>13</cp:revision>
  <dcterms:created xsi:type="dcterms:W3CDTF">2020-06-04T09:15:00Z</dcterms:created>
  <dcterms:modified xsi:type="dcterms:W3CDTF">2024-02-08T08:37:00Z</dcterms:modified>
</cp:coreProperties>
</file>