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7C0" w:rsidRPr="00B238C7" w:rsidRDefault="00FC0D19" w:rsidP="009417C0">
      <w:pPr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55pt;margin-top:-.55pt;width:542.9pt;height:738.75pt;z-index:251658240">
            <v:imagedata r:id="rId7" o:title="Професійне 2024"/>
          </v:shape>
        </w:pict>
      </w:r>
      <w:r w:rsidR="001E3342" w:rsidRPr="00B238C7">
        <w:rPr>
          <w:b/>
        </w:rPr>
        <w:t>НАЦІОНАЛЬНИЙ УНІВЕРСИТЕТ БІОРЕСУРСІВ І ПРИРОДОКОРИСТУВАННЯ УКРАЇНИ</w:t>
      </w:r>
    </w:p>
    <w:p w:rsidR="009417C0" w:rsidRPr="00B238C7" w:rsidRDefault="009417C0" w:rsidP="00E92E3B">
      <w:pPr>
        <w:jc w:val="center"/>
        <w:rPr>
          <w:sz w:val="24"/>
        </w:rPr>
      </w:pPr>
    </w:p>
    <w:p w:rsidR="00E92E3B" w:rsidRPr="00B238C7" w:rsidRDefault="009C0ADD" w:rsidP="001F50B9">
      <w:pPr>
        <w:jc w:val="center"/>
        <w:rPr>
          <w:szCs w:val="28"/>
        </w:rPr>
      </w:pPr>
      <w:r w:rsidRPr="00B238C7">
        <w:rPr>
          <w:szCs w:val="28"/>
        </w:rPr>
        <w:t xml:space="preserve">Кафедра </w:t>
      </w:r>
      <w:r w:rsidR="00A1390A" w:rsidRPr="00B238C7">
        <w:rPr>
          <w:szCs w:val="28"/>
        </w:rPr>
        <w:t>механіки</w:t>
      </w:r>
    </w:p>
    <w:p w:rsidR="001E3342" w:rsidRPr="00B238C7" w:rsidRDefault="00E92E3B" w:rsidP="00225C53">
      <w:pPr>
        <w:rPr>
          <w:szCs w:val="28"/>
        </w:rPr>
      </w:pPr>
      <w:r w:rsidRPr="00B238C7">
        <w:rPr>
          <w:szCs w:val="28"/>
        </w:rPr>
        <w:t xml:space="preserve">   </w:t>
      </w:r>
    </w:p>
    <w:p w:rsidR="0060138C" w:rsidRPr="00B238C7" w:rsidRDefault="0060138C" w:rsidP="00225C53">
      <w:pPr>
        <w:rPr>
          <w:szCs w:val="28"/>
        </w:rPr>
      </w:pPr>
    </w:p>
    <w:p w:rsidR="00E92E3B" w:rsidRPr="00B238C7" w:rsidRDefault="00E92E3B" w:rsidP="001F50B9">
      <w:pPr>
        <w:ind w:firstLine="150"/>
        <w:jc w:val="right"/>
        <w:rPr>
          <w:szCs w:val="28"/>
        </w:rPr>
      </w:pPr>
      <w:r w:rsidRPr="00B238C7">
        <w:rPr>
          <w:szCs w:val="28"/>
        </w:rPr>
        <w:t>“</w:t>
      </w:r>
      <w:r w:rsidRPr="00B238C7">
        <w:rPr>
          <w:b/>
          <w:szCs w:val="28"/>
        </w:rPr>
        <w:t>ЗАТВЕРДЖУЮ</w:t>
      </w:r>
      <w:r w:rsidRPr="00B238C7">
        <w:rPr>
          <w:szCs w:val="28"/>
        </w:rPr>
        <w:t>”</w:t>
      </w:r>
    </w:p>
    <w:p w:rsidR="004C2A91" w:rsidRPr="00B238C7" w:rsidRDefault="009176FB" w:rsidP="001F50B9">
      <w:pPr>
        <w:ind w:right="21"/>
        <w:jc w:val="right"/>
        <w:rPr>
          <w:szCs w:val="28"/>
        </w:rPr>
      </w:pPr>
      <w:r w:rsidRPr="00B238C7">
        <w:rPr>
          <w:szCs w:val="28"/>
        </w:rPr>
        <w:t xml:space="preserve">Декан факультету </w:t>
      </w:r>
      <w:r w:rsidR="001F50B9" w:rsidRPr="00B238C7">
        <w:rPr>
          <w:szCs w:val="28"/>
        </w:rPr>
        <w:t>конструювання та дизайну</w:t>
      </w:r>
    </w:p>
    <w:p w:rsidR="009176FB" w:rsidRPr="00B238C7" w:rsidRDefault="001F50B9" w:rsidP="001F50B9">
      <w:pPr>
        <w:jc w:val="right"/>
        <w:rPr>
          <w:sz w:val="24"/>
        </w:rPr>
      </w:pPr>
      <w:r w:rsidRPr="00B238C7">
        <w:rPr>
          <w:szCs w:val="28"/>
        </w:rPr>
        <w:t>__________</w:t>
      </w:r>
      <w:r w:rsidRPr="00B238C7">
        <w:rPr>
          <w:sz w:val="24"/>
        </w:rPr>
        <w:t xml:space="preserve"> </w:t>
      </w:r>
      <w:r w:rsidRPr="00B238C7">
        <w:rPr>
          <w:szCs w:val="28"/>
        </w:rPr>
        <w:t>З</w:t>
      </w:r>
      <w:r w:rsidR="000A5E8A" w:rsidRPr="00B238C7">
        <w:rPr>
          <w:szCs w:val="28"/>
        </w:rPr>
        <w:t>і</w:t>
      </w:r>
      <w:r w:rsidRPr="00B238C7">
        <w:rPr>
          <w:szCs w:val="28"/>
        </w:rPr>
        <w:t>новій РУЖИЛО</w:t>
      </w:r>
    </w:p>
    <w:p w:rsidR="00E92E3B" w:rsidRPr="00B238C7" w:rsidRDefault="00F85D20" w:rsidP="001F50B9">
      <w:pPr>
        <w:jc w:val="right"/>
        <w:rPr>
          <w:szCs w:val="28"/>
        </w:rPr>
      </w:pPr>
      <w:r w:rsidRPr="00B238C7">
        <w:rPr>
          <w:szCs w:val="28"/>
        </w:rPr>
        <w:t>“</w:t>
      </w:r>
      <w:r w:rsidR="007923BB" w:rsidRPr="00B238C7">
        <w:rPr>
          <w:szCs w:val="28"/>
        </w:rPr>
        <w:t>___</w:t>
      </w:r>
      <w:r w:rsidR="00E92E3B" w:rsidRPr="00B238C7">
        <w:rPr>
          <w:szCs w:val="28"/>
        </w:rPr>
        <w:t>”</w:t>
      </w:r>
      <w:r w:rsidR="001F50B9" w:rsidRPr="00B238C7">
        <w:rPr>
          <w:szCs w:val="28"/>
        </w:rPr>
        <w:t xml:space="preserve"> </w:t>
      </w:r>
      <w:r w:rsidR="00F15356" w:rsidRPr="00B238C7">
        <w:rPr>
          <w:szCs w:val="28"/>
        </w:rPr>
        <w:t>травня</w:t>
      </w:r>
      <w:r w:rsidR="001F50B9" w:rsidRPr="00B238C7">
        <w:rPr>
          <w:szCs w:val="28"/>
        </w:rPr>
        <w:t xml:space="preserve"> </w:t>
      </w:r>
      <w:r w:rsidR="00E92E3B" w:rsidRPr="00B238C7">
        <w:rPr>
          <w:szCs w:val="28"/>
        </w:rPr>
        <w:t>20</w:t>
      </w:r>
      <w:r w:rsidR="001F50B9" w:rsidRPr="00B238C7">
        <w:rPr>
          <w:szCs w:val="28"/>
        </w:rPr>
        <w:t>2</w:t>
      </w:r>
      <w:r w:rsidR="007923BB" w:rsidRPr="00B238C7">
        <w:rPr>
          <w:szCs w:val="28"/>
        </w:rPr>
        <w:t>4</w:t>
      </w:r>
      <w:r w:rsidR="00E92E3B" w:rsidRPr="00B238C7">
        <w:rPr>
          <w:szCs w:val="28"/>
        </w:rPr>
        <w:t xml:space="preserve"> р</w:t>
      </w:r>
      <w:r w:rsidR="00C67089" w:rsidRPr="00B238C7">
        <w:rPr>
          <w:szCs w:val="28"/>
        </w:rPr>
        <w:t>.</w:t>
      </w:r>
    </w:p>
    <w:p w:rsidR="009176FB" w:rsidRPr="00B238C7" w:rsidRDefault="009176FB" w:rsidP="001F50B9">
      <w:pPr>
        <w:rPr>
          <w:b/>
          <w:szCs w:val="28"/>
        </w:rPr>
      </w:pPr>
    </w:p>
    <w:p w:rsidR="009176FB" w:rsidRPr="00B238C7" w:rsidRDefault="009176FB" w:rsidP="001F50B9">
      <w:pPr>
        <w:ind w:firstLine="150"/>
        <w:jc w:val="right"/>
        <w:rPr>
          <w:b/>
          <w:szCs w:val="28"/>
        </w:rPr>
      </w:pPr>
    </w:p>
    <w:p w:rsidR="00F85D20" w:rsidRPr="00B238C7" w:rsidRDefault="0060138C" w:rsidP="001F50B9">
      <w:pPr>
        <w:ind w:firstLine="150"/>
        <w:jc w:val="right"/>
        <w:rPr>
          <w:b/>
          <w:szCs w:val="28"/>
        </w:rPr>
      </w:pPr>
      <w:r w:rsidRPr="00B238C7">
        <w:rPr>
          <w:szCs w:val="28"/>
        </w:rPr>
        <w:t>“</w:t>
      </w:r>
      <w:r w:rsidR="009176FB" w:rsidRPr="00B238C7">
        <w:rPr>
          <w:b/>
          <w:szCs w:val="28"/>
        </w:rPr>
        <w:t>СХВАЛЕНО</w:t>
      </w:r>
      <w:r w:rsidRPr="00B238C7">
        <w:rPr>
          <w:szCs w:val="28"/>
        </w:rPr>
        <w:t>”</w:t>
      </w:r>
    </w:p>
    <w:p w:rsidR="009A5E0B" w:rsidRPr="00B238C7" w:rsidRDefault="009A5E0B" w:rsidP="009A5E0B">
      <w:pPr>
        <w:ind w:firstLine="150"/>
        <w:jc w:val="right"/>
        <w:rPr>
          <w:szCs w:val="28"/>
        </w:rPr>
      </w:pPr>
      <w:r w:rsidRPr="00B238C7">
        <w:rPr>
          <w:szCs w:val="28"/>
        </w:rPr>
        <w:t>на засіданні кафедри</w:t>
      </w:r>
    </w:p>
    <w:p w:rsidR="009A5E0B" w:rsidRPr="00B238C7" w:rsidRDefault="009A5E0B" w:rsidP="009A5E0B">
      <w:pPr>
        <w:ind w:firstLine="150"/>
        <w:jc w:val="right"/>
        <w:rPr>
          <w:szCs w:val="28"/>
        </w:rPr>
      </w:pPr>
      <w:r w:rsidRPr="00B238C7">
        <w:rPr>
          <w:szCs w:val="28"/>
        </w:rPr>
        <w:t>механіки</w:t>
      </w:r>
    </w:p>
    <w:p w:rsidR="009A5E0B" w:rsidRPr="00B238C7" w:rsidRDefault="009A5E0B" w:rsidP="009A5E0B">
      <w:pPr>
        <w:jc w:val="right"/>
      </w:pPr>
      <w:r w:rsidRPr="00B238C7">
        <w:t xml:space="preserve">Протокол </w:t>
      </w:r>
      <w:r w:rsidRPr="00B238C7">
        <w:rPr>
          <w:szCs w:val="28"/>
        </w:rPr>
        <w:t>№8 від “7” травня 2024</w:t>
      </w:r>
      <w:r w:rsidRPr="00B238C7">
        <w:t xml:space="preserve"> р.                                                 </w:t>
      </w:r>
      <w:r w:rsidRPr="00B238C7">
        <w:rPr>
          <w:szCs w:val="28"/>
        </w:rPr>
        <w:t xml:space="preserve"> </w:t>
      </w:r>
    </w:p>
    <w:p w:rsidR="009A5E0B" w:rsidRPr="00B238C7" w:rsidRDefault="009A5E0B" w:rsidP="009A5E0B">
      <w:pPr>
        <w:jc w:val="right"/>
        <w:rPr>
          <w:szCs w:val="28"/>
        </w:rPr>
      </w:pPr>
      <w:r w:rsidRPr="00B238C7">
        <w:rPr>
          <w:szCs w:val="28"/>
        </w:rPr>
        <w:t xml:space="preserve">                 Завідувач кафедри</w:t>
      </w:r>
    </w:p>
    <w:p w:rsidR="009A5E0B" w:rsidRPr="00B238C7" w:rsidRDefault="009A5E0B" w:rsidP="009A5E0B">
      <w:pPr>
        <w:jc w:val="right"/>
        <w:rPr>
          <w:szCs w:val="28"/>
        </w:rPr>
      </w:pPr>
      <w:r w:rsidRPr="00B238C7">
        <w:rPr>
          <w:szCs w:val="28"/>
        </w:rPr>
        <w:t>механіки</w:t>
      </w:r>
    </w:p>
    <w:p w:rsidR="009A5E0B" w:rsidRPr="00B238C7" w:rsidRDefault="009A5E0B" w:rsidP="009A5E0B">
      <w:pPr>
        <w:jc w:val="right"/>
        <w:rPr>
          <w:szCs w:val="28"/>
        </w:rPr>
      </w:pPr>
      <w:r w:rsidRPr="00B238C7">
        <w:rPr>
          <w:szCs w:val="28"/>
        </w:rPr>
        <w:t>______________</w:t>
      </w:r>
      <w:r w:rsidRPr="00B238C7">
        <w:rPr>
          <w:sz w:val="24"/>
        </w:rPr>
        <w:t xml:space="preserve"> </w:t>
      </w:r>
      <w:r w:rsidRPr="00B238C7">
        <w:rPr>
          <w:szCs w:val="28"/>
        </w:rPr>
        <w:t>Володимир БУЛГАКОВ</w:t>
      </w:r>
    </w:p>
    <w:p w:rsidR="00F85D20" w:rsidRPr="00B238C7" w:rsidRDefault="00F85D20" w:rsidP="001F50B9">
      <w:pPr>
        <w:jc w:val="right"/>
        <w:rPr>
          <w:szCs w:val="28"/>
        </w:rPr>
      </w:pPr>
    </w:p>
    <w:p w:rsidR="00225C53" w:rsidRPr="00B238C7" w:rsidRDefault="00225C53" w:rsidP="00CB5519">
      <w:pPr>
        <w:ind w:firstLine="150"/>
        <w:rPr>
          <w:b/>
          <w:szCs w:val="28"/>
        </w:rPr>
      </w:pPr>
    </w:p>
    <w:p w:rsidR="0060138C" w:rsidRPr="00B238C7" w:rsidRDefault="0060138C" w:rsidP="001F50B9">
      <w:pPr>
        <w:ind w:firstLine="150"/>
        <w:jc w:val="right"/>
        <w:rPr>
          <w:b/>
          <w:szCs w:val="28"/>
        </w:rPr>
      </w:pPr>
    </w:p>
    <w:p w:rsidR="00225C53" w:rsidRPr="00B238C7" w:rsidRDefault="0060138C" w:rsidP="001F50B9">
      <w:pPr>
        <w:ind w:firstLine="150"/>
        <w:jc w:val="right"/>
        <w:rPr>
          <w:b/>
          <w:szCs w:val="28"/>
        </w:rPr>
      </w:pPr>
      <w:r w:rsidRPr="00B238C7">
        <w:rPr>
          <w:szCs w:val="28"/>
        </w:rPr>
        <w:t>”</w:t>
      </w:r>
      <w:r w:rsidR="00225C53" w:rsidRPr="00B238C7">
        <w:rPr>
          <w:b/>
          <w:szCs w:val="28"/>
        </w:rPr>
        <w:t>РОЗГЛЯНУТО</w:t>
      </w:r>
      <w:r w:rsidRPr="00B238C7">
        <w:rPr>
          <w:szCs w:val="28"/>
        </w:rPr>
        <w:t>”</w:t>
      </w:r>
    </w:p>
    <w:p w:rsidR="001F50B9" w:rsidRPr="00B238C7" w:rsidRDefault="001F50B9" w:rsidP="00C176C7">
      <w:pPr>
        <w:ind w:firstLine="150"/>
        <w:jc w:val="right"/>
        <w:rPr>
          <w:szCs w:val="28"/>
        </w:rPr>
      </w:pPr>
      <w:r w:rsidRPr="00B238C7">
        <w:rPr>
          <w:color w:val="000000"/>
          <w:szCs w:val="28"/>
          <w:lang w:eastAsia="en-US"/>
        </w:rPr>
        <w:t xml:space="preserve">Гарант ОП </w:t>
      </w:r>
      <w:r w:rsidRPr="00B238C7">
        <w:rPr>
          <w:szCs w:val="28"/>
        </w:rPr>
        <w:t>«</w:t>
      </w:r>
      <w:proofErr w:type="spellStart"/>
      <w:r w:rsidR="00C176C7" w:rsidRPr="00B238C7">
        <w:rPr>
          <w:szCs w:val="28"/>
        </w:rPr>
        <w:t>Робототехнічні</w:t>
      </w:r>
      <w:proofErr w:type="spellEnd"/>
      <w:r w:rsidR="00C176C7" w:rsidRPr="00B238C7">
        <w:rPr>
          <w:szCs w:val="28"/>
        </w:rPr>
        <w:t xml:space="preserve"> системи і комплекси</w:t>
      </w:r>
    </w:p>
    <w:p w:rsidR="00225C53" w:rsidRPr="00B238C7" w:rsidRDefault="001F50B9" w:rsidP="001F50B9">
      <w:pPr>
        <w:ind w:right="21" w:firstLine="150"/>
        <w:jc w:val="right"/>
        <w:rPr>
          <w:szCs w:val="28"/>
        </w:rPr>
      </w:pPr>
      <w:r w:rsidRPr="00B238C7">
        <w:rPr>
          <w:szCs w:val="28"/>
        </w:rPr>
        <w:t>сільськогосподарського виробництва»</w:t>
      </w:r>
    </w:p>
    <w:p w:rsidR="00F85D20" w:rsidRPr="00B238C7" w:rsidRDefault="001F50B9" w:rsidP="001F50B9">
      <w:pPr>
        <w:ind w:firstLine="150"/>
        <w:jc w:val="right"/>
        <w:rPr>
          <w:szCs w:val="28"/>
        </w:rPr>
      </w:pPr>
      <w:r w:rsidRPr="00B238C7">
        <w:rPr>
          <w:sz w:val="24"/>
        </w:rPr>
        <w:t xml:space="preserve">____________ </w:t>
      </w:r>
      <w:r w:rsidR="00C176C7" w:rsidRPr="00B238C7">
        <w:rPr>
          <w:szCs w:val="28"/>
        </w:rPr>
        <w:t>Юрій РОМАСЕВИЧ</w:t>
      </w:r>
    </w:p>
    <w:p w:rsidR="001F50B9" w:rsidRPr="00B238C7" w:rsidRDefault="001F50B9" w:rsidP="001F50B9">
      <w:pPr>
        <w:ind w:firstLine="150"/>
        <w:jc w:val="right"/>
        <w:rPr>
          <w:szCs w:val="28"/>
        </w:rPr>
      </w:pPr>
    </w:p>
    <w:p w:rsidR="00E92E3B" w:rsidRPr="00B238C7" w:rsidRDefault="00E92E3B" w:rsidP="00E92E3B">
      <w:pPr>
        <w:pStyle w:val="2"/>
        <w:shd w:val="clear" w:color="auto" w:fill="FFFFFF"/>
        <w:jc w:val="center"/>
        <w:rPr>
          <w:rFonts w:ascii="Times New Roman" w:hAnsi="Times New Roman"/>
          <w:i w:val="0"/>
          <w:iCs w:val="0"/>
        </w:rPr>
      </w:pPr>
      <w:r w:rsidRPr="00B238C7">
        <w:rPr>
          <w:rFonts w:ascii="Times New Roman" w:hAnsi="Times New Roman"/>
          <w:i w:val="0"/>
          <w:iCs w:val="0"/>
        </w:rPr>
        <w:t xml:space="preserve">РОБОЧА ПРОГРАМА НАВЧАЛЬНОЇ ДИСЦИПЛІНИ </w:t>
      </w:r>
    </w:p>
    <w:p w:rsidR="00E92E3B" w:rsidRPr="00B238C7" w:rsidRDefault="00E92E3B" w:rsidP="00E92E3B">
      <w:pPr>
        <w:jc w:val="center"/>
        <w:rPr>
          <w:b/>
          <w:sz w:val="36"/>
        </w:rPr>
      </w:pPr>
    </w:p>
    <w:p w:rsidR="009A5E0B" w:rsidRPr="00B238C7" w:rsidRDefault="009A5E0B" w:rsidP="00B238C7">
      <w:pPr>
        <w:jc w:val="center"/>
        <w:rPr>
          <w:szCs w:val="32"/>
        </w:rPr>
      </w:pPr>
      <w:r w:rsidRPr="00B238C7">
        <w:rPr>
          <w:szCs w:val="32"/>
        </w:rPr>
        <w:t>ПРОФЕСІЙНЕ САМОВДОСКОНАЛЕННЯ В ІНЖЕНЕРНІЙ ДІЯЛЬНОСТІ</w:t>
      </w:r>
    </w:p>
    <w:p w:rsidR="00E04F14" w:rsidRPr="00B238C7" w:rsidRDefault="009A5E0B" w:rsidP="009A5E0B">
      <w:pPr>
        <w:jc w:val="center"/>
        <w:rPr>
          <w:sz w:val="16"/>
        </w:rPr>
      </w:pPr>
      <w:r w:rsidRPr="00B238C7">
        <w:rPr>
          <w:sz w:val="16"/>
        </w:rPr>
        <w:t xml:space="preserve"> </w:t>
      </w:r>
      <w:r w:rsidR="00E04F14" w:rsidRPr="00B238C7">
        <w:rPr>
          <w:sz w:val="16"/>
        </w:rPr>
        <w:t>(назва навчальної дисципліни)</w:t>
      </w:r>
    </w:p>
    <w:p w:rsidR="00E04F14" w:rsidRPr="00B238C7" w:rsidRDefault="00E04F14" w:rsidP="00E04F14">
      <w:pPr>
        <w:jc w:val="center"/>
        <w:rPr>
          <w:szCs w:val="28"/>
        </w:rPr>
      </w:pPr>
    </w:p>
    <w:p w:rsidR="00E04F14" w:rsidRPr="00B238C7" w:rsidRDefault="00E04F14" w:rsidP="00E04F14">
      <w:pPr>
        <w:jc w:val="center"/>
        <w:rPr>
          <w:szCs w:val="28"/>
        </w:rPr>
      </w:pPr>
    </w:p>
    <w:p w:rsidR="00E04F14" w:rsidRPr="00B238C7" w:rsidRDefault="00E04F14" w:rsidP="00E04F14">
      <w:pPr>
        <w:jc w:val="center"/>
        <w:rPr>
          <w:szCs w:val="28"/>
        </w:rPr>
      </w:pPr>
    </w:p>
    <w:p w:rsidR="00E04F14" w:rsidRPr="00B238C7" w:rsidRDefault="00E04F14" w:rsidP="00E04F14">
      <w:pPr>
        <w:jc w:val="both"/>
        <w:textAlignment w:val="baseline"/>
        <w:rPr>
          <w:color w:val="000000"/>
          <w:szCs w:val="28"/>
          <w:u w:val="single"/>
        </w:rPr>
      </w:pPr>
      <w:r w:rsidRPr="00B238C7">
        <w:rPr>
          <w:szCs w:val="28"/>
        </w:rPr>
        <w:t xml:space="preserve">Спеціальність: </w:t>
      </w:r>
      <w:r w:rsidRPr="00B238C7">
        <w:rPr>
          <w:szCs w:val="28"/>
          <w:u w:val="single"/>
        </w:rPr>
        <w:t xml:space="preserve">133 – </w:t>
      </w:r>
      <w:r w:rsidRPr="00B238C7">
        <w:rPr>
          <w:color w:val="000000"/>
          <w:szCs w:val="28"/>
          <w:u w:val="single"/>
          <w:bdr w:val="none" w:sz="0" w:space="0" w:color="auto" w:frame="1"/>
        </w:rPr>
        <w:t>Галузеве машинобудування</w:t>
      </w:r>
    </w:p>
    <w:p w:rsidR="00E04F14" w:rsidRPr="00B238C7" w:rsidRDefault="00E04F14" w:rsidP="00E04F14">
      <w:pPr>
        <w:rPr>
          <w:szCs w:val="28"/>
          <w:u w:val="single"/>
        </w:rPr>
      </w:pPr>
      <w:r w:rsidRPr="00B238C7">
        <w:rPr>
          <w:szCs w:val="28"/>
        </w:rPr>
        <w:t xml:space="preserve">Освітня програма: </w:t>
      </w:r>
      <w:proofErr w:type="spellStart"/>
      <w:r w:rsidR="00C176C7" w:rsidRPr="00B238C7">
        <w:rPr>
          <w:szCs w:val="28"/>
          <w:u w:val="single"/>
        </w:rPr>
        <w:t>Робототехнічні</w:t>
      </w:r>
      <w:proofErr w:type="spellEnd"/>
      <w:r w:rsidR="00C176C7" w:rsidRPr="00B238C7">
        <w:rPr>
          <w:szCs w:val="28"/>
          <w:u w:val="single"/>
        </w:rPr>
        <w:t xml:space="preserve"> системи і комплекси</w:t>
      </w:r>
      <w:r w:rsidRPr="00B238C7">
        <w:rPr>
          <w:szCs w:val="28"/>
          <w:u w:val="single"/>
        </w:rPr>
        <w:t xml:space="preserve"> сільськогосподарського виробництва</w:t>
      </w:r>
    </w:p>
    <w:p w:rsidR="00E04F14" w:rsidRPr="00B238C7" w:rsidRDefault="00E04F14" w:rsidP="00E04F14">
      <w:pPr>
        <w:jc w:val="both"/>
        <w:rPr>
          <w:szCs w:val="28"/>
          <w:u w:val="single"/>
        </w:rPr>
      </w:pPr>
      <w:r w:rsidRPr="00B238C7">
        <w:rPr>
          <w:szCs w:val="28"/>
        </w:rPr>
        <w:t xml:space="preserve">Факультет </w:t>
      </w:r>
      <w:r w:rsidR="0057625F" w:rsidRPr="00B238C7">
        <w:rPr>
          <w:szCs w:val="28"/>
          <w:u w:val="single"/>
        </w:rPr>
        <w:t>конструювання та дизайну</w:t>
      </w:r>
    </w:p>
    <w:p w:rsidR="009A5E0B" w:rsidRPr="00B238C7" w:rsidRDefault="009A5E0B" w:rsidP="009A5E0B">
      <w:pPr>
        <w:jc w:val="both"/>
        <w:rPr>
          <w:u w:val="single"/>
        </w:rPr>
      </w:pPr>
      <w:r w:rsidRPr="00B238C7">
        <w:t xml:space="preserve">Розробники: </w:t>
      </w:r>
      <w:proofErr w:type="spellStart"/>
      <w:r w:rsidRPr="00B238C7">
        <w:t>к</w:t>
      </w:r>
      <w:r w:rsidRPr="00B238C7">
        <w:rPr>
          <w:u w:val="single"/>
        </w:rPr>
        <w:t>.п.н</w:t>
      </w:r>
      <w:proofErr w:type="spellEnd"/>
      <w:r w:rsidRPr="00B238C7">
        <w:rPr>
          <w:u w:val="single"/>
        </w:rPr>
        <w:t>., доц. Бондар М.М.</w:t>
      </w:r>
    </w:p>
    <w:p w:rsidR="009176FB" w:rsidRPr="00B238C7" w:rsidRDefault="009176FB" w:rsidP="009176FB">
      <w:pPr>
        <w:jc w:val="both"/>
        <w:rPr>
          <w:sz w:val="16"/>
          <w:szCs w:val="16"/>
        </w:rPr>
      </w:pPr>
      <w:r w:rsidRPr="00B238C7">
        <w:rPr>
          <w:b/>
          <w:bCs/>
          <w:sz w:val="16"/>
          <w:szCs w:val="16"/>
        </w:rPr>
        <w:t xml:space="preserve">                                                                                              </w:t>
      </w:r>
      <w:r w:rsidRPr="00B238C7">
        <w:rPr>
          <w:sz w:val="16"/>
          <w:szCs w:val="16"/>
        </w:rPr>
        <w:t>(посада, науковий ступінь, вчене звання)</w:t>
      </w:r>
    </w:p>
    <w:p w:rsidR="0064649F" w:rsidRPr="00B238C7" w:rsidRDefault="0064649F" w:rsidP="0064649F">
      <w:pPr>
        <w:jc w:val="both"/>
      </w:pPr>
    </w:p>
    <w:p w:rsidR="0060138C" w:rsidRPr="00B238C7" w:rsidRDefault="0060138C" w:rsidP="0064649F">
      <w:pPr>
        <w:jc w:val="center"/>
      </w:pPr>
    </w:p>
    <w:p w:rsidR="00CB5519" w:rsidRPr="00B238C7" w:rsidRDefault="00CB5519" w:rsidP="0064649F">
      <w:pPr>
        <w:jc w:val="center"/>
      </w:pPr>
    </w:p>
    <w:p w:rsidR="0060138C" w:rsidRPr="00B238C7" w:rsidRDefault="0060138C" w:rsidP="0064649F">
      <w:pPr>
        <w:jc w:val="center"/>
      </w:pPr>
    </w:p>
    <w:p w:rsidR="001E3342" w:rsidRPr="00B238C7" w:rsidRDefault="00031B5B" w:rsidP="0064649F">
      <w:pPr>
        <w:jc w:val="center"/>
      </w:pPr>
      <w:r w:rsidRPr="00B238C7">
        <w:t>Київ</w:t>
      </w:r>
      <w:r w:rsidR="00B5471C" w:rsidRPr="00B238C7">
        <w:t xml:space="preserve"> – 20</w:t>
      </w:r>
      <w:r w:rsidR="001F50B9" w:rsidRPr="00B238C7">
        <w:t>2</w:t>
      </w:r>
      <w:r w:rsidR="007923BB" w:rsidRPr="00B238C7">
        <w:t>4</w:t>
      </w:r>
      <w:r w:rsidRPr="00B238C7">
        <w:t xml:space="preserve"> р.</w:t>
      </w:r>
    </w:p>
    <w:p w:rsidR="00B238C7" w:rsidRPr="00B238C7" w:rsidRDefault="001E3342" w:rsidP="00B238C7">
      <w:pPr>
        <w:pStyle w:val="1"/>
        <w:numPr>
          <w:ilvl w:val="0"/>
          <w:numId w:val="3"/>
        </w:numPr>
        <w:rPr>
          <w:b/>
          <w:bCs/>
          <w:sz w:val="28"/>
          <w:szCs w:val="28"/>
        </w:rPr>
      </w:pPr>
      <w:r w:rsidRPr="00B238C7">
        <w:br w:type="page"/>
      </w:r>
      <w:r w:rsidR="00B238C7" w:rsidRPr="00B238C7">
        <w:rPr>
          <w:b/>
          <w:bCs/>
          <w:sz w:val="28"/>
          <w:szCs w:val="28"/>
        </w:rPr>
        <w:lastRenderedPageBreak/>
        <w:t>Опис навчальної дисципліни</w:t>
      </w:r>
    </w:p>
    <w:p w:rsidR="00B238C7" w:rsidRPr="00B238C7" w:rsidRDefault="00B238C7" w:rsidP="00B238C7">
      <w:pPr>
        <w:ind w:left="720"/>
        <w:jc w:val="center"/>
        <w:rPr>
          <w:sz w:val="24"/>
          <w:szCs w:val="28"/>
          <w:u w:val="single"/>
        </w:rPr>
      </w:pPr>
      <w:r w:rsidRPr="00B238C7">
        <w:rPr>
          <w:szCs w:val="32"/>
          <w:u w:val="single"/>
        </w:rPr>
        <w:t>Професійне самовдосконалення в інженерній діяльності</w:t>
      </w:r>
    </w:p>
    <w:p w:rsidR="00B238C7" w:rsidRPr="00B238C7" w:rsidRDefault="00B238C7" w:rsidP="00B238C7">
      <w:pPr>
        <w:rPr>
          <w:sz w:val="16"/>
          <w:szCs w:val="16"/>
        </w:rPr>
      </w:pPr>
      <w:r w:rsidRPr="00B238C7">
        <w:rPr>
          <w:sz w:val="16"/>
          <w:szCs w:val="16"/>
        </w:rPr>
        <w:t xml:space="preserve">                                                                                                                             (назва)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1E0" w:firstRow="1" w:lastRow="1" w:firstColumn="1" w:lastColumn="1" w:noHBand="0" w:noVBand="0"/>
      </w:tblPr>
      <w:tblGrid>
        <w:gridCol w:w="4321"/>
        <w:gridCol w:w="5590"/>
      </w:tblGrid>
      <w:tr w:rsidR="00B238C7" w:rsidRPr="00B238C7" w:rsidTr="00B70FD4">
        <w:trPr>
          <w:jc w:val="center"/>
        </w:trPr>
        <w:tc>
          <w:tcPr>
            <w:tcW w:w="10137" w:type="dxa"/>
            <w:gridSpan w:val="2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sz w:val="24"/>
              </w:rPr>
            </w:pPr>
            <w:r w:rsidRPr="00B238C7">
              <w:rPr>
                <w:b/>
                <w:sz w:val="24"/>
              </w:rPr>
              <w:t>Галузь знань, спеціальність, освітня програма, освітній ступінь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Освітній ступінь</w:t>
            </w:r>
          </w:p>
        </w:tc>
        <w:tc>
          <w:tcPr>
            <w:tcW w:w="5709" w:type="dxa"/>
            <w:shd w:val="clear" w:color="auto" w:fill="auto"/>
            <w:vAlign w:val="center"/>
          </w:tcPr>
          <w:p w:rsidR="00B238C7" w:rsidRPr="00B238C7" w:rsidRDefault="00B238C7" w:rsidP="00B238C7">
            <w:pPr>
              <w:ind w:left="-108"/>
              <w:rPr>
                <w:i/>
                <w:sz w:val="24"/>
              </w:rPr>
            </w:pPr>
            <w:r>
              <w:rPr>
                <w:i/>
                <w:sz w:val="24"/>
              </w:rPr>
              <w:t>магістр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Спеціальність</w:t>
            </w:r>
          </w:p>
        </w:tc>
        <w:tc>
          <w:tcPr>
            <w:tcW w:w="5709" w:type="dxa"/>
            <w:shd w:val="clear" w:color="auto" w:fill="auto"/>
            <w:vAlign w:val="center"/>
          </w:tcPr>
          <w:p w:rsidR="00B238C7" w:rsidRPr="00B238C7" w:rsidRDefault="00B238C7" w:rsidP="00B238C7">
            <w:pPr>
              <w:rPr>
                <w:i/>
                <w:iCs/>
                <w:sz w:val="24"/>
              </w:rPr>
            </w:pPr>
            <w:r w:rsidRPr="00B238C7">
              <w:rPr>
                <w:i/>
                <w:sz w:val="24"/>
              </w:rPr>
              <w:t xml:space="preserve">133 – </w:t>
            </w:r>
            <w:r w:rsidRPr="00B238C7">
              <w:rPr>
                <w:i/>
                <w:color w:val="000000"/>
                <w:sz w:val="24"/>
                <w:bdr w:val="none" w:sz="0" w:space="0" w:color="auto" w:frame="1"/>
              </w:rPr>
              <w:t xml:space="preserve">Галузеве машинобудування 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Освітня програма</w:t>
            </w:r>
          </w:p>
        </w:tc>
        <w:tc>
          <w:tcPr>
            <w:tcW w:w="5709" w:type="dxa"/>
            <w:shd w:val="clear" w:color="auto" w:fill="auto"/>
            <w:vAlign w:val="center"/>
          </w:tcPr>
          <w:p w:rsidR="00B238C7" w:rsidRPr="00B238C7" w:rsidRDefault="00B238C7" w:rsidP="00B238C7">
            <w:pPr>
              <w:rPr>
                <w:i/>
                <w:sz w:val="24"/>
              </w:rPr>
            </w:pPr>
            <w:proofErr w:type="spellStart"/>
            <w:r w:rsidRPr="00B238C7">
              <w:rPr>
                <w:i/>
                <w:sz w:val="24"/>
                <w:szCs w:val="28"/>
              </w:rPr>
              <w:t>Робототехнічні</w:t>
            </w:r>
            <w:proofErr w:type="spellEnd"/>
            <w:r w:rsidRPr="00B238C7">
              <w:rPr>
                <w:i/>
                <w:sz w:val="24"/>
                <w:szCs w:val="28"/>
              </w:rPr>
              <w:t xml:space="preserve"> системи і комплекси сільськогосподарського виробництва</w:t>
            </w:r>
          </w:p>
        </w:tc>
      </w:tr>
      <w:tr w:rsidR="00B238C7" w:rsidRPr="00B238C7" w:rsidTr="00B70FD4">
        <w:trPr>
          <w:jc w:val="center"/>
        </w:trPr>
        <w:tc>
          <w:tcPr>
            <w:tcW w:w="10137" w:type="dxa"/>
            <w:gridSpan w:val="2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b/>
                <w:sz w:val="24"/>
              </w:rPr>
            </w:pPr>
            <w:r w:rsidRPr="00B238C7">
              <w:rPr>
                <w:b/>
                <w:sz w:val="24"/>
              </w:rPr>
              <w:t>Характеристика навчальної дисципліни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Вид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Вибіркова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 xml:space="preserve">Загальна кількість годин 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120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 xml:space="preserve">Кількість кредитів ECTS 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4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Кількість змістових модулів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2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Курсовий проект (робота) (за наявності)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-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Форма контролю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25789D" w:rsidP="00B238C7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Екзамен</w:t>
            </w:r>
          </w:p>
        </w:tc>
      </w:tr>
      <w:tr w:rsidR="00B238C7" w:rsidRPr="00B238C7" w:rsidTr="00B70FD4">
        <w:trPr>
          <w:jc w:val="center"/>
        </w:trPr>
        <w:tc>
          <w:tcPr>
            <w:tcW w:w="10137" w:type="dxa"/>
            <w:gridSpan w:val="2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b/>
                <w:sz w:val="24"/>
              </w:rPr>
            </w:pPr>
            <w:r w:rsidRPr="00B238C7">
              <w:rPr>
                <w:b/>
                <w:sz w:val="24"/>
              </w:rPr>
              <w:t>Показники навчальної дисципліни для денної форми навчання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Курс (рік підготовки)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1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Семестр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2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Лекційні заняття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15 год.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Практичні, семінарські заняття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15 год.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Лабораторні заняття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–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Самостійна робота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90 год.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Індивідуальні завдання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–</w:t>
            </w:r>
          </w:p>
        </w:tc>
      </w:tr>
      <w:tr w:rsidR="00B238C7" w:rsidRPr="00B238C7" w:rsidTr="00B70FD4">
        <w:trPr>
          <w:jc w:val="center"/>
        </w:trPr>
        <w:tc>
          <w:tcPr>
            <w:tcW w:w="4428" w:type="dxa"/>
            <w:shd w:val="clear" w:color="auto" w:fill="auto"/>
          </w:tcPr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 xml:space="preserve">Кількість тижневих аудиторних  </w:t>
            </w:r>
          </w:p>
          <w:p w:rsidR="00B238C7" w:rsidRPr="00B238C7" w:rsidRDefault="00B238C7" w:rsidP="00B238C7">
            <w:pPr>
              <w:rPr>
                <w:sz w:val="24"/>
              </w:rPr>
            </w:pPr>
            <w:r w:rsidRPr="00B238C7">
              <w:rPr>
                <w:sz w:val="24"/>
              </w:rPr>
              <w:t>годин для денної форми навчання</w:t>
            </w:r>
          </w:p>
        </w:tc>
        <w:tc>
          <w:tcPr>
            <w:tcW w:w="5709" w:type="dxa"/>
            <w:shd w:val="clear" w:color="auto" w:fill="auto"/>
          </w:tcPr>
          <w:p w:rsidR="00B238C7" w:rsidRPr="00B238C7" w:rsidRDefault="00B238C7" w:rsidP="00B238C7">
            <w:pPr>
              <w:jc w:val="center"/>
              <w:rPr>
                <w:sz w:val="24"/>
              </w:rPr>
            </w:pPr>
            <w:r w:rsidRPr="00B238C7">
              <w:rPr>
                <w:i/>
                <w:sz w:val="24"/>
              </w:rPr>
              <w:t>2 год.</w:t>
            </w:r>
          </w:p>
        </w:tc>
      </w:tr>
    </w:tbl>
    <w:p w:rsidR="00B238C7" w:rsidRPr="00B238C7" w:rsidRDefault="00B238C7" w:rsidP="00B238C7">
      <w:pPr>
        <w:keepNext/>
        <w:ind w:left="360"/>
        <w:outlineLvl w:val="0"/>
        <w:rPr>
          <w:b/>
          <w:bCs/>
          <w:szCs w:val="28"/>
        </w:rPr>
      </w:pPr>
    </w:p>
    <w:p w:rsidR="00B238C7" w:rsidRPr="00B238C7" w:rsidRDefault="00B238C7" w:rsidP="00B238C7">
      <w:pPr>
        <w:keepNext/>
        <w:numPr>
          <w:ilvl w:val="0"/>
          <w:numId w:val="3"/>
        </w:numPr>
        <w:spacing w:after="120"/>
        <w:ind w:left="714" w:hanging="357"/>
        <w:outlineLvl w:val="0"/>
        <w:rPr>
          <w:b/>
          <w:bCs/>
          <w:szCs w:val="28"/>
        </w:rPr>
      </w:pPr>
      <w:r w:rsidRPr="00B238C7">
        <w:rPr>
          <w:b/>
          <w:bCs/>
          <w:szCs w:val="28"/>
        </w:rPr>
        <w:t>Мета, завдання та компетентності навчальної дисципліни</w:t>
      </w:r>
    </w:p>
    <w:p w:rsidR="00B238C7" w:rsidRPr="00B238C7" w:rsidRDefault="00B238C7" w:rsidP="00B238C7">
      <w:pPr>
        <w:tabs>
          <w:tab w:val="left" w:pos="284"/>
          <w:tab w:val="left" w:pos="567"/>
        </w:tabs>
        <w:spacing w:line="276" w:lineRule="auto"/>
        <w:ind w:firstLine="709"/>
        <w:jc w:val="both"/>
        <w:rPr>
          <w:szCs w:val="28"/>
        </w:rPr>
      </w:pPr>
      <w:r w:rsidRPr="00B238C7">
        <w:rPr>
          <w:szCs w:val="28"/>
        </w:rPr>
        <w:t>Навчальна дисципліна «Професійне самовдосконалення в інженерній діяльності» є одним із складників комплексної підготовки фахівців другого (магістерського) рівня вищої освіти з інженерних спеціальностей та спрямована на формування у майбутніх інженерів готовності до самовдосконалення за</w:t>
      </w:r>
      <w:r>
        <w:rPr>
          <w:szCs w:val="28"/>
        </w:rPr>
        <w:t> </w:t>
      </w:r>
      <w:r w:rsidRPr="00B238C7">
        <w:rPr>
          <w:szCs w:val="28"/>
        </w:rPr>
        <w:t xml:space="preserve"> обраним фахом та здатності до постійного професійного саморозвитку у</w:t>
      </w:r>
      <w:r>
        <w:rPr>
          <w:szCs w:val="28"/>
        </w:rPr>
        <w:t> </w:t>
      </w:r>
      <w:r w:rsidRPr="00B238C7">
        <w:rPr>
          <w:szCs w:val="28"/>
        </w:rPr>
        <w:t xml:space="preserve"> споріднених між собою системах підготовки інженерів для галузей сільськогосподарського машинобудування, зокрема у галузі </w:t>
      </w:r>
      <w:proofErr w:type="spellStart"/>
      <w:r w:rsidRPr="00B238C7">
        <w:rPr>
          <w:szCs w:val="28"/>
        </w:rPr>
        <w:t>робототехнічних</w:t>
      </w:r>
      <w:proofErr w:type="spellEnd"/>
      <w:r w:rsidRPr="00B238C7">
        <w:rPr>
          <w:szCs w:val="28"/>
        </w:rPr>
        <w:t xml:space="preserve"> системі  комплексів </w:t>
      </w:r>
      <w:proofErr w:type="spellStart"/>
      <w:r w:rsidRPr="00B238C7">
        <w:rPr>
          <w:szCs w:val="28"/>
        </w:rPr>
        <w:t>сілськогосподарського</w:t>
      </w:r>
      <w:proofErr w:type="spellEnd"/>
      <w:r w:rsidRPr="00B238C7">
        <w:rPr>
          <w:szCs w:val="28"/>
        </w:rPr>
        <w:t xml:space="preserve"> виробництва. Курс відноситься до вибіркових дисциплін (дисципліни самостійного вибору студентів).</w:t>
      </w:r>
    </w:p>
    <w:p w:rsidR="00B238C7" w:rsidRPr="00B238C7" w:rsidRDefault="00B238C7" w:rsidP="00066B10">
      <w:pPr>
        <w:tabs>
          <w:tab w:val="left" w:pos="284"/>
          <w:tab w:val="left" w:pos="567"/>
        </w:tabs>
        <w:spacing w:line="276" w:lineRule="auto"/>
        <w:ind w:firstLine="709"/>
        <w:jc w:val="both"/>
        <w:rPr>
          <w:b/>
          <w:szCs w:val="28"/>
        </w:rPr>
      </w:pPr>
      <w:r w:rsidRPr="00B238C7">
        <w:rPr>
          <w:b/>
          <w:szCs w:val="28"/>
        </w:rPr>
        <w:lastRenderedPageBreak/>
        <w:t>Мета вивчення дисципліни:</w:t>
      </w:r>
    </w:p>
    <w:p w:rsidR="00B238C7" w:rsidRPr="00B238C7" w:rsidRDefault="00B238C7" w:rsidP="00066B10">
      <w:pPr>
        <w:numPr>
          <w:ilvl w:val="0"/>
          <w:numId w:val="40"/>
        </w:numPr>
        <w:tabs>
          <w:tab w:val="left" w:pos="284"/>
        </w:tabs>
        <w:spacing w:after="200" w:line="276" w:lineRule="auto"/>
        <w:contextualSpacing/>
        <w:jc w:val="both"/>
        <w:rPr>
          <w:rFonts w:eastAsia="Calibri"/>
          <w:szCs w:val="28"/>
          <w:lang w:eastAsia="en-US"/>
        </w:rPr>
      </w:pPr>
      <w:r w:rsidRPr="00B238C7">
        <w:rPr>
          <w:rFonts w:eastAsia="Calibri"/>
          <w:szCs w:val="28"/>
          <w:lang w:eastAsia="en-US"/>
        </w:rPr>
        <w:t>за допомогою механізмів самопізнання, самоорганізації, самоосвіти, самооцінки, саморегуляції оволодіння теорією та мистецтвом самостійного освоєння нових знань за обраним фахом;</w:t>
      </w:r>
    </w:p>
    <w:p w:rsidR="00B238C7" w:rsidRPr="00B238C7" w:rsidRDefault="00B238C7" w:rsidP="00066B10">
      <w:pPr>
        <w:numPr>
          <w:ilvl w:val="0"/>
          <w:numId w:val="40"/>
        </w:numPr>
        <w:tabs>
          <w:tab w:val="left" w:pos="284"/>
        </w:tabs>
        <w:spacing w:after="200" w:line="276" w:lineRule="auto"/>
        <w:contextualSpacing/>
        <w:jc w:val="both"/>
        <w:rPr>
          <w:rFonts w:eastAsia="Calibri"/>
          <w:szCs w:val="28"/>
          <w:lang w:eastAsia="en-US"/>
        </w:rPr>
      </w:pPr>
      <w:r w:rsidRPr="00B238C7">
        <w:rPr>
          <w:rFonts w:eastAsia="Calibri"/>
          <w:szCs w:val="28"/>
          <w:lang w:eastAsia="en-US"/>
        </w:rPr>
        <w:t>сприяти формуванню у майбутніх керівників інженерно-технічних служб вмінь і навиків управління мотивацією підпорядкованого їм інженерно-технічного персоналу;</w:t>
      </w:r>
    </w:p>
    <w:p w:rsidR="00B238C7" w:rsidRPr="00B238C7" w:rsidRDefault="00B238C7" w:rsidP="00066B10">
      <w:pPr>
        <w:numPr>
          <w:ilvl w:val="0"/>
          <w:numId w:val="40"/>
        </w:numPr>
        <w:tabs>
          <w:tab w:val="left" w:pos="284"/>
        </w:tabs>
        <w:spacing w:after="200" w:line="276" w:lineRule="auto"/>
        <w:contextualSpacing/>
        <w:jc w:val="both"/>
        <w:rPr>
          <w:rFonts w:eastAsia="Calibri"/>
          <w:szCs w:val="28"/>
          <w:lang w:eastAsia="en-US"/>
        </w:rPr>
      </w:pPr>
      <w:r w:rsidRPr="00B238C7">
        <w:rPr>
          <w:rFonts w:eastAsia="Calibri"/>
          <w:szCs w:val="28"/>
          <w:lang w:eastAsia="en-US"/>
        </w:rPr>
        <w:t>усвідомлення майбутніми фахівцями: арсеналу методів удосконалення фахової самоосвіти; необхідності підтримання високого кваліфікаційного рівня персоналу інженерно-технічних служб як основи стабільного, інноваційного розвитку виробництва.</w:t>
      </w:r>
    </w:p>
    <w:p w:rsidR="00B238C7" w:rsidRPr="00B238C7" w:rsidRDefault="00B238C7" w:rsidP="00066B10">
      <w:pPr>
        <w:tabs>
          <w:tab w:val="left" w:pos="284"/>
          <w:tab w:val="left" w:pos="567"/>
        </w:tabs>
        <w:spacing w:line="276" w:lineRule="auto"/>
        <w:ind w:firstLine="709"/>
        <w:jc w:val="both"/>
        <w:rPr>
          <w:b/>
          <w:szCs w:val="28"/>
        </w:rPr>
      </w:pPr>
      <w:r w:rsidRPr="00B238C7">
        <w:rPr>
          <w:b/>
          <w:szCs w:val="28"/>
        </w:rPr>
        <w:t>Завдання:</w:t>
      </w:r>
    </w:p>
    <w:p w:rsidR="00B238C7" w:rsidRPr="00B238C7" w:rsidRDefault="00B238C7" w:rsidP="00066B10">
      <w:pPr>
        <w:numPr>
          <w:ilvl w:val="0"/>
          <w:numId w:val="40"/>
        </w:numPr>
        <w:tabs>
          <w:tab w:val="left" w:pos="284"/>
        </w:tabs>
        <w:spacing w:after="200" w:line="276" w:lineRule="auto"/>
        <w:contextualSpacing/>
        <w:jc w:val="both"/>
        <w:rPr>
          <w:rFonts w:eastAsia="Calibri"/>
          <w:szCs w:val="28"/>
          <w:lang w:eastAsia="en-US"/>
        </w:rPr>
      </w:pPr>
      <w:r w:rsidRPr="00B238C7">
        <w:rPr>
          <w:rFonts w:eastAsia="Calibri"/>
          <w:szCs w:val="28"/>
          <w:lang w:eastAsia="en-US"/>
        </w:rPr>
        <w:t xml:space="preserve"> сформувати у майбутнього інженера готовність до постійного особистісно-професійного саморозвитку та професійного самовдосконалення.</w:t>
      </w:r>
    </w:p>
    <w:p w:rsidR="009A5E0B" w:rsidRPr="00B238C7" w:rsidRDefault="009A5E0B" w:rsidP="00066B10">
      <w:pPr>
        <w:tabs>
          <w:tab w:val="left" w:pos="284"/>
          <w:tab w:val="left" w:pos="567"/>
        </w:tabs>
        <w:spacing w:line="276" w:lineRule="auto"/>
        <w:ind w:firstLine="709"/>
        <w:jc w:val="both"/>
        <w:rPr>
          <w:b/>
          <w:szCs w:val="28"/>
        </w:rPr>
      </w:pPr>
      <w:r w:rsidRPr="00B238C7">
        <w:rPr>
          <w:b/>
          <w:szCs w:val="28"/>
        </w:rPr>
        <w:t xml:space="preserve">Набуття компетентностей: </w:t>
      </w:r>
    </w:p>
    <w:p w:rsidR="00B238C7" w:rsidRPr="00B238C7" w:rsidRDefault="009A5E0B" w:rsidP="00066B10">
      <w:pPr>
        <w:tabs>
          <w:tab w:val="left" w:pos="284"/>
          <w:tab w:val="left" w:pos="567"/>
        </w:tabs>
        <w:spacing w:line="276" w:lineRule="auto"/>
        <w:ind w:left="709"/>
        <w:jc w:val="both"/>
        <w:rPr>
          <w:i/>
          <w:iCs/>
          <w:u w:val="single"/>
        </w:rPr>
      </w:pPr>
      <w:r w:rsidRPr="00B238C7">
        <w:rPr>
          <w:i/>
          <w:iCs/>
          <w:u w:val="single"/>
        </w:rPr>
        <w:t>інтегральна компетентність (ІК):</w:t>
      </w:r>
    </w:p>
    <w:p w:rsidR="009A5E0B" w:rsidRPr="00066B10" w:rsidRDefault="009A5E0B" w:rsidP="00066B10">
      <w:pPr>
        <w:pStyle w:val="ae"/>
        <w:tabs>
          <w:tab w:val="left" w:pos="284"/>
        </w:tabs>
        <w:spacing w:line="276" w:lineRule="auto"/>
        <w:ind w:left="709" w:hanging="11"/>
        <w:jc w:val="both"/>
        <w:rPr>
          <w:rFonts w:eastAsia="Calibri"/>
          <w:sz w:val="28"/>
          <w:szCs w:val="28"/>
          <w:lang w:eastAsia="en-US"/>
        </w:rPr>
      </w:pPr>
      <w:r w:rsidRPr="00066B10">
        <w:rPr>
          <w:rFonts w:eastAsia="Calibri"/>
          <w:sz w:val="28"/>
          <w:szCs w:val="28"/>
          <w:lang w:eastAsia="en-US"/>
        </w:rPr>
        <w:t xml:space="preserve">здатність розв’язувати складні завдання і проблеми конструювання роботів для потреб аграрного виробництва, що передбачають проведення дослідження та/або здійснення інновацій та характеризується невизначеністю умов і </w:t>
      </w:r>
      <w:r w:rsidR="00066B10">
        <w:rPr>
          <w:rFonts w:eastAsia="Calibri"/>
          <w:sz w:val="28"/>
          <w:szCs w:val="28"/>
          <w:lang w:eastAsia="en-US"/>
        </w:rPr>
        <w:t>вимог</w:t>
      </w:r>
      <w:r w:rsidRPr="00066B10">
        <w:rPr>
          <w:rFonts w:eastAsia="Calibri"/>
          <w:sz w:val="28"/>
          <w:szCs w:val="28"/>
          <w:lang w:eastAsia="en-US"/>
        </w:rPr>
        <w:t>.</w:t>
      </w:r>
    </w:p>
    <w:p w:rsidR="009A5E0B" w:rsidRPr="00066B10" w:rsidRDefault="009A5E0B" w:rsidP="00066B10">
      <w:pPr>
        <w:tabs>
          <w:tab w:val="left" w:pos="284"/>
          <w:tab w:val="left" w:pos="567"/>
        </w:tabs>
        <w:spacing w:line="276" w:lineRule="auto"/>
        <w:ind w:left="709"/>
        <w:jc w:val="both"/>
        <w:rPr>
          <w:i/>
          <w:iCs/>
          <w:u w:val="single"/>
        </w:rPr>
      </w:pPr>
      <w:r w:rsidRPr="00066B10">
        <w:rPr>
          <w:i/>
          <w:iCs/>
          <w:u w:val="single"/>
        </w:rPr>
        <w:t>загальні компетентності (ЗК):</w:t>
      </w:r>
    </w:p>
    <w:p w:rsidR="009A5E0B" w:rsidRPr="00066B10" w:rsidRDefault="009A5E0B" w:rsidP="00066B10">
      <w:pPr>
        <w:pStyle w:val="ae"/>
        <w:tabs>
          <w:tab w:val="left" w:pos="284"/>
        </w:tabs>
        <w:spacing w:line="276" w:lineRule="auto"/>
        <w:ind w:left="709" w:hanging="11"/>
        <w:jc w:val="both"/>
        <w:rPr>
          <w:rFonts w:eastAsia="Calibri"/>
          <w:sz w:val="28"/>
          <w:szCs w:val="28"/>
          <w:lang w:eastAsia="en-US"/>
        </w:rPr>
      </w:pPr>
      <w:r w:rsidRPr="00066B10">
        <w:rPr>
          <w:rFonts w:eastAsia="Calibri"/>
          <w:sz w:val="28"/>
          <w:szCs w:val="28"/>
          <w:lang w:eastAsia="en-US"/>
        </w:rPr>
        <w:t xml:space="preserve">ЗК2. Здатність вчитися та оволодівати сучасними знаннями. </w:t>
      </w:r>
    </w:p>
    <w:p w:rsidR="009A5E0B" w:rsidRPr="00066B10" w:rsidRDefault="009A5E0B" w:rsidP="00066B10">
      <w:pPr>
        <w:pStyle w:val="ae"/>
        <w:tabs>
          <w:tab w:val="left" w:pos="284"/>
        </w:tabs>
        <w:spacing w:line="276" w:lineRule="auto"/>
        <w:ind w:left="709" w:hanging="11"/>
        <w:jc w:val="both"/>
        <w:rPr>
          <w:rFonts w:eastAsia="Calibri"/>
          <w:sz w:val="28"/>
          <w:szCs w:val="28"/>
          <w:lang w:eastAsia="en-US"/>
        </w:rPr>
      </w:pPr>
      <w:r w:rsidRPr="00066B10">
        <w:rPr>
          <w:rFonts w:eastAsia="Calibri"/>
          <w:sz w:val="28"/>
          <w:szCs w:val="28"/>
          <w:lang w:eastAsia="en-US"/>
        </w:rPr>
        <w:t xml:space="preserve">ЗК3. Здатність до пошуку, оброблення та аналізу інформацію з різних джерел. </w:t>
      </w:r>
    </w:p>
    <w:p w:rsidR="009A5E0B" w:rsidRPr="00066B10" w:rsidRDefault="009A5E0B" w:rsidP="00066B10">
      <w:pPr>
        <w:pStyle w:val="ae"/>
        <w:tabs>
          <w:tab w:val="left" w:pos="284"/>
        </w:tabs>
        <w:spacing w:line="276" w:lineRule="auto"/>
        <w:ind w:left="709" w:hanging="11"/>
        <w:jc w:val="both"/>
        <w:rPr>
          <w:rFonts w:eastAsia="Calibri"/>
          <w:sz w:val="28"/>
          <w:szCs w:val="28"/>
          <w:lang w:eastAsia="en-US"/>
        </w:rPr>
      </w:pPr>
      <w:r w:rsidRPr="00066B10">
        <w:rPr>
          <w:rFonts w:eastAsia="Calibri"/>
          <w:sz w:val="28"/>
          <w:szCs w:val="28"/>
          <w:lang w:eastAsia="en-US"/>
        </w:rPr>
        <w:t xml:space="preserve">ЗК4. Здатність бути критичним та самокритичним. </w:t>
      </w:r>
    </w:p>
    <w:p w:rsidR="009A5E0B" w:rsidRPr="00066B10" w:rsidRDefault="009A5E0B" w:rsidP="00066B10">
      <w:pPr>
        <w:pStyle w:val="ae"/>
        <w:tabs>
          <w:tab w:val="left" w:pos="284"/>
        </w:tabs>
        <w:spacing w:line="276" w:lineRule="auto"/>
        <w:ind w:left="709" w:hanging="11"/>
        <w:jc w:val="both"/>
        <w:rPr>
          <w:rFonts w:eastAsia="Calibri"/>
          <w:sz w:val="28"/>
          <w:szCs w:val="28"/>
          <w:lang w:eastAsia="en-US"/>
        </w:rPr>
      </w:pPr>
      <w:r w:rsidRPr="00066B10">
        <w:rPr>
          <w:rFonts w:eastAsia="Calibri"/>
          <w:sz w:val="28"/>
          <w:szCs w:val="28"/>
          <w:lang w:eastAsia="en-US"/>
        </w:rPr>
        <w:t xml:space="preserve">ЗК7. Здатність виявляти, ставити та вирішувати проблеми. </w:t>
      </w:r>
    </w:p>
    <w:p w:rsidR="009A5E0B" w:rsidRPr="00066B10" w:rsidRDefault="009A5E0B" w:rsidP="00066B10">
      <w:pPr>
        <w:pStyle w:val="ae"/>
        <w:tabs>
          <w:tab w:val="left" w:pos="284"/>
        </w:tabs>
        <w:spacing w:line="276" w:lineRule="auto"/>
        <w:ind w:left="709" w:hanging="11"/>
        <w:jc w:val="both"/>
        <w:rPr>
          <w:rFonts w:eastAsia="Calibri"/>
          <w:sz w:val="28"/>
          <w:szCs w:val="28"/>
          <w:lang w:eastAsia="en-US"/>
        </w:rPr>
      </w:pPr>
      <w:r w:rsidRPr="00066B10">
        <w:rPr>
          <w:rFonts w:eastAsia="Calibri"/>
          <w:sz w:val="28"/>
          <w:szCs w:val="28"/>
          <w:lang w:eastAsia="en-US"/>
        </w:rPr>
        <w:t xml:space="preserve">ЗК8. Здатність приймати обґрунтовані рішення. </w:t>
      </w:r>
    </w:p>
    <w:p w:rsidR="009A5E0B" w:rsidRPr="00066B10" w:rsidRDefault="009A5E0B" w:rsidP="00066B10">
      <w:pPr>
        <w:tabs>
          <w:tab w:val="left" w:pos="284"/>
          <w:tab w:val="left" w:pos="567"/>
        </w:tabs>
        <w:spacing w:line="276" w:lineRule="auto"/>
        <w:ind w:left="709"/>
        <w:jc w:val="both"/>
        <w:rPr>
          <w:i/>
          <w:iCs/>
          <w:u w:val="single"/>
        </w:rPr>
      </w:pPr>
      <w:r w:rsidRPr="00066B10">
        <w:rPr>
          <w:i/>
          <w:iCs/>
          <w:u w:val="single"/>
        </w:rPr>
        <w:t>фахові (спеціальні) компетентності (СК):</w:t>
      </w:r>
    </w:p>
    <w:p w:rsidR="009A5E0B" w:rsidRPr="00B238C7" w:rsidRDefault="009A5E0B" w:rsidP="00066B10">
      <w:pPr>
        <w:spacing w:line="276" w:lineRule="auto"/>
        <w:ind w:left="851"/>
        <w:jc w:val="both"/>
      </w:pPr>
      <w:r w:rsidRPr="00B238C7">
        <w:t xml:space="preserve">СК2. Критичне осмислення передових для галузевого машинобудування наукових фактів, концепцій, теорій, принципів та здатність їх застосовувати для розв’язання складних задач розробки роботі, маніпуляторів і забезпечення сталого розвитку. Здатність втілювати передові інженерні розробки для отримування практичних результатів. </w:t>
      </w:r>
    </w:p>
    <w:p w:rsidR="009A5E0B" w:rsidRPr="00B238C7" w:rsidRDefault="009A5E0B" w:rsidP="00066B10">
      <w:pPr>
        <w:spacing w:line="276" w:lineRule="auto"/>
        <w:ind w:left="851"/>
        <w:jc w:val="both"/>
      </w:pPr>
      <w:r w:rsidRPr="00B238C7">
        <w:t xml:space="preserve">СК4. Усвідомлення перспективних завдань сучасного виробництва, спрямованих на задоволення потреб споживачів, володіння тенденціями інноваційного розвитку технологій галузі. </w:t>
      </w:r>
    </w:p>
    <w:p w:rsidR="009A5E0B" w:rsidRPr="00066B10" w:rsidRDefault="009A5E0B" w:rsidP="00066B10">
      <w:pPr>
        <w:tabs>
          <w:tab w:val="left" w:pos="284"/>
          <w:tab w:val="left" w:pos="567"/>
        </w:tabs>
        <w:spacing w:line="276" w:lineRule="auto"/>
        <w:ind w:firstLine="709"/>
        <w:jc w:val="both"/>
        <w:rPr>
          <w:b/>
          <w:szCs w:val="28"/>
        </w:rPr>
      </w:pPr>
      <w:r w:rsidRPr="00066B10">
        <w:rPr>
          <w:b/>
          <w:szCs w:val="28"/>
        </w:rPr>
        <w:t>Програмні результати навчання (ПРН):</w:t>
      </w:r>
    </w:p>
    <w:p w:rsidR="009A5E0B" w:rsidRPr="00B238C7" w:rsidRDefault="009A5E0B" w:rsidP="00066B10">
      <w:pPr>
        <w:spacing w:line="276" w:lineRule="auto"/>
        <w:ind w:left="851"/>
        <w:jc w:val="both"/>
      </w:pPr>
      <w:r w:rsidRPr="00B238C7">
        <w:t xml:space="preserve">ПРН6. Відшукувати потрібну наукову і технічну інформацію підприємств і установ галузевого машинобудування при створенні роботів і </w:t>
      </w:r>
      <w:proofErr w:type="spellStart"/>
      <w:r w:rsidRPr="00B238C7">
        <w:t>роботехнічних</w:t>
      </w:r>
      <w:proofErr w:type="spellEnd"/>
      <w:r w:rsidRPr="00B238C7">
        <w:t xml:space="preserve"> систем. </w:t>
      </w:r>
    </w:p>
    <w:p w:rsidR="00645CFE" w:rsidRPr="00B238C7" w:rsidRDefault="009176FB" w:rsidP="00066B10">
      <w:pPr>
        <w:keepNext/>
        <w:numPr>
          <w:ilvl w:val="0"/>
          <w:numId w:val="3"/>
        </w:numPr>
        <w:spacing w:after="120"/>
        <w:ind w:left="714" w:hanging="357"/>
        <w:outlineLvl w:val="0"/>
        <w:rPr>
          <w:b/>
          <w:bCs/>
          <w:szCs w:val="28"/>
        </w:rPr>
      </w:pPr>
      <w:r w:rsidRPr="00B238C7">
        <w:rPr>
          <w:b/>
          <w:bCs/>
          <w:szCs w:val="28"/>
        </w:rPr>
        <w:lastRenderedPageBreak/>
        <w:t>Програма та с</w:t>
      </w:r>
      <w:r w:rsidR="0064649F" w:rsidRPr="00B238C7">
        <w:rPr>
          <w:b/>
          <w:bCs/>
          <w:szCs w:val="28"/>
        </w:rPr>
        <w:t>труктура навчальної дисципліни</w:t>
      </w:r>
      <w:r w:rsidR="00645CFE" w:rsidRPr="00B238C7">
        <w:rPr>
          <w:b/>
          <w:bCs/>
          <w:szCs w:val="28"/>
        </w:rPr>
        <w:t xml:space="preserve"> </w:t>
      </w:r>
      <w:r w:rsidRPr="00B238C7">
        <w:rPr>
          <w:b/>
          <w:bCs/>
          <w:szCs w:val="28"/>
        </w:rPr>
        <w:t>для:</w:t>
      </w:r>
    </w:p>
    <w:p w:rsidR="00645CFE" w:rsidRPr="00B238C7" w:rsidRDefault="00645CFE" w:rsidP="00645CFE">
      <w:pPr>
        <w:tabs>
          <w:tab w:val="left" w:pos="540"/>
        </w:tabs>
        <w:ind w:left="360"/>
        <w:jc w:val="both"/>
        <w:rPr>
          <w:szCs w:val="28"/>
        </w:rPr>
      </w:pPr>
      <w:r w:rsidRPr="00B238C7">
        <w:rPr>
          <w:b/>
          <w:bCs/>
          <w:szCs w:val="28"/>
        </w:rPr>
        <w:t xml:space="preserve">– </w:t>
      </w:r>
      <w:r w:rsidR="003840E3" w:rsidRPr="00B238C7">
        <w:rPr>
          <w:szCs w:val="28"/>
        </w:rPr>
        <w:t xml:space="preserve">повного терміну </w:t>
      </w:r>
      <w:r w:rsidR="003B3137" w:rsidRPr="00B238C7">
        <w:rPr>
          <w:szCs w:val="28"/>
        </w:rPr>
        <w:t>денної</w:t>
      </w:r>
      <w:r w:rsidR="003840E3" w:rsidRPr="00B238C7">
        <w:rPr>
          <w:szCs w:val="28"/>
        </w:rPr>
        <w:t xml:space="preserve"> форми навчання;</w:t>
      </w:r>
    </w:p>
    <w:p w:rsidR="0064649F" w:rsidRDefault="00645CFE" w:rsidP="00645CFE">
      <w:pPr>
        <w:tabs>
          <w:tab w:val="left" w:pos="540"/>
        </w:tabs>
        <w:ind w:left="360"/>
        <w:jc w:val="both"/>
        <w:rPr>
          <w:szCs w:val="28"/>
        </w:rPr>
      </w:pPr>
      <w:r w:rsidRPr="00B238C7">
        <w:rPr>
          <w:szCs w:val="28"/>
        </w:rPr>
        <w:t xml:space="preserve">– </w:t>
      </w:r>
      <w:r w:rsidR="003840E3" w:rsidRPr="00B238C7">
        <w:rPr>
          <w:szCs w:val="28"/>
        </w:rPr>
        <w:t xml:space="preserve">скороченого терміну </w:t>
      </w:r>
      <w:r w:rsidR="003B3137" w:rsidRPr="00B238C7">
        <w:rPr>
          <w:szCs w:val="28"/>
        </w:rPr>
        <w:t>денної</w:t>
      </w:r>
      <w:r w:rsidR="003840E3" w:rsidRPr="00B238C7">
        <w:rPr>
          <w:szCs w:val="28"/>
        </w:rPr>
        <w:t xml:space="preserve"> форми навчання.</w:t>
      </w:r>
    </w:p>
    <w:p w:rsidR="00066B10" w:rsidRPr="00B238C7" w:rsidRDefault="00066B10" w:rsidP="00645CFE">
      <w:pPr>
        <w:tabs>
          <w:tab w:val="left" w:pos="540"/>
        </w:tabs>
        <w:ind w:left="360"/>
        <w:jc w:val="both"/>
        <w:rPr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3546"/>
        <w:gridCol w:w="850"/>
        <w:gridCol w:w="934"/>
        <w:gridCol w:w="803"/>
        <w:gridCol w:w="741"/>
        <w:gridCol w:w="1043"/>
        <w:gridCol w:w="1037"/>
        <w:gridCol w:w="957"/>
      </w:tblGrid>
      <w:tr w:rsidR="00066B10" w:rsidRPr="00FB2C2F" w:rsidTr="00B70FD4">
        <w:trPr>
          <w:trHeight w:val="273"/>
          <w:jc w:val="center"/>
        </w:trPr>
        <w:tc>
          <w:tcPr>
            <w:tcW w:w="1789" w:type="pct"/>
            <w:vMerge w:val="restar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Назви змістових модулів і тем</w:t>
            </w:r>
          </w:p>
        </w:tc>
        <w:tc>
          <w:tcPr>
            <w:tcW w:w="3211" w:type="pct"/>
            <w:gridSpan w:val="7"/>
            <w:shd w:val="clear" w:color="auto" w:fill="auto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Кількість годин</w:t>
            </w:r>
          </w:p>
        </w:tc>
      </w:tr>
      <w:tr w:rsidR="00066B10" w:rsidRPr="00FB2C2F" w:rsidTr="00B70FD4">
        <w:trPr>
          <w:trHeight w:val="273"/>
          <w:jc w:val="center"/>
        </w:trPr>
        <w:tc>
          <w:tcPr>
            <w:tcW w:w="1789" w:type="pct"/>
            <w:vMerge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</w:p>
        </w:tc>
        <w:tc>
          <w:tcPr>
            <w:tcW w:w="429" w:type="pct"/>
            <w:vMerge w:val="restart"/>
            <w:shd w:val="clear" w:color="auto" w:fill="auto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тижні</w:t>
            </w:r>
          </w:p>
        </w:tc>
        <w:tc>
          <w:tcPr>
            <w:tcW w:w="471" w:type="pct"/>
            <w:vMerge w:val="restart"/>
            <w:shd w:val="clear" w:color="auto" w:fill="auto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усього</w:t>
            </w:r>
          </w:p>
        </w:tc>
        <w:tc>
          <w:tcPr>
            <w:tcW w:w="2311" w:type="pct"/>
            <w:gridSpan w:val="5"/>
            <w:shd w:val="clear" w:color="auto" w:fill="auto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у тому числі</w:t>
            </w:r>
          </w:p>
        </w:tc>
      </w:tr>
      <w:tr w:rsidR="00066B10" w:rsidRPr="00FB2C2F" w:rsidTr="00B70FD4">
        <w:trPr>
          <w:trHeight w:val="273"/>
          <w:jc w:val="center"/>
        </w:trPr>
        <w:tc>
          <w:tcPr>
            <w:tcW w:w="1789" w:type="pct"/>
            <w:vMerge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</w:p>
        </w:tc>
        <w:tc>
          <w:tcPr>
            <w:tcW w:w="471" w:type="pct"/>
            <w:vMerge/>
            <w:shd w:val="clear" w:color="auto" w:fill="auto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</w:p>
        </w:tc>
        <w:tc>
          <w:tcPr>
            <w:tcW w:w="405" w:type="pct"/>
            <w:shd w:val="clear" w:color="auto" w:fill="auto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л</w:t>
            </w:r>
          </w:p>
        </w:tc>
        <w:tc>
          <w:tcPr>
            <w:tcW w:w="374" w:type="pc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с</w:t>
            </w:r>
          </w:p>
        </w:tc>
        <w:tc>
          <w:tcPr>
            <w:tcW w:w="526" w:type="pc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proofErr w:type="spellStart"/>
            <w:r w:rsidRPr="00FB2C2F">
              <w:rPr>
                <w:sz w:val="24"/>
              </w:rPr>
              <w:t>лаб</w:t>
            </w:r>
            <w:proofErr w:type="spellEnd"/>
          </w:p>
        </w:tc>
        <w:tc>
          <w:tcPr>
            <w:tcW w:w="523" w:type="pc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proofErr w:type="spellStart"/>
            <w:r w:rsidRPr="00FB2C2F">
              <w:rPr>
                <w:sz w:val="24"/>
              </w:rPr>
              <w:t>інд</w:t>
            </w:r>
            <w:proofErr w:type="spellEnd"/>
          </w:p>
        </w:tc>
        <w:tc>
          <w:tcPr>
            <w:tcW w:w="483" w:type="pc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proofErr w:type="spellStart"/>
            <w:r w:rsidRPr="00FB2C2F">
              <w:rPr>
                <w:sz w:val="24"/>
              </w:rPr>
              <w:t>с.р</w:t>
            </w:r>
            <w:proofErr w:type="spellEnd"/>
            <w:r w:rsidRPr="00FB2C2F">
              <w:rPr>
                <w:sz w:val="24"/>
              </w:rPr>
              <w:t>.</w:t>
            </w:r>
          </w:p>
        </w:tc>
      </w:tr>
      <w:tr w:rsidR="00066B10" w:rsidRPr="00FB2C2F" w:rsidTr="00B70FD4">
        <w:trPr>
          <w:trHeight w:val="273"/>
          <w:jc w:val="center"/>
        </w:trPr>
        <w:tc>
          <w:tcPr>
            <w:tcW w:w="5000" w:type="pct"/>
            <w:gridSpan w:val="8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b/>
                <w:sz w:val="24"/>
              </w:rPr>
              <w:t xml:space="preserve">Змістовий модуль №1. </w:t>
            </w:r>
            <w:r>
              <w:rPr>
                <w:b/>
                <w:sz w:val="24"/>
              </w:rPr>
              <w:t>Особливості саморозвитку інженера</w:t>
            </w:r>
          </w:p>
        </w:tc>
      </w:tr>
      <w:tr w:rsidR="001E3E7C" w:rsidRPr="00FB2C2F" w:rsidTr="00B70FD4">
        <w:trPr>
          <w:trHeight w:val="273"/>
          <w:jc w:val="center"/>
        </w:trPr>
        <w:tc>
          <w:tcPr>
            <w:tcW w:w="1789" w:type="pct"/>
            <w:vAlign w:val="center"/>
          </w:tcPr>
          <w:p w:rsidR="001E3E7C" w:rsidRPr="00FB2C2F" w:rsidRDefault="001E3E7C" w:rsidP="001E3E7C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Тема 1. Сутність та зміст професійної підготовки інженерів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14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</w:t>
            </w:r>
          </w:p>
        </w:tc>
        <w:tc>
          <w:tcPr>
            <w:tcW w:w="374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</w:t>
            </w:r>
          </w:p>
        </w:tc>
        <w:tc>
          <w:tcPr>
            <w:tcW w:w="526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12</w:t>
            </w:r>
          </w:p>
        </w:tc>
      </w:tr>
      <w:tr w:rsidR="001E3E7C" w:rsidRPr="00FB2C2F" w:rsidTr="00B70FD4">
        <w:trPr>
          <w:trHeight w:val="273"/>
          <w:jc w:val="center"/>
        </w:trPr>
        <w:tc>
          <w:tcPr>
            <w:tcW w:w="1789" w:type="pct"/>
            <w:vAlign w:val="center"/>
          </w:tcPr>
          <w:p w:rsidR="001E3E7C" w:rsidRPr="00FB2C2F" w:rsidRDefault="001E3E7C" w:rsidP="001E3E7C">
            <w:pPr>
              <w:rPr>
                <w:sz w:val="24"/>
              </w:rPr>
            </w:pPr>
            <w:r w:rsidRPr="00FB2C2F">
              <w:rPr>
                <w:bCs/>
                <w:sz w:val="24"/>
              </w:rPr>
              <w:t>Тема 2. Складові професійного саморозвитку в інженерній діяльності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15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11</w:t>
            </w:r>
          </w:p>
        </w:tc>
      </w:tr>
      <w:tr w:rsidR="001E3E7C" w:rsidRPr="00FB2C2F" w:rsidTr="00B70FD4">
        <w:trPr>
          <w:trHeight w:val="273"/>
          <w:jc w:val="center"/>
        </w:trPr>
        <w:tc>
          <w:tcPr>
            <w:tcW w:w="1789" w:type="pct"/>
            <w:vAlign w:val="center"/>
          </w:tcPr>
          <w:p w:rsidR="001E3E7C" w:rsidRPr="00FB2C2F" w:rsidRDefault="001E3E7C" w:rsidP="001E3E7C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Тема 3. Саморозвиток особистості складова професійного саморозвитку інженера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3-5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15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11</w:t>
            </w:r>
          </w:p>
        </w:tc>
      </w:tr>
      <w:tr w:rsidR="001E3E7C" w:rsidRPr="00FB2C2F" w:rsidTr="00B70FD4">
        <w:trPr>
          <w:trHeight w:val="273"/>
          <w:jc w:val="center"/>
        </w:trPr>
        <w:tc>
          <w:tcPr>
            <w:tcW w:w="1789" w:type="pct"/>
            <w:vAlign w:val="center"/>
          </w:tcPr>
          <w:p w:rsidR="001E3E7C" w:rsidRPr="00FB2C2F" w:rsidRDefault="001E3E7C" w:rsidP="001E3E7C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Тема 4. Технології професійного самовдосконалення в інженерній діяльності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6-</w:t>
            </w:r>
            <w:r>
              <w:rPr>
                <w:sz w:val="24"/>
              </w:rPr>
              <w:t>7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15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11</w:t>
            </w:r>
          </w:p>
        </w:tc>
      </w:tr>
      <w:tr w:rsidR="00066B10" w:rsidRPr="00FB2C2F" w:rsidTr="00B70FD4">
        <w:trPr>
          <w:trHeight w:val="546"/>
          <w:jc w:val="center"/>
        </w:trPr>
        <w:tc>
          <w:tcPr>
            <w:tcW w:w="1789" w:type="pct"/>
            <w:vAlign w:val="center"/>
          </w:tcPr>
          <w:p w:rsidR="00066B10" w:rsidRPr="00FB2C2F" w:rsidRDefault="00066B10" w:rsidP="00B70FD4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Разом за змістовим модулем 1</w:t>
            </w:r>
          </w:p>
        </w:tc>
        <w:tc>
          <w:tcPr>
            <w:tcW w:w="900" w:type="pct"/>
            <w:gridSpan w:val="2"/>
            <w:shd w:val="clear" w:color="auto" w:fill="auto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59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7</w:t>
            </w:r>
          </w:p>
        </w:tc>
        <w:tc>
          <w:tcPr>
            <w:tcW w:w="374" w:type="pc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7</w:t>
            </w:r>
          </w:p>
        </w:tc>
        <w:tc>
          <w:tcPr>
            <w:tcW w:w="526" w:type="pc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45</w:t>
            </w:r>
          </w:p>
        </w:tc>
      </w:tr>
      <w:tr w:rsidR="00066B10" w:rsidRPr="00FB2C2F" w:rsidTr="00B70FD4">
        <w:trPr>
          <w:trHeight w:val="288"/>
          <w:jc w:val="center"/>
        </w:trPr>
        <w:tc>
          <w:tcPr>
            <w:tcW w:w="5000" w:type="pct"/>
            <w:gridSpan w:val="8"/>
            <w:tcBorders>
              <w:top w:val="nil"/>
            </w:tcBorders>
          </w:tcPr>
          <w:p w:rsidR="00066B10" w:rsidRPr="00FB2C2F" w:rsidRDefault="00066B10" w:rsidP="00B70FD4">
            <w:pPr>
              <w:jc w:val="center"/>
              <w:rPr>
                <w:b/>
                <w:sz w:val="24"/>
              </w:rPr>
            </w:pPr>
            <w:r w:rsidRPr="00FB2C2F">
              <w:rPr>
                <w:b/>
                <w:sz w:val="24"/>
                <w:lang w:eastAsia="uk-UA"/>
              </w:rPr>
              <w:t xml:space="preserve">Змістовий модуль 2. </w:t>
            </w:r>
            <w:r>
              <w:rPr>
                <w:b/>
                <w:sz w:val="24"/>
              </w:rPr>
              <w:t>Основи професійного самовдосконалення</w:t>
            </w:r>
          </w:p>
        </w:tc>
      </w:tr>
      <w:tr w:rsidR="001E3E7C" w:rsidRPr="00FB2C2F" w:rsidTr="00B70FD4">
        <w:trPr>
          <w:trHeight w:val="273"/>
          <w:jc w:val="center"/>
        </w:trPr>
        <w:tc>
          <w:tcPr>
            <w:tcW w:w="1789" w:type="pct"/>
            <w:vAlign w:val="center"/>
          </w:tcPr>
          <w:p w:rsidR="001E3E7C" w:rsidRPr="00FB2C2F" w:rsidRDefault="001E3E7C" w:rsidP="001E3E7C">
            <w:pPr>
              <w:rPr>
                <w:sz w:val="24"/>
              </w:rPr>
            </w:pPr>
            <w:r w:rsidRPr="00FB2C2F">
              <w:rPr>
                <w:bCs/>
                <w:sz w:val="24"/>
              </w:rPr>
              <w:t>Тема 5. Мотивація як важлива складова професійного самовдосконалення в інженерній діяльності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8-</w:t>
            </w:r>
            <w:r>
              <w:rPr>
                <w:sz w:val="24"/>
              </w:rPr>
              <w:t>9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15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11</w:t>
            </w:r>
          </w:p>
        </w:tc>
      </w:tr>
      <w:tr w:rsidR="001E3E7C" w:rsidRPr="00FB2C2F" w:rsidTr="00B70FD4">
        <w:trPr>
          <w:trHeight w:val="273"/>
          <w:jc w:val="center"/>
        </w:trPr>
        <w:tc>
          <w:tcPr>
            <w:tcW w:w="1789" w:type="pct"/>
            <w:vAlign w:val="center"/>
          </w:tcPr>
          <w:p w:rsidR="001E3E7C" w:rsidRPr="00FB2C2F" w:rsidRDefault="001E3E7C" w:rsidP="001E3E7C">
            <w:pPr>
              <w:rPr>
                <w:sz w:val="24"/>
              </w:rPr>
            </w:pPr>
            <w:r w:rsidRPr="00FB2C2F">
              <w:rPr>
                <w:bCs/>
                <w:sz w:val="24"/>
              </w:rPr>
              <w:t>Тема 6. Саморегуляція поведінки та професійного розвитку як передумова цілеспрямованої інженерної діяльності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  <w:r w:rsidRPr="00FB2C2F">
              <w:rPr>
                <w:sz w:val="24"/>
              </w:rPr>
              <w:t>-1</w:t>
            </w:r>
            <w:r>
              <w:rPr>
                <w:sz w:val="24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15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11</w:t>
            </w:r>
          </w:p>
        </w:tc>
      </w:tr>
      <w:tr w:rsidR="001E3E7C" w:rsidRPr="00FB2C2F" w:rsidTr="00B70FD4">
        <w:trPr>
          <w:trHeight w:val="273"/>
          <w:jc w:val="center"/>
        </w:trPr>
        <w:tc>
          <w:tcPr>
            <w:tcW w:w="1789" w:type="pct"/>
            <w:vAlign w:val="center"/>
          </w:tcPr>
          <w:p w:rsidR="001E3E7C" w:rsidRPr="00FB2C2F" w:rsidRDefault="001E3E7C" w:rsidP="001E3E7C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Тема 7. Лідерство як елемент процесу цілеспрямованої інженерної діяльності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12-13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15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11</w:t>
            </w:r>
          </w:p>
        </w:tc>
      </w:tr>
      <w:tr w:rsidR="001E3E7C" w:rsidRPr="00FB2C2F" w:rsidTr="00B70FD4">
        <w:trPr>
          <w:trHeight w:val="273"/>
          <w:jc w:val="center"/>
        </w:trPr>
        <w:tc>
          <w:tcPr>
            <w:tcW w:w="1789" w:type="pct"/>
            <w:vAlign w:val="center"/>
          </w:tcPr>
          <w:p w:rsidR="001E3E7C" w:rsidRPr="00FB2C2F" w:rsidRDefault="001E3E7C" w:rsidP="001E3E7C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Тема 8. Професійне спілкування та самовдосконалення особистісної культури як складова професійної компетентності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14-15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16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1E3E7C" w:rsidRPr="00FB2C2F" w:rsidRDefault="005552A1" w:rsidP="001E3E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1E3E7C" w:rsidRPr="00FB2C2F" w:rsidRDefault="005552A1" w:rsidP="001E3E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1E3E7C" w:rsidRPr="00FB2C2F" w:rsidRDefault="001E3E7C" w:rsidP="001E3E7C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12</w:t>
            </w:r>
          </w:p>
        </w:tc>
      </w:tr>
      <w:tr w:rsidR="00066B10" w:rsidRPr="00FB2C2F" w:rsidTr="00B70FD4">
        <w:trPr>
          <w:trHeight w:val="546"/>
          <w:jc w:val="center"/>
        </w:trPr>
        <w:tc>
          <w:tcPr>
            <w:tcW w:w="1789" w:type="pct"/>
            <w:vAlign w:val="center"/>
          </w:tcPr>
          <w:p w:rsidR="00066B10" w:rsidRPr="00FB2C2F" w:rsidRDefault="00066B10" w:rsidP="00B70FD4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Разом за змістовим модулем 2</w:t>
            </w:r>
          </w:p>
        </w:tc>
        <w:tc>
          <w:tcPr>
            <w:tcW w:w="900" w:type="pct"/>
            <w:gridSpan w:val="2"/>
            <w:shd w:val="clear" w:color="auto" w:fill="auto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60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8</w:t>
            </w:r>
          </w:p>
        </w:tc>
        <w:tc>
          <w:tcPr>
            <w:tcW w:w="374" w:type="pct"/>
            <w:vAlign w:val="center"/>
          </w:tcPr>
          <w:p w:rsidR="00066B10" w:rsidRPr="00FB2C2F" w:rsidRDefault="005552A1" w:rsidP="00B70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6" w:type="pc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45</w:t>
            </w:r>
          </w:p>
        </w:tc>
      </w:tr>
      <w:tr w:rsidR="00066B10" w:rsidRPr="00FB2C2F" w:rsidTr="00B70FD4">
        <w:trPr>
          <w:trHeight w:val="421"/>
          <w:jc w:val="center"/>
        </w:trPr>
        <w:tc>
          <w:tcPr>
            <w:tcW w:w="1789" w:type="pct"/>
            <w:vAlign w:val="center"/>
          </w:tcPr>
          <w:p w:rsidR="00066B10" w:rsidRPr="00FB2C2F" w:rsidRDefault="00066B10" w:rsidP="00B70FD4">
            <w:pPr>
              <w:pStyle w:val="4"/>
              <w:jc w:val="right"/>
              <w:rPr>
                <w:b w:val="0"/>
                <w:sz w:val="24"/>
              </w:rPr>
            </w:pPr>
            <w:r w:rsidRPr="00FB2C2F">
              <w:rPr>
                <w:b w:val="0"/>
                <w:sz w:val="24"/>
              </w:rPr>
              <w:t xml:space="preserve">Усього годин </w:t>
            </w:r>
          </w:p>
        </w:tc>
        <w:tc>
          <w:tcPr>
            <w:tcW w:w="900" w:type="pct"/>
            <w:gridSpan w:val="2"/>
            <w:shd w:val="clear" w:color="auto" w:fill="auto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120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15</w:t>
            </w:r>
          </w:p>
        </w:tc>
        <w:tc>
          <w:tcPr>
            <w:tcW w:w="374" w:type="pct"/>
            <w:vAlign w:val="center"/>
          </w:tcPr>
          <w:p w:rsidR="00066B10" w:rsidRPr="00FB2C2F" w:rsidRDefault="005552A1" w:rsidP="00B70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26" w:type="pct"/>
            <w:vAlign w:val="center"/>
          </w:tcPr>
          <w:p w:rsidR="00066B10" w:rsidRPr="00FB2C2F" w:rsidRDefault="005552A1" w:rsidP="00B70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066B10" w:rsidRPr="00FB2C2F" w:rsidRDefault="00066B10" w:rsidP="00B70FD4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90</w:t>
            </w:r>
          </w:p>
        </w:tc>
      </w:tr>
    </w:tbl>
    <w:p w:rsidR="009A5E0B" w:rsidRDefault="009A5E0B" w:rsidP="00645CFE">
      <w:pPr>
        <w:tabs>
          <w:tab w:val="left" w:pos="540"/>
        </w:tabs>
        <w:ind w:left="360"/>
        <w:jc w:val="both"/>
        <w:rPr>
          <w:szCs w:val="28"/>
        </w:rPr>
      </w:pPr>
    </w:p>
    <w:p w:rsidR="009A5E0B" w:rsidRPr="00B238C7" w:rsidRDefault="009A5E0B" w:rsidP="00645CFE">
      <w:pPr>
        <w:tabs>
          <w:tab w:val="left" w:pos="540"/>
        </w:tabs>
        <w:ind w:left="360"/>
        <w:jc w:val="both"/>
        <w:rPr>
          <w:szCs w:val="28"/>
        </w:rPr>
      </w:pPr>
    </w:p>
    <w:p w:rsidR="007923BB" w:rsidRPr="00B238C7" w:rsidRDefault="007923BB" w:rsidP="007923BB">
      <w:pPr>
        <w:pStyle w:val="1"/>
        <w:numPr>
          <w:ilvl w:val="0"/>
          <w:numId w:val="3"/>
        </w:numPr>
        <w:spacing w:after="60" w:line="276" w:lineRule="auto"/>
        <w:jc w:val="center"/>
        <w:rPr>
          <w:b/>
          <w:sz w:val="28"/>
          <w:szCs w:val="28"/>
        </w:rPr>
      </w:pPr>
      <w:r w:rsidRPr="00B238C7">
        <w:rPr>
          <w:b/>
          <w:sz w:val="28"/>
          <w:szCs w:val="28"/>
        </w:rPr>
        <w:lastRenderedPageBreak/>
        <w:t xml:space="preserve">Теми </w:t>
      </w:r>
      <w:r w:rsidR="00A1390A" w:rsidRPr="00B238C7">
        <w:rPr>
          <w:b/>
          <w:sz w:val="28"/>
          <w:szCs w:val="28"/>
        </w:rPr>
        <w:t xml:space="preserve">семінарських </w:t>
      </w:r>
      <w:r w:rsidRPr="00B238C7">
        <w:rPr>
          <w:b/>
          <w:sz w:val="28"/>
          <w:szCs w:val="28"/>
        </w:rPr>
        <w:t>занять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58"/>
        <w:gridCol w:w="7588"/>
        <w:gridCol w:w="1565"/>
      </w:tblGrid>
      <w:tr w:rsidR="00A1390A" w:rsidRPr="00B238C7" w:rsidTr="00CD0791">
        <w:trPr>
          <w:jc w:val="center"/>
        </w:trPr>
        <w:tc>
          <w:tcPr>
            <w:tcW w:w="764" w:type="dxa"/>
            <w:shd w:val="clear" w:color="auto" w:fill="auto"/>
            <w:vAlign w:val="center"/>
          </w:tcPr>
          <w:p w:rsidR="00A1390A" w:rsidRPr="00B238C7" w:rsidRDefault="00A1390A" w:rsidP="00CD0791">
            <w:pPr>
              <w:ind w:left="142" w:hanging="142"/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№</w:t>
            </w:r>
          </w:p>
          <w:p w:rsidR="00A1390A" w:rsidRPr="00B238C7" w:rsidRDefault="00A1390A" w:rsidP="00CD0791">
            <w:pPr>
              <w:ind w:left="142" w:hanging="142"/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з/п</w:t>
            </w:r>
          </w:p>
        </w:tc>
        <w:tc>
          <w:tcPr>
            <w:tcW w:w="7700" w:type="dxa"/>
            <w:shd w:val="clear" w:color="auto" w:fill="auto"/>
            <w:vAlign w:val="center"/>
          </w:tcPr>
          <w:p w:rsidR="00A1390A" w:rsidRPr="00B238C7" w:rsidRDefault="00A1390A" w:rsidP="00CD0791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Назва теми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A1390A" w:rsidRPr="00B238C7" w:rsidRDefault="00A1390A" w:rsidP="00CD0791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Кількість</w:t>
            </w:r>
          </w:p>
          <w:p w:rsidR="00A1390A" w:rsidRPr="00B238C7" w:rsidRDefault="00A1390A" w:rsidP="00CD0791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годин</w:t>
            </w:r>
          </w:p>
        </w:tc>
      </w:tr>
      <w:tr w:rsidR="00A1390A" w:rsidRPr="00B238C7" w:rsidTr="00CD0791">
        <w:trPr>
          <w:jc w:val="center"/>
        </w:trPr>
        <w:tc>
          <w:tcPr>
            <w:tcW w:w="764" w:type="dxa"/>
            <w:shd w:val="clear" w:color="auto" w:fill="auto"/>
          </w:tcPr>
          <w:p w:rsidR="00A1390A" w:rsidRPr="00B238C7" w:rsidRDefault="00A1390A" w:rsidP="00A1390A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A1390A" w:rsidRPr="00B238C7" w:rsidRDefault="00A1390A" w:rsidP="00CD0791">
            <w:pPr>
              <w:rPr>
                <w:szCs w:val="28"/>
              </w:rPr>
            </w:pPr>
            <w:r w:rsidRPr="00B238C7">
              <w:rPr>
                <w:szCs w:val="28"/>
              </w:rPr>
              <w:t xml:space="preserve">Поняття професії. </w:t>
            </w:r>
          </w:p>
        </w:tc>
        <w:tc>
          <w:tcPr>
            <w:tcW w:w="1571" w:type="dxa"/>
            <w:shd w:val="clear" w:color="auto" w:fill="auto"/>
          </w:tcPr>
          <w:p w:rsidR="00A1390A" w:rsidRPr="00B238C7" w:rsidRDefault="00A1390A" w:rsidP="00CD0791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1</w:t>
            </w:r>
          </w:p>
        </w:tc>
      </w:tr>
      <w:tr w:rsidR="00A1390A" w:rsidRPr="00B238C7" w:rsidTr="00CD0791">
        <w:trPr>
          <w:jc w:val="center"/>
        </w:trPr>
        <w:tc>
          <w:tcPr>
            <w:tcW w:w="764" w:type="dxa"/>
            <w:shd w:val="clear" w:color="auto" w:fill="auto"/>
          </w:tcPr>
          <w:p w:rsidR="00A1390A" w:rsidRPr="00B238C7" w:rsidRDefault="00A1390A" w:rsidP="00A1390A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A1390A" w:rsidRPr="00B238C7" w:rsidRDefault="00A1390A" w:rsidP="00CD0791">
            <w:pPr>
              <w:rPr>
                <w:szCs w:val="28"/>
              </w:rPr>
            </w:pPr>
            <w:r w:rsidRPr="00B238C7">
              <w:rPr>
                <w:szCs w:val="28"/>
              </w:rPr>
              <w:t xml:space="preserve">Методика оцінки рівня здібностей до саморозвитку та самоосвіти. </w:t>
            </w:r>
          </w:p>
        </w:tc>
        <w:tc>
          <w:tcPr>
            <w:tcW w:w="1571" w:type="dxa"/>
            <w:shd w:val="clear" w:color="auto" w:fill="auto"/>
          </w:tcPr>
          <w:p w:rsidR="00A1390A" w:rsidRPr="00B238C7" w:rsidRDefault="00A1390A" w:rsidP="00CD0791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A1390A" w:rsidRPr="00B238C7" w:rsidTr="00CD0791">
        <w:trPr>
          <w:jc w:val="center"/>
        </w:trPr>
        <w:tc>
          <w:tcPr>
            <w:tcW w:w="764" w:type="dxa"/>
            <w:shd w:val="clear" w:color="auto" w:fill="auto"/>
          </w:tcPr>
          <w:p w:rsidR="00A1390A" w:rsidRPr="00B238C7" w:rsidRDefault="00A1390A" w:rsidP="00A1390A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A1390A" w:rsidRPr="00B238C7" w:rsidRDefault="00A1390A" w:rsidP="00CD0791">
            <w:pPr>
              <w:rPr>
                <w:szCs w:val="28"/>
              </w:rPr>
            </w:pPr>
            <w:r w:rsidRPr="00B238C7">
              <w:rPr>
                <w:szCs w:val="28"/>
              </w:rPr>
              <w:t xml:space="preserve">Методика вибору особистісно-регулятивного критерію ІТС. </w:t>
            </w:r>
          </w:p>
        </w:tc>
        <w:tc>
          <w:tcPr>
            <w:tcW w:w="1571" w:type="dxa"/>
            <w:shd w:val="clear" w:color="auto" w:fill="auto"/>
          </w:tcPr>
          <w:p w:rsidR="00A1390A" w:rsidRPr="00B238C7" w:rsidRDefault="00A1390A" w:rsidP="00CD0791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A1390A" w:rsidRPr="00B238C7" w:rsidTr="00CD0791">
        <w:trPr>
          <w:jc w:val="center"/>
        </w:trPr>
        <w:tc>
          <w:tcPr>
            <w:tcW w:w="764" w:type="dxa"/>
            <w:shd w:val="clear" w:color="auto" w:fill="auto"/>
          </w:tcPr>
          <w:p w:rsidR="00A1390A" w:rsidRPr="00B238C7" w:rsidRDefault="00A1390A" w:rsidP="00A1390A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A1390A" w:rsidRPr="00B238C7" w:rsidRDefault="00A1390A" w:rsidP="00CD0791">
            <w:pPr>
              <w:rPr>
                <w:szCs w:val="28"/>
              </w:rPr>
            </w:pPr>
            <w:r w:rsidRPr="00B238C7">
              <w:rPr>
                <w:szCs w:val="28"/>
              </w:rPr>
              <w:t>Важливість розуміння, бачення та самостійного знаходження теоретичних основ у виробничих ситуаціях.</w:t>
            </w:r>
          </w:p>
        </w:tc>
        <w:tc>
          <w:tcPr>
            <w:tcW w:w="1571" w:type="dxa"/>
            <w:shd w:val="clear" w:color="auto" w:fill="auto"/>
          </w:tcPr>
          <w:p w:rsidR="00A1390A" w:rsidRPr="00B238C7" w:rsidRDefault="00A1390A" w:rsidP="00CD0791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A1390A" w:rsidRPr="00B238C7" w:rsidTr="00CD0791">
        <w:trPr>
          <w:jc w:val="center"/>
        </w:trPr>
        <w:tc>
          <w:tcPr>
            <w:tcW w:w="764" w:type="dxa"/>
            <w:shd w:val="clear" w:color="auto" w:fill="auto"/>
          </w:tcPr>
          <w:p w:rsidR="00A1390A" w:rsidRPr="00B238C7" w:rsidRDefault="00A1390A" w:rsidP="00A1390A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A1390A" w:rsidRPr="00B238C7" w:rsidRDefault="00A1390A" w:rsidP="00CD0791">
            <w:pPr>
              <w:rPr>
                <w:szCs w:val="28"/>
              </w:rPr>
            </w:pPr>
            <w:r w:rsidRPr="00B238C7">
              <w:rPr>
                <w:szCs w:val="28"/>
              </w:rPr>
              <w:t>Поняття компетенцій, визначення пріоритетності компетенцій та вмінь для успішного формування готовності майбутнього інженера до професійного саморозвитку.</w:t>
            </w:r>
          </w:p>
        </w:tc>
        <w:tc>
          <w:tcPr>
            <w:tcW w:w="1571" w:type="dxa"/>
            <w:shd w:val="clear" w:color="auto" w:fill="auto"/>
          </w:tcPr>
          <w:p w:rsidR="00A1390A" w:rsidRPr="00B238C7" w:rsidRDefault="00A1390A" w:rsidP="00CD0791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A1390A" w:rsidRPr="00B238C7" w:rsidTr="00CD0791">
        <w:trPr>
          <w:jc w:val="center"/>
        </w:trPr>
        <w:tc>
          <w:tcPr>
            <w:tcW w:w="764" w:type="dxa"/>
            <w:shd w:val="clear" w:color="auto" w:fill="auto"/>
          </w:tcPr>
          <w:p w:rsidR="00A1390A" w:rsidRPr="00B238C7" w:rsidRDefault="00A1390A" w:rsidP="00A1390A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A1390A" w:rsidRPr="00B238C7" w:rsidRDefault="00A1390A" w:rsidP="00CD0791">
            <w:pPr>
              <w:rPr>
                <w:szCs w:val="28"/>
              </w:rPr>
            </w:pPr>
            <w:r w:rsidRPr="00B238C7">
              <w:rPr>
                <w:szCs w:val="28"/>
              </w:rPr>
              <w:t>Структура особистості, методи її формування, вміння ставити та досягати цілі, навички планування та визначення життєвих орієнтирів.</w:t>
            </w:r>
          </w:p>
        </w:tc>
        <w:tc>
          <w:tcPr>
            <w:tcW w:w="1571" w:type="dxa"/>
            <w:shd w:val="clear" w:color="auto" w:fill="auto"/>
          </w:tcPr>
          <w:p w:rsidR="00A1390A" w:rsidRPr="00B238C7" w:rsidRDefault="00A1390A" w:rsidP="00CD0791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A1390A" w:rsidRPr="00B238C7" w:rsidTr="00CD0791">
        <w:trPr>
          <w:jc w:val="center"/>
        </w:trPr>
        <w:tc>
          <w:tcPr>
            <w:tcW w:w="764" w:type="dxa"/>
            <w:shd w:val="clear" w:color="auto" w:fill="auto"/>
          </w:tcPr>
          <w:p w:rsidR="00A1390A" w:rsidRPr="00B238C7" w:rsidRDefault="00A1390A" w:rsidP="00A1390A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A1390A" w:rsidRPr="00B238C7" w:rsidRDefault="00A1390A" w:rsidP="00CD0791">
            <w:pPr>
              <w:rPr>
                <w:szCs w:val="28"/>
              </w:rPr>
            </w:pPr>
            <w:r w:rsidRPr="00B238C7">
              <w:rPr>
                <w:szCs w:val="28"/>
              </w:rPr>
              <w:t xml:space="preserve">Процеси особистісного зростання, реалізація творчого потенціалу. </w:t>
            </w:r>
          </w:p>
        </w:tc>
        <w:tc>
          <w:tcPr>
            <w:tcW w:w="1571" w:type="dxa"/>
            <w:shd w:val="clear" w:color="auto" w:fill="auto"/>
          </w:tcPr>
          <w:p w:rsidR="00A1390A" w:rsidRPr="00B238C7" w:rsidRDefault="00A1390A" w:rsidP="00CD0791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A1390A" w:rsidRPr="00B238C7" w:rsidTr="00CD0791">
        <w:trPr>
          <w:jc w:val="center"/>
        </w:trPr>
        <w:tc>
          <w:tcPr>
            <w:tcW w:w="764" w:type="dxa"/>
            <w:shd w:val="clear" w:color="auto" w:fill="auto"/>
          </w:tcPr>
          <w:p w:rsidR="00A1390A" w:rsidRPr="00B238C7" w:rsidRDefault="00A1390A" w:rsidP="00A1390A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A1390A" w:rsidRPr="00B238C7" w:rsidRDefault="00A1390A" w:rsidP="00CD0791">
            <w:pPr>
              <w:rPr>
                <w:szCs w:val="28"/>
              </w:rPr>
            </w:pPr>
            <w:r w:rsidRPr="00B238C7">
              <w:rPr>
                <w:szCs w:val="28"/>
              </w:rPr>
              <w:t>Емоції та емоційний стан керівника, прийоми саморегуляції емоційних станів, контролю власні дії та вчинків.</w:t>
            </w:r>
          </w:p>
        </w:tc>
        <w:tc>
          <w:tcPr>
            <w:tcW w:w="1571" w:type="dxa"/>
            <w:shd w:val="clear" w:color="auto" w:fill="auto"/>
          </w:tcPr>
          <w:p w:rsidR="00A1390A" w:rsidRPr="00B238C7" w:rsidRDefault="00A1390A" w:rsidP="00CD0791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A1390A" w:rsidRPr="00B238C7" w:rsidTr="00CD0791">
        <w:trPr>
          <w:jc w:val="center"/>
        </w:trPr>
        <w:tc>
          <w:tcPr>
            <w:tcW w:w="764" w:type="dxa"/>
            <w:shd w:val="clear" w:color="auto" w:fill="auto"/>
            <w:vAlign w:val="center"/>
          </w:tcPr>
          <w:p w:rsidR="00A1390A" w:rsidRPr="00B238C7" w:rsidRDefault="00A1390A" w:rsidP="00CD0791">
            <w:pPr>
              <w:rPr>
                <w:b/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A1390A" w:rsidRPr="00B238C7" w:rsidRDefault="00A1390A" w:rsidP="00CD0791">
            <w:pPr>
              <w:rPr>
                <w:b/>
                <w:szCs w:val="28"/>
              </w:rPr>
            </w:pPr>
            <w:r w:rsidRPr="00B238C7">
              <w:rPr>
                <w:b/>
                <w:szCs w:val="28"/>
              </w:rPr>
              <w:t>Разом:</w:t>
            </w:r>
          </w:p>
        </w:tc>
        <w:tc>
          <w:tcPr>
            <w:tcW w:w="1571" w:type="dxa"/>
            <w:shd w:val="clear" w:color="auto" w:fill="auto"/>
            <w:vAlign w:val="bottom"/>
          </w:tcPr>
          <w:p w:rsidR="00A1390A" w:rsidRPr="00B238C7" w:rsidRDefault="00A1390A" w:rsidP="00CD0791">
            <w:pPr>
              <w:jc w:val="center"/>
              <w:rPr>
                <w:b/>
                <w:szCs w:val="28"/>
              </w:rPr>
            </w:pPr>
            <w:r w:rsidRPr="00B238C7">
              <w:rPr>
                <w:b/>
                <w:szCs w:val="28"/>
              </w:rPr>
              <w:t>15</w:t>
            </w:r>
          </w:p>
        </w:tc>
      </w:tr>
    </w:tbl>
    <w:p w:rsidR="00A1390A" w:rsidRPr="00B238C7" w:rsidRDefault="00A1390A" w:rsidP="00D85A1F"/>
    <w:p w:rsidR="007923BB" w:rsidRPr="00B238C7" w:rsidRDefault="007923BB" w:rsidP="007923BB">
      <w:pPr>
        <w:pStyle w:val="1"/>
        <w:numPr>
          <w:ilvl w:val="0"/>
          <w:numId w:val="3"/>
        </w:numPr>
        <w:tabs>
          <w:tab w:val="clear" w:pos="720"/>
          <w:tab w:val="num" w:pos="360"/>
        </w:tabs>
        <w:spacing w:before="240" w:after="60" w:line="276" w:lineRule="auto"/>
        <w:ind w:left="1247" w:hanging="396"/>
        <w:jc w:val="center"/>
        <w:rPr>
          <w:b/>
          <w:bCs/>
          <w:sz w:val="28"/>
          <w:szCs w:val="28"/>
        </w:rPr>
      </w:pPr>
      <w:r w:rsidRPr="00B238C7">
        <w:rPr>
          <w:b/>
          <w:sz w:val="28"/>
          <w:szCs w:val="28"/>
        </w:rPr>
        <w:t>Теми самостійної роботи</w:t>
      </w:r>
    </w:p>
    <w:tbl>
      <w:tblPr>
        <w:tblW w:w="48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27"/>
        <w:gridCol w:w="2161"/>
      </w:tblGrid>
      <w:tr w:rsidR="00A1390A" w:rsidRPr="00B238C7" w:rsidTr="00CD0791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A1390A" w:rsidRPr="00B238C7" w:rsidRDefault="00A1390A" w:rsidP="00CD0791">
            <w:pPr>
              <w:jc w:val="center"/>
              <w:rPr>
                <w:rFonts w:eastAsia="Calibri"/>
                <w:b/>
                <w:szCs w:val="28"/>
              </w:rPr>
            </w:pPr>
            <w:r w:rsidRPr="00B238C7">
              <w:rPr>
                <w:rFonts w:eastAsia="Calibri"/>
                <w:b/>
                <w:szCs w:val="28"/>
              </w:rPr>
              <w:t>Назва теми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A1390A" w:rsidRPr="00B238C7" w:rsidRDefault="00A1390A" w:rsidP="00CD0791">
            <w:pPr>
              <w:jc w:val="center"/>
              <w:rPr>
                <w:rFonts w:eastAsia="Calibri"/>
                <w:b/>
                <w:szCs w:val="28"/>
              </w:rPr>
            </w:pPr>
            <w:r w:rsidRPr="00B238C7">
              <w:rPr>
                <w:rFonts w:eastAsia="Calibri"/>
                <w:b/>
                <w:szCs w:val="28"/>
              </w:rPr>
              <w:t>Кількість годин</w:t>
            </w:r>
          </w:p>
        </w:tc>
      </w:tr>
      <w:tr w:rsidR="00A1390A" w:rsidRPr="00B238C7" w:rsidTr="00CD0791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1. Сутність та зміст професійної підготовки інженерів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12</w:t>
            </w:r>
          </w:p>
        </w:tc>
      </w:tr>
      <w:tr w:rsidR="00A1390A" w:rsidRPr="00B238C7" w:rsidTr="00CD0791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2. Складові професійного саморозвитку в інженерній діяльності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11</w:t>
            </w:r>
          </w:p>
        </w:tc>
      </w:tr>
      <w:tr w:rsidR="00A1390A" w:rsidRPr="00B238C7" w:rsidTr="00CD0791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3. Саморозвиток особистості складова професійного саморозвитку інженера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11</w:t>
            </w:r>
          </w:p>
        </w:tc>
      </w:tr>
      <w:tr w:rsidR="00A1390A" w:rsidRPr="00B238C7" w:rsidTr="00CD0791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4. Технології професійного самовдосконалення в інженерній діяльності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11</w:t>
            </w:r>
          </w:p>
        </w:tc>
      </w:tr>
      <w:tr w:rsidR="00A1390A" w:rsidRPr="00B238C7" w:rsidTr="00CD0791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5. Мотивація як важлива складова професійного самовдосконалення в інженерній діяльності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11</w:t>
            </w:r>
          </w:p>
        </w:tc>
      </w:tr>
      <w:tr w:rsidR="00A1390A" w:rsidRPr="00B238C7" w:rsidTr="00CD0791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6. Саморегуляція поведінки та професійного розвитку як передумова цілеспрямованої інженерної діяльності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11</w:t>
            </w:r>
          </w:p>
        </w:tc>
      </w:tr>
      <w:tr w:rsidR="00A1390A" w:rsidRPr="00B238C7" w:rsidTr="00CD0791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7. Лідерство як елемент процесу цілеспрямованої інженерної діяльності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11</w:t>
            </w:r>
          </w:p>
        </w:tc>
      </w:tr>
      <w:tr w:rsidR="00A1390A" w:rsidRPr="00B238C7" w:rsidTr="00CD0791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8. Професійне спілкування та самовдосконалення особистісної культури як складова професійної компетентності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12</w:t>
            </w:r>
          </w:p>
        </w:tc>
      </w:tr>
      <w:tr w:rsidR="00A1390A" w:rsidRPr="00B238C7" w:rsidTr="00CD0791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rPr>
                <w:rFonts w:eastAsia="Calibri"/>
                <w:b/>
                <w:bCs/>
                <w:szCs w:val="28"/>
              </w:rPr>
            </w:pPr>
            <w:r w:rsidRPr="00B238C7">
              <w:rPr>
                <w:rFonts w:eastAsia="Calibri"/>
                <w:b/>
                <w:szCs w:val="28"/>
              </w:rPr>
              <w:t>Разом: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A1390A" w:rsidRPr="00B238C7" w:rsidRDefault="00A1390A" w:rsidP="00CD0791">
            <w:pPr>
              <w:ind w:left="116"/>
              <w:jc w:val="center"/>
              <w:rPr>
                <w:rFonts w:eastAsia="Calibri"/>
                <w:b/>
                <w:szCs w:val="28"/>
              </w:rPr>
            </w:pPr>
            <w:r w:rsidRPr="00B238C7">
              <w:rPr>
                <w:rFonts w:eastAsia="Calibri"/>
                <w:b/>
                <w:szCs w:val="28"/>
              </w:rPr>
              <w:fldChar w:fldCharType="begin"/>
            </w:r>
            <w:r w:rsidRPr="00B238C7">
              <w:rPr>
                <w:rFonts w:eastAsia="Calibri"/>
                <w:b/>
                <w:szCs w:val="28"/>
              </w:rPr>
              <w:instrText xml:space="preserve"> =SUM(ABOVE) </w:instrText>
            </w:r>
            <w:r w:rsidRPr="00B238C7">
              <w:rPr>
                <w:rFonts w:eastAsia="Calibri"/>
                <w:b/>
                <w:szCs w:val="28"/>
              </w:rPr>
              <w:fldChar w:fldCharType="separate"/>
            </w:r>
            <w:r w:rsidRPr="00B238C7">
              <w:rPr>
                <w:rFonts w:eastAsia="Calibri"/>
                <w:b/>
                <w:szCs w:val="28"/>
              </w:rPr>
              <w:t>90</w:t>
            </w:r>
            <w:r w:rsidRPr="00B238C7">
              <w:rPr>
                <w:rFonts w:eastAsia="Calibri"/>
                <w:b/>
                <w:szCs w:val="28"/>
              </w:rPr>
              <w:fldChar w:fldCharType="end"/>
            </w:r>
          </w:p>
        </w:tc>
      </w:tr>
    </w:tbl>
    <w:p w:rsidR="00A1390A" w:rsidRPr="00B238C7" w:rsidRDefault="00A1390A" w:rsidP="00A1390A"/>
    <w:p w:rsidR="00645CFE" w:rsidRPr="00B238C7" w:rsidRDefault="007923BB" w:rsidP="007923BB">
      <w:pPr>
        <w:pStyle w:val="1"/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 w:rsidRPr="00B238C7">
        <w:rPr>
          <w:b/>
          <w:sz w:val="28"/>
          <w:szCs w:val="28"/>
        </w:rPr>
        <w:lastRenderedPageBreak/>
        <w:t>Засоби діагностики результатів навчання:</w:t>
      </w:r>
    </w:p>
    <w:p w:rsidR="007923BB" w:rsidRPr="00B238C7" w:rsidRDefault="007923BB" w:rsidP="00066B10">
      <w:pPr>
        <w:pStyle w:val="1"/>
        <w:spacing w:line="276" w:lineRule="auto"/>
        <w:ind w:left="284" w:firstLine="567"/>
        <w:jc w:val="both"/>
        <w:rPr>
          <w:sz w:val="28"/>
        </w:rPr>
      </w:pPr>
      <w:r w:rsidRPr="00B238C7">
        <w:rPr>
          <w:sz w:val="28"/>
        </w:rPr>
        <w:t>При викладанні даної дисципліни використовуються засоби діагностики: екзамен; залік; модульні тести; реферати; захист лабораторних робіт.</w:t>
      </w:r>
    </w:p>
    <w:p w:rsidR="007923BB" w:rsidRPr="00B238C7" w:rsidRDefault="007923BB" w:rsidP="007923BB"/>
    <w:p w:rsidR="00C723C7" w:rsidRPr="00B238C7" w:rsidRDefault="0064649F" w:rsidP="007923BB">
      <w:pPr>
        <w:pStyle w:val="1"/>
        <w:numPr>
          <w:ilvl w:val="0"/>
          <w:numId w:val="3"/>
        </w:numPr>
        <w:rPr>
          <w:b/>
          <w:bCs/>
          <w:sz w:val="28"/>
          <w:szCs w:val="28"/>
        </w:rPr>
      </w:pPr>
      <w:r w:rsidRPr="00B238C7">
        <w:rPr>
          <w:b/>
          <w:bCs/>
          <w:sz w:val="28"/>
          <w:szCs w:val="28"/>
        </w:rPr>
        <w:t>Методи навчання</w:t>
      </w:r>
      <w:r w:rsidR="000C11A7" w:rsidRPr="00B238C7">
        <w:rPr>
          <w:b/>
          <w:bCs/>
          <w:sz w:val="28"/>
          <w:szCs w:val="28"/>
        </w:rPr>
        <w:t>.</w:t>
      </w:r>
    </w:p>
    <w:p w:rsidR="00CF7FA1" w:rsidRPr="00B238C7" w:rsidRDefault="00CF7FA1" w:rsidP="00066B10">
      <w:pPr>
        <w:tabs>
          <w:tab w:val="left" w:pos="567"/>
          <w:tab w:val="left" w:pos="709"/>
        </w:tabs>
        <w:spacing w:line="276" w:lineRule="auto"/>
        <w:ind w:firstLine="567"/>
        <w:jc w:val="both"/>
      </w:pPr>
      <w:r w:rsidRPr="00B238C7">
        <w:t>При викладанні да</w:t>
      </w:r>
      <w:r w:rsidR="007923BB" w:rsidRPr="00B238C7">
        <w:t xml:space="preserve">ної дисципліни використовуються: </w:t>
      </w:r>
      <w:r w:rsidR="007923BB" w:rsidRPr="00B238C7">
        <w:rPr>
          <w:szCs w:val="28"/>
        </w:rPr>
        <w:t xml:space="preserve">словесний метод (лекція, дискусія, співбесіда тощо); практичний метод (лабораторні заняття); наочний метод (метод ілюстрацій, метод демонстрацій); робота з навчально-методичною літературою (конспектування, тезування, анотування, рецензування, складання реферату); </w:t>
      </w:r>
      <w:proofErr w:type="spellStart"/>
      <w:r w:rsidR="007923BB" w:rsidRPr="00B238C7">
        <w:rPr>
          <w:szCs w:val="28"/>
        </w:rPr>
        <w:t>відеометод</w:t>
      </w:r>
      <w:proofErr w:type="spellEnd"/>
      <w:r w:rsidR="007923BB" w:rsidRPr="00B238C7">
        <w:rPr>
          <w:szCs w:val="28"/>
        </w:rPr>
        <w:t xml:space="preserve"> (дистанційні, мультимедійні, веб-орієнтовані тощо); самостійна робота (виконання завдань); індивідуальна науково-дослідна робота здобувачів вищої освіти.</w:t>
      </w:r>
    </w:p>
    <w:p w:rsidR="00D62F4E" w:rsidRPr="00B238C7" w:rsidRDefault="00D62F4E" w:rsidP="00D62F4E"/>
    <w:p w:rsidR="00D00E13" w:rsidRPr="00B238C7" w:rsidRDefault="00C5130B" w:rsidP="007923BB">
      <w:pPr>
        <w:pStyle w:val="1"/>
        <w:numPr>
          <w:ilvl w:val="0"/>
          <w:numId w:val="3"/>
        </w:numPr>
      </w:pPr>
      <w:r w:rsidRPr="00B238C7">
        <w:rPr>
          <w:b/>
          <w:bCs/>
          <w:sz w:val="28"/>
          <w:szCs w:val="28"/>
        </w:rPr>
        <w:t>Форми</w:t>
      </w:r>
      <w:r w:rsidR="0064649F" w:rsidRPr="00B238C7">
        <w:rPr>
          <w:b/>
          <w:bCs/>
          <w:sz w:val="28"/>
          <w:szCs w:val="28"/>
        </w:rPr>
        <w:t xml:space="preserve"> </w:t>
      </w:r>
      <w:r w:rsidR="007923BB" w:rsidRPr="00B238C7">
        <w:rPr>
          <w:b/>
          <w:bCs/>
          <w:sz w:val="28"/>
          <w:szCs w:val="28"/>
        </w:rPr>
        <w:t>оцінювання</w:t>
      </w:r>
      <w:r w:rsidR="000C11A7" w:rsidRPr="00B238C7">
        <w:rPr>
          <w:b/>
          <w:bCs/>
          <w:sz w:val="28"/>
          <w:szCs w:val="28"/>
        </w:rPr>
        <w:t>.</w:t>
      </w:r>
      <w:r w:rsidR="0064649F" w:rsidRPr="00B238C7">
        <w:t xml:space="preserve"> </w:t>
      </w:r>
    </w:p>
    <w:p w:rsidR="009E139F" w:rsidRPr="00B238C7" w:rsidRDefault="009E139F" w:rsidP="00066B10">
      <w:pPr>
        <w:spacing w:line="276" w:lineRule="auto"/>
        <w:ind w:firstLine="567"/>
        <w:jc w:val="both"/>
        <w:rPr>
          <w:szCs w:val="28"/>
        </w:rPr>
      </w:pPr>
      <w:r w:rsidRPr="00B238C7">
        <w:t xml:space="preserve">При викладанні даної дисципліни використовуються: </w:t>
      </w:r>
      <w:r w:rsidRPr="00B238C7">
        <w:rPr>
          <w:szCs w:val="28"/>
        </w:rPr>
        <w:t xml:space="preserve">екзамен; залік; усне або письмове опитування; модульне тестування; реферати; захист лабораторних робіт; презентації та виступи на наукових заходах. </w:t>
      </w:r>
    </w:p>
    <w:p w:rsidR="009E139F" w:rsidRPr="00B238C7" w:rsidRDefault="009E139F" w:rsidP="009E139F"/>
    <w:p w:rsidR="00CF7FA1" w:rsidRPr="00B238C7" w:rsidRDefault="00D00E13" w:rsidP="007923BB">
      <w:pPr>
        <w:numPr>
          <w:ilvl w:val="0"/>
          <w:numId w:val="3"/>
        </w:numPr>
        <w:jc w:val="both"/>
        <w:rPr>
          <w:szCs w:val="28"/>
        </w:rPr>
      </w:pPr>
      <w:r w:rsidRPr="00B238C7">
        <w:rPr>
          <w:b/>
          <w:bCs/>
          <w:szCs w:val="28"/>
        </w:rPr>
        <w:t>Розподі</w:t>
      </w:r>
      <w:r w:rsidR="009E139F" w:rsidRPr="00B238C7">
        <w:rPr>
          <w:b/>
          <w:bCs/>
          <w:szCs w:val="28"/>
        </w:rPr>
        <w:t>л балів, які отримують здобувачі вищої освіти.</w:t>
      </w:r>
    </w:p>
    <w:p w:rsidR="009E139F" w:rsidRPr="00B238C7" w:rsidRDefault="009E139F" w:rsidP="00066B10">
      <w:pPr>
        <w:pStyle w:val="1"/>
        <w:spacing w:line="276" w:lineRule="auto"/>
        <w:ind w:firstLine="567"/>
        <w:jc w:val="both"/>
        <w:rPr>
          <w:sz w:val="28"/>
          <w:szCs w:val="28"/>
        </w:rPr>
      </w:pPr>
      <w:r w:rsidRPr="00B238C7">
        <w:rPr>
          <w:sz w:val="28"/>
          <w:szCs w:val="28"/>
        </w:rPr>
        <w:t>Оцінювання знань здобувача вищої освіти відбувається за 100-бальною шкалою і переводиться в національні оцінки згідно з табл. 1 чинного «Положення про екзамени та заліки у НУБіП України».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3546"/>
        <w:gridCol w:w="2976"/>
      </w:tblGrid>
      <w:tr w:rsidR="009E139F" w:rsidRPr="00B238C7" w:rsidTr="00C13BDF">
        <w:trPr>
          <w:jc w:val="center"/>
        </w:trPr>
        <w:tc>
          <w:tcPr>
            <w:tcW w:w="2835" w:type="dxa"/>
            <w:vMerge w:val="restart"/>
            <w:shd w:val="clear" w:color="auto" w:fill="auto"/>
            <w:vAlign w:val="center"/>
          </w:tcPr>
          <w:p w:rsidR="009E139F" w:rsidRPr="00B238C7" w:rsidRDefault="009E139F" w:rsidP="009E139F">
            <w:pPr>
              <w:ind w:left="-108" w:right="-82" w:firstLine="95"/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Рейтинг здобувача вищої освіти, бали</w:t>
            </w:r>
          </w:p>
        </w:tc>
        <w:tc>
          <w:tcPr>
            <w:tcW w:w="6522" w:type="dxa"/>
            <w:gridSpan w:val="2"/>
            <w:vAlign w:val="center"/>
          </w:tcPr>
          <w:p w:rsidR="009E139F" w:rsidRPr="00B238C7" w:rsidRDefault="009E139F" w:rsidP="00C13BDF">
            <w:pPr>
              <w:ind w:left="-108" w:right="-104" w:firstLine="142"/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Оцінка національна та результати складання</w:t>
            </w:r>
          </w:p>
        </w:tc>
      </w:tr>
      <w:tr w:rsidR="009E139F" w:rsidRPr="00B238C7" w:rsidTr="00C13BDF">
        <w:trPr>
          <w:jc w:val="center"/>
        </w:trPr>
        <w:tc>
          <w:tcPr>
            <w:tcW w:w="2835" w:type="dxa"/>
            <w:vMerge/>
            <w:shd w:val="clear" w:color="auto" w:fill="auto"/>
            <w:vAlign w:val="center"/>
          </w:tcPr>
          <w:p w:rsidR="009E139F" w:rsidRPr="00B238C7" w:rsidRDefault="009E139F" w:rsidP="00C13BDF">
            <w:pPr>
              <w:ind w:left="-108" w:right="-82" w:firstLine="95"/>
              <w:jc w:val="center"/>
              <w:rPr>
                <w:bCs/>
                <w:szCs w:val="28"/>
              </w:rPr>
            </w:pPr>
          </w:p>
        </w:tc>
        <w:tc>
          <w:tcPr>
            <w:tcW w:w="3546" w:type="dxa"/>
            <w:vAlign w:val="center"/>
          </w:tcPr>
          <w:p w:rsidR="009E139F" w:rsidRPr="00B238C7" w:rsidRDefault="009E139F" w:rsidP="00C13BDF">
            <w:pPr>
              <w:ind w:left="-108" w:right="-104" w:firstLine="142"/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екзаменів</w:t>
            </w:r>
          </w:p>
        </w:tc>
        <w:tc>
          <w:tcPr>
            <w:tcW w:w="2976" w:type="dxa"/>
            <w:vAlign w:val="center"/>
          </w:tcPr>
          <w:p w:rsidR="009E139F" w:rsidRPr="00B238C7" w:rsidRDefault="009E139F" w:rsidP="00C13BDF">
            <w:pPr>
              <w:ind w:left="-108" w:right="-104" w:firstLine="142"/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заліків</w:t>
            </w:r>
          </w:p>
        </w:tc>
      </w:tr>
      <w:tr w:rsidR="009E139F" w:rsidRPr="00B238C7" w:rsidTr="00C13BDF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9E139F" w:rsidRPr="00B238C7" w:rsidRDefault="009E139F" w:rsidP="00C13BDF">
            <w:pPr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90-100</w:t>
            </w:r>
          </w:p>
        </w:tc>
        <w:tc>
          <w:tcPr>
            <w:tcW w:w="3546" w:type="dxa"/>
            <w:vAlign w:val="center"/>
          </w:tcPr>
          <w:p w:rsidR="009E139F" w:rsidRPr="00B238C7" w:rsidRDefault="009E139F" w:rsidP="00C13BDF">
            <w:pPr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відмінно</w:t>
            </w:r>
          </w:p>
        </w:tc>
        <w:tc>
          <w:tcPr>
            <w:tcW w:w="2976" w:type="dxa"/>
            <w:vMerge w:val="restart"/>
            <w:vAlign w:val="center"/>
          </w:tcPr>
          <w:p w:rsidR="009E139F" w:rsidRPr="00B238C7" w:rsidRDefault="009E139F" w:rsidP="00C13BDF">
            <w:pPr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зараховано</w:t>
            </w:r>
          </w:p>
        </w:tc>
      </w:tr>
      <w:tr w:rsidR="009E139F" w:rsidRPr="00B238C7" w:rsidTr="00C13BDF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9E139F" w:rsidRPr="00B238C7" w:rsidRDefault="009E139F" w:rsidP="00C13BDF">
            <w:pPr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74-89</w:t>
            </w:r>
          </w:p>
        </w:tc>
        <w:tc>
          <w:tcPr>
            <w:tcW w:w="3546" w:type="dxa"/>
            <w:vAlign w:val="center"/>
          </w:tcPr>
          <w:p w:rsidR="009E139F" w:rsidRPr="00B238C7" w:rsidRDefault="009E139F" w:rsidP="00C13BDF">
            <w:pPr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добре</w:t>
            </w:r>
          </w:p>
        </w:tc>
        <w:tc>
          <w:tcPr>
            <w:tcW w:w="2976" w:type="dxa"/>
            <w:vMerge/>
            <w:vAlign w:val="center"/>
          </w:tcPr>
          <w:p w:rsidR="009E139F" w:rsidRPr="00B238C7" w:rsidRDefault="009E139F" w:rsidP="00C13BDF">
            <w:pPr>
              <w:jc w:val="center"/>
              <w:rPr>
                <w:bCs/>
                <w:szCs w:val="28"/>
              </w:rPr>
            </w:pPr>
          </w:p>
        </w:tc>
      </w:tr>
      <w:tr w:rsidR="009E139F" w:rsidRPr="00B238C7" w:rsidTr="00C13BDF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9E139F" w:rsidRPr="00B238C7" w:rsidRDefault="009E139F" w:rsidP="00C13BDF">
            <w:pPr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60-73</w:t>
            </w:r>
          </w:p>
        </w:tc>
        <w:tc>
          <w:tcPr>
            <w:tcW w:w="3546" w:type="dxa"/>
            <w:vAlign w:val="center"/>
          </w:tcPr>
          <w:p w:rsidR="009E139F" w:rsidRPr="00B238C7" w:rsidRDefault="009E139F" w:rsidP="00C13BDF">
            <w:pPr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задовільно</w:t>
            </w:r>
          </w:p>
        </w:tc>
        <w:tc>
          <w:tcPr>
            <w:tcW w:w="2976" w:type="dxa"/>
            <w:vMerge/>
            <w:vAlign w:val="center"/>
          </w:tcPr>
          <w:p w:rsidR="009E139F" w:rsidRPr="00B238C7" w:rsidRDefault="009E139F" w:rsidP="00C13BDF">
            <w:pPr>
              <w:jc w:val="center"/>
              <w:rPr>
                <w:bCs/>
                <w:szCs w:val="28"/>
              </w:rPr>
            </w:pPr>
          </w:p>
        </w:tc>
      </w:tr>
      <w:tr w:rsidR="009E139F" w:rsidRPr="00B238C7" w:rsidTr="00C13BDF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9E139F" w:rsidRPr="00B238C7" w:rsidRDefault="009E139F" w:rsidP="00C13BDF">
            <w:pPr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0-59</w:t>
            </w:r>
          </w:p>
        </w:tc>
        <w:tc>
          <w:tcPr>
            <w:tcW w:w="3546" w:type="dxa"/>
            <w:vAlign w:val="center"/>
          </w:tcPr>
          <w:p w:rsidR="009E139F" w:rsidRPr="00B238C7" w:rsidRDefault="009E139F" w:rsidP="00C13BDF">
            <w:pPr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незадовільно</w:t>
            </w:r>
          </w:p>
        </w:tc>
        <w:tc>
          <w:tcPr>
            <w:tcW w:w="2976" w:type="dxa"/>
            <w:vAlign w:val="center"/>
          </w:tcPr>
          <w:p w:rsidR="009E139F" w:rsidRPr="00B238C7" w:rsidRDefault="009E139F" w:rsidP="00C13BDF">
            <w:pPr>
              <w:jc w:val="center"/>
              <w:rPr>
                <w:bCs/>
                <w:szCs w:val="28"/>
              </w:rPr>
            </w:pPr>
            <w:r w:rsidRPr="00B238C7">
              <w:rPr>
                <w:bCs/>
                <w:szCs w:val="28"/>
              </w:rPr>
              <w:t>не зараховано</w:t>
            </w:r>
          </w:p>
        </w:tc>
      </w:tr>
    </w:tbl>
    <w:p w:rsidR="009E139F" w:rsidRPr="00B238C7" w:rsidRDefault="009E139F" w:rsidP="009E139F">
      <w:pPr>
        <w:jc w:val="both"/>
        <w:rPr>
          <w:szCs w:val="28"/>
        </w:rPr>
      </w:pPr>
    </w:p>
    <w:p w:rsidR="009E139F" w:rsidRPr="00066B10" w:rsidRDefault="009E139F" w:rsidP="00066B10">
      <w:pPr>
        <w:pStyle w:val="1"/>
        <w:spacing w:line="276" w:lineRule="auto"/>
        <w:ind w:firstLine="567"/>
        <w:jc w:val="both"/>
        <w:rPr>
          <w:bCs/>
          <w:sz w:val="28"/>
          <w:szCs w:val="28"/>
        </w:rPr>
      </w:pPr>
      <w:r w:rsidRPr="00066B10">
        <w:rPr>
          <w:sz w:val="28"/>
          <w:szCs w:val="28"/>
        </w:rPr>
        <w:t>Для визначення рейтингу здобувача вищої освіти</w:t>
      </w:r>
      <w:r w:rsidRPr="00066B10">
        <w:rPr>
          <w:bCs/>
          <w:sz w:val="28"/>
          <w:szCs w:val="28"/>
        </w:rPr>
        <w:t xml:space="preserve"> </w:t>
      </w:r>
      <w:r w:rsidRPr="00066B10">
        <w:rPr>
          <w:sz w:val="28"/>
          <w:szCs w:val="28"/>
        </w:rPr>
        <w:t xml:space="preserve">із засвоєння дисципліни </w:t>
      </w:r>
      <w:r w:rsidRPr="00066B10">
        <w:rPr>
          <w:b/>
          <w:sz w:val="28"/>
          <w:szCs w:val="28"/>
        </w:rPr>
        <w:t>R</w:t>
      </w:r>
      <w:r w:rsidRPr="00066B10">
        <w:rPr>
          <w:b/>
          <w:sz w:val="28"/>
          <w:szCs w:val="28"/>
          <w:vertAlign w:val="subscript"/>
        </w:rPr>
        <w:t xml:space="preserve">ДИС </w:t>
      </w:r>
      <w:r w:rsidRPr="00066B10">
        <w:rPr>
          <w:sz w:val="28"/>
          <w:szCs w:val="28"/>
        </w:rPr>
        <w:t>(до 100 балів)</w:t>
      </w:r>
      <w:r w:rsidRPr="00066B10">
        <w:rPr>
          <w:b/>
          <w:sz w:val="28"/>
          <w:szCs w:val="28"/>
          <w:vertAlign w:val="subscript"/>
        </w:rPr>
        <w:t xml:space="preserve"> </w:t>
      </w:r>
      <w:r w:rsidRPr="00066B10">
        <w:rPr>
          <w:sz w:val="28"/>
          <w:szCs w:val="28"/>
        </w:rPr>
        <w:t>одержаний рейтинг з атестації (до 30 балів) додається до рейтингу здобувача вищої освіти</w:t>
      </w:r>
      <w:r w:rsidRPr="00066B10">
        <w:rPr>
          <w:bCs/>
          <w:sz w:val="28"/>
          <w:szCs w:val="28"/>
        </w:rPr>
        <w:t xml:space="preserve"> </w:t>
      </w:r>
      <w:r w:rsidRPr="00066B10">
        <w:rPr>
          <w:sz w:val="28"/>
          <w:szCs w:val="28"/>
        </w:rPr>
        <w:t xml:space="preserve">з навчальної роботи </w:t>
      </w:r>
      <w:r w:rsidRPr="00066B10">
        <w:rPr>
          <w:b/>
          <w:sz w:val="28"/>
          <w:szCs w:val="28"/>
        </w:rPr>
        <w:t>R</w:t>
      </w:r>
      <w:r w:rsidRPr="00066B10">
        <w:rPr>
          <w:b/>
          <w:sz w:val="28"/>
          <w:szCs w:val="28"/>
          <w:vertAlign w:val="subscript"/>
        </w:rPr>
        <w:t xml:space="preserve">НР </w:t>
      </w:r>
      <w:r w:rsidRPr="00066B10">
        <w:rPr>
          <w:sz w:val="28"/>
          <w:szCs w:val="28"/>
        </w:rPr>
        <w:t xml:space="preserve">(до 70 балів): </w:t>
      </w:r>
      <w:r w:rsidRPr="00066B10">
        <w:rPr>
          <w:b/>
          <w:sz w:val="28"/>
          <w:szCs w:val="28"/>
        </w:rPr>
        <w:t xml:space="preserve">R </w:t>
      </w:r>
      <w:r w:rsidRPr="00066B10">
        <w:rPr>
          <w:b/>
          <w:sz w:val="28"/>
          <w:szCs w:val="28"/>
          <w:vertAlign w:val="subscript"/>
        </w:rPr>
        <w:t xml:space="preserve">ДИС </w:t>
      </w:r>
      <w:r w:rsidRPr="00066B10">
        <w:rPr>
          <w:b/>
          <w:sz w:val="28"/>
          <w:szCs w:val="28"/>
        </w:rPr>
        <w:t xml:space="preserve"> = R </w:t>
      </w:r>
      <w:r w:rsidRPr="00066B10">
        <w:rPr>
          <w:b/>
          <w:sz w:val="28"/>
          <w:szCs w:val="28"/>
          <w:vertAlign w:val="subscript"/>
        </w:rPr>
        <w:t xml:space="preserve">НР </w:t>
      </w:r>
      <w:r w:rsidRPr="00066B10">
        <w:rPr>
          <w:b/>
          <w:sz w:val="28"/>
          <w:szCs w:val="28"/>
        </w:rPr>
        <w:t xml:space="preserve"> + R</w:t>
      </w:r>
      <w:r w:rsidRPr="00066B10">
        <w:rPr>
          <w:b/>
          <w:sz w:val="28"/>
          <w:szCs w:val="28"/>
          <w:vertAlign w:val="subscript"/>
        </w:rPr>
        <w:t>АТ</w:t>
      </w:r>
      <w:r w:rsidRPr="00066B10">
        <w:rPr>
          <w:b/>
          <w:sz w:val="28"/>
          <w:szCs w:val="28"/>
        </w:rPr>
        <w:t>.</w:t>
      </w:r>
    </w:p>
    <w:p w:rsidR="009E139F" w:rsidRPr="00B238C7" w:rsidRDefault="009E139F" w:rsidP="00D64ABB">
      <w:pPr>
        <w:jc w:val="both"/>
        <w:rPr>
          <w:b/>
          <w:szCs w:val="28"/>
        </w:rPr>
      </w:pPr>
    </w:p>
    <w:p w:rsidR="00096BB0" w:rsidRPr="00B238C7" w:rsidRDefault="005E40A1" w:rsidP="009E139F">
      <w:pPr>
        <w:pStyle w:val="1"/>
        <w:numPr>
          <w:ilvl w:val="0"/>
          <w:numId w:val="3"/>
        </w:numPr>
        <w:rPr>
          <w:b/>
          <w:sz w:val="28"/>
          <w:szCs w:val="28"/>
        </w:rPr>
      </w:pPr>
      <w:r w:rsidRPr="00B238C7">
        <w:rPr>
          <w:b/>
          <w:sz w:val="28"/>
          <w:szCs w:val="28"/>
        </w:rPr>
        <w:t>Навчально-м</w:t>
      </w:r>
      <w:r w:rsidR="0064649F" w:rsidRPr="00B238C7">
        <w:rPr>
          <w:b/>
          <w:sz w:val="28"/>
          <w:szCs w:val="28"/>
        </w:rPr>
        <w:t>етодичне забезпечення</w:t>
      </w:r>
    </w:p>
    <w:p w:rsidR="00066B10" w:rsidRPr="00066B10" w:rsidRDefault="00A1390A" w:rsidP="00E20727">
      <w:pPr>
        <w:numPr>
          <w:ilvl w:val="0"/>
          <w:numId w:val="37"/>
        </w:numPr>
        <w:ind w:hanging="720"/>
        <w:jc w:val="both"/>
        <w:rPr>
          <w:rStyle w:val="a6"/>
          <w:color w:val="auto"/>
          <w:u w:val="none"/>
        </w:rPr>
      </w:pPr>
      <w:r w:rsidRPr="00066B10">
        <w:rPr>
          <w:szCs w:val="28"/>
        </w:rPr>
        <w:t>Електронний навчальний курс навчальної дисципліни</w:t>
      </w:r>
      <w:r w:rsidRPr="00B238C7">
        <w:t>:</w:t>
      </w:r>
      <w:r w:rsidR="00066B10">
        <w:tab/>
      </w:r>
      <w:r w:rsidRPr="00B238C7">
        <w:t xml:space="preserve"> </w:t>
      </w:r>
      <w:hyperlink r:id="rId8" w:history="1">
        <w:r w:rsidRPr="00066B10">
          <w:rPr>
            <w:rStyle w:val="a6"/>
            <w:szCs w:val="28"/>
            <w:lang w:eastAsia="uk-UA"/>
          </w:rPr>
          <w:t>https://elearn.nubip.edu.ua/mod/quiz/view.php?id=281838</w:t>
        </w:r>
      </w:hyperlink>
    </w:p>
    <w:p w:rsidR="00A1390A" w:rsidRPr="00B238C7" w:rsidRDefault="00A1390A" w:rsidP="00E20727">
      <w:pPr>
        <w:numPr>
          <w:ilvl w:val="0"/>
          <w:numId w:val="37"/>
        </w:numPr>
        <w:ind w:hanging="720"/>
        <w:jc w:val="both"/>
      </w:pPr>
      <w:r w:rsidRPr="00066B10">
        <w:rPr>
          <w:szCs w:val="28"/>
        </w:rPr>
        <w:t>конспекти лекцій та їх презентації</w:t>
      </w:r>
      <w:r w:rsidR="00066B10">
        <w:rPr>
          <w:szCs w:val="28"/>
        </w:rPr>
        <w:tab/>
        <w:t xml:space="preserve"> </w:t>
      </w:r>
      <w:r w:rsidRPr="00066B10">
        <w:rPr>
          <w:szCs w:val="28"/>
        </w:rPr>
        <w:t>(</w:t>
      </w:r>
      <w:hyperlink r:id="rId9" w:history="1">
        <w:r w:rsidRPr="00066B10">
          <w:rPr>
            <w:rStyle w:val="a6"/>
            <w:szCs w:val="28"/>
          </w:rPr>
          <w:t>https://elearn.nubip.edu.ua/course/view.php?id=4580&amp;section=1</w:t>
        </w:r>
      </w:hyperlink>
    </w:p>
    <w:p w:rsidR="009E139F" w:rsidRPr="00B238C7" w:rsidRDefault="009E139F" w:rsidP="00A1390A">
      <w:pPr>
        <w:numPr>
          <w:ilvl w:val="0"/>
          <w:numId w:val="37"/>
        </w:numPr>
        <w:ind w:hanging="720"/>
        <w:jc w:val="both"/>
      </w:pPr>
      <w:r w:rsidRPr="00B238C7">
        <w:rPr>
          <w:szCs w:val="28"/>
        </w:rPr>
        <w:t>методичні матеріали щодо вивчення навчальної дисципліни для здобувачів вищої освіти денної та зао</w:t>
      </w:r>
      <w:r w:rsidR="00A16C70" w:rsidRPr="00B238C7">
        <w:rPr>
          <w:szCs w:val="28"/>
        </w:rPr>
        <w:t>чної форм здобуття вищої освіти</w:t>
      </w:r>
      <w:r w:rsidR="00066B10">
        <w:rPr>
          <w:szCs w:val="28"/>
        </w:rPr>
        <w:tab/>
        <w:t xml:space="preserve"> </w:t>
      </w:r>
      <w:r w:rsidR="00066B10" w:rsidRPr="00066B10">
        <w:rPr>
          <w:szCs w:val="28"/>
        </w:rPr>
        <w:t>(</w:t>
      </w:r>
      <w:hyperlink r:id="rId10" w:history="1">
        <w:r w:rsidR="00066B10" w:rsidRPr="00066B10">
          <w:rPr>
            <w:rStyle w:val="a6"/>
            <w:szCs w:val="28"/>
          </w:rPr>
          <w:t>https://elearn.nubip.edu.ua/course/view.php?id=4580&amp;section=1</w:t>
        </w:r>
      </w:hyperlink>
      <w:r w:rsidR="00A16C70" w:rsidRPr="00B238C7">
        <w:rPr>
          <w:szCs w:val="28"/>
        </w:rPr>
        <w:t>.</w:t>
      </w:r>
    </w:p>
    <w:p w:rsidR="00A16C70" w:rsidRPr="00B238C7" w:rsidRDefault="00A16C70" w:rsidP="00A16C70">
      <w:pPr>
        <w:ind w:left="720"/>
        <w:jc w:val="both"/>
      </w:pPr>
    </w:p>
    <w:p w:rsidR="005E40A1" w:rsidRPr="00B238C7" w:rsidRDefault="005E40A1" w:rsidP="00A16C70">
      <w:pPr>
        <w:pStyle w:val="1"/>
        <w:numPr>
          <w:ilvl w:val="0"/>
          <w:numId w:val="31"/>
        </w:numPr>
        <w:rPr>
          <w:b/>
          <w:sz w:val="28"/>
          <w:szCs w:val="28"/>
        </w:rPr>
      </w:pPr>
      <w:r w:rsidRPr="00B238C7">
        <w:rPr>
          <w:b/>
          <w:sz w:val="28"/>
          <w:szCs w:val="28"/>
        </w:rPr>
        <w:lastRenderedPageBreak/>
        <w:t>Рекомендовані джерела інформації</w:t>
      </w:r>
    </w:p>
    <w:p w:rsidR="00A1390A" w:rsidRPr="00B238C7" w:rsidRDefault="00A1390A" w:rsidP="00A1390A">
      <w:pPr>
        <w:widowControl w:val="0"/>
        <w:numPr>
          <w:ilvl w:val="0"/>
          <w:numId w:val="3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/>
        <w:ind w:hanging="720"/>
        <w:jc w:val="both"/>
        <w:rPr>
          <w:spacing w:val="5"/>
          <w:szCs w:val="28"/>
        </w:rPr>
      </w:pPr>
      <w:r w:rsidRPr="00B238C7">
        <w:rPr>
          <w:spacing w:val="5"/>
          <w:szCs w:val="28"/>
        </w:rPr>
        <w:t>Професійне самовдосконалення в інженерній діяльності [Текст]: навчальний посібник для ВНЗ ІІІ-IV ступенів акредитації. Частина І. Професійні комунікації у виробничій діяльності майбутніх інженерів / М. М. Бондар; Національний університет біоресурсів і природокористування України. - К.: Центр учбової літ-ри, 2023. - 236 с.</w:t>
      </w:r>
    </w:p>
    <w:p w:rsidR="00A1390A" w:rsidRPr="00B238C7" w:rsidRDefault="00A1390A" w:rsidP="00A1390A">
      <w:pPr>
        <w:pStyle w:val="ae"/>
        <w:numPr>
          <w:ilvl w:val="0"/>
          <w:numId w:val="39"/>
        </w:numPr>
        <w:tabs>
          <w:tab w:val="left" w:pos="709"/>
        </w:tabs>
        <w:ind w:hanging="720"/>
        <w:jc w:val="both"/>
        <w:rPr>
          <w:sz w:val="28"/>
          <w:szCs w:val="28"/>
        </w:rPr>
      </w:pPr>
      <w:r w:rsidRPr="00B238C7">
        <w:rPr>
          <w:spacing w:val="5"/>
          <w:sz w:val="28"/>
          <w:szCs w:val="28"/>
        </w:rPr>
        <w:t xml:space="preserve">Професійні комунікації у виробничій діяльності майбутніх інженерів // Методичний посібник // Бондар М. М., Куценко А. Г., </w:t>
      </w:r>
      <w:proofErr w:type="spellStart"/>
      <w:r w:rsidRPr="00B238C7">
        <w:rPr>
          <w:spacing w:val="5"/>
          <w:sz w:val="28"/>
          <w:szCs w:val="28"/>
        </w:rPr>
        <w:t>Шимко</w:t>
      </w:r>
      <w:proofErr w:type="spellEnd"/>
      <w:r w:rsidRPr="00B238C7">
        <w:rPr>
          <w:spacing w:val="5"/>
          <w:sz w:val="28"/>
          <w:szCs w:val="28"/>
        </w:rPr>
        <w:t xml:space="preserve"> Л. С. — Київ: </w:t>
      </w:r>
      <w:proofErr w:type="spellStart"/>
      <w:r w:rsidRPr="00B238C7">
        <w:rPr>
          <w:spacing w:val="5"/>
          <w:sz w:val="28"/>
          <w:szCs w:val="28"/>
        </w:rPr>
        <w:t>Фітосоціоцентр</w:t>
      </w:r>
      <w:proofErr w:type="spellEnd"/>
      <w:r w:rsidRPr="00B238C7">
        <w:rPr>
          <w:spacing w:val="5"/>
          <w:sz w:val="28"/>
          <w:szCs w:val="28"/>
        </w:rPr>
        <w:t xml:space="preserve">, 2022. - 248 с.: </w:t>
      </w:r>
      <w:proofErr w:type="spellStart"/>
      <w:r w:rsidRPr="00B238C7">
        <w:rPr>
          <w:spacing w:val="5"/>
          <w:sz w:val="28"/>
          <w:szCs w:val="28"/>
        </w:rPr>
        <w:t>іл</w:t>
      </w:r>
      <w:proofErr w:type="spellEnd"/>
      <w:r w:rsidRPr="00B238C7">
        <w:rPr>
          <w:spacing w:val="5"/>
          <w:sz w:val="28"/>
          <w:szCs w:val="28"/>
        </w:rPr>
        <w:t>.</w:t>
      </w:r>
    </w:p>
    <w:p w:rsidR="00A1390A" w:rsidRPr="00B238C7" w:rsidRDefault="00A1390A" w:rsidP="00A1390A">
      <w:pPr>
        <w:widowControl w:val="0"/>
        <w:numPr>
          <w:ilvl w:val="0"/>
          <w:numId w:val="3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/>
        <w:ind w:hanging="720"/>
        <w:jc w:val="both"/>
        <w:rPr>
          <w:szCs w:val="28"/>
        </w:rPr>
      </w:pPr>
      <w:r w:rsidRPr="00B238C7">
        <w:rPr>
          <w:spacing w:val="5"/>
          <w:szCs w:val="28"/>
        </w:rPr>
        <w:t xml:space="preserve">Ділова комунікація та її особливості [Електронний ресурс] // Корпоративна культура та етикет : </w:t>
      </w:r>
      <w:proofErr w:type="spellStart"/>
      <w:r w:rsidRPr="00B238C7">
        <w:rPr>
          <w:spacing w:val="5"/>
          <w:szCs w:val="28"/>
        </w:rPr>
        <w:t>навч</w:t>
      </w:r>
      <w:proofErr w:type="spellEnd"/>
      <w:r w:rsidRPr="00B238C7">
        <w:rPr>
          <w:spacing w:val="5"/>
          <w:szCs w:val="28"/>
        </w:rPr>
        <w:t xml:space="preserve">. </w:t>
      </w:r>
      <w:proofErr w:type="spellStart"/>
      <w:r w:rsidRPr="00B238C7">
        <w:rPr>
          <w:spacing w:val="5"/>
          <w:szCs w:val="28"/>
        </w:rPr>
        <w:t>посіб</w:t>
      </w:r>
      <w:proofErr w:type="spellEnd"/>
      <w:r w:rsidRPr="00B238C7">
        <w:rPr>
          <w:spacing w:val="5"/>
          <w:szCs w:val="28"/>
        </w:rPr>
        <w:t xml:space="preserve">. / уклад. А. М. </w:t>
      </w:r>
      <w:proofErr w:type="spellStart"/>
      <w:r w:rsidRPr="00B238C7">
        <w:rPr>
          <w:spacing w:val="5"/>
          <w:szCs w:val="28"/>
        </w:rPr>
        <w:t>Зленко</w:t>
      </w:r>
      <w:proofErr w:type="spellEnd"/>
      <w:r w:rsidRPr="00B238C7">
        <w:rPr>
          <w:spacing w:val="5"/>
          <w:szCs w:val="28"/>
        </w:rPr>
        <w:t>. -Переяслав-Хмельницький, 2019. - C. 127-142. - Режим доступу:</w:t>
      </w:r>
      <w:r w:rsidRPr="00B238C7">
        <w:rPr>
          <w:spacing w:val="5"/>
          <w:szCs w:val="28"/>
        </w:rPr>
        <w:tab/>
        <w:t xml:space="preserve"> </w:t>
      </w:r>
      <w:hyperlink r:id="rId11" w:history="1">
        <w:r w:rsidRPr="00B238C7">
          <w:rPr>
            <w:rStyle w:val="a6"/>
            <w:spacing w:val="5"/>
            <w:szCs w:val="28"/>
          </w:rPr>
          <w:t>http://ephsheir.phdpu.edu.ua:8081/xmlui/handle/8989898989/4283</w:t>
        </w:r>
      </w:hyperlink>
    </w:p>
    <w:p w:rsidR="00A1390A" w:rsidRPr="00B238C7" w:rsidRDefault="00A1390A" w:rsidP="00A1390A">
      <w:pPr>
        <w:widowControl w:val="0"/>
        <w:numPr>
          <w:ilvl w:val="0"/>
          <w:numId w:val="3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/>
        <w:ind w:hanging="720"/>
        <w:jc w:val="both"/>
        <w:rPr>
          <w:szCs w:val="28"/>
        </w:rPr>
      </w:pPr>
      <w:proofErr w:type="spellStart"/>
      <w:r w:rsidRPr="00B238C7">
        <w:rPr>
          <w:szCs w:val="28"/>
        </w:rPr>
        <w:t>Домрачева</w:t>
      </w:r>
      <w:proofErr w:type="spellEnd"/>
      <w:r w:rsidRPr="00B238C7">
        <w:rPr>
          <w:szCs w:val="28"/>
        </w:rPr>
        <w:t xml:space="preserve"> І. Р. Комунікативний кодекс [Електронний ресурс] // Основи мовленнєвої діяльності : </w:t>
      </w:r>
      <w:proofErr w:type="spellStart"/>
      <w:r w:rsidRPr="00B238C7">
        <w:rPr>
          <w:szCs w:val="28"/>
        </w:rPr>
        <w:t>навч</w:t>
      </w:r>
      <w:proofErr w:type="spellEnd"/>
      <w:r w:rsidRPr="00B238C7">
        <w:rPr>
          <w:szCs w:val="28"/>
        </w:rPr>
        <w:t xml:space="preserve">. </w:t>
      </w:r>
      <w:proofErr w:type="spellStart"/>
      <w:r w:rsidRPr="00B238C7">
        <w:rPr>
          <w:szCs w:val="28"/>
        </w:rPr>
        <w:t>посіб</w:t>
      </w:r>
      <w:proofErr w:type="spellEnd"/>
      <w:r w:rsidRPr="00B238C7">
        <w:rPr>
          <w:szCs w:val="28"/>
        </w:rPr>
        <w:t xml:space="preserve">. / І. Р. </w:t>
      </w:r>
      <w:proofErr w:type="spellStart"/>
      <w:r w:rsidRPr="00B238C7">
        <w:rPr>
          <w:szCs w:val="28"/>
        </w:rPr>
        <w:t>Домрачева</w:t>
      </w:r>
      <w:proofErr w:type="spellEnd"/>
      <w:r w:rsidRPr="00B238C7">
        <w:rPr>
          <w:szCs w:val="28"/>
        </w:rPr>
        <w:t xml:space="preserve">, І. О. Аксьонова. - Вінниця, 2019. - С. 59-63. - Режим доступу: </w:t>
      </w:r>
      <w:hyperlink r:id="rId12" w:history="1">
        <w:r w:rsidRPr="00B238C7">
          <w:rPr>
            <w:rStyle w:val="a6"/>
            <w:szCs w:val="28"/>
          </w:rPr>
          <w:t>https://r.donnu.edu.ua/handle/123456789/144</w:t>
        </w:r>
      </w:hyperlink>
    </w:p>
    <w:p w:rsidR="00A1390A" w:rsidRPr="00B238C7" w:rsidRDefault="00A1390A" w:rsidP="00A1390A">
      <w:pPr>
        <w:numPr>
          <w:ilvl w:val="0"/>
          <w:numId w:val="3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/>
        <w:ind w:hanging="720"/>
        <w:jc w:val="both"/>
        <w:rPr>
          <w:szCs w:val="28"/>
        </w:rPr>
      </w:pPr>
      <w:r w:rsidRPr="00B238C7">
        <w:rPr>
          <w:szCs w:val="28"/>
        </w:rPr>
        <w:t>Професійна і прикладна етика : навчальний посібник / [</w:t>
      </w:r>
      <w:proofErr w:type="spellStart"/>
      <w:r w:rsidRPr="00B238C7">
        <w:rPr>
          <w:szCs w:val="28"/>
        </w:rPr>
        <w:t>Аболіна</w:t>
      </w:r>
      <w:proofErr w:type="spellEnd"/>
      <w:r w:rsidRPr="00B238C7">
        <w:rPr>
          <w:szCs w:val="28"/>
        </w:rPr>
        <w:t xml:space="preserve"> Т. Г., Рогожа М. М., Василькевич Я. З., Заболотна В. О., </w:t>
      </w:r>
      <w:proofErr w:type="spellStart"/>
      <w:r w:rsidRPr="00B238C7">
        <w:rPr>
          <w:szCs w:val="28"/>
        </w:rPr>
        <w:t>Коцур</w:t>
      </w:r>
      <w:proofErr w:type="spellEnd"/>
      <w:r w:rsidRPr="00B238C7">
        <w:rPr>
          <w:szCs w:val="28"/>
        </w:rPr>
        <w:t xml:space="preserve"> В. П., Рик С. М.] ; за </w:t>
      </w:r>
      <w:proofErr w:type="spellStart"/>
      <w:r w:rsidRPr="00B238C7">
        <w:rPr>
          <w:szCs w:val="28"/>
        </w:rPr>
        <w:t>заг</w:t>
      </w:r>
      <w:proofErr w:type="spellEnd"/>
      <w:r w:rsidRPr="00B238C7">
        <w:rPr>
          <w:szCs w:val="28"/>
        </w:rPr>
        <w:t xml:space="preserve">. ред. </w:t>
      </w:r>
      <w:proofErr w:type="spellStart"/>
      <w:r w:rsidRPr="00B238C7">
        <w:rPr>
          <w:szCs w:val="28"/>
        </w:rPr>
        <w:t>Коцура</w:t>
      </w:r>
      <w:proofErr w:type="spellEnd"/>
      <w:r w:rsidRPr="00B238C7">
        <w:rPr>
          <w:szCs w:val="28"/>
        </w:rPr>
        <w:t xml:space="preserve"> В. П. – Препринт. – Переяслав-Хмельницький, 2016. – 314 с.</w:t>
      </w:r>
    </w:p>
    <w:p w:rsidR="00A1390A" w:rsidRPr="00B238C7" w:rsidRDefault="00A1390A" w:rsidP="00A1390A">
      <w:pPr>
        <w:numPr>
          <w:ilvl w:val="0"/>
          <w:numId w:val="3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/>
        <w:ind w:hanging="720"/>
        <w:jc w:val="both"/>
        <w:rPr>
          <w:rStyle w:val="a6"/>
          <w:color w:val="auto"/>
          <w:szCs w:val="28"/>
          <w:u w:val="none"/>
        </w:rPr>
      </w:pPr>
      <w:proofErr w:type="spellStart"/>
      <w:r w:rsidRPr="00B238C7">
        <w:rPr>
          <w:spacing w:val="5"/>
          <w:szCs w:val="28"/>
        </w:rPr>
        <w:t>Шумінська</w:t>
      </w:r>
      <w:proofErr w:type="spellEnd"/>
      <w:r w:rsidRPr="00B238C7">
        <w:rPr>
          <w:spacing w:val="5"/>
          <w:szCs w:val="28"/>
        </w:rPr>
        <w:t xml:space="preserve"> О. Б. Діловий етикет - невід’ємна складова організаційної культури [Електронний ресурс] / О. Б. </w:t>
      </w:r>
      <w:proofErr w:type="spellStart"/>
      <w:r w:rsidRPr="00B238C7">
        <w:rPr>
          <w:spacing w:val="5"/>
          <w:szCs w:val="28"/>
        </w:rPr>
        <w:t>Шумівська</w:t>
      </w:r>
      <w:proofErr w:type="spellEnd"/>
      <w:r w:rsidRPr="00B238C7">
        <w:rPr>
          <w:spacing w:val="5"/>
          <w:szCs w:val="28"/>
        </w:rPr>
        <w:t xml:space="preserve"> // Вісник ХНАУ. Серія: Економічні науки. - Харків, 2021. - Т. 3, № 2. - С. 90-98. - Режим доступу:</w:t>
      </w:r>
      <w:r w:rsidRPr="00B238C7">
        <w:rPr>
          <w:spacing w:val="5"/>
          <w:szCs w:val="28"/>
        </w:rPr>
        <w:tab/>
        <w:t xml:space="preserve"> </w:t>
      </w:r>
      <w:hyperlink r:id="rId13" w:history="1">
        <w:r w:rsidRPr="00B238C7">
          <w:rPr>
            <w:rStyle w:val="a6"/>
            <w:spacing w:val="5"/>
            <w:szCs w:val="28"/>
          </w:rPr>
          <w:t>https://repo.btu.kharkov.ua/handle/123456789/5204</w:t>
        </w:r>
      </w:hyperlink>
    </w:p>
    <w:p w:rsidR="00A1390A" w:rsidRPr="00B238C7" w:rsidRDefault="00A1390A" w:rsidP="00A1390A">
      <w:pPr>
        <w:numPr>
          <w:ilvl w:val="0"/>
          <w:numId w:val="3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/>
        <w:ind w:hanging="720"/>
        <w:jc w:val="both"/>
        <w:rPr>
          <w:szCs w:val="28"/>
        </w:rPr>
      </w:pPr>
      <w:proofErr w:type="spellStart"/>
      <w:r w:rsidRPr="00B238C7">
        <w:rPr>
          <w:spacing w:val="5"/>
          <w:szCs w:val="28"/>
        </w:rPr>
        <w:t>Podliesnyii</w:t>
      </w:r>
      <w:proofErr w:type="spellEnd"/>
      <w:r w:rsidRPr="00B238C7">
        <w:rPr>
          <w:spacing w:val="5"/>
          <w:szCs w:val="28"/>
        </w:rPr>
        <w:t xml:space="preserve">, S. &amp; </w:t>
      </w:r>
      <w:proofErr w:type="spellStart"/>
      <w:r w:rsidRPr="00B238C7">
        <w:rPr>
          <w:spacing w:val="5"/>
          <w:szCs w:val="28"/>
        </w:rPr>
        <w:t>Yerfort</w:t>
      </w:r>
      <w:proofErr w:type="spellEnd"/>
      <w:r w:rsidRPr="00B238C7">
        <w:rPr>
          <w:spacing w:val="5"/>
          <w:szCs w:val="28"/>
        </w:rPr>
        <w:t xml:space="preserve">, </w:t>
      </w:r>
      <w:proofErr w:type="spellStart"/>
      <w:r w:rsidRPr="00B238C7">
        <w:rPr>
          <w:spacing w:val="5"/>
          <w:szCs w:val="28"/>
        </w:rPr>
        <w:t>Yu</w:t>
      </w:r>
      <w:proofErr w:type="spellEnd"/>
      <w:r w:rsidRPr="00B238C7">
        <w:rPr>
          <w:spacing w:val="5"/>
          <w:szCs w:val="28"/>
        </w:rPr>
        <w:t xml:space="preserve"> &amp; </w:t>
      </w:r>
      <w:proofErr w:type="spellStart"/>
      <w:r w:rsidRPr="00B238C7">
        <w:rPr>
          <w:spacing w:val="5"/>
          <w:szCs w:val="28"/>
        </w:rPr>
        <w:t>Stadnik</w:t>
      </w:r>
      <w:proofErr w:type="spellEnd"/>
      <w:r w:rsidRPr="00B238C7">
        <w:rPr>
          <w:spacing w:val="5"/>
          <w:szCs w:val="28"/>
        </w:rPr>
        <w:t xml:space="preserve">, A.. (2019). Дидактичні та </w:t>
      </w:r>
      <w:proofErr w:type="spellStart"/>
      <w:r w:rsidRPr="00B238C7">
        <w:rPr>
          <w:spacing w:val="5"/>
          <w:szCs w:val="28"/>
        </w:rPr>
        <w:t>акмеологічні</w:t>
      </w:r>
      <w:proofErr w:type="spellEnd"/>
      <w:r w:rsidRPr="00B238C7">
        <w:rPr>
          <w:spacing w:val="5"/>
          <w:szCs w:val="28"/>
        </w:rPr>
        <w:t xml:space="preserve"> аспекти роботи з талановитими студентами в рамках </w:t>
      </w:r>
      <w:proofErr w:type="spellStart"/>
      <w:r w:rsidRPr="00B238C7">
        <w:rPr>
          <w:spacing w:val="5"/>
          <w:szCs w:val="28"/>
        </w:rPr>
        <w:t>олімпіадного</w:t>
      </w:r>
      <w:proofErr w:type="spellEnd"/>
      <w:r w:rsidRPr="00B238C7">
        <w:rPr>
          <w:spacing w:val="5"/>
          <w:szCs w:val="28"/>
        </w:rPr>
        <w:t xml:space="preserve"> руху з теоретичної механіки. HERALD </w:t>
      </w:r>
      <w:proofErr w:type="spellStart"/>
      <w:r w:rsidRPr="00B238C7">
        <w:rPr>
          <w:spacing w:val="5"/>
          <w:szCs w:val="28"/>
        </w:rPr>
        <w:t>of</w:t>
      </w:r>
      <w:proofErr w:type="spellEnd"/>
      <w:r w:rsidRPr="00B238C7">
        <w:rPr>
          <w:spacing w:val="5"/>
          <w:szCs w:val="28"/>
        </w:rPr>
        <w:t xml:space="preserve"> </w:t>
      </w:r>
      <w:proofErr w:type="spellStart"/>
      <w:r w:rsidRPr="00B238C7">
        <w:rPr>
          <w:spacing w:val="5"/>
          <w:szCs w:val="28"/>
        </w:rPr>
        <w:t>the</w:t>
      </w:r>
      <w:proofErr w:type="spellEnd"/>
      <w:r w:rsidRPr="00B238C7">
        <w:rPr>
          <w:spacing w:val="5"/>
          <w:szCs w:val="28"/>
        </w:rPr>
        <w:t xml:space="preserve"> </w:t>
      </w:r>
      <w:proofErr w:type="spellStart"/>
      <w:r w:rsidRPr="00B238C7">
        <w:rPr>
          <w:spacing w:val="5"/>
          <w:szCs w:val="28"/>
        </w:rPr>
        <w:t>Donbass</w:t>
      </w:r>
      <w:proofErr w:type="spellEnd"/>
      <w:r w:rsidRPr="00B238C7">
        <w:rPr>
          <w:spacing w:val="5"/>
          <w:szCs w:val="28"/>
        </w:rPr>
        <w:t xml:space="preserve"> </w:t>
      </w:r>
      <w:proofErr w:type="spellStart"/>
      <w:r w:rsidRPr="00B238C7">
        <w:rPr>
          <w:spacing w:val="5"/>
          <w:szCs w:val="28"/>
        </w:rPr>
        <w:t>State</w:t>
      </w:r>
      <w:proofErr w:type="spellEnd"/>
      <w:r w:rsidRPr="00B238C7">
        <w:rPr>
          <w:spacing w:val="5"/>
          <w:szCs w:val="28"/>
        </w:rPr>
        <w:t xml:space="preserve"> </w:t>
      </w:r>
      <w:proofErr w:type="spellStart"/>
      <w:r w:rsidRPr="00B238C7">
        <w:rPr>
          <w:spacing w:val="5"/>
          <w:szCs w:val="28"/>
        </w:rPr>
        <w:t>Engineering</w:t>
      </w:r>
      <w:proofErr w:type="spellEnd"/>
      <w:r w:rsidRPr="00B238C7">
        <w:rPr>
          <w:spacing w:val="5"/>
          <w:szCs w:val="28"/>
        </w:rPr>
        <w:t xml:space="preserve"> </w:t>
      </w:r>
      <w:proofErr w:type="spellStart"/>
      <w:r w:rsidRPr="00B238C7">
        <w:rPr>
          <w:spacing w:val="5"/>
          <w:szCs w:val="28"/>
        </w:rPr>
        <w:t>Academy</w:t>
      </w:r>
      <w:proofErr w:type="spellEnd"/>
      <w:r w:rsidRPr="00B238C7">
        <w:rPr>
          <w:spacing w:val="5"/>
          <w:szCs w:val="28"/>
        </w:rPr>
        <w:t>. 171-180. DOI: 10.37142/1993-8222/2019-2(46)171.</w:t>
      </w:r>
    </w:p>
    <w:p w:rsidR="00A1390A" w:rsidRPr="00B238C7" w:rsidRDefault="00A1390A" w:rsidP="00A1390A">
      <w:pPr>
        <w:numPr>
          <w:ilvl w:val="0"/>
          <w:numId w:val="3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5"/>
        <w:ind w:hanging="720"/>
        <w:jc w:val="both"/>
        <w:rPr>
          <w:szCs w:val="28"/>
        </w:rPr>
      </w:pPr>
      <w:r w:rsidRPr="00B238C7">
        <w:rPr>
          <w:spacing w:val="5"/>
          <w:szCs w:val="28"/>
        </w:rPr>
        <w:t xml:space="preserve">Формування психологічної готовності майбутніх фахівців до професійної діяльності: </w:t>
      </w:r>
      <w:proofErr w:type="spellStart"/>
      <w:r w:rsidRPr="00B238C7">
        <w:rPr>
          <w:spacing w:val="5"/>
          <w:szCs w:val="28"/>
        </w:rPr>
        <w:t>моногр</w:t>
      </w:r>
      <w:proofErr w:type="spellEnd"/>
      <w:r w:rsidRPr="00B238C7">
        <w:rPr>
          <w:spacing w:val="5"/>
          <w:szCs w:val="28"/>
        </w:rPr>
        <w:t xml:space="preserve">. / за ред. О.Г. </w:t>
      </w:r>
      <w:proofErr w:type="spellStart"/>
      <w:r w:rsidRPr="00B238C7">
        <w:rPr>
          <w:spacing w:val="5"/>
          <w:szCs w:val="28"/>
        </w:rPr>
        <w:t>Романовського</w:t>
      </w:r>
      <w:proofErr w:type="spellEnd"/>
      <w:r w:rsidRPr="00B238C7">
        <w:rPr>
          <w:spacing w:val="5"/>
          <w:szCs w:val="28"/>
        </w:rPr>
        <w:t xml:space="preserve"> та О.С. Пономарьова. – Х.: НТУ «ХПІ», 2021. – 336 с.</w:t>
      </w:r>
    </w:p>
    <w:p w:rsidR="00526E8C" w:rsidRDefault="00526E8C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A1390A">
      <w:pPr>
        <w:jc w:val="both"/>
        <w:rPr>
          <w:szCs w:val="28"/>
        </w:rPr>
      </w:pPr>
    </w:p>
    <w:p w:rsidR="004E5639" w:rsidRDefault="004E5639" w:rsidP="004E5639">
      <w:pPr>
        <w:pStyle w:val="ae"/>
        <w:tabs>
          <w:tab w:val="left" w:pos="1134"/>
        </w:tabs>
        <w:ind w:left="0"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Робоча програма розроблена на основі освітньо-професійної програми «</w:t>
      </w:r>
      <w:proofErr w:type="spellStart"/>
      <w:r>
        <w:rPr>
          <w:sz w:val="28"/>
          <w:szCs w:val="28"/>
        </w:rPr>
        <w:t>Робототехнічні</w:t>
      </w:r>
      <w:proofErr w:type="spellEnd"/>
      <w:r>
        <w:rPr>
          <w:sz w:val="28"/>
          <w:szCs w:val="28"/>
        </w:rPr>
        <w:t xml:space="preserve"> системи і комплекси сільськогосподарського виробництва» затвердженої рішенням Вченої ради НУБіП України від 24 квітня 2024 року, (протокол №11) із урахуванням змін та доповнень (обумовлених Законом України «Про внесення змін до деяких законів України щодо розвитку індивідуальних освітніх траєкторій та вдосконалення освітнього процесу», що набрав чинності з 16 серпня 2024 року).</w:t>
      </w:r>
    </w:p>
    <w:p w:rsidR="004E5639" w:rsidRDefault="004E5639" w:rsidP="00A1390A">
      <w:pPr>
        <w:jc w:val="both"/>
        <w:rPr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1E0" w:firstRow="1" w:lastRow="1" w:firstColumn="1" w:lastColumn="1" w:noHBand="0" w:noVBand="0"/>
      </w:tblPr>
      <w:tblGrid>
        <w:gridCol w:w="4321"/>
        <w:gridCol w:w="5590"/>
      </w:tblGrid>
      <w:tr w:rsidR="0025789D" w:rsidRPr="00B238C7" w:rsidTr="00B2180A">
        <w:trPr>
          <w:jc w:val="center"/>
        </w:trPr>
        <w:tc>
          <w:tcPr>
            <w:tcW w:w="10137" w:type="dxa"/>
            <w:gridSpan w:val="2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sz w:val="24"/>
              </w:rPr>
            </w:pPr>
            <w:r w:rsidRPr="00B238C7">
              <w:rPr>
                <w:b/>
                <w:sz w:val="24"/>
              </w:rPr>
              <w:t>Галузь знань, спеціальність, освітня програма, освітній ступінь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Освітній ступінь</w:t>
            </w:r>
          </w:p>
        </w:tc>
        <w:tc>
          <w:tcPr>
            <w:tcW w:w="5709" w:type="dxa"/>
            <w:shd w:val="clear" w:color="auto" w:fill="auto"/>
            <w:vAlign w:val="center"/>
          </w:tcPr>
          <w:p w:rsidR="0025789D" w:rsidRPr="00B238C7" w:rsidRDefault="0025789D" w:rsidP="00B2180A">
            <w:pPr>
              <w:ind w:left="-108"/>
              <w:rPr>
                <w:i/>
                <w:sz w:val="24"/>
              </w:rPr>
            </w:pPr>
            <w:r>
              <w:rPr>
                <w:i/>
                <w:sz w:val="24"/>
              </w:rPr>
              <w:t>магістр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Спеціальність</w:t>
            </w:r>
          </w:p>
        </w:tc>
        <w:tc>
          <w:tcPr>
            <w:tcW w:w="5709" w:type="dxa"/>
            <w:shd w:val="clear" w:color="auto" w:fill="auto"/>
            <w:vAlign w:val="center"/>
          </w:tcPr>
          <w:p w:rsidR="0025789D" w:rsidRPr="00B238C7" w:rsidRDefault="0025789D" w:rsidP="00B2180A">
            <w:pPr>
              <w:rPr>
                <w:i/>
                <w:iCs/>
                <w:sz w:val="24"/>
              </w:rPr>
            </w:pPr>
            <w:r w:rsidRPr="00B238C7">
              <w:rPr>
                <w:i/>
                <w:sz w:val="24"/>
              </w:rPr>
              <w:t xml:space="preserve">133 – </w:t>
            </w:r>
            <w:r w:rsidRPr="00B238C7">
              <w:rPr>
                <w:i/>
                <w:color w:val="000000"/>
                <w:sz w:val="24"/>
                <w:bdr w:val="none" w:sz="0" w:space="0" w:color="auto" w:frame="1"/>
              </w:rPr>
              <w:t xml:space="preserve">Галузеве машинобудування 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  <w:vAlign w:val="center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Освітня програма</w:t>
            </w:r>
          </w:p>
        </w:tc>
        <w:tc>
          <w:tcPr>
            <w:tcW w:w="5709" w:type="dxa"/>
            <w:shd w:val="clear" w:color="auto" w:fill="auto"/>
            <w:vAlign w:val="center"/>
          </w:tcPr>
          <w:p w:rsidR="0025789D" w:rsidRPr="00B238C7" w:rsidRDefault="0025789D" w:rsidP="00B2180A">
            <w:pPr>
              <w:rPr>
                <w:i/>
                <w:sz w:val="24"/>
              </w:rPr>
            </w:pPr>
            <w:proofErr w:type="spellStart"/>
            <w:r w:rsidRPr="00B238C7">
              <w:rPr>
                <w:i/>
                <w:sz w:val="24"/>
                <w:szCs w:val="28"/>
              </w:rPr>
              <w:t>Робототехнічні</w:t>
            </w:r>
            <w:proofErr w:type="spellEnd"/>
            <w:r w:rsidRPr="00B238C7">
              <w:rPr>
                <w:i/>
                <w:sz w:val="24"/>
                <w:szCs w:val="28"/>
              </w:rPr>
              <w:t xml:space="preserve"> системи і комплекси сільськогосподарського виробництва</w:t>
            </w:r>
          </w:p>
        </w:tc>
      </w:tr>
      <w:tr w:rsidR="0025789D" w:rsidRPr="00B238C7" w:rsidTr="00B2180A">
        <w:trPr>
          <w:jc w:val="center"/>
        </w:trPr>
        <w:tc>
          <w:tcPr>
            <w:tcW w:w="10137" w:type="dxa"/>
            <w:gridSpan w:val="2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b/>
                <w:sz w:val="24"/>
              </w:rPr>
            </w:pPr>
            <w:r w:rsidRPr="00B238C7">
              <w:rPr>
                <w:b/>
                <w:sz w:val="24"/>
              </w:rPr>
              <w:t>Характеристика навчальної дисципліни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Вид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Вибіркова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 xml:space="preserve">Загальна кількість годин 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120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 xml:space="preserve">Кількість кредитів ECTS 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4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Кількість змістових модулів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2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Курсовий проект (робота) (за наявності)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-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Форма контролю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Екзамен</w:t>
            </w:r>
          </w:p>
        </w:tc>
      </w:tr>
      <w:tr w:rsidR="0025789D" w:rsidRPr="00B238C7" w:rsidTr="00B2180A">
        <w:trPr>
          <w:jc w:val="center"/>
        </w:trPr>
        <w:tc>
          <w:tcPr>
            <w:tcW w:w="10137" w:type="dxa"/>
            <w:gridSpan w:val="2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b/>
                <w:sz w:val="24"/>
              </w:rPr>
            </w:pPr>
            <w:r w:rsidRPr="00B238C7">
              <w:rPr>
                <w:b/>
                <w:sz w:val="24"/>
              </w:rPr>
              <w:t>Показники навчальної дисципліни для денної форми навчання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Курс (рік підготовки)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1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Семестр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2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Лекційні заняття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16</w:t>
            </w:r>
            <w:r w:rsidRPr="00B238C7">
              <w:rPr>
                <w:i/>
                <w:sz w:val="24"/>
              </w:rPr>
              <w:t xml:space="preserve"> год.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Практичні, семінарські заняття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16</w:t>
            </w:r>
            <w:r w:rsidRPr="00B238C7">
              <w:rPr>
                <w:i/>
                <w:sz w:val="24"/>
              </w:rPr>
              <w:t xml:space="preserve"> год.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Лабораторні заняття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–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Самостійна робота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88</w:t>
            </w:r>
            <w:r w:rsidRPr="00B238C7">
              <w:rPr>
                <w:i/>
                <w:sz w:val="24"/>
              </w:rPr>
              <w:t xml:space="preserve"> год.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Індивідуальні завдання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i/>
                <w:sz w:val="24"/>
              </w:rPr>
            </w:pPr>
            <w:r w:rsidRPr="00B238C7">
              <w:rPr>
                <w:i/>
                <w:sz w:val="24"/>
              </w:rPr>
              <w:t>–</w:t>
            </w:r>
          </w:p>
        </w:tc>
      </w:tr>
      <w:tr w:rsidR="0025789D" w:rsidRPr="00B238C7" w:rsidTr="00B2180A">
        <w:trPr>
          <w:jc w:val="center"/>
        </w:trPr>
        <w:tc>
          <w:tcPr>
            <w:tcW w:w="4428" w:type="dxa"/>
            <w:shd w:val="clear" w:color="auto" w:fill="auto"/>
          </w:tcPr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 xml:space="preserve">Кількість тижневих аудиторних  </w:t>
            </w:r>
          </w:p>
          <w:p w:rsidR="0025789D" w:rsidRPr="00B238C7" w:rsidRDefault="0025789D" w:rsidP="00B2180A">
            <w:pPr>
              <w:rPr>
                <w:sz w:val="24"/>
              </w:rPr>
            </w:pPr>
            <w:r w:rsidRPr="00B238C7">
              <w:rPr>
                <w:sz w:val="24"/>
              </w:rPr>
              <w:t>годин для денної форми навчання</w:t>
            </w:r>
          </w:p>
        </w:tc>
        <w:tc>
          <w:tcPr>
            <w:tcW w:w="5709" w:type="dxa"/>
            <w:shd w:val="clear" w:color="auto" w:fill="auto"/>
          </w:tcPr>
          <w:p w:rsidR="0025789D" w:rsidRPr="00B238C7" w:rsidRDefault="0025789D" w:rsidP="00B2180A">
            <w:pPr>
              <w:jc w:val="center"/>
              <w:rPr>
                <w:sz w:val="24"/>
              </w:rPr>
            </w:pPr>
            <w:r w:rsidRPr="00B238C7">
              <w:rPr>
                <w:i/>
                <w:sz w:val="24"/>
              </w:rPr>
              <w:t>2 год.</w:t>
            </w:r>
          </w:p>
        </w:tc>
      </w:tr>
    </w:tbl>
    <w:p w:rsidR="0025789D" w:rsidRDefault="0025789D" w:rsidP="00A1390A">
      <w:pPr>
        <w:jc w:val="both"/>
        <w:rPr>
          <w:szCs w:val="28"/>
        </w:rPr>
      </w:pPr>
    </w:p>
    <w:p w:rsidR="005552A1" w:rsidRDefault="005552A1" w:rsidP="00A1390A">
      <w:pPr>
        <w:jc w:val="both"/>
        <w:rPr>
          <w:szCs w:val="28"/>
        </w:rPr>
      </w:pPr>
    </w:p>
    <w:p w:rsidR="005552A1" w:rsidRDefault="005552A1" w:rsidP="00A1390A">
      <w:pPr>
        <w:jc w:val="both"/>
        <w:rPr>
          <w:szCs w:val="28"/>
        </w:rPr>
      </w:pPr>
    </w:p>
    <w:p w:rsidR="005552A1" w:rsidRDefault="005552A1" w:rsidP="00A1390A">
      <w:pPr>
        <w:jc w:val="both"/>
        <w:rPr>
          <w:szCs w:val="28"/>
        </w:rPr>
      </w:pPr>
    </w:p>
    <w:p w:rsidR="005552A1" w:rsidRDefault="005552A1" w:rsidP="00A1390A">
      <w:pPr>
        <w:jc w:val="both"/>
        <w:rPr>
          <w:szCs w:val="28"/>
        </w:rPr>
      </w:pPr>
    </w:p>
    <w:p w:rsidR="005552A1" w:rsidRDefault="005552A1" w:rsidP="00A1390A">
      <w:pPr>
        <w:jc w:val="both"/>
        <w:rPr>
          <w:szCs w:val="28"/>
        </w:rPr>
      </w:pPr>
    </w:p>
    <w:p w:rsidR="005552A1" w:rsidRDefault="005552A1" w:rsidP="00A1390A">
      <w:pPr>
        <w:jc w:val="both"/>
        <w:rPr>
          <w:szCs w:val="28"/>
        </w:rPr>
      </w:pPr>
    </w:p>
    <w:p w:rsidR="005552A1" w:rsidRDefault="005552A1" w:rsidP="00A1390A">
      <w:pPr>
        <w:jc w:val="both"/>
        <w:rPr>
          <w:szCs w:val="28"/>
        </w:rPr>
      </w:pPr>
    </w:p>
    <w:p w:rsidR="005552A1" w:rsidRPr="00B238C7" w:rsidRDefault="005552A1" w:rsidP="005552A1">
      <w:pPr>
        <w:keepNext/>
        <w:numPr>
          <w:ilvl w:val="0"/>
          <w:numId w:val="41"/>
        </w:numPr>
        <w:spacing w:after="120"/>
        <w:outlineLvl w:val="0"/>
        <w:rPr>
          <w:b/>
          <w:bCs/>
          <w:szCs w:val="28"/>
        </w:rPr>
      </w:pPr>
      <w:r w:rsidRPr="00B238C7">
        <w:rPr>
          <w:b/>
          <w:bCs/>
          <w:szCs w:val="28"/>
        </w:rPr>
        <w:t>Програма та структура навчальної дисципліни для:</w:t>
      </w:r>
    </w:p>
    <w:p w:rsidR="005552A1" w:rsidRPr="00B238C7" w:rsidRDefault="005552A1" w:rsidP="005552A1">
      <w:pPr>
        <w:tabs>
          <w:tab w:val="left" w:pos="540"/>
        </w:tabs>
        <w:ind w:left="360"/>
        <w:jc w:val="both"/>
        <w:rPr>
          <w:szCs w:val="28"/>
        </w:rPr>
      </w:pPr>
      <w:r w:rsidRPr="00B238C7">
        <w:rPr>
          <w:b/>
          <w:bCs/>
          <w:szCs w:val="28"/>
        </w:rPr>
        <w:t xml:space="preserve">– </w:t>
      </w:r>
      <w:r w:rsidRPr="00B238C7">
        <w:rPr>
          <w:szCs w:val="28"/>
        </w:rPr>
        <w:t>повного терміну денної форми навчання;</w:t>
      </w:r>
    </w:p>
    <w:p w:rsidR="005552A1" w:rsidRDefault="005552A1" w:rsidP="005552A1">
      <w:pPr>
        <w:tabs>
          <w:tab w:val="left" w:pos="540"/>
        </w:tabs>
        <w:ind w:left="360"/>
        <w:jc w:val="both"/>
        <w:rPr>
          <w:szCs w:val="28"/>
        </w:rPr>
      </w:pPr>
      <w:r w:rsidRPr="00B238C7">
        <w:rPr>
          <w:szCs w:val="28"/>
        </w:rPr>
        <w:t>– скороченого терміну денної форми навчання.</w:t>
      </w:r>
    </w:p>
    <w:p w:rsidR="005552A1" w:rsidRPr="00B238C7" w:rsidRDefault="005552A1" w:rsidP="005552A1">
      <w:pPr>
        <w:tabs>
          <w:tab w:val="left" w:pos="540"/>
        </w:tabs>
        <w:ind w:left="360"/>
        <w:jc w:val="both"/>
        <w:rPr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3546"/>
        <w:gridCol w:w="850"/>
        <w:gridCol w:w="934"/>
        <w:gridCol w:w="803"/>
        <w:gridCol w:w="741"/>
        <w:gridCol w:w="1043"/>
        <w:gridCol w:w="1037"/>
        <w:gridCol w:w="957"/>
      </w:tblGrid>
      <w:tr w:rsidR="005552A1" w:rsidRPr="00FB2C2F" w:rsidTr="00C57175">
        <w:trPr>
          <w:trHeight w:val="273"/>
          <w:jc w:val="center"/>
        </w:trPr>
        <w:tc>
          <w:tcPr>
            <w:tcW w:w="1789" w:type="pct"/>
            <w:vMerge w:val="restar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Назви змістових модулів і тем</w:t>
            </w:r>
          </w:p>
        </w:tc>
        <w:tc>
          <w:tcPr>
            <w:tcW w:w="3211" w:type="pct"/>
            <w:gridSpan w:val="7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Кількість годин</w:t>
            </w:r>
          </w:p>
        </w:tc>
      </w:tr>
      <w:tr w:rsidR="005552A1" w:rsidRPr="00FB2C2F" w:rsidTr="00C57175">
        <w:trPr>
          <w:trHeight w:val="273"/>
          <w:jc w:val="center"/>
        </w:trPr>
        <w:tc>
          <w:tcPr>
            <w:tcW w:w="1789" w:type="pct"/>
            <w:vMerge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</w:p>
        </w:tc>
        <w:tc>
          <w:tcPr>
            <w:tcW w:w="429" w:type="pct"/>
            <w:vMerge w:val="restar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тижні</w:t>
            </w:r>
          </w:p>
        </w:tc>
        <w:tc>
          <w:tcPr>
            <w:tcW w:w="471" w:type="pct"/>
            <w:vMerge w:val="restar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усього</w:t>
            </w:r>
          </w:p>
        </w:tc>
        <w:tc>
          <w:tcPr>
            <w:tcW w:w="2311" w:type="pct"/>
            <w:gridSpan w:val="5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у тому числі</w:t>
            </w:r>
          </w:p>
        </w:tc>
      </w:tr>
      <w:tr w:rsidR="005552A1" w:rsidRPr="00FB2C2F" w:rsidTr="00C57175">
        <w:trPr>
          <w:trHeight w:val="273"/>
          <w:jc w:val="center"/>
        </w:trPr>
        <w:tc>
          <w:tcPr>
            <w:tcW w:w="1789" w:type="pct"/>
            <w:vMerge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</w:p>
        </w:tc>
        <w:tc>
          <w:tcPr>
            <w:tcW w:w="429" w:type="pct"/>
            <w:vMerge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</w:p>
        </w:tc>
        <w:tc>
          <w:tcPr>
            <w:tcW w:w="471" w:type="pct"/>
            <w:vMerge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</w:p>
        </w:tc>
        <w:tc>
          <w:tcPr>
            <w:tcW w:w="405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л</w:t>
            </w:r>
          </w:p>
        </w:tc>
        <w:tc>
          <w:tcPr>
            <w:tcW w:w="374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с</w:t>
            </w:r>
          </w:p>
        </w:tc>
        <w:tc>
          <w:tcPr>
            <w:tcW w:w="526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proofErr w:type="spellStart"/>
            <w:r w:rsidRPr="00FB2C2F">
              <w:rPr>
                <w:sz w:val="24"/>
              </w:rPr>
              <w:t>лаб</w:t>
            </w:r>
            <w:proofErr w:type="spellEnd"/>
          </w:p>
        </w:tc>
        <w:tc>
          <w:tcPr>
            <w:tcW w:w="52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proofErr w:type="spellStart"/>
            <w:r w:rsidRPr="00FB2C2F">
              <w:rPr>
                <w:sz w:val="24"/>
              </w:rPr>
              <w:t>інд</w:t>
            </w:r>
            <w:proofErr w:type="spellEnd"/>
          </w:p>
        </w:tc>
        <w:tc>
          <w:tcPr>
            <w:tcW w:w="48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proofErr w:type="spellStart"/>
            <w:r w:rsidRPr="00FB2C2F">
              <w:rPr>
                <w:sz w:val="24"/>
              </w:rPr>
              <w:t>с.р</w:t>
            </w:r>
            <w:proofErr w:type="spellEnd"/>
            <w:r w:rsidRPr="00FB2C2F">
              <w:rPr>
                <w:sz w:val="24"/>
              </w:rPr>
              <w:t>.</w:t>
            </w:r>
          </w:p>
        </w:tc>
      </w:tr>
      <w:tr w:rsidR="005552A1" w:rsidRPr="00FB2C2F" w:rsidTr="00C57175">
        <w:trPr>
          <w:trHeight w:val="273"/>
          <w:jc w:val="center"/>
        </w:trPr>
        <w:tc>
          <w:tcPr>
            <w:tcW w:w="5000" w:type="pct"/>
            <w:gridSpan w:val="8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b/>
                <w:sz w:val="24"/>
              </w:rPr>
              <w:t xml:space="preserve">Змістовий модуль №1. </w:t>
            </w:r>
            <w:r>
              <w:rPr>
                <w:b/>
                <w:sz w:val="24"/>
              </w:rPr>
              <w:t>Особливості саморозвитку інженера</w:t>
            </w:r>
          </w:p>
        </w:tc>
      </w:tr>
      <w:tr w:rsidR="005552A1" w:rsidRPr="00FB2C2F" w:rsidTr="00C57175">
        <w:trPr>
          <w:trHeight w:val="273"/>
          <w:jc w:val="center"/>
        </w:trPr>
        <w:tc>
          <w:tcPr>
            <w:tcW w:w="1789" w:type="pct"/>
            <w:vAlign w:val="center"/>
          </w:tcPr>
          <w:p w:rsidR="005552A1" w:rsidRPr="00FB2C2F" w:rsidRDefault="005552A1" w:rsidP="00C57175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Тема 1. Сутність та зміст професійної підготовки інженерів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14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5552A1" w:rsidRPr="00FB2C2F" w:rsidRDefault="005552A1" w:rsidP="005552A1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</w:tr>
      <w:tr w:rsidR="005552A1" w:rsidRPr="00FB2C2F" w:rsidTr="00C57175">
        <w:trPr>
          <w:trHeight w:val="273"/>
          <w:jc w:val="center"/>
        </w:trPr>
        <w:tc>
          <w:tcPr>
            <w:tcW w:w="1789" w:type="pct"/>
            <w:vAlign w:val="center"/>
          </w:tcPr>
          <w:p w:rsidR="005552A1" w:rsidRPr="00FB2C2F" w:rsidRDefault="005552A1" w:rsidP="00C57175">
            <w:pPr>
              <w:rPr>
                <w:sz w:val="24"/>
              </w:rPr>
            </w:pPr>
            <w:r w:rsidRPr="00FB2C2F">
              <w:rPr>
                <w:bCs/>
                <w:sz w:val="24"/>
              </w:rPr>
              <w:t>Тема 2. Складові професійного саморозвитку в інженерній діяльності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15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11</w:t>
            </w:r>
          </w:p>
        </w:tc>
      </w:tr>
      <w:tr w:rsidR="005552A1" w:rsidRPr="00FB2C2F" w:rsidTr="00C57175">
        <w:trPr>
          <w:trHeight w:val="273"/>
          <w:jc w:val="center"/>
        </w:trPr>
        <w:tc>
          <w:tcPr>
            <w:tcW w:w="1789" w:type="pct"/>
            <w:vAlign w:val="center"/>
          </w:tcPr>
          <w:p w:rsidR="005552A1" w:rsidRPr="00FB2C2F" w:rsidRDefault="005552A1" w:rsidP="00C57175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Тема 3. Саморозвиток особистості складова професійного саморозвитку інженера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3-5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15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11</w:t>
            </w:r>
          </w:p>
        </w:tc>
      </w:tr>
      <w:tr w:rsidR="005552A1" w:rsidRPr="00FB2C2F" w:rsidTr="00C57175">
        <w:trPr>
          <w:trHeight w:val="273"/>
          <w:jc w:val="center"/>
        </w:trPr>
        <w:tc>
          <w:tcPr>
            <w:tcW w:w="1789" w:type="pct"/>
            <w:vAlign w:val="center"/>
          </w:tcPr>
          <w:p w:rsidR="005552A1" w:rsidRPr="00FB2C2F" w:rsidRDefault="005552A1" w:rsidP="00C57175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Тема 4. Технології професійного самовдосконалення в інженерній діяльності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6-</w:t>
            </w:r>
            <w:r>
              <w:rPr>
                <w:sz w:val="24"/>
              </w:rPr>
              <w:t>7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15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11</w:t>
            </w:r>
          </w:p>
        </w:tc>
      </w:tr>
      <w:tr w:rsidR="005552A1" w:rsidRPr="00FB2C2F" w:rsidTr="00C57175">
        <w:trPr>
          <w:trHeight w:val="546"/>
          <w:jc w:val="center"/>
        </w:trPr>
        <w:tc>
          <w:tcPr>
            <w:tcW w:w="1789" w:type="pct"/>
            <w:vAlign w:val="center"/>
          </w:tcPr>
          <w:p w:rsidR="005552A1" w:rsidRPr="00FB2C2F" w:rsidRDefault="005552A1" w:rsidP="00C57175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Разом за змістовим модулем 1</w:t>
            </w:r>
          </w:p>
        </w:tc>
        <w:tc>
          <w:tcPr>
            <w:tcW w:w="900" w:type="pct"/>
            <w:gridSpan w:val="2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59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7</w:t>
            </w:r>
          </w:p>
        </w:tc>
        <w:tc>
          <w:tcPr>
            <w:tcW w:w="374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7</w:t>
            </w:r>
          </w:p>
        </w:tc>
        <w:tc>
          <w:tcPr>
            <w:tcW w:w="526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5552A1" w:rsidRPr="00FB2C2F" w:rsidTr="00C57175">
        <w:trPr>
          <w:trHeight w:val="288"/>
          <w:jc w:val="center"/>
        </w:trPr>
        <w:tc>
          <w:tcPr>
            <w:tcW w:w="5000" w:type="pct"/>
            <w:gridSpan w:val="8"/>
            <w:tcBorders>
              <w:top w:val="nil"/>
            </w:tcBorders>
          </w:tcPr>
          <w:p w:rsidR="005552A1" w:rsidRPr="00FB2C2F" w:rsidRDefault="005552A1" w:rsidP="00C57175">
            <w:pPr>
              <w:jc w:val="center"/>
              <w:rPr>
                <w:b/>
                <w:sz w:val="24"/>
              </w:rPr>
            </w:pPr>
            <w:r w:rsidRPr="00FB2C2F">
              <w:rPr>
                <w:b/>
                <w:sz w:val="24"/>
                <w:lang w:eastAsia="uk-UA"/>
              </w:rPr>
              <w:t xml:space="preserve">Змістовий модуль 2. </w:t>
            </w:r>
            <w:r>
              <w:rPr>
                <w:b/>
                <w:sz w:val="24"/>
              </w:rPr>
              <w:t>Основи професійного самовдосконалення</w:t>
            </w:r>
          </w:p>
        </w:tc>
      </w:tr>
      <w:tr w:rsidR="005552A1" w:rsidRPr="00FB2C2F" w:rsidTr="00C57175">
        <w:trPr>
          <w:trHeight w:val="273"/>
          <w:jc w:val="center"/>
        </w:trPr>
        <w:tc>
          <w:tcPr>
            <w:tcW w:w="1789" w:type="pct"/>
            <w:vAlign w:val="center"/>
          </w:tcPr>
          <w:p w:rsidR="005552A1" w:rsidRPr="00FB2C2F" w:rsidRDefault="005552A1" w:rsidP="00C57175">
            <w:pPr>
              <w:rPr>
                <w:sz w:val="24"/>
              </w:rPr>
            </w:pPr>
            <w:r w:rsidRPr="00FB2C2F">
              <w:rPr>
                <w:bCs/>
                <w:sz w:val="24"/>
              </w:rPr>
              <w:t>Тема 5. Мотивація як важлива складова професійного самовдосконалення в інженерній діяльності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8-</w:t>
            </w:r>
            <w:r>
              <w:rPr>
                <w:sz w:val="24"/>
              </w:rPr>
              <w:t>9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15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11</w:t>
            </w:r>
          </w:p>
        </w:tc>
      </w:tr>
      <w:tr w:rsidR="005552A1" w:rsidRPr="00FB2C2F" w:rsidTr="00C57175">
        <w:trPr>
          <w:trHeight w:val="273"/>
          <w:jc w:val="center"/>
        </w:trPr>
        <w:tc>
          <w:tcPr>
            <w:tcW w:w="1789" w:type="pct"/>
            <w:vAlign w:val="center"/>
          </w:tcPr>
          <w:p w:rsidR="005552A1" w:rsidRPr="00FB2C2F" w:rsidRDefault="005552A1" w:rsidP="00C57175">
            <w:pPr>
              <w:rPr>
                <w:sz w:val="24"/>
              </w:rPr>
            </w:pPr>
            <w:r w:rsidRPr="00FB2C2F">
              <w:rPr>
                <w:bCs/>
                <w:sz w:val="24"/>
              </w:rPr>
              <w:t>Тема 6. Саморегуляція поведінки та професійного розвитку як передумова цілеспрямованої інженерної діяльності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  <w:r w:rsidRPr="00FB2C2F">
              <w:rPr>
                <w:sz w:val="24"/>
              </w:rPr>
              <w:t>-1</w:t>
            </w:r>
            <w:r>
              <w:rPr>
                <w:sz w:val="24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15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11</w:t>
            </w:r>
          </w:p>
        </w:tc>
      </w:tr>
      <w:tr w:rsidR="005552A1" w:rsidRPr="00FB2C2F" w:rsidTr="00C57175">
        <w:trPr>
          <w:trHeight w:val="273"/>
          <w:jc w:val="center"/>
        </w:trPr>
        <w:tc>
          <w:tcPr>
            <w:tcW w:w="1789" w:type="pct"/>
            <w:vAlign w:val="center"/>
          </w:tcPr>
          <w:p w:rsidR="005552A1" w:rsidRPr="00FB2C2F" w:rsidRDefault="005552A1" w:rsidP="00C57175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Тема 7. Лідерство як елемент процесу цілеспрямованої інженерної діяльності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12-13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15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11</w:t>
            </w:r>
          </w:p>
        </w:tc>
      </w:tr>
      <w:tr w:rsidR="005552A1" w:rsidRPr="00FB2C2F" w:rsidTr="00C57175">
        <w:trPr>
          <w:trHeight w:val="273"/>
          <w:jc w:val="center"/>
        </w:trPr>
        <w:tc>
          <w:tcPr>
            <w:tcW w:w="1789" w:type="pct"/>
            <w:vAlign w:val="center"/>
          </w:tcPr>
          <w:p w:rsidR="005552A1" w:rsidRPr="00FB2C2F" w:rsidRDefault="005552A1" w:rsidP="00C57175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Тема 8. Професійне спілкування та самовдосконалення особистісної культури як складова професійної компетентності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14-15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16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374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2</w:t>
            </w:r>
          </w:p>
        </w:tc>
        <w:tc>
          <w:tcPr>
            <w:tcW w:w="526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12</w:t>
            </w:r>
          </w:p>
        </w:tc>
      </w:tr>
      <w:tr w:rsidR="005552A1" w:rsidRPr="00FB2C2F" w:rsidTr="00C57175">
        <w:trPr>
          <w:trHeight w:val="546"/>
          <w:jc w:val="center"/>
        </w:trPr>
        <w:tc>
          <w:tcPr>
            <w:tcW w:w="1789" w:type="pct"/>
            <w:vAlign w:val="center"/>
          </w:tcPr>
          <w:p w:rsidR="005552A1" w:rsidRPr="00FB2C2F" w:rsidRDefault="005552A1" w:rsidP="00C57175">
            <w:pPr>
              <w:rPr>
                <w:bCs/>
                <w:sz w:val="24"/>
              </w:rPr>
            </w:pPr>
            <w:r w:rsidRPr="00FB2C2F">
              <w:rPr>
                <w:bCs/>
                <w:sz w:val="24"/>
              </w:rPr>
              <w:t>Разом за змістовим модулем 2</w:t>
            </w:r>
          </w:p>
        </w:tc>
        <w:tc>
          <w:tcPr>
            <w:tcW w:w="900" w:type="pct"/>
            <w:gridSpan w:val="2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60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8</w:t>
            </w:r>
          </w:p>
        </w:tc>
        <w:tc>
          <w:tcPr>
            <w:tcW w:w="374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6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45</w:t>
            </w:r>
          </w:p>
        </w:tc>
      </w:tr>
      <w:tr w:rsidR="005552A1" w:rsidRPr="00FB2C2F" w:rsidTr="00C57175">
        <w:trPr>
          <w:trHeight w:val="421"/>
          <w:jc w:val="center"/>
        </w:trPr>
        <w:tc>
          <w:tcPr>
            <w:tcW w:w="1789" w:type="pct"/>
            <w:vAlign w:val="center"/>
          </w:tcPr>
          <w:p w:rsidR="005552A1" w:rsidRPr="00FB2C2F" w:rsidRDefault="005552A1" w:rsidP="00C57175">
            <w:pPr>
              <w:pStyle w:val="4"/>
              <w:jc w:val="right"/>
              <w:rPr>
                <w:b w:val="0"/>
                <w:sz w:val="24"/>
              </w:rPr>
            </w:pPr>
            <w:r w:rsidRPr="00FB2C2F">
              <w:rPr>
                <w:b w:val="0"/>
                <w:sz w:val="24"/>
              </w:rPr>
              <w:t xml:space="preserve">Усього годин </w:t>
            </w:r>
          </w:p>
        </w:tc>
        <w:tc>
          <w:tcPr>
            <w:tcW w:w="900" w:type="pct"/>
            <w:gridSpan w:val="2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120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1</w:t>
            </w:r>
            <w:r>
              <w:rPr>
                <w:sz w:val="24"/>
              </w:rPr>
              <w:t>6</w:t>
            </w:r>
          </w:p>
        </w:tc>
        <w:tc>
          <w:tcPr>
            <w:tcW w:w="374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26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2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 w:rsidRPr="00FB2C2F">
              <w:rPr>
                <w:sz w:val="24"/>
              </w:rPr>
              <w:t>-</w:t>
            </w:r>
          </w:p>
        </w:tc>
        <w:tc>
          <w:tcPr>
            <w:tcW w:w="483" w:type="pct"/>
            <w:vAlign w:val="center"/>
          </w:tcPr>
          <w:p w:rsidR="005552A1" w:rsidRPr="00FB2C2F" w:rsidRDefault="005552A1" w:rsidP="00C571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</w:tbl>
    <w:p w:rsidR="005552A1" w:rsidRDefault="005552A1" w:rsidP="005552A1">
      <w:pPr>
        <w:tabs>
          <w:tab w:val="left" w:pos="540"/>
        </w:tabs>
        <w:ind w:left="360"/>
        <w:jc w:val="both"/>
        <w:rPr>
          <w:szCs w:val="28"/>
        </w:rPr>
      </w:pPr>
    </w:p>
    <w:p w:rsidR="005552A1" w:rsidRPr="00B238C7" w:rsidRDefault="005552A1" w:rsidP="005552A1">
      <w:pPr>
        <w:tabs>
          <w:tab w:val="left" w:pos="540"/>
        </w:tabs>
        <w:ind w:left="360"/>
        <w:jc w:val="both"/>
        <w:rPr>
          <w:szCs w:val="28"/>
        </w:rPr>
      </w:pPr>
    </w:p>
    <w:p w:rsidR="005552A1" w:rsidRPr="00B238C7" w:rsidRDefault="005552A1" w:rsidP="005552A1">
      <w:pPr>
        <w:pStyle w:val="1"/>
        <w:numPr>
          <w:ilvl w:val="0"/>
          <w:numId w:val="41"/>
        </w:numPr>
        <w:spacing w:after="60" w:line="276" w:lineRule="auto"/>
        <w:jc w:val="center"/>
        <w:rPr>
          <w:b/>
          <w:sz w:val="28"/>
          <w:szCs w:val="28"/>
        </w:rPr>
      </w:pPr>
      <w:r w:rsidRPr="00B238C7">
        <w:rPr>
          <w:b/>
          <w:sz w:val="28"/>
          <w:szCs w:val="28"/>
        </w:rPr>
        <w:lastRenderedPageBreak/>
        <w:t>Теми семінарських занять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58"/>
        <w:gridCol w:w="7588"/>
        <w:gridCol w:w="1565"/>
      </w:tblGrid>
      <w:tr w:rsidR="005552A1" w:rsidRPr="00B238C7" w:rsidTr="00C57175">
        <w:trPr>
          <w:jc w:val="center"/>
        </w:trPr>
        <w:tc>
          <w:tcPr>
            <w:tcW w:w="764" w:type="dxa"/>
            <w:shd w:val="clear" w:color="auto" w:fill="auto"/>
            <w:vAlign w:val="center"/>
          </w:tcPr>
          <w:p w:rsidR="005552A1" w:rsidRPr="00B238C7" w:rsidRDefault="005552A1" w:rsidP="00C57175">
            <w:pPr>
              <w:ind w:left="142" w:hanging="142"/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№</w:t>
            </w:r>
          </w:p>
          <w:p w:rsidR="005552A1" w:rsidRPr="00B238C7" w:rsidRDefault="005552A1" w:rsidP="00C57175">
            <w:pPr>
              <w:ind w:left="142" w:hanging="142"/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з/п</w:t>
            </w:r>
          </w:p>
        </w:tc>
        <w:tc>
          <w:tcPr>
            <w:tcW w:w="7700" w:type="dxa"/>
            <w:shd w:val="clear" w:color="auto" w:fill="auto"/>
            <w:vAlign w:val="center"/>
          </w:tcPr>
          <w:p w:rsidR="005552A1" w:rsidRPr="00B238C7" w:rsidRDefault="005552A1" w:rsidP="00C57175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Назва теми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5552A1" w:rsidRPr="00B238C7" w:rsidRDefault="005552A1" w:rsidP="00C57175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Кількість</w:t>
            </w:r>
          </w:p>
          <w:p w:rsidR="005552A1" w:rsidRPr="00B238C7" w:rsidRDefault="005552A1" w:rsidP="00C57175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годин</w:t>
            </w:r>
          </w:p>
        </w:tc>
      </w:tr>
      <w:tr w:rsidR="005552A1" w:rsidRPr="00B238C7" w:rsidTr="00C57175">
        <w:trPr>
          <w:jc w:val="center"/>
        </w:trPr>
        <w:tc>
          <w:tcPr>
            <w:tcW w:w="764" w:type="dxa"/>
            <w:shd w:val="clear" w:color="auto" w:fill="auto"/>
          </w:tcPr>
          <w:p w:rsidR="005552A1" w:rsidRPr="00B238C7" w:rsidRDefault="005552A1" w:rsidP="00C57175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5552A1" w:rsidRPr="00B238C7" w:rsidRDefault="005552A1" w:rsidP="00C57175">
            <w:pPr>
              <w:rPr>
                <w:szCs w:val="28"/>
              </w:rPr>
            </w:pPr>
            <w:r w:rsidRPr="00B238C7">
              <w:rPr>
                <w:szCs w:val="28"/>
              </w:rPr>
              <w:t xml:space="preserve">Поняття професії. </w:t>
            </w:r>
          </w:p>
        </w:tc>
        <w:tc>
          <w:tcPr>
            <w:tcW w:w="1571" w:type="dxa"/>
            <w:shd w:val="clear" w:color="auto" w:fill="auto"/>
          </w:tcPr>
          <w:p w:rsidR="005552A1" w:rsidRPr="00B238C7" w:rsidRDefault="005552A1" w:rsidP="00C5717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5552A1" w:rsidRPr="00B238C7" w:rsidTr="00C57175">
        <w:trPr>
          <w:jc w:val="center"/>
        </w:trPr>
        <w:tc>
          <w:tcPr>
            <w:tcW w:w="764" w:type="dxa"/>
            <w:shd w:val="clear" w:color="auto" w:fill="auto"/>
          </w:tcPr>
          <w:p w:rsidR="005552A1" w:rsidRPr="00B238C7" w:rsidRDefault="005552A1" w:rsidP="00C57175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5552A1" w:rsidRPr="00B238C7" w:rsidRDefault="005552A1" w:rsidP="00C57175">
            <w:pPr>
              <w:rPr>
                <w:szCs w:val="28"/>
              </w:rPr>
            </w:pPr>
            <w:r w:rsidRPr="00B238C7">
              <w:rPr>
                <w:szCs w:val="28"/>
              </w:rPr>
              <w:t xml:space="preserve">Методика оцінки рівня здібностей до саморозвитку та самоосвіти. </w:t>
            </w:r>
          </w:p>
        </w:tc>
        <w:tc>
          <w:tcPr>
            <w:tcW w:w="1571" w:type="dxa"/>
            <w:shd w:val="clear" w:color="auto" w:fill="auto"/>
          </w:tcPr>
          <w:p w:rsidR="005552A1" w:rsidRPr="00B238C7" w:rsidRDefault="005552A1" w:rsidP="00C57175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5552A1" w:rsidRPr="00B238C7" w:rsidTr="00C57175">
        <w:trPr>
          <w:jc w:val="center"/>
        </w:trPr>
        <w:tc>
          <w:tcPr>
            <w:tcW w:w="764" w:type="dxa"/>
            <w:shd w:val="clear" w:color="auto" w:fill="auto"/>
          </w:tcPr>
          <w:p w:rsidR="005552A1" w:rsidRPr="00B238C7" w:rsidRDefault="005552A1" w:rsidP="00C57175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5552A1" w:rsidRPr="00B238C7" w:rsidRDefault="005552A1" w:rsidP="00C57175">
            <w:pPr>
              <w:rPr>
                <w:szCs w:val="28"/>
              </w:rPr>
            </w:pPr>
            <w:r w:rsidRPr="00B238C7">
              <w:rPr>
                <w:szCs w:val="28"/>
              </w:rPr>
              <w:t xml:space="preserve">Методика вибору особистісно-регулятивного критерію ІТС. </w:t>
            </w:r>
          </w:p>
        </w:tc>
        <w:tc>
          <w:tcPr>
            <w:tcW w:w="1571" w:type="dxa"/>
            <w:shd w:val="clear" w:color="auto" w:fill="auto"/>
          </w:tcPr>
          <w:p w:rsidR="005552A1" w:rsidRPr="00B238C7" w:rsidRDefault="005552A1" w:rsidP="00C57175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5552A1" w:rsidRPr="00B238C7" w:rsidTr="00C57175">
        <w:trPr>
          <w:jc w:val="center"/>
        </w:trPr>
        <w:tc>
          <w:tcPr>
            <w:tcW w:w="764" w:type="dxa"/>
            <w:shd w:val="clear" w:color="auto" w:fill="auto"/>
          </w:tcPr>
          <w:p w:rsidR="005552A1" w:rsidRPr="00B238C7" w:rsidRDefault="005552A1" w:rsidP="00C57175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5552A1" w:rsidRPr="00B238C7" w:rsidRDefault="005552A1" w:rsidP="00C57175">
            <w:pPr>
              <w:rPr>
                <w:szCs w:val="28"/>
              </w:rPr>
            </w:pPr>
            <w:r w:rsidRPr="00B238C7">
              <w:rPr>
                <w:szCs w:val="28"/>
              </w:rPr>
              <w:t>Важливість розуміння, бачення та самостійного знаходження теоретичних основ у виробничих ситуаціях.</w:t>
            </w:r>
          </w:p>
        </w:tc>
        <w:tc>
          <w:tcPr>
            <w:tcW w:w="1571" w:type="dxa"/>
            <w:shd w:val="clear" w:color="auto" w:fill="auto"/>
          </w:tcPr>
          <w:p w:rsidR="005552A1" w:rsidRPr="00B238C7" w:rsidRDefault="005552A1" w:rsidP="00C57175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5552A1" w:rsidRPr="00B238C7" w:rsidTr="00C57175">
        <w:trPr>
          <w:jc w:val="center"/>
        </w:trPr>
        <w:tc>
          <w:tcPr>
            <w:tcW w:w="764" w:type="dxa"/>
            <w:shd w:val="clear" w:color="auto" w:fill="auto"/>
          </w:tcPr>
          <w:p w:rsidR="005552A1" w:rsidRPr="00B238C7" w:rsidRDefault="005552A1" w:rsidP="00C57175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5552A1" w:rsidRPr="00B238C7" w:rsidRDefault="005552A1" w:rsidP="00C57175">
            <w:pPr>
              <w:rPr>
                <w:szCs w:val="28"/>
              </w:rPr>
            </w:pPr>
            <w:r w:rsidRPr="00B238C7">
              <w:rPr>
                <w:szCs w:val="28"/>
              </w:rPr>
              <w:t>Поняття компетенцій, визначення пріоритетності компетенцій та вмінь для успішного формування готовності майбутнього інженера до професійного саморозвитку.</w:t>
            </w:r>
          </w:p>
        </w:tc>
        <w:tc>
          <w:tcPr>
            <w:tcW w:w="1571" w:type="dxa"/>
            <w:shd w:val="clear" w:color="auto" w:fill="auto"/>
          </w:tcPr>
          <w:p w:rsidR="005552A1" w:rsidRPr="00B238C7" w:rsidRDefault="005552A1" w:rsidP="00C57175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5552A1" w:rsidRPr="00B238C7" w:rsidTr="00C57175">
        <w:trPr>
          <w:jc w:val="center"/>
        </w:trPr>
        <w:tc>
          <w:tcPr>
            <w:tcW w:w="764" w:type="dxa"/>
            <w:shd w:val="clear" w:color="auto" w:fill="auto"/>
          </w:tcPr>
          <w:p w:rsidR="005552A1" w:rsidRPr="00B238C7" w:rsidRDefault="005552A1" w:rsidP="00C57175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5552A1" w:rsidRPr="00B238C7" w:rsidRDefault="005552A1" w:rsidP="00C57175">
            <w:pPr>
              <w:rPr>
                <w:szCs w:val="28"/>
              </w:rPr>
            </w:pPr>
            <w:r w:rsidRPr="00B238C7">
              <w:rPr>
                <w:szCs w:val="28"/>
              </w:rPr>
              <w:t>Структура особистості, методи її формування, вміння ставити та досягати цілі, навички планування та визначення життєвих орієнтирів.</w:t>
            </w:r>
          </w:p>
        </w:tc>
        <w:tc>
          <w:tcPr>
            <w:tcW w:w="1571" w:type="dxa"/>
            <w:shd w:val="clear" w:color="auto" w:fill="auto"/>
          </w:tcPr>
          <w:p w:rsidR="005552A1" w:rsidRPr="00B238C7" w:rsidRDefault="005552A1" w:rsidP="00C57175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5552A1" w:rsidRPr="00B238C7" w:rsidTr="00C57175">
        <w:trPr>
          <w:jc w:val="center"/>
        </w:trPr>
        <w:tc>
          <w:tcPr>
            <w:tcW w:w="764" w:type="dxa"/>
            <w:shd w:val="clear" w:color="auto" w:fill="auto"/>
          </w:tcPr>
          <w:p w:rsidR="005552A1" w:rsidRPr="00B238C7" w:rsidRDefault="005552A1" w:rsidP="00C57175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5552A1" w:rsidRPr="00B238C7" w:rsidRDefault="005552A1" w:rsidP="00C57175">
            <w:pPr>
              <w:rPr>
                <w:szCs w:val="28"/>
              </w:rPr>
            </w:pPr>
            <w:r w:rsidRPr="00B238C7">
              <w:rPr>
                <w:szCs w:val="28"/>
              </w:rPr>
              <w:t xml:space="preserve">Процеси особистісного зростання, реалізація творчого потенціалу. </w:t>
            </w:r>
          </w:p>
        </w:tc>
        <w:tc>
          <w:tcPr>
            <w:tcW w:w="1571" w:type="dxa"/>
            <w:shd w:val="clear" w:color="auto" w:fill="auto"/>
          </w:tcPr>
          <w:p w:rsidR="005552A1" w:rsidRPr="00B238C7" w:rsidRDefault="005552A1" w:rsidP="00C57175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5552A1" w:rsidRPr="00B238C7" w:rsidTr="00C57175">
        <w:trPr>
          <w:jc w:val="center"/>
        </w:trPr>
        <w:tc>
          <w:tcPr>
            <w:tcW w:w="764" w:type="dxa"/>
            <w:shd w:val="clear" w:color="auto" w:fill="auto"/>
          </w:tcPr>
          <w:p w:rsidR="005552A1" w:rsidRPr="00B238C7" w:rsidRDefault="005552A1" w:rsidP="00C57175">
            <w:pPr>
              <w:numPr>
                <w:ilvl w:val="0"/>
                <w:numId w:val="35"/>
              </w:numPr>
              <w:jc w:val="center"/>
              <w:rPr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5552A1" w:rsidRPr="00B238C7" w:rsidRDefault="005552A1" w:rsidP="00C57175">
            <w:pPr>
              <w:rPr>
                <w:szCs w:val="28"/>
              </w:rPr>
            </w:pPr>
            <w:r w:rsidRPr="00B238C7">
              <w:rPr>
                <w:szCs w:val="28"/>
              </w:rPr>
              <w:t>Емоції та емоційний стан керівника, прийоми саморегуляції емоційних станів, контролю власні дії та вчинків.</w:t>
            </w:r>
          </w:p>
        </w:tc>
        <w:tc>
          <w:tcPr>
            <w:tcW w:w="1571" w:type="dxa"/>
            <w:shd w:val="clear" w:color="auto" w:fill="auto"/>
          </w:tcPr>
          <w:p w:rsidR="005552A1" w:rsidRPr="00B238C7" w:rsidRDefault="005552A1" w:rsidP="00C57175">
            <w:pPr>
              <w:jc w:val="center"/>
              <w:rPr>
                <w:szCs w:val="28"/>
              </w:rPr>
            </w:pPr>
            <w:r w:rsidRPr="00B238C7">
              <w:rPr>
                <w:szCs w:val="28"/>
              </w:rPr>
              <w:t>2</w:t>
            </w:r>
          </w:p>
        </w:tc>
      </w:tr>
      <w:tr w:rsidR="005552A1" w:rsidRPr="00B238C7" w:rsidTr="00C57175">
        <w:trPr>
          <w:jc w:val="center"/>
        </w:trPr>
        <w:tc>
          <w:tcPr>
            <w:tcW w:w="764" w:type="dxa"/>
            <w:shd w:val="clear" w:color="auto" w:fill="auto"/>
            <w:vAlign w:val="center"/>
          </w:tcPr>
          <w:p w:rsidR="005552A1" w:rsidRPr="00B238C7" w:rsidRDefault="005552A1" w:rsidP="00C57175">
            <w:pPr>
              <w:rPr>
                <w:b/>
                <w:szCs w:val="28"/>
              </w:rPr>
            </w:pPr>
          </w:p>
        </w:tc>
        <w:tc>
          <w:tcPr>
            <w:tcW w:w="7700" w:type="dxa"/>
            <w:shd w:val="clear" w:color="auto" w:fill="auto"/>
          </w:tcPr>
          <w:p w:rsidR="005552A1" w:rsidRPr="00B238C7" w:rsidRDefault="005552A1" w:rsidP="00C57175">
            <w:pPr>
              <w:rPr>
                <w:b/>
                <w:szCs w:val="28"/>
              </w:rPr>
            </w:pPr>
            <w:r w:rsidRPr="00B238C7">
              <w:rPr>
                <w:b/>
                <w:szCs w:val="28"/>
              </w:rPr>
              <w:t>Разом:</w:t>
            </w:r>
          </w:p>
        </w:tc>
        <w:tc>
          <w:tcPr>
            <w:tcW w:w="1571" w:type="dxa"/>
            <w:shd w:val="clear" w:color="auto" w:fill="auto"/>
            <w:vAlign w:val="bottom"/>
          </w:tcPr>
          <w:p w:rsidR="005552A1" w:rsidRPr="00B238C7" w:rsidRDefault="005552A1" w:rsidP="005552A1">
            <w:pPr>
              <w:jc w:val="center"/>
              <w:rPr>
                <w:b/>
                <w:szCs w:val="28"/>
              </w:rPr>
            </w:pPr>
            <w:r w:rsidRPr="00B238C7">
              <w:rPr>
                <w:b/>
                <w:szCs w:val="28"/>
              </w:rPr>
              <w:t>1</w:t>
            </w:r>
            <w:r>
              <w:rPr>
                <w:b/>
                <w:szCs w:val="28"/>
              </w:rPr>
              <w:t>6</w:t>
            </w:r>
          </w:p>
        </w:tc>
      </w:tr>
    </w:tbl>
    <w:p w:rsidR="005552A1" w:rsidRPr="00B238C7" w:rsidRDefault="005552A1" w:rsidP="005552A1"/>
    <w:p w:rsidR="005552A1" w:rsidRPr="00B238C7" w:rsidRDefault="005552A1" w:rsidP="005552A1">
      <w:pPr>
        <w:pStyle w:val="1"/>
        <w:numPr>
          <w:ilvl w:val="0"/>
          <w:numId w:val="41"/>
        </w:numPr>
        <w:spacing w:before="240" w:after="60" w:line="276" w:lineRule="auto"/>
        <w:ind w:left="1247" w:hanging="396"/>
        <w:jc w:val="center"/>
        <w:rPr>
          <w:b/>
          <w:bCs/>
          <w:sz w:val="28"/>
          <w:szCs w:val="28"/>
        </w:rPr>
      </w:pPr>
      <w:r w:rsidRPr="00B238C7">
        <w:rPr>
          <w:b/>
          <w:sz w:val="28"/>
          <w:szCs w:val="28"/>
        </w:rPr>
        <w:t>Теми самостійної роботи</w:t>
      </w:r>
    </w:p>
    <w:tbl>
      <w:tblPr>
        <w:tblW w:w="48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27"/>
        <w:gridCol w:w="2161"/>
      </w:tblGrid>
      <w:tr w:rsidR="005552A1" w:rsidRPr="00B238C7" w:rsidTr="00C57175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5552A1" w:rsidRPr="00B238C7" w:rsidRDefault="005552A1" w:rsidP="00C57175">
            <w:pPr>
              <w:jc w:val="center"/>
              <w:rPr>
                <w:rFonts w:eastAsia="Calibri"/>
                <w:b/>
                <w:szCs w:val="28"/>
              </w:rPr>
            </w:pPr>
            <w:r w:rsidRPr="00B238C7">
              <w:rPr>
                <w:rFonts w:eastAsia="Calibri"/>
                <w:b/>
                <w:szCs w:val="28"/>
              </w:rPr>
              <w:t>Назва теми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552A1" w:rsidRPr="00B238C7" w:rsidRDefault="005552A1" w:rsidP="00C57175">
            <w:pPr>
              <w:jc w:val="center"/>
              <w:rPr>
                <w:rFonts w:eastAsia="Calibri"/>
                <w:b/>
                <w:szCs w:val="28"/>
              </w:rPr>
            </w:pPr>
            <w:r w:rsidRPr="00B238C7">
              <w:rPr>
                <w:rFonts w:eastAsia="Calibri"/>
                <w:b/>
                <w:szCs w:val="28"/>
              </w:rPr>
              <w:t>Кількість годин</w:t>
            </w:r>
          </w:p>
        </w:tc>
      </w:tr>
      <w:tr w:rsidR="005552A1" w:rsidRPr="00B238C7" w:rsidTr="00C57175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1. Сутність та зміст професійної підготовки інженерів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552A1" w:rsidRPr="00B238C7" w:rsidRDefault="005552A1" w:rsidP="005552A1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</w:t>
            </w:r>
            <w:r>
              <w:rPr>
                <w:rFonts w:eastAsia="Calibri"/>
                <w:bCs/>
                <w:szCs w:val="28"/>
              </w:rPr>
              <w:t>0</w:t>
            </w:r>
          </w:p>
        </w:tc>
      </w:tr>
      <w:tr w:rsidR="005552A1" w:rsidRPr="00B238C7" w:rsidTr="00C57175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2. Складові професійного саморозвитку в інженерній діяльності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11</w:t>
            </w:r>
          </w:p>
        </w:tc>
      </w:tr>
      <w:tr w:rsidR="005552A1" w:rsidRPr="00B238C7" w:rsidTr="00C57175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3. Саморозвиток особистості складова професійного саморозвитку інженера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11</w:t>
            </w:r>
          </w:p>
        </w:tc>
      </w:tr>
      <w:tr w:rsidR="005552A1" w:rsidRPr="00B238C7" w:rsidTr="00C57175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4. Технології професійного самовдосконалення в інженерній діяльності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11</w:t>
            </w:r>
          </w:p>
        </w:tc>
      </w:tr>
      <w:tr w:rsidR="005552A1" w:rsidRPr="00B238C7" w:rsidTr="00C57175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5. Мотивація як важлива складова професійного самовдосконалення в інженерній діяльності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11</w:t>
            </w:r>
          </w:p>
        </w:tc>
      </w:tr>
      <w:tr w:rsidR="005552A1" w:rsidRPr="00B238C7" w:rsidTr="00C57175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6. Саморегуляція поведінки та професійного розвитку як передумова цілеспрямованої інженерної діяльності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11</w:t>
            </w:r>
          </w:p>
        </w:tc>
      </w:tr>
      <w:tr w:rsidR="005552A1" w:rsidRPr="00B238C7" w:rsidTr="00C57175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7. Лідерство як елемент процесу цілеспрямованої інженерної діяльності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11</w:t>
            </w:r>
          </w:p>
        </w:tc>
      </w:tr>
      <w:tr w:rsidR="005552A1" w:rsidRPr="00B238C7" w:rsidTr="00C57175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both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Тема 8. Професійне спілкування та самовдосконалення особистісної культури як складова професійної компетентності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center"/>
              <w:rPr>
                <w:rFonts w:eastAsia="Calibri"/>
                <w:bCs/>
                <w:szCs w:val="28"/>
              </w:rPr>
            </w:pPr>
            <w:r w:rsidRPr="00B238C7">
              <w:rPr>
                <w:rFonts w:eastAsia="Calibri"/>
                <w:bCs/>
                <w:szCs w:val="28"/>
              </w:rPr>
              <w:t>12</w:t>
            </w:r>
          </w:p>
        </w:tc>
      </w:tr>
      <w:tr w:rsidR="005552A1" w:rsidRPr="00B238C7" w:rsidTr="00C57175">
        <w:trPr>
          <w:jc w:val="center"/>
        </w:trPr>
        <w:tc>
          <w:tcPr>
            <w:tcW w:w="3873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rPr>
                <w:rFonts w:eastAsia="Calibri"/>
                <w:b/>
                <w:bCs/>
                <w:szCs w:val="28"/>
              </w:rPr>
            </w:pPr>
            <w:r w:rsidRPr="00B238C7">
              <w:rPr>
                <w:rFonts w:eastAsia="Calibri"/>
                <w:b/>
                <w:szCs w:val="28"/>
              </w:rPr>
              <w:t>Разом: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552A1" w:rsidRPr="00B238C7" w:rsidRDefault="005552A1" w:rsidP="00C57175">
            <w:pPr>
              <w:ind w:left="116"/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>88</w:t>
            </w:r>
            <w:bookmarkStart w:id="0" w:name="_GoBack"/>
            <w:bookmarkEnd w:id="0"/>
          </w:p>
        </w:tc>
      </w:tr>
    </w:tbl>
    <w:p w:rsidR="005552A1" w:rsidRPr="001E3E7C" w:rsidRDefault="005552A1" w:rsidP="00A1390A">
      <w:pPr>
        <w:jc w:val="both"/>
        <w:rPr>
          <w:szCs w:val="28"/>
        </w:rPr>
      </w:pPr>
    </w:p>
    <w:sectPr w:rsidR="005552A1" w:rsidRPr="001E3E7C" w:rsidSect="0060138C">
      <w:footerReference w:type="even" r:id="rId14"/>
      <w:footerReference w:type="default" r:id="rId15"/>
      <w:pgSz w:w="11906" w:h="16838"/>
      <w:pgMar w:top="851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D19" w:rsidRDefault="00FC0D19">
      <w:r>
        <w:separator/>
      </w:r>
    </w:p>
  </w:endnote>
  <w:endnote w:type="continuationSeparator" w:id="0">
    <w:p w:rsidR="00FC0D19" w:rsidRDefault="00FC0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3FA" w:rsidRDefault="00A953FA" w:rsidP="001B4F7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953FA" w:rsidRDefault="00A953FA" w:rsidP="006464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3FA" w:rsidRPr="001B4F74" w:rsidRDefault="00A953FA" w:rsidP="006B69CD">
    <w:pPr>
      <w:pStyle w:val="a3"/>
      <w:framePr w:wrap="around" w:vAnchor="text" w:hAnchor="margin" w:xAlign="center" w:y="1"/>
      <w:rPr>
        <w:rStyle w:val="a4"/>
        <w:sz w:val="24"/>
      </w:rPr>
    </w:pPr>
    <w:r w:rsidRPr="001B4F74">
      <w:rPr>
        <w:rStyle w:val="a4"/>
        <w:sz w:val="24"/>
      </w:rPr>
      <w:fldChar w:fldCharType="begin"/>
    </w:r>
    <w:r w:rsidRPr="001B4F74">
      <w:rPr>
        <w:rStyle w:val="a4"/>
        <w:sz w:val="24"/>
      </w:rPr>
      <w:instrText xml:space="preserve">PAGE  </w:instrText>
    </w:r>
    <w:r w:rsidRPr="001B4F74">
      <w:rPr>
        <w:rStyle w:val="a4"/>
        <w:sz w:val="24"/>
      </w:rPr>
      <w:fldChar w:fldCharType="separate"/>
    </w:r>
    <w:r w:rsidR="005552A1">
      <w:rPr>
        <w:rStyle w:val="a4"/>
        <w:noProof/>
        <w:sz w:val="24"/>
      </w:rPr>
      <w:t>10</w:t>
    </w:r>
    <w:r w:rsidRPr="001B4F74">
      <w:rPr>
        <w:rStyle w:val="a4"/>
        <w:sz w:val="24"/>
      </w:rPr>
      <w:fldChar w:fldCharType="end"/>
    </w:r>
  </w:p>
  <w:p w:rsidR="00A953FA" w:rsidRDefault="00A953FA" w:rsidP="0064649F">
    <w:pPr>
      <w:pStyle w:val="a3"/>
      <w:framePr w:wrap="around" w:vAnchor="text" w:hAnchor="margin" w:xAlign="right" w:y="1"/>
      <w:rPr>
        <w:rStyle w:val="a4"/>
      </w:rPr>
    </w:pPr>
  </w:p>
  <w:p w:rsidR="00A953FA" w:rsidRDefault="00A953FA" w:rsidP="00DF4E5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D19" w:rsidRDefault="00FC0D19">
      <w:r>
        <w:separator/>
      </w:r>
    </w:p>
  </w:footnote>
  <w:footnote w:type="continuationSeparator" w:id="0">
    <w:p w:rsidR="00FC0D19" w:rsidRDefault="00FC0D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0126401A"/>
    <w:multiLevelType w:val="hybridMultilevel"/>
    <w:tmpl w:val="3D1812EE"/>
    <w:lvl w:ilvl="0" w:tplc="7256DD4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9F29AF"/>
    <w:multiLevelType w:val="hybridMultilevel"/>
    <w:tmpl w:val="DD1E8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9E57C9"/>
    <w:multiLevelType w:val="hybridMultilevel"/>
    <w:tmpl w:val="CE3C740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C16E61"/>
    <w:multiLevelType w:val="hybridMultilevel"/>
    <w:tmpl w:val="79FE6FCC"/>
    <w:lvl w:ilvl="0" w:tplc="7A7C501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095D"/>
    <w:multiLevelType w:val="hybridMultilevel"/>
    <w:tmpl w:val="C73CC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370A3"/>
    <w:multiLevelType w:val="hybridMultilevel"/>
    <w:tmpl w:val="C986A5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6515A"/>
    <w:multiLevelType w:val="hybridMultilevel"/>
    <w:tmpl w:val="BBAC28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265DB2"/>
    <w:multiLevelType w:val="hybridMultilevel"/>
    <w:tmpl w:val="6C4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DA6B59"/>
    <w:multiLevelType w:val="hybridMultilevel"/>
    <w:tmpl w:val="AC7A2F2E"/>
    <w:lvl w:ilvl="0" w:tplc="2000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7541D88"/>
    <w:multiLevelType w:val="hybridMultilevel"/>
    <w:tmpl w:val="747E9BF0"/>
    <w:lvl w:ilvl="0" w:tplc="D9AC3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2A2F60"/>
    <w:multiLevelType w:val="multilevel"/>
    <w:tmpl w:val="6ADCD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4771D6"/>
    <w:multiLevelType w:val="singleLevel"/>
    <w:tmpl w:val="95568A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2D95691C"/>
    <w:multiLevelType w:val="hybridMultilevel"/>
    <w:tmpl w:val="43403E68"/>
    <w:lvl w:ilvl="0" w:tplc="BA90D9C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0D55DC"/>
    <w:multiLevelType w:val="multilevel"/>
    <w:tmpl w:val="65F27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DE7B08"/>
    <w:multiLevelType w:val="hybridMultilevel"/>
    <w:tmpl w:val="8A264F1E"/>
    <w:lvl w:ilvl="0" w:tplc="856A95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6272706"/>
    <w:multiLevelType w:val="hybridMultilevel"/>
    <w:tmpl w:val="88FA468C"/>
    <w:lvl w:ilvl="0" w:tplc="C0C624D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B246D"/>
    <w:multiLevelType w:val="multilevel"/>
    <w:tmpl w:val="21703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B35F56"/>
    <w:multiLevelType w:val="multilevel"/>
    <w:tmpl w:val="4F14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EF4C8F"/>
    <w:multiLevelType w:val="multilevel"/>
    <w:tmpl w:val="DE2CF5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20" w15:restartNumberingAfterBreak="0">
    <w:nsid w:val="3F3751A8"/>
    <w:multiLevelType w:val="hybridMultilevel"/>
    <w:tmpl w:val="DD1E8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B2A59F7"/>
    <w:multiLevelType w:val="hybridMultilevel"/>
    <w:tmpl w:val="017C2F8C"/>
    <w:lvl w:ilvl="0" w:tplc="7A7C501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BB1ADC"/>
    <w:multiLevelType w:val="hybridMultilevel"/>
    <w:tmpl w:val="363CE2A6"/>
    <w:lvl w:ilvl="0" w:tplc="954C00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B364D2"/>
    <w:multiLevelType w:val="hybridMultilevel"/>
    <w:tmpl w:val="747E9BF0"/>
    <w:lvl w:ilvl="0" w:tplc="D9AC3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EDF7D6E"/>
    <w:multiLevelType w:val="hybridMultilevel"/>
    <w:tmpl w:val="F518262A"/>
    <w:lvl w:ilvl="0" w:tplc="960499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667C09"/>
    <w:multiLevelType w:val="singleLevel"/>
    <w:tmpl w:val="95568AAE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52EF5CF0"/>
    <w:multiLevelType w:val="hybridMultilevel"/>
    <w:tmpl w:val="DD1E8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544567B"/>
    <w:multiLevelType w:val="multilevel"/>
    <w:tmpl w:val="F454E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8A2B38"/>
    <w:multiLevelType w:val="hybridMultilevel"/>
    <w:tmpl w:val="52FAA5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B91B5F"/>
    <w:multiLevelType w:val="hybridMultilevel"/>
    <w:tmpl w:val="A318795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C090538"/>
    <w:multiLevelType w:val="multilevel"/>
    <w:tmpl w:val="EF94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49207F"/>
    <w:multiLevelType w:val="hybridMultilevel"/>
    <w:tmpl w:val="86C84A10"/>
    <w:lvl w:ilvl="0" w:tplc="2CB6C2E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F44180"/>
    <w:multiLevelType w:val="hybridMultilevel"/>
    <w:tmpl w:val="FCC0EB5C"/>
    <w:lvl w:ilvl="0" w:tplc="90F8DE34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A03AA0"/>
    <w:multiLevelType w:val="hybridMultilevel"/>
    <w:tmpl w:val="0A5CAF96"/>
    <w:lvl w:ilvl="0" w:tplc="0ACA2AC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6F210F3F"/>
    <w:multiLevelType w:val="hybridMultilevel"/>
    <w:tmpl w:val="CF269F62"/>
    <w:lvl w:ilvl="0" w:tplc="D9AC3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4A7517"/>
    <w:multiLevelType w:val="hybridMultilevel"/>
    <w:tmpl w:val="A9BC00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AC28EE"/>
    <w:multiLevelType w:val="hybridMultilevel"/>
    <w:tmpl w:val="B66E2CDE"/>
    <w:lvl w:ilvl="0" w:tplc="856A954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8CD35DD"/>
    <w:multiLevelType w:val="hybridMultilevel"/>
    <w:tmpl w:val="017C2F8C"/>
    <w:lvl w:ilvl="0" w:tplc="7A7C501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E7DFE"/>
    <w:multiLevelType w:val="hybridMultilevel"/>
    <w:tmpl w:val="C32E6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E90D94"/>
    <w:multiLevelType w:val="hybridMultilevel"/>
    <w:tmpl w:val="6B647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DAE45E6"/>
    <w:multiLevelType w:val="hybridMultilevel"/>
    <w:tmpl w:val="DD1E8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34"/>
  </w:num>
  <w:num w:numId="4">
    <w:abstractNumId w:val="8"/>
  </w:num>
  <w:num w:numId="5">
    <w:abstractNumId w:val="39"/>
  </w:num>
  <w:num w:numId="6">
    <w:abstractNumId w:val="9"/>
  </w:num>
  <w:num w:numId="7">
    <w:abstractNumId w:val="7"/>
  </w:num>
  <w:num w:numId="8">
    <w:abstractNumId w:val="40"/>
  </w:num>
  <w:num w:numId="9">
    <w:abstractNumId w:val="20"/>
  </w:num>
  <w:num w:numId="10">
    <w:abstractNumId w:val="26"/>
  </w:num>
  <w:num w:numId="11">
    <w:abstractNumId w:val="2"/>
  </w:num>
  <w:num w:numId="12">
    <w:abstractNumId w:val="21"/>
  </w:num>
  <w:num w:numId="13">
    <w:abstractNumId w:val="31"/>
  </w:num>
  <w:num w:numId="14">
    <w:abstractNumId w:val="37"/>
  </w:num>
  <w:num w:numId="15">
    <w:abstractNumId w:val="29"/>
  </w:num>
  <w:num w:numId="16">
    <w:abstractNumId w:val="33"/>
  </w:num>
  <w:num w:numId="17">
    <w:abstractNumId w:val="3"/>
  </w:num>
  <w:num w:numId="18">
    <w:abstractNumId w:val="17"/>
  </w:num>
  <w:num w:numId="19">
    <w:abstractNumId w:val="11"/>
  </w:num>
  <w:num w:numId="20">
    <w:abstractNumId w:val="14"/>
  </w:num>
  <w:num w:numId="21">
    <w:abstractNumId w:val="27"/>
  </w:num>
  <w:num w:numId="22">
    <w:abstractNumId w:val="18"/>
  </w:num>
  <w:num w:numId="23">
    <w:abstractNumId w:val="30"/>
  </w:num>
  <w:num w:numId="24">
    <w:abstractNumId w:val="5"/>
  </w:num>
  <w:num w:numId="25">
    <w:abstractNumId w:val="24"/>
  </w:num>
  <w:num w:numId="26">
    <w:abstractNumId w:val="1"/>
  </w:num>
  <w:num w:numId="27">
    <w:abstractNumId w:val="38"/>
  </w:num>
  <w:num w:numId="28">
    <w:abstractNumId w:val="10"/>
  </w:num>
  <w:num w:numId="29">
    <w:abstractNumId w:val="32"/>
  </w:num>
  <w:num w:numId="30">
    <w:abstractNumId w:val="23"/>
  </w:num>
  <w:num w:numId="31">
    <w:abstractNumId w:val="13"/>
  </w:num>
  <w:num w:numId="32">
    <w:abstractNumId w:val="0"/>
  </w:num>
  <w:num w:numId="33">
    <w:abstractNumId w:val="16"/>
  </w:num>
  <w:num w:numId="34">
    <w:abstractNumId w:val="4"/>
  </w:num>
  <w:num w:numId="35">
    <w:abstractNumId w:val="28"/>
  </w:num>
  <w:num w:numId="36">
    <w:abstractNumId w:val="36"/>
  </w:num>
  <w:num w:numId="37">
    <w:abstractNumId w:val="6"/>
  </w:num>
  <w:num w:numId="38">
    <w:abstractNumId w:val="19"/>
  </w:num>
  <w:num w:numId="39">
    <w:abstractNumId w:val="35"/>
  </w:num>
  <w:num w:numId="40">
    <w:abstractNumId w:val="15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9AD"/>
    <w:rsid w:val="000068D3"/>
    <w:rsid w:val="00006A9E"/>
    <w:rsid w:val="0001158F"/>
    <w:rsid w:val="000121AA"/>
    <w:rsid w:val="00017780"/>
    <w:rsid w:val="00017989"/>
    <w:rsid w:val="000205EF"/>
    <w:rsid w:val="00020692"/>
    <w:rsid w:val="00021872"/>
    <w:rsid w:val="000236BD"/>
    <w:rsid w:val="000277E9"/>
    <w:rsid w:val="00031B5B"/>
    <w:rsid w:val="0003407F"/>
    <w:rsid w:val="000342E9"/>
    <w:rsid w:val="0003603F"/>
    <w:rsid w:val="00045114"/>
    <w:rsid w:val="000509F7"/>
    <w:rsid w:val="00050BCB"/>
    <w:rsid w:val="000542A0"/>
    <w:rsid w:val="0005519B"/>
    <w:rsid w:val="000555B8"/>
    <w:rsid w:val="00056194"/>
    <w:rsid w:val="00061244"/>
    <w:rsid w:val="00063652"/>
    <w:rsid w:val="00063E0C"/>
    <w:rsid w:val="00066B10"/>
    <w:rsid w:val="000731F5"/>
    <w:rsid w:val="00075791"/>
    <w:rsid w:val="00084431"/>
    <w:rsid w:val="0008654C"/>
    <w:rsid w:val="00092F98"/>
    <w:rsid w:val="00096BB0"/>
    <w:rsid w:val="000A5E8A"/>
    <w:rsid w:val="000B429F"/>
    <w:rsid w:val="000B7354"/>
    <w:rsid w:val="000B7DB2"/>
    <w:rsid w:val="000C11A7"/>
    <w:rsid w:val="000C4950"/>
    <w:rsid w:val="000D6AA6"/>
    <w:rsid w:val="000E02AE"/>
    <w:rsid w:val="000E0C27"/>
    <w:rsid w:val="000E43B6"/>
    <w:rsid w:val="000F2865"/>
    <w:rsid w:val="000F50E3"/>
    <w:rsid w:val="000F778D"/>
    <w:rsid w:val="000F7ECF"/>
    <w:rsid w:val="00103587"/>
    <w:rsid w:val="00113DA3"/>
    <w:rsid w:val="00114E0F"/>
    <w:rsid w:val="001155BA"/>
    <w:rsid w:val="00116617"/>
    <w:rsid w:val="001166F6"/>
    <w:rsid w:val="00120272"/>
    <w:rsid w:val="001220BF"/>
    <w:rsid w:val="00122BF4"/>
    <w:rsid w:val="0013532E"/>
    <w:rsid w:val="00135C28"/>
    <w:rsid w:val="00136756"/>
    <w:rsid w:val="001403E9"/>
    <w:rsid w:val="001421B3"/>
    <w:rsid w:val="001473EA"/>
    <w:rsid w:val="00152147"/>
    <w:rsid w:val="00152DCA"/>
    <w:rsid w:val="00183484"/>
    <w:rsid w:val="00183CB1"/>
    <w:rsid w:val="001A6A83"/>
    <w:rsid w:val="001B0990"/>
    <w:rsid w:val="001B1C06"/>
    <w:rsid w:val="001B4813"/>
    <w:rsid w:val="001B4EAD"/>
    <w:rsid w:val="001B4F74"/>
    <w:rsid w:val="001B52FA"/>
    <w:rsid w:val="001C1B76"/>
    <w:rsid w:val="001C2832"/>
    <w:rsid w:val="001D4269"/>
    <w:rsid w:val="001D686D"/>
    <w:rsid w:val="001E3342"/>
    <w:rsid w:val="001E3E7C"/>
    <w:rsid w:val="001E6573"/>
    <w:rsid w:val="001F50B9"/>
    <w:rsid w:val="001F56FC"/>
    <w:rsid w:val="001F61FF"/>
    <w:rsid w:val="00202001"/>
    <w:rsid w:val="00203C32"/>
    <w:rsid w:val="0020459E"/>
    <w:rsid w:val="002071DA"/>
    <w:rsid w:val="00214A6B"/>
    <w:rsid w:val="00216CB7"/>
    <w:rsid w:val="00216D2D"/>
    <w:rsid w:val="00217D2B"/>
    <w:rsid w:val="00222DF1"/>
    <w:rsid w:val="0022560B"/>
    <w:rsid w:val="00225C53"/>
    <w:rsid w:val="00225EA9"/>
    <w:rsid w:val="0023021D"/>
    <w:rsid w:val="002329BA"/>
    <w:rsid w:val="00233615"/>
    <w:rsid w:val="00233B4F"/>
    <w:rsid w:val="002407D0"/>
    <w:rsid w:val="00246D33"/>
    <w:rsid w:val="00247801"/>
    <w:rsid w:val="0025334C"/>
    <w:rsid w:val="0025789D"/>
    <w:rsid w:val="00262CC2"/>
    <w:rsid w:val="00265AF0"/>
    <w:rsid w:val="00274079"/>
    <w:rsid w:val="002749C7"/>
    <w:rsid w:val="002837C6"/>
    <w:rsid w:val="00284308"/>
    <w:rsid w:val="0028765A"/>
    <w:rsid w:val="00295758"/>
    <w:rsid w:val="002A2747"/>
    <w:rsid w:val="002A3135"/>
    <w:rsid w:val="002A522D"/>
    <w:rsid w:val="002A615F"/>
    <w:rsid w:val="002B6F2E"/>
    <w:rsid w:val="002C6830"/>
    <w:rsid w:val="002D23E8"/>
    <w:rsid w:val="002D3A1E"/>
    <w:rsid w:val="002E655F"/>
    <w:rsid w:val="00300E65"/>
    <w:rsid w:val="00305361"/>
    <w:rsid w:val="00323DC2"/>
    <w:rsid w:val="00324876"/>
    <w:rsid w:val="00336505"/>
    <w:rsid w:val="003431A2"/>
    <w:rsid w:val="003439AD"/>
    <w:rsid w:val="00345112"/>
    <w:rsid w:val="003513A1"/>
    <w:rsid w:val="00355161"/>
    <w:rsid w:val="003563D3"/>
    <w:rsid w:val="00356659"/>
    <w:rsid w:val="00357667"/>
    <w:rsid w:val="00357BE2"/>
    <w:rsid w:val="00361183"/>
    <w:rsid w:val="00370CAB"/>
    <w:rsid w:val="0037294D"/>
    <w:rsid w:val="0037557F"/>
    <w:rsid w:val="00376D12"/>
    <w:rsid w:val="0037748A"/>
    <w:rsid w:val="003777BE"/>
    <w:rsid w:val="0038130D"/>
    <w:rsid w:val="00384062"/>
    <w:rsid w:val="003840E3"/>
    <w:rsid w:val="00384514"/>
    <w:rsid w:val="0038543A"/>
    <w:rsid w:val="00391746"/>
    <w:rsid w:val="00392401"/>
    <w:rsid w:val="00395D44"/>
    <w:rsid w:val="003A1BA6"/>
    <w:rsid w:val="003A7434"/>
    <w:rsid w:val="003B1AC3"/>
    <w:rsid w:val="003B3137"/>
    <w:rsid w:val="003B59FD"/>
    <w:rsid w:val="003D3047"/>
    <w:rsid w:val="003D44EB"/>
    <w:rsid w:val="003D7F7E"/>
    <w:rsid w:val="003D7FC3"/>
    <w:rsid w:val="003F1CA5"/>
    <w:rsid w:val="003F537B"/>
    <w:rsid w:val="00403E16"/>
    <w:rsid w:val="00404326"/>
    <w:rsid w:val="004044B5"/>
    <w:rsid w:val="00404A5E"/>
    <w:rsid w:val="00412637"/>
    <w:rsid w:val="00422EFF"/>
    <w:rsid w:val="00425D94"/>
    <w:rsid w:val="00426CFA"/>
    <w:rsid w:val="00445A51"/>
    <w:rsid w:val="004516A3"/>
    <w:rsid w:val="004554F7"/>
    <w:rsid w:val="0046133A"/>
    <w:rsid w:val="00472285"/>
    <w:rsid w:val="0047258F"/>
    <w:rsid w:val="00473143"/>
    <w:rsid w:val="00473842"/>
    <w:rsid w:val="00473F7B"/>
    <w:rsid w:val="00476E67"/>
    <w:rsid w:val="004823CD"/>
    <w:rsid w:val="004843A5"/>
    <w:rsid w:val="00484DF9"/>
    <w:rsid w:val="00484E38"/>
    <w:rsid w:val="004930E4"/>
    <w:rsid w:val="00493597"/>
    <w:rsid w:val="00495232"/>
    <w:rsid w:val="004960AA"/>
    <w:rsid w:val="004A3FD5"/>
    <w:rsid w:val="004A5F73"/>
    <w:rsid w:val="004C2A91"/>
    <w:rsid w:val="004C2EA7"/>
    <w:rsid w:val="004D18F4"/>
    <w:rsid w:val="004D40ED"/>
    <w:rsid w:val="004D5511"/>
    <w:rsid w:val="004E14E4"/>
    <w:rsid w:val="004E3C53"/>
    <w:rsid w:val="004E4C6E"/>
    <w:rsid w:val="004E5639"/>
    <w:rsid w:val="004F386F"/>
    <w:rsid w:val="004F3B80"/>
    <w:rsid w:val="004F5DCC"/>
    <w:rsid w:val="004F693B"/>
    <w:rsid w:val="00500575"/>
    <w:rsid w:val="00505BD0"/>
    <w:rsid w:val="00510D57"/>
    <w:rsid w:val="0051527C"/>
    <w:rsid w:val="0051697E"/>
    <w:rsid w:val="00522FEE"/>
    <w:rsid w:val="00524279"/>
    <w:rsid w:val="00524572"/>
    <w:rsid w:val="00526E8C"/>
    <w:rsid w:val="00533855"/>
    <w:rsid w:val="005362C4"/>
    <w:rsid w:val="0054264E"/>
    <w:rsid w:val="00550352"/>
    <w:rsid w:val="00551AD4"/>
    <w:rsid w:val="00554C86"/>
    <w:rsid w:val="005552A1"/>
    <w:rsid w:val="00556D61"/>
    <w:rsid w:val="0055730A"/>
    <w:rsid w:val="005610F1"/>
    <w:rsid w:val="00564510"/>
    <w:rsid w:val="00564567"/>
    <w:rsid w:val="00565E5A"/>
    <w:rsid w:val="005731AF"/>
    <w:rsid w:val="0057625F"/>
    <w:rsid w:val="005801F0"/>
    <w:rsid w:val="005820D5"/>
    <w:rsid w:val="00585420"/>
    <w:rsid w:val="005858F2"/>
    <w:rsid w:val="00590572"/>
    <w:rsid w:val="00593D4C"/>
    <w:rsid w:val="00595F86"/>
    <w:rsid w:val="005A0FE3"/>
    <w:rsid w:val="005A1CC2"/>
    <w:rsid w:val="005B3B00"/>
    <w:rsid w:val="005C217C"/>
    <w:rsid w:val="005C3F63"/>
    <w:rsid w:val="005C74E7"/>
    <w:rsid w:val="005C7FF6"/>
    <w:rsid w:val="005E1AEA"/>
    <w:rsid w:val="005E40A1"/>
    <w:rsid w:val="005F4B4D"/>
    <w:rsid w:val="005F7BDA"/>
    <w:rsid w:val="0060138C"/>
    <w:rsid w:val="006109FB"/>
    <w:rsid w:val="0061246F"/>
    <w:rsid w:val="0061360E"/>
    <w:rsid w:val="00615F85"/>
    <w:rsid w:val="006209A9"/>
    <w:rsid w:val="006229AF"/>
    <w:rsid w:val="00625E52"/>
    <w:rsid w:val="00631439"/>
    <w:rsid w:val="0063505D"/>
    <w:rsid w:val="006429AF"/>
    <w:rsid w:val="006446C2"/>
    <w:rsid w:val="00645CFE"/>
    <w:rsid w:val="006462E1"/>
    <w:rsid w:val="0064649F"/>
    <w:rsid w:val="006577A4"/>
    <w:rsid w:val="00661D52"/>
    <w:rsid w:val="0066645A"/>
    <w:rsid w:val="00667699"/>
    <w:rsid w:val="00670CCE"/>
    <w:rsid w:val="006718A3"/>
    <w:rsid w:val="00681C66"/>
    <w:rsid w:val="006861EF"/>
    <w:rsid w:val="00687A0F"/>
    <w:rsid w:val="00691FE8"/>
    <w:rsid w:val="006A2E95"/>
    <w:rsid w:val="006A750A"/>
    <w:rsid w:val="006B0A1F"/>
    <w:rsid w:val="006B0AA6"/>
    <w:rsid w:val="006B3F80"/>
    <w:rsid w:val="006B5B02"/>
    <w:rsid w:val="006B69CD"/>
    <w:rsid w:val="006C0371"/>
    <w:rsid w:val="006C67A7"/>
    <w:rsid w:val="006D4D30"/>
    <w:rsid w:val="006E01D0"/>
    <w:rsid w:val="006E0EAC"/>
    <w:rsid w:val="006E124A"/>
    <w:rsid w:val="006F0D69"/>
    <w:rsid w:val="006F1A0D"/>
    <w:rsid w:val="006F3815"/>
    <w:rsid w:val="006F558C"/>
    <w:rsid w:val="006F6E46"/>
    <w:rsid w:val="006F74CF"/>
    <w:rsid w:val="007120D6"/>
    <w:rsid w:val="00720990"/>
    <w:rsid w:val="00722BFF"/>
    <w:rsid w:val="00724F2F"/>
    <w:rsid w:val="00726B1C"/>
    <w:rsid w:val="0073248A"/>
    <w:rsid w:val="00745863"/>
    <w:rsid w:val="00754E5A"/>
    <w:rsid w:val="0075622F"/>
    <w:rsid w:val="00763447"/>
    <w:rsid w:val="00763F5B"/>
    <w:rsid w:val="00766E3E"/>
    <w:rsid w:val="0077081F"/>
    <w:rsid w:val="007748E1"/>
    <w:rsid w:val="00776969"/>
    <w:rsid w:val="00781625"/>
    <w:rsid w:val="007826B1"/>
    <w:rsid w:val="00785FFE"/>
    <w:rsid w:val="00790773"/>
    <w:rsid w:val="007923BB"/>
    <w:rsid w:val="00792960"/>
    <w:rsid w:val="00794AC8"/>
    <w:rsid w:val="00794ECE"/>
    <w:rsid w:val="007B3484"/>
    <w:rsid w:val="007B584E"/>
    <w:rsid w:val="007B723E"/>
    <w:rsid w:val="007C5C9C"/>
    <w:rsid w:val="007C6518"/>
    <w:rsid w:val="007D221E"/>
    <w:rsid w:val="007D2DA7"/>
    <w:rsid w:val="007D74D9"/>
    <w:rsid w:val="007E4B97"/>
    <w:rsid w:val="007F1EC6"/>
    <w:rsid w:val="007F4B90"/>
    <w:rsid w:val="007F7BB6"/>
    <w:rsid w:val="008010E9"/>
    <w:rsid w:val="00811DE1"/>
    <w:rsid w:val="008201C5"/>
    <w:rsid w:val="00824CDB"/>
    <w:rsid w:val="0082653A"/>
    <w:rsid w:val="00830FCA"/>
    <w:rsid w:val="00844A98"/>
    <w:rsid w:val="008649A0"/>
    <w:rsid w:val="00865DA4"/>
    <w:rsid w:val="00871A15"/>
    <w:rsid w:val="00876089"/>
    <w:rsid w:val="00876C42"/>
    <w:rsid w:val="00876F88"/>
    <w:rsid w:val="00883755"/>
    <w:rsid w:val="00886671"/>
    <w:rsid w:val="00891CBA"/>
    <w:rsid w:val="008938F4"/>
    <w:rsid w:val="008A2476"/>
    <w:rsid w:val="008A5B1B"/>
    <w:rsid w:val="008B27F6"/>
    <w:rsid w:val="008C0C50"/>
    <w:rsid w:val="008C0DA8"/>
    <w:rsid w:val="008C286C"/>
    <w:rsid w:val="008C7B99"/>
    <w:rsid w:val="008D7367"/>
    <w:rsid w:val="008F2855"/>
    <w:rsid w:val="008F39C1"/>
    <w:rsid w:val="00910929"/>
    <w:rsid w:val="00914833"/>
    <w:rsid w:val="009176FB"/>
    <w:rsid w:val="00923F7F"/>
    <w:rsid w:val="00926560"/>
    <w:rsid w:val="00927987"/>
    <w:rsid w:val="00931407"/>
    <w:rsid w:val="00931783"/>
    <w:rsid w:val="00934286"/>
    <w:rsid w:val="009417C0"/>
    <w:rsid w:val="009505FE"/>
    <w:rsid w:val="0095462E"/>
    <w:rsid w:val="00955A0E"/>
    <w:rsid w:val="0096240D"/>
    <w:rsid w:val="0096571F"/>
    <w:rsid w:val="00971B46"/>
    <w:rsid w:val="00975F27"/>
    <w:rsid w:val="00984910"/>
    <w:rsid w:val="00992C1E"/>
    <w:rsid w:val="0099498D"/>
    <w:rsid w:val="00995747"/>
    <w:rsid w:val="009A5E0B"/>
    <w:rsid w:val="009A71E2"/>
    <w:rsid w:val="009A77C0"/>
    <w:rsid w:val="009B3BA6"/>
    <w:rsid w:val="009B7651"/>
    <w:rsid w:val="009B7BFC"/>
    <w:rsid w:val="009C0ADD"/>
    <w:rsid w:val="009C4C06"/>
    <w:rsid w:val="009C58BA"/>
    <w:rsid w:val="009C6D3D"/>
    <w:rsid w:val="009D05DD"/>
    <w:rsid w:val="009D52ED"/>
    <w:rsid w:val="009D5967"/>
    <w:rsid w:val="009E139F"/>
    <w:rsid w:val="009E187A"/>
    <w:rsid w:val="009E790F"/>
    <w:rsid w:val="009F06C3"/>
    <w:rsid w:val="009F5A80"/>
    <w:rsid w:val="009F64FD"/>
    <w:rsid w:val="00A0716E"/>
    <w:rsid w:val="00A1390A"/>
    <w:rsid w:val="00A13B4F"/>
    <w:rsid w:val="00A15DDE"/>
    <w:rsid w:val="00A169FF"/>
    <w:rsid w:val="00A16C70"/>
    <w:rsid w:val="00A23814"/>
    <w:rsid w:val="00A26E94"/>
    <w:rsid w:val="00A270A5"/>
    <w:rsid w:val="00A322D1"/>
    <w:rsid w:val="00A3372C"/>
    <w:rsid w:val="00A339F6"/>
    <w:rsid w:val="00A3795C"/>
    <w:rsid w:val="00A405DA"/>
    <w:rsid w:val="00A40640"/>
    <w:rsid w:val="00A43830"/>
    <w:rsid w:val="00A46178"/>
    <w:rsid w:val="00A53246"/>
    <w:rsid w:val="00A539A0"/>
    <w:rsid w:val="00A6115D"/>
    <w:rsid w:val="00A61407"/>
    <w:rsid w:val="00A63AF6"/>
    <w:rsid w:val="00A75194"/>
    <w:rsid w:val="00A75AA1"/>
    <w:rsid w:val="00A8213B"/>
    <w:rsid w:val="00A86909"/>
    <w:rsid w:val="00A87FF6"/>
    <w:rsid w:val="00A90BC4"/>
    <w:rsid w:val="00A921A9"/>
    <w:rsid w:val="00A94275"/>
    <w:rsid w:val="00A953FA"/>
    <w:rsid w:val="00A958B5"/>
    <w:rsid w:val="00AA1915"/>
    <w:rsid w:val="00AA26B2"/>
    <w:rsid w:val="00AB4C0A"/>
    <w:rsid w:val="00AC32F9"/>
    <w:rsid w:val="00AD4AB2"/>
    <w:rsid w:val="00AD6287"/>
    <w:rsid w:val="00AE4216"/>
    <w:rsid w:val="00AF1974"/>
    <w:rsid w:val="00AF24FA"/>
    <w:rsid w:val="00AF2A64"/>
    <w:rsid w:val="00AF3547"/>
    <w:rsid w:val="00AF3D8D"/>
    <w:rsid w:val="00AF3FDD"/>
    <w:rsid w:val="00AF5236"/>
    <w:rsid w:val="00B04D5C"/>
    <w:rsid w:val="00B15CDD"/>
    <w:rsid w:val="00B17201"/>
    <w:rsid w:val="00B20AC1"/>
    <w:rsid w:val="00B21654"/>
    <w:rsid w:val="00B238C7"/>
    <w:rsid w:val="00B24C5D"/>
    <w:rsid w:val="00B24F80"/>
    <w:rsid w:val="00B2506A"/>
    <w:rsid w:val="00B260EC"/>
    <w:rsid w:val="00B31188"/>
    <w:rsid w:val="00B355A2"/>
    <w:rsid w:val="00B365FE"/>
    <w:rsid w:val="00B4051E"/>
    <w:rsid w:val="00B41B06"/>
    <w:rsid w:val="00B5029A"/>
    <w:rsid w:val="00B50363"/>
    <w:rsid w:val="00B5471C"/>
    <w:rsid w:val="00B60DAD"/>
    <w:rsid w:val="00B64C98"/>
    <w:rsid w:val="00B658B2"/>
    <w:rsid w:val="00B8010C"/>
    <w:rsid w:val="00B8133D"/>
    <w:rsid w:val="00B85058"/>
    <w:rsid w:val="00B92481"/>
    <w:rsid w:val="00B95F96"/>
    <w:rsid w:val="00BA2BAD"/>
    <w:rsid w:val="00BB0E3E"/>
    <w:rsid w:val="00BB1B24"/>
    <w:rsid w:val="00BB21CC"/>
    <w:rsid w:val="00BB275E"/>
    <w:rsid w:val="00BB6058"/>
    <w:rsid w:val="00BB78B8"/>
    <w:rsid w:val="00BC0E65"/>
    <w:rsid w:val="00BC4C9C"/>
    <w:rsid w:val="00BC53DD"/>
    <w:rsid w:val="00BC68B6"/>
    <w:rsid w:val="00BD0496"/>
    <w:rsid w:val="00BE0039"/>
    <w:rsid w:val="00BE1F9C"/>
    <w:rsid w:val="00BE526A"/>
    <w:rsid w:val="00BE6633"/>
    <w:rsid w:val="00BE75BA"/>
    <w:rsid w:val="00BF0B99"/>
    <w:rsid w:val="00BF39DB"/>
    <w:rsid w:val="00C07743"/>
    <w:rsid w:val="00C13BDF"/>
    <w:rsid w:val="00C176C7"/>
    <w:rsid w:val="00C230F8"/>
    <w:rsid w:val="00C42CB9"/>
    <w:rsid w:val="00C476C9"/>
    <w:rsid w:val="00C503EC"/>
    <w:rsid w:val="00C509A8"/>
    <w:rsid w:val="00C5130B"/>
    <w:rsid w:val="00C529E3"/>
    <w:rsid w:val="00C5395D"/>
    <w:rsid w:val="00C63BC0"/>
    <w:rsid w:val="00C649B2"/>
    <w:rsid w:val="00C67089"/>
    <w:rsid w:val="00C67C7C"/>
    <w:rsid w:val="00C7197E"/>
    <w:rsid w:val="00C7232A"/>
    <w:rsid w:val="00C723C7"/>
    <w:rsid w:val="00C76355"/>
    <w:rsid w:val="00C82855"/>
    <w:rsid w:val="00C85D40"/>
    <w:rsid w:val="00C87372"/>
    <w:rsid w:val="00C933B6"/>
    <w:rsid w:val="00CB1A84"/>
    <w:rsid w:val="00CB5519"/>
    <w:rsid w:val="00CB66C7"/>
    <w:rsid w:val="00CB6960"/>
    <w:rsid w:val="00CC04CE"/>
    <w:rsid w:val="00CC20DE"/>
    <w:rsid w:val="00CC6250"/>
    <w:rsid w:val="00CD0791"/>
    <w:rsid w:val="00CD1405"/>
    <w:rsid w:val="00CD48BB"/>
    <w:rsid w:val="00CE7E32"/>
    <w:rsid w:val="00CF0437"/>
    <w:rsid w:val="00CF6140"/>
    <w:rsid w:val="00CF7EA4"/>
    <w:rsid w:val="00CF7FA1"/>
    <w:rsid w:val="00D00E13"/>
    <w:rsid w:val="00D1091D"/>
    <w:rsid w:val="00D11F2C"/>
    <w:rsid w:val="00D22967"/>
    <w:rsid w:val="00D24AF9"/>
    <w:rsid w:val="00D24E0D"/>
    <w:rsid w:val="00D2644B"/>
    <w:rsid w:val="00D26BC6"/>
    <w:rsid w:val="00D43698"/>
    <w:rsid w:val="00D44207"/>
    <w:rsid w:val="00D44325"/>
    <w:rsid w:val="00D44DA6"/>
    <w:rsid w:val="00D45C61"/>
    <w:rsid w:val="00D51F63"/>
    <w:rsid w:val="00D56324"/>
    <w:rsid w:val="00D56425"/>
    <w:rsid w:val="00D61F50"/>
    <w:rsid w:val="00D62F4E"/>
    <w:rsid w:val="00D64ABB"/>
    <w:rsid w:val="00D65451"/>
    <w:rsid w:val="00D71C7B"/>
    <w:rsid w:val="00D74B3C"/>
    <w:rsid w:val="00D83578"/>
    <w:rsid w:val="00D85A1F"/>
    <w:rsid w:val="00D92DE7"/>
    <w:rsid w:val="00D94D6F"/>
    <w:rsid w:val="00DA6B27"/>
    <w:rsid w:val="00DB6640"/>
    <w:rsid w:val="00DC68F3"/>
    <w:rsid w:val="00DD4DE3"/>
    <w:rsid w:val="00DD653C"/>
    <w:rsid w:val="00DE1AB3"/>
    <w:rsid w:val="00DF4E54"/>
    <w:rsid w:val="00DF72F6"/>
    <w:rsid w:val="00E006D1"/>
    <w:rsid w:val="00E02105"/>
    <w:rsid w:val="00E04767"/>
    <w:rsid w:val="00E04F14"/>
    <w:rsid w:val="00E10B19"/>
    <w:rsid w:val="00E14870"/>
    <w:rsid w:val="00E148A6"/>
    <w:rsid w:val="00E1723B"/>
    <w:rsid w:val="00E20152"/>
    <w:rsid w:val="00E24703"/>
    <w:rsid w:val="00E343B1"/>
    <w:rsid w:val="00E35911"/>
    <w:rsid w:val="00E36C51"/>
    <w:rsid w:val="00E40B70"/>
    <w:rsid w:val="00E57023"/>
    <w:rsid w:val="00E62548"/>
    <w:rsid w:val="00E63C19"/>
    <w:rsid w:val="00E73D63"/>
    <w:rsid w:val="00E74D92"/>
    <w:rsid w:val="00E7502E"/>
    <w:rsid w:val="00E84306"/>
    <w:rsid w:val="00E8437C"/>
    <w:rsid w:val="00E86323"/>
    <w:rsid w:val="00E8705A"/>
    <w:rsid w:val="00E92E3B"/>
    <w:rsid w:val="00E932B3"/>
    <w:rsid w:val="00E96D68"/>
    <w:rsid w:val="00EA0428"/>
    <w:rsid w:val="00EA42A8"/>
    <w:rsid w:val="00EA62E3"/>
    <w:rsid w:val="00EA7361"/>
    <w:rsid w:val="00EB61EE"/>
    <w:rsid w:val="00EB6FD6"/>
    <w:rsid w:val="00EC68FA"/>
    <w:rsid w:val="00EF27B3"/>
    <w:rsid w:val="00EF5B82"/>
    <w:rsid w:val="00F042CD"/>
    <w:rsid w:val="00F135A7"/>
    <w:rsid w:val="00F15356"/>
    <w:rsid w:val="00F16899"/>
    <w:rsid w:val="00F22EBA"/>
    <w:rsid w:val="00F32C7C"/>
    <w:rsid w:val="00F3552E"/>
    <w:rsid w:val="00F35DA9"/>
    <w:rsid w:val="00F4064B"/>
    <w:rsid w:val="00F478D0"/>
    <w:rsid w:val="00F47E2A"/>
    <w:rsid w:val="00F53FED"/>
    <w:rsid w:val="00F55B84"/>
    <w:rsid w:val="00F571C9"/>
    <w:rsid w:val="00F62199"/>
    <w:rsid w:val="00F64DC7"/>
    <w:rsid w:val="00F6510D"/>
    <w:rsid w:val="00F6688D"/>
    <w:rsid w:val="00F76C64"/>
    <w:rsid w:val="00F85D20"/>
    <w:rsid w:val="00F87AE1"/>
    <w:rsid w:val="00F903C9"/>
    <w:rsid w:val="00FA0D22"/>
    <w:rsid w:val="00FA269A"/>
    <w:rsid w:val="00FA5F61"/>
    <w:rsid w:val="00FB7820"/>
    <w:rsid w:val="00FC013C"/>
    <w:rsid w:val="00FC0D19"/>
    <w:rsid w:val="00FC4C08"/>
    <w:rsid w:val="00FC59E2"/>
    <w:rsid w:val="00FD0087"/>
    <w:rsid w:val="00FD02AC"/>
    <w:rsid w:val="00FD2E98"/>
    <w:rsid w:val="00FD3CCD"/>
    <w:rsid w:val="00FD7508"/>
    <w:rsid w:val="00FE238F"/>
    <w:rsid w:val="00FE4DC2"/>
    <w:rsid w:val="00FE69F9"/>
    <w:rsid w:val="00FF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B98196A"/>
  <w15:chartTrackingRefBased/>
  <w15:docId w15:val="{6713F196-B0BC-46DB-A479-5A0E6B41E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49F"/>
    <w:rPr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4649F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E92E3B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64649F"/>
    <w:pPr>
      <w:keepNext/>
      <w:jc w:val="center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64649F"/>
    <w:pPr>
      <w:keepNext/>
      <w:ind w:firstLine="600"/>
      <w:jc w:val="center"/>
      <w:outlineLvl w:val="6"/>
    </w:pPr>
    <w:rPr>
      <w:b/>
      <w:bCs/>
    </w:rPr>
  </w:style>
  <w:style w:type="paragraph" w:styleId="8">
    <w:name w:val="heading 8"/>
    <w:basedOn w:val="a"/>
    <w:next w:val="a"/>
    <w:qFormat/>
    <w:rsid w:val="0064649F"/>
    <w:pPr>
      <w:keepNext/>
      <w:jc w:val="center"/>
      <w:outlineLvl w:val="7"/>
    </w:pPr>
    <w:rPr>
      <w:caps/>
      <w:sz w:val="40"/>
    </w:rPr>
  </w:style>
  <w:style w:type="paragraph" w:styleId="9">
    <w:name w:val="heading 9"/>
    <w:basedOn w:val="a"/>
    <w:next w:val="a"/>
    <w:qFormat/>
    <w:rsid w:val="00D00E13"/>
    <w:pPr>
      <w:widowControl w:val="0"/>
      <w:spacing w:before="240" w:after="60" w:line="300" w:lineRule="auto"/>
      <w:ind w:firstLine="720"/>
      <w:outlineLvl w:val="8"/>
    </w:pPr>
    <w:rPr>
      <w:rFonts w:ascii="Arial" w:hAnsi="Arial" w:cs="Arial"/>
      <w:snapToGrid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rsid w:val="0064649F"/>
    <w:pPr>
      <w:ind w:left="5520"/>
      <w:jc w:val="both"/>
    </w:pPr>
  </w:style>
  <w:style w:type="paragraph" w:styleId="a3">
    <w:name w:val="footer"/>
    <w:basedOn w:val="a"/>
    <w:rsid w:val="006464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4649F"/>
  </w:style>
  <w:style w:type="table" w:styleId="a5">
    <w:name w:val="Table Grid"/>
    <w:basedOn w:val="a1"/>
    <w:rsid w:val="00646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64649F"/>
    <w:rPr>
      <w:color w:val="0000FF"/>
      <w:u w:val="single"/>
    </w:rPr>
  </w:style>
  <w:style w:type="paragraph" w:styleId="a7">
    <w:name w:val="Body Text"/>
    <w:basedOn w:val="a"/>
    <w:rsid w:val="00E92E3B"/>
    <w:pPr>
      <w:spacing w:after="120"/>
    </w:pPr>
  </w:style>
  <w:style w:type="paragraph" w:customStyle="1" w:styleId="FR2">
    <w:name w:val="FR2"/>
    <w:rsid w:val="00E92E3B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30">
    <w:name w:val="Body Text 3"/>
    <w:basedOn w:val="a"/>
    <w:rsid w:val="00E92E3B"/>
    <w:pPr>
      <w:spacing w:after="120"/>
    </w:pPr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A270A5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A270A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F4E54"/>
    <w:pPr>
      <w:tabs>
        <w:tab w:val="center" w:pos="4677"/>
        <w:tab w:val="right" w:pos="9355"/>
      </w:tabs>
    </w:pPr>
    <w:rPr>
      <w:sz w:val="24"/>
    </w:rPr>
  </w:style>
  <w:style w:type="character" w:customStyle="1" w:styleId="ab">
    <w:name w:val="Верхний колонтитул Знак"/>
    <w:link w:val="aa"/>
    <w:uiPriority w:val="99"/>
    <w:rsid w:val="00DF4E54"/>
    <w:rPr>
      <w:sz w:val="24"/>
      <w:szCs w:val="24"/>
    </w:rPr>
  </w:style>
  <w:style w:type="paragraph" w:styleId="ac">
    <w:name w:val="Body Text Indent"/>
    <w:basedOn w:val="a"/>
    <w:rsid w:val="004D40ED"/>
    <w:pPr>
      <w:spacing w:after="120"/>
      <w:ind w:left="283"/>
    </w:pPr>
  </w:style>
  <w:style w:type="paragraph" w:styleId="ad">
    <w:name w:val="Title"/>
    <w:basedOn w:val="a"/>
    <w:qFormat/>
    <w:rsid w:val="00811DE1"/>
    <w:pPr>
      <w:jc w:val="center"/>
    </w:pPr>
    <w:rPr>
      <w:b/>
      <w:bCs/>
      <w:sz w:val="32"/>
    </w:rPr>
  </w:style>
  <w:style w:type="character" w:customStyle="1" w:styleId="apple-converted-space">
    <w:name w:val="apple-converted-space"/>
    <w:rsid w:val="00E04F14"/>
  </w:style>
  <w:style w:type="paragraph" w:customStyle="1" w:styleId="20">
    <w:name w:val="Обычный2"/>
    <w:rsid w:val="00AA26B2"/>
    <w:pPr>
      <w:spacing w:after="200" w:line="276" w:lineRule="auto"/>
    </w:pPr>
    <w:rPr>
      <w:rFonts w:ascii="Calibri" w:hAnsi="Calibri" w:cs="Calibri"/>
      <w:color w:val="000000"/>
      <w:sz w:val="22"/>
      <w:szCs w:val="22"/>
    </w:rPr>
  </w:style>
  <w:style w:type="paragraph" w:styleId="ae">
    <w:name w:val="List Paragraph"/>
    <w:basedOn w:val="a"/>
    <w:uiPriority w:val="1"/>
    <w:qFormat/>
    <w:rsid w:val="00A953FA"/>
    <w:pPr>
      <w:ind w:left="720"/>
      <w:contextualSpacing/>
    </w:pPr>
    <w:rPr>
      <w:sz w:val="24"/>
    </w:rPr>
  </w:style>
  <w:style w:type="paragraph" w:customStyle="1" w:styleId="11">
    <w:name w:val="Абзац списка1"/>
    <w:basedOn w:val="a"/>
    <w:rsid w:val="00A953F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Normal (Web)"/>
    <w:basedOn w:val="a"/>
    <w:uiPriority w:val="99"/>
    <w:semiHidden/>
    <w:unhideWhenUsed/>
    <w:rsid w:val="00A953FA"/>
    <w:pPr>
      <w:spacing w:before="100" w:beforeAutospacing="1" w:after="100" w:afterAutospacing="1"/>
    </w:pPr>
    <w:rPr>
      <w:sz w:val="24"/>
      <w:lang w:val="en-US" w:eastAsia="en-US"/>
    </w:rPr>
  </w:style>
  <w:style w:type="character" w:styleId="af0">
    <w:name w:val="FollowedHyperlink"/>
    <w:uiPriority w:val="99"/>
    <w:semiHidden/>
    <w:unhideWhenUsed/>
    <w:rsid w:val="005362C4"/>
    <w:rPr>
      <w:color w:val="954F72"/>
      <w:u w:val="single"/>
    </w:rPr>
  </w:style>
  <w:style w:type="character" w:customStyle="1" w:styleId="af1">
    <w:name w:val="Незакрита згадка"/>
    <w:uiPriority w:val="99"/>
    <w:semiHidden/>
    <w:unhideWhenUsed/>
    <w:rsid w:val="00096BB0"/>
    <w:rPr>
      <w:color w:val="605E5C"/>
      <w:shd w:val="clear" w:color="auto" w:fill="E1DFDD"/>
    </w:rPr>
  </w:style>
  <w:style w:type="paragraph" w:customStyle="1" w:styleId="31">
    <w:name w:val="Обычный3"/>
    <w:rsid w:val="009A71E2"/>
    <w:pPr>
      <w:spacing w:after="200" w:line="276" w:lineRule="auto"/>
    </w:pPr>
    <w:rPr>
      <w:rFonts w:ascii="Calibri" w:hAnsi="Calibri" w:cs="Calibri"/>
      <w:color w:val="000000"/>
      <w:sz w:val="22"/>
      <w:szCs w:val="22"/>
    </w:rPr>
  </w:style>
  <w:style w:type="character" w:customStyle="1" w:styleId="af2">
    <w:name w:val="Основной текст + Полужирный"/>
    <w:uiPriority w:val="99"/>
    <w:rsid w:val="00D85A1F"/>
    <w:rPr>
      <w:rFonts w:ascii="Times New Roman" w:hAnsi="Times New Roman" w:cs="Times New Roman"/>
      <w:b/>
      <w:bCs/>
      <w:spacing w:val="0"/>
      <w:sz w:val="29"/>
      <w:szCs w:val="29"/>
    </w:rPr>
  </w:style>
  <w:style w:type="character" w:customStyle="1" w:styleId="80">
    <w:name w:val="Основной текст (8) + Полужирный"/>
    <w:uiPriority w:val="99"/>
    <w:rsid w:val="00D85A1F"/>
    <w:rPr>
      <w:b/>
      <w:bCs/>
      <w:sz w:val="36"/>
      <w:szCs w:val="36"/>
      <w:shd w:val="clear" w:color="auto" w:fill="FFFFFF"/>
    </w:rPr>
  </w:style>
  <w:style w:type="character" w:customStyle="1" w:styleId="81">
    <w:name w:val="Основной текст (8)"/>
    <w:uiPriority w:val="99"/>
    <w:rsid w:val="00D85A1F"/>
    <w:rPr>
      <w:sz w:val="36"/>
      <w:szCs w:val="36"/>
      <w:u w:val="single"/>
      <w:shd w:val="clear" w:color="auto" w:fill="FFFFFF"/>
    </w:rPr>
  </w:style>
  <w:style w:type="character" w:customStyle="1" w:styleId="10">
    <w:name w:val="Заголовок 1 Знак"/>
    <w:link w:val="1"/>
    <w:rsid w:val="00B238C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66B10"/>
    <w:rPr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9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arn.nubip.edu.ua/mod/quiz/view.php?id=281838" TargetMode="External"/><Relationship Id="rId13" Type="http://schemas.openxmlformats.org/officeDocument/2006/relationships/hyperlink" Target="https://repo.btu.kharkov.ua/handle/123456789/520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r.donnu.edu.ua/handle/123456789/14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phsheir.phdpu.edu.ua:8081/xmlui/handle/8989898989/4283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elearn.nubip.edu.ua/course/view.php?id=4580&amp;section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earn.nubip.edu.ua/course/view.php?id=4580&amp;section=1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2404</Words>
  <Characters>13706</Characters>
  <Application>Microsoft Office Word</Application>
  <DocSecurity>0</DocSecurity>
  <Lines>114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Додаток 1</vt:lpstr>
      <vt:lpstr>Додаток 1</vt:lpstr>
    </vt:vector>
  </TitlesOfParts>
  <Company>NUVGP</Company>
  <LinksUpToDate>false</LinksUpToDate>
  <CharactersWithSpaces>16078</CharactersWithSpaces>
  <SharedDoc>false</SharedDoc>
  <HLinks>
    <vt:vector size="30" baseType="variant">
      <vt:variant>
        <vt:i4>1900636</vt:i4>
      </vt:variant>
      <vt:variant>
        <vt:i4>15</vt:i4>
      </vt:variant>
      <vt:variant>
        <vt:i4>0</vt:i4>
      </vt:variant>
      <vt:variant>
        <vt:i4>5</vt:i4>
      </vt:variant>
      <vt:variant>
        <vt:lpwstr>https://repo.btu.kharkov.ua/handle/123456789/5204</vt:lpwstr>
      </vt:variant>
      <vt:variant>
        <vt:lpwstr/>
      </vt:variant>
      <vt:variant>
        <vt:i4>7143535</vt:i4>
      </vt:variant>
      <vt:variant>
        <vt:i4>12</vt:i4>
      </vt:variant>
      <vt:variant>
        <vt:i4>0</vt:i4>
      </vt:variant>
      <vt:variant>
        <vt:i4>5</vt:i4>
      </vt:variant>
      <vt:variant>
        <vt:lpwstr>https://r.donnu.edu.ua/handle/123456789/144</vt:lpwstr>
      </vt:variant>
      <vt:variant>
        <vt:lpwstr/>
      </vt:variant>
      <vt:variant>
        <vt:i4>7995439</vt:i4>
      </vt:variant>
      <vt:variant>
        <vt:i4>9</vt:i4>
      </vt:variant>
      <vt:variant>
        <vt:i4>0</vt:i4>
      </vt:variant>
      <vt:variant>
        <vt:i4>5</vt:i4>
      </vt:variant>
      <vt:variant>
        <vt:lpwstr>http://ephsheir.phdpu.edu.ua:8081/xmlui/handle/8989898989/4283</vt:lpwstr>
      </vt:variant>
      <vt:variant>
        <vt:lpwstr/>
      </vt:variant>
      <vt:variant>
        <vt:i4>5963799</vt:i4>
      </vt:variant>
      <vt:variant>
        <vt:i4>6</vt:i4>
      </vt:variant>
      <vt:variant>
        <vt:i4>0</vt:i4>
      </vt:variant>
      <vt:variant>
        <vt:i4>5</vt:i4>
      </vt:variant>
      <vt:variant>
        <vt:lpwstr>https://elearn.nubip.edu.ua/course/view.php?id=4580&amp;section=1</vt:lpwstr>
      </vt:variant>
      <vt:variant>
        <vt:lpwstr/>
      </vt:variant>
      <vt:variant>
        <vt:i4>3473521</vt:i4>
      </vt:variant>
      <vt:variant>
        <vt:i4>3</vt:i4>
      </vt:variant>
      <vt:variant>
        <vt:i4>0</vt:i4>
      </vt:variant>
      <vt:variant>
        <vt:i4>5</vt:i4>
      </vt:variant>
      <vt:variant>
        <vt:lpwstr>https://elearn.nubip.edu.ua/mod/quiz/view.php?id=281838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1</dc:title>
  <dc:subject/>
  <dc:creator>st7</dc:creator>
  <cp:keywords/>
  <cp:lastModifiedBy>Юрій</cp:lastModifiedBy>
  <cp:revision>9</cp:revision>
  <cp:lastPrinted>2023-06-04T19:54:00Z</cp:lastPrinted>
  <dcterms:created xsi:type="dcterms:W3CDTF">2024-07-20T14:38:00Z</dcterms:created>
  <dcterms:modified xsi:type="dcterms:W3CDTF">2024-09-17T16:52:00Z</dcterms:modified>
</cp:coreProperties>
</file>