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2A" w:rsidRDefault="00352D2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C1FB6" w:rsidRPr="00A20D27" w:rsidRDefault="00DD53A0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МІКОЛОГІЯ ТА МІКОРИЗАЦІЯ</w:t>
      </w:r>
    </w:p>
    <w:p w:rsidR="00780260" w:rsidRPr="00A20D27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</w:p>
    <w:p w:rsidR="00D917D2" w:rsidRPr="00F21B52" w:rsidRDefault="00D917D2" w:rsidP="00D917D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21B52">
        <w:rPr>
          <w:rFonts w:ascii="Arial" w:hAnsi="Arial" w:cs="Arial"/>
          <w:b/>
          <w:sz w:val="28"/>
          <w:szCs w:val="24"/>
        </w:rPr>
        <w:t>Кафедра овочівництва і закритого ґрунту</w:t>
      </w:r>
    </w:p>
    <w:p w:rsidR="00780260" w:rsidRPr="00F21B52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917D2" w:rsidRPr="00F21B52" w:rsidRDefault="00D917D2" w:rsidP="00D917D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21B52">
        <w:rPr>
          <w:rFonts w:ascii="Arial" w:hAnsi="Arial" w:cs="Arial"/>
          <w:b/>
          <w:sz w:val="28"/>
          <w:szCs w:val="24"/>
        </w:rPr>
        <w:t>Агробіологічний факультет</w:t>
      </w:r>
    </w:p>
    <w:p w:rsidR="00780260" w:rsidRPr="00A20D27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780260" w:rsidP="00780260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Лектор</w:t>
            </w:r>
          </w:p>
        </w:tc>
        <w:tc>
          <w:tcPr>
            <w:tcW w:w="4819" w:type="dxa"/>
            <w:vAlign w:val="center"/>
          </w:tcPr>
          <w:p w:rsidR="00780260" w:rsidRPr="00F21B52" w:rsidRDefault="00DD53A0" w:rsidP="00DD53A0">
            <w:pPr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Цизь Олександр Михайлович</w:t>
            </w:r>
          </w:p>
        </w:tc>
      </w:tr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D444FA" w:rsidP="00780260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Семестр</w:t>
            </w:r>
          </w:p>
        </w:tc>
        <w:tc>
          <w:tcPr>
            <w:tcW w:w="4819" w:type="dxa"/>
            <w:vAlign w:val="center"/>
          </w:tcPr>
          <w:p w:rsidR="00780260" w:rsidRPr="00A20D27" w:rsidRDefault="00D917D2" w:rsidP="00D917D2">
            <w:pPr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3</w:t>
            </w:r>
          </w:p>
        </w:tc>
      </w:tr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D444FA" w:rsidP="00D444FA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О</w:t>
            </w:r>
            <w:r w:rsidR="00780260" w:rsidRPr="00A20D27">
              <w:rPr>
                <w:rFonts w:ascii="Arial" w:hAnsi="Arial" w:cs="Arial"/>
                <w:b/>
                <w:i/>
                <w:sz w:val="28"/>
                <w:szCs w:val="32"/>
              </w:rPr>
              <w:t>світн</w:t>
            </w: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ій</w:t>
            </w:r>
            <w:r w:rsidR="00780260" w:rsidRPr="00A20D27">
              <w:rPr>
                <w:rFonts w:ascii="Arial" w:hAnsi="Arial" w:cs="Arial"/>
                <w:b/>
                <w:i/>
                <w:sz w:val="28"/>
                <w:szCs w:val="32"/>
              </w:rPr>
              <w:t xml:space="preserve"> ступ</w:t>
            </w: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інь</w:t>
            </w:r>
          </w:p>
        </w:tc>
        <w:tc>
          <w:tcPr>
            <w:tcW w:w="4819" w:type="dxa"/>
            <w:vAlign w:val="center"/>
          </w:tcPr>
          <w:p w:rsidR="00780260" w:rsidRPr="00A20D27" w:rsidRDefault="00B14EEF" w:rsidP="00780260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sz w:val="28"/>
                <w:szCs w:val="32"/>
              </w:rPr>
              <w:t>Магістр</w:t>
            </w:r>
          </w:p>
        </w:tc>
      </w:tr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780260" w:rsidP="00780260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Кількість кредитів ЄКТС</w:t>
            </w:r>
          </w:p>
        </w:tc>
        <w:tc>
          <w:tcPr>
            <w:tcW w:w="4819" w:type="dxa"/>
            <w:vAlign w:val="center"/>
          </w:tcPr>
          <w:p w:rsidR="00780260" w:rsidRPr="00A20D27" w:rsidRDefault="0038053C" w:rsidP="00780260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sz w:val="28"/>
                <w:szCs w:val="32"/>
              </w:rPr>
              <w:t>4</w:t>
            </w:r>
          </w:p>
        </w:tc>
      </w:tr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780260" w:rsidP="00780260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Форма контролю</w:t>
            </w:r>
          </w:p>
        </w:tc>
        <w:tc>
          <w:tcPr>
            <w:tcW w:w="4819" w:type="dxa"/>
            <w:vAlign w:val="center"/>
          </w:tcPr>
          <w:p w:rsidR="00780260" w:rsidRPr="00A20D27" w:rsidRDefault="00DD53A0" w:rsidP="00780260">
            <w:pPr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Екзамен</w:t>
            </w:r>
          </w:p>
        </w:tc>
      </w:tr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780260" w:rsidP="00780260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Аудиторні години</w:t>
            </w:r>
          </w:p>
        </w:tc>
        <w:tc>
          <w:tcPr>
            <w:tcW w:w="4819" w:type="dxa"/>
            <w:vAlign w:val="center"/>
          </w:tcPr>
          <w:p w:rsidR="00DD53A0" w:rsidRDefault="00DD53A0" w:rsidP="00DD53A0">
            <w:pPr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DD53A0">
              <w:rPr>
                <w:rFonts w:ascii="Arial" w:hAnsi="Arial" w:cs="Arial"/>
                <w:b/>
                <w:sz w:val="28"/>
                <w:szCs w:val="32"/>
              </w:rPr>
              <w:t>40 (20</w:t>
            </w:r>
            <w:r w:rsidR="00352D2A" w:rsidRPr="00DD53A0">
              <w:rPr>
                <w:rFonts w:ascii="Arial" w:hAnsi="Arial" w:cs="Arial"/>
                <w:b/>
                <w:sz w:val="28"/>
                <w:szCs w:val="32"/>
              </w:rPr>
              <w:t xml:space="preserve"> год лекцій, </w:t>
            </w:r>
          </w:p>
          <w:p w:rsidR="00780260" w:rsidRPr="00A20D27" w:rsidRDefault="00DD53A0" w:rsidP="00DD53A0">
            <w:pPr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DD53A0">
              <w:rPr>
                <w:rFonts w:ascii="Arial" w:hAnsi="Arial" w:cs="Arial"/>
                <w:b/>
                <w:sz w:val="28"/>
                <w:szCs w:val="32"/>
              </w:rPr>
              <w:t>20</w:t>
            </w:r>
            <w:r w:rsidR="00780260" w:rsidRPr="00DD53A0">
              <w:rPr>
                <w:rFonts w:ascii="Arial" w:hAnsi="Arial" w:cs="Arial"/>
                <w:b/>
                <w:sz w:val="28"/>
                <w:szCs w:val="32"/>
              </w:rPr>
              <w:t xml:space="preserve"> год практичних</w:t>
            </w:r>
            <w:r w:rsidR="00780260" w:rsidRPr="00A20D27">
              <w:rPr>
                <w:rFonts w:ascii="Arial" w:hAnsi="Arial" w:cs="Arial"/>
                <w:b/>
                <w:sz w:val="28"/>
                <w:szCs w:val="32"/>
              </w:rPr>
              <w:t>)</w:t>
            </w:r>
          </w:p>
        </w:tc>
      </w:tr>
    </w:tbl>
    <w:p w:rsidR="00780260" w:rsidRPr="00DD53A0" w:rsidRDefault="00780260" w:rsidP="00780260">
      <w:pPr>
        <w:spacing w:after="0" w:line="240" w:lineRule="auto"/>
        <w:jc w:val="both"/>
        <w:rPr>
          <w:rFonts w:ascii="Arial" w:hAnsi="Arial" w:cs="Arial"/>
          <w:b/>
          <w:sz w:val="28"/>
          <w:szCs w:val="32"/>
        </w:rPr>
      </w:pPr>
    </w:p>
    <w:p w:rsidR="00D444FA" w:rsidRPr="00DD53A0" w:rsidRDefault="00D444FA" w:rsidP="00780260">
      <w:pPr>
        <w:spacing w:after="0" w:line="240" w:lineRule="auto"/>
        <w:jc w:val="both"/>
        <w:rPr>
          <w:rFonts w:ascii="Arial" w:hAnsi="Arial" w:cs="Arial"/>
          <w:b/>
          <w:sz w:val="28"/>
          <w:szCs w:val="32"/>
        </w:rPr>
      </w:pPr>
    </w:p>
    <w:p w:rsidR="00D444FA" w:rsidRPr="00DD53A0" w:rsidRDefault="00D444FA" w:rsidP="002131AF">
      <w:pPr>
        <w:spacing w:after="0"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DD53A0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DD53A0" w:rsidRPr="00DD53A0" w:rsidRDefault="00DD53A0" w:rsidP="002131AF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3A0">
        <w:rPr>
          <w:rFonts w:ascii="Times New Roman" w:hAnsi="Times New Roman" w:cs="Times New Roman"/>
          <w:sz w:val="28"/>
          <w:szCs w:val="28"/>
        </w:rPr>
        <w:t xml:space="preserve">Напрями мікологічних досліджень у ракурсі культивування їстівних грибів. Виділення чистої культури з плодового тіла і посівного міцелію. Підтримання чистих колекційних культур. Вивчення </w:t>
      </w:r>
      <w:proofErr w:type="spellStart"/>
      <w:r w:rsidRPr="00DD53A0">
        <w:rPr>
          <w:rFonts w:ascii="Times New Roman" w:hAnsi="Times New Roman" w:cs="Times New Roman"/>
          <w:sz w:val="28"/>
          <w:szCs w:val="28"/>
        </w:rPr>
        <w:t>культурально</w:t>
      </w:r>
      <w:proofErr w:type="spellEnd"/>
      <w:r w:rsidRPr="00DD53A0">
        <w:rPr>
          <w:rFonts w:ascii="Times New Roman" w:hAnsi="Times New Roman" w:cs="Times New Roman"/>
          <w:sz w:val="28"/>
          <w:szCs w:val="28"/>
        </w:rPr>
        <w:t xml:space="preserve">-морфологічних властивостей </w:t>
      </w:r>
      <w:proofErr w:type="spellStart"/>
      <w:r w:rsidRPr="00DD53A0">
        <w:rPr>
          <w:rFonts w:ascii="Times New Roman" w:hAnsi="Times New Roman" w:cs="Times New Roman"/>
          <w:sz w:val="28"/>
          <w:szCs w:val="28"/>
        </w:rPr>
        <w:t>міцеліальних</w:t>
      </w:r>
      <w:proofErr w:type="spellEnd"/>
      <w:r w:rsidRPr="00DD53A0">
        <w:rPr>
          <w:rFonts w:ascii="Times New Roman" w:hAnsi="Times New Roman" w:cs="Times New Roman"/>
          <w:sz w:val="28"/>
          <w:szCs w:val="28"/>
        </w:rPr>
        <w:t xml:space="preserve"> колоній їстівних грибів, як об’єкта культивування. Глибинна культура. Приготування і зберігання посівного міцелію.</w:t>
      </w:r>
    </w:p>
    <w:p w:rsidR="00DD53A0" w:rsidRPr="00DD53A0" w:rsidRDefault="00DD53A0" w:rsidP="002131AF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3A0">
        <w:rPr>
          <w:rFonts w:ascii="Times New Roman" w:hAnsi="Times New Roman" w:cs="Times New Roman"/>
          <w:bCs/>
          <w:color w:val="231F20"/>
          <w:sz w:val="28"/>
          <w:szCs w:val="28"/>
          <w:shd w:val="clear" w:color="auto" w:fill="FFFFFF"/>
        </w:rPr>
        <w:t xml:space="preserve">Мікориза – як фундаментальна властивість рослин існувати завдяки симбіозу з мікологічною мікрофлорою. Вплив мікоризи на розвиток сільськогосподарських культур. Типи мікоризи. Ідентифікація мікоризи Використання </w:t>
      </w:r>
      <w:proofErr w:type="spellStart"/>
      <w:r w:rsidRPr="00DD53A0">
        <w:rPr>
          <w:rFonts w:ascii="Times New Roman" w:hAnsi="Times New Roman" w:cs="Times New Roman"/>
          <w:bCs/>
          <w:color w:val="231F20"/>
          <w:sz w:val="28"/>
          <w:szCs w:val="28"/>
          <w:shd w:val="clear" w:color="auto" w:fill="FFFFFF"/>
        </w:rPr>
        <w:t>арбускулярних</w:t>
      </w:r>
      <w:proofErr w:type="spellEnd"/>
      <w:r w:rsidRPr="00DD53A0">
        <w:rPr>
          <w:rFonts w:ascii="Times New Roman" w:hAnsi="Times New Roman" w:cs="Times New Roman"/>
          <w:bCs/>
          <w:color w:val="231F20"/>
          <w:sz w:val="28"/>
          <w:szCs w:val="28"/>
          <w:shd w:val="clear" w:color="auto" w:fill="FFFFFF"/>
        </w:rPr>
        <w:t xml:space="preserve"> грибів для інокуляції кореневої системи сільськогосподарських культур. </w:t>
      </w:r>
      <w:r w:rsidRPr="00DD53A0">
        <w:rPr>
          <w:rFonts w:ascii="Times New Roman" w:hAnsi="Times New Roman" w:cs="Times New Roman"/>
          <w:sz w:val="28"/>
          <w:szCs w:val="28"/>
        </w:rPr>
        <w:t>Корекція вирощування рослин для оптимального формування мікоризи.</w:t>
      </w:r>
    </w:p>
    <w:p w:rsidR="00D917D2" w:rsidRPr="00A20D27" w:rsidRDefault="00D917D2" w:rsidP="00D444F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32"/>
        </w:rPr>
      </w:pPr>
    </w:p>
    <w:p w:rsidR="00D444FA" w:rsidRDefault="00DD53A0" w:rsidP="00D444FA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Теми лекцій</w:t>
      </w:r>
    </w:p>
    <w:p w:rsidR="002131AF" w:rsidRPr="002131AF" w:rsidRDefault="002131AF" w:rsidP="002131AF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131AF">
        <w:rPr>
          <w:rFonts w:ascii="Times New Roman" w:hAnsi="Times New Roman" w:cs="Times New Roman"/>
          <w:bCs/>
          <w:sz w:val="28"/>
          <w:szCs w:val="28"/>
        </w:rPr>
        <w:t>М</w:t>
      </w:r>
      <w:r w:rsidRPr="002131AF">
        <w:rPr>
          <w:rFonts w:ascii="Times New Roman" w:hAnsi="Times New Roman" w:cs="Times New Roman"/>
          <w:sz w:val="28"/>
          <w:szCs w:val="28"/>
        </w:rPr>
        <w:t>ікологія – як основа грибівництва.</w:t>
      </w:r>
    </w:p>
    <w:p w:rsidR="002131AF" w:rsidRPr="002131AF" w:rsidRDefault="002131AF" w:rsidP="002131AF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131AF">
        <w:rPr>
          <w:rFonts w:ascii="Times New Roman" w:hAnsi="Times New Roman" w:cs="Times New Roman"/>
          <w:sz w:val="28"/>
          <w:szCs w:val="28"/>
        </w:rPr>
        <w:t>Об’єкти і методи експериментальної мікології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1AF" w:rsidRPr="002131AF" w:rsidRDefault="002131AF" w:rsidP="002131AF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131AF">
        <w:rPr>
          <w:rFonts w:ascii="Times New Roman" w:hAnsi="Times New Roman" w:cs="Times New Roman"/>
          <w:sz w:val="28"/>
          <w:szCs w:val="28"/>
        </w:rPr>
        <w:t xml:space="preserve">Поживні середовища для </w:t>
      </w:r>
      <w:proofErr w:type="spellStart"/>
      <w:r w:rsidRPr="002131AF">
        <w:rPr>
          <w:rFonts w:ascii="Times New Roman" w:hAnsi="Times New Roman" w:cs="Times New Roman"/>
          <w:sz w:val="28"/>
          <w:szCs w:val="28"/>
        </w:rPr>
        <w:t>макро</w:t>
      </w:r>
      <w:proofErr w:type="spellEnd"/>
      <w:r w:rsidRPr="002131AF">
        <w:rPr>
          <w:rFonts w:ascii="Times New Roman" w:hAnsi="Times New Roman" w:cs="Times New Roman"/>
          <w:sz w:val="28"/>
          <w:szCs w:val="28"/>
        </w:rPr>
        <w:t xml:space="preserve">- і </w:t>
      </w:r>
      <w:proofErr w:type="spellStart"/>
      <w:r w:rsidRPr="002131AF">
        <w:rPr>
          <w:rFonts w:ascii="Times New Roman" w:hAnsi="Times New Roman" w:cs="Times New Roman"/>
          <w:sz w:val="28"/>
          <w:szCs w:val="28"/>
        </w:rPr>
        <w:t>мікроміцетів</w:t>
      </w:r>
      <w:proofErr w:type="spellEnd"/>
      <w:r w:rsidRPr="002131AF">
        <w:rPr>
          <w:rFonts w:ascii="Times New Roman" w:hAnsi="Times New Roman" w:cs="Times New Roman"/>
          <w:sz w:val="28"/>
          <w:szCs w:val="28"/>
        </w:rPr>
        <w:t>.</w:t>
      </w:r>
    </w:p>
    <w:p w:rsidR="002131AF" w:rsidRPr="002131AF" w:rsidRDefault="002131AF" w:rsidP="002131AF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131AF">
        <w:rPr>
          <w:rFonts w:ascii="Times New Roman" w:hAnsi="Times New Roman" w:cs="Times New Roman"/>
          <w:sz w:val="28"/>
          <w:szCs w:val="28"/>
        </w:rPr>
        <w:t>Класифікації грибів.</w:t>
      </w:r>
    </w:p>
    <w:p w:rsidR="002131AF" w:rsidRPr="002131AF" w:rsidRDefault="002131AF" w:rsidP="002131AF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131AF">
        <w:rPr>
          <w:rFonts w:ascii="Times New Roman" w:hAnsi="Times New Roman" w:cs="Times New Roman"/>
          <w:sz w:val="28"/>
          <w:szCs w:val="28"/>
        </w:rPr>
        <w:t>Маточна культура.</w:t>
      </w:r>
      <w:r w:rsidRPr="002131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2131AF" w:rsidRPr="002131AF" w:rsidRDefault="002131AF" w:rsidP="002131AF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131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Мікориза – як фундаментальна властивість рослин існувати завдяки симбіозу з мікологічною мікрофлорою.</w:t>
      </w:r>
    </w:p>
    <w:p w:rsidR="002131AF" w:rsidRPr="002131AF" w:rsidRDefault="002131AF" w:rsidP="002131AF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131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Типи мікоризи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131AF" w:rsidRPr="002131AF" w:rsidRDefault="002131AF" w:rsidP="002131AF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131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Ідентифікація мікоризи.</w:t>
      </w:r>
    </w:p>
    <w:p w:rsidR="002131AF" w:rsidRPr="002131AF" w:rsidRDefault="002131AF" w:rsidP="002131AF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131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Використання </w:t>
      </w:r>
      <w:proofErr w:type="spellStart"/>
      <w:r w:rsidRPr="002131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арбускулярних</w:t>
      </w:r>
      <w:proofErr w:type="spellEnd"/>
      <w:r w:rsidRPr="002131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грибів для інокуляції кореневої системи сільськогосподарських культур.</w:t>
      </w:r>
      <w:r w:rsidRPr="0021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1AF" w:rsidRPr="002131AF" w:rsidRDefault="002131AF" w:rsidP="002131AF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131AF">
        <w:rPr>
          <w:rFonts w:ascii="Times New Roman" w:hAnsi="Times New Roman" w:cs="Times New Roman"/>
          <w:sz w:val="28"/>
          <w:szCs w:val="28"/>
        </w:rPr>
        <w:t>Корекція вирощування рослин для оптимального формування мікоризи.</w:t>
      </w:r>
    </w:p>
    <w:p w:rsidR="002131AF" w:rsidRDefault="002131AF" w:rsidP="00D444FA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</w:p>
    <w:p w:rsidR="00D444FA" w:rsidRPr="00A20D27" w:rsidRDefault="00D444FA" w:rsidP="002131AF">
      <w:pPr>
        <w:spacing w:after="0" w:line="276" w:lineRule="auto"/>
        <w:jc w:val="center"/>
        <w:rPr>
          <w:rFonts w:ascii="Arial" w:hAnsi="Arial" w:cs="Arial"/>
          <w:b/>
          <w:sz w:val="28"/>
          <w:szCs w:val="32"/>
        </w:rPr>
      </w:pPr>
      <w:r w:rsidRPr="00A20D27">
        <w:rPr>
          <w:rFonts w:ascii="Arial" w:hAnsi="Arial" w:cs="Arial"/>
          <w:b/>
          <w:sz w:val="28"/>
          <w:szCs w:val="32"/>
        </w:rPr>
        <w:lastRenderedPageBreak/>
        <w:t xml:space="preserve">Теми </w:t>
      </w:r>
      <w:r w:rsidR="00D5662C" w:rsidRPr="00A20D27">
        <w:rPr>
          <w:rFonts w:ascii="Arial" w:hAnsi="Arial" w:cs="Arial"/>
          <w:b/>
          <w:sz w:val="28"/>
          <w:szCs w:val="32"/>
        </w:rPr>
        <w:t xml:space="preserve">практичних </w:t>
      </w:r>
      <w:r w:rsidR="00DD53A0">
        <w:rPr>
          <w:rFonts w:ascii="Arial" w:hAnsi="Arial" w:cs="Arial"/>
          <w:b/>
          <w:sz w:val="28"/>
          <w:szCs w:val="32"/>
        </w:rPr>
        <w:t>занять</w:t>
      </w:r>
    </w:p>
    <w:p w:rsidR="00DD53A0" w:rsidRPr="002131AF" w:rsidRDefault="00DD53A0" w:rsidP="002131AF">
      <w:pPr>
        <w:pStyle w:val="a4"/>
        <w:numPr>
          <w:ilvl w:val="0"/>
          <w:numId w:val="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2131AF">
        <w:rPr>
          <w:rFonts w:ascii="Times New Roman" w:hAnsi="Times New Roman" w:cs="Times New Roman"/>
          <w:sz w:val="28"/>
          <w:szCs w:val="28"/>
        </w:rPr>
        <w:t>Об’єкти експериментальної мікології.</w:t>
      </w:r>
    </w:p>
    <w:p w:rsidR="00DD53A0" w:rsidRPr="002131AF" w:rsidRDefault="00DD53A0" w:rsidP="002131AF">
      <w:pPr>
        <w:pStyle w:val="a4"/>
        <w:numPr>
          <w:ilvl w:val="0"/>
          <w:numId w:val="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2131AF">
        <w:rPr>
          <w:rFonts w:ascii="Times New Roman" w:hAnsi="Times New Roman" w:cs="Times New Roman"/>
          <w:sz w:val="28"/>
          <w:szCs w:val="28"/>
        </w:rPr>
        <w:t>Методи експериментальної мікології.</w:t>
      </w:r>
    </w:p>
    <w:p w:rsidR="00DD53A0" w:rsidRPr="002131AF" w:rsidRDefault="00DD53A0" w:rsidP="002131AF">
      <w:pPr>
        <w:pStyle w:val="a4"/>
        <w:numPr>
          <w:ilvl w:val="0"/>
          <w:numId w:val="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2131AF">
        <w:rPr>
          <w:rFonts w:ascii="Times New Roman" w:hAnsi="Times New Roman" w:cs="Times New Roman"/>
          <w:sz w:val="28"/>
          <w:szCs w:val="28"/>
        </w:rPr>
        <w:t xml:space="preserve">Приготування твердих </w:t>
      </w:r>
      <w:proofErr w:type="spellStart"/>
      <w:r w:rsidRPr="002131AF">
        <w:rPr>
          <w:rFonts w:ascii="Times New Roman" w:hAnsi="Times New Roman" w:cs="Times New Roman"/>
          <w:sz w:val="28"/>
          <w:szCs w:val="28"/>
        </w:rPr>
        <w:t>агаризованих</w:t>
      </w:r>
      <w:proofErr w:type="spellEnd"/>
      <w:r w:rsidRPr="002131AF">
        <w:rPr>
          <w:rFonts w:ascii="Times New Roman" w:hAnsi="Times New Roman" w:cs="Times New Roman"/>
          <w:sz w:val="28"/>
          <w:szCs w:val="28"/>
        </w:rPr>
        <w:t xml:space="preserve"> середовищ.</w:t>
      </w:r>
    </w:p>
    <w:p w:rsidR="00DD53A0" w:rsidRPr="002131AF" w:rsidRDefault="00DD53A0" w:rsidP="002131AF">
      <w:pPr>
        <w:pStyle w:val="a4"/>
        <w:numPr>
          <w:ilvl w:val="0"/>
          <w:numId w:val="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2131AF">
        <w:rPr>
          <w:rFonts w:ascii="Times New Roman" w:hAnsi="Times New Roman" w:cs="Times New Roman"/>
          <w:sz w:val="28"/>
          <w:szCs w:val="28"/>
        </w:rPr>
        <w:t xml:space="preserve">Ідентифікація грибів за </w:t>
      </w:r>
      <w:proofErr w:type="spellStart"/>
      <w:r w:rsidRPr="002131AF">
        <w:rPr>
          <w:rFonts w:ascii="Times New Roman" w:hAnsi="Times New Roman" w:cs="Times New Roman"/>
          <w:sz w:val="28"/>
          <w:szCs w:val="28"/>
        </w:rPr>
        <w:t>культуральними</w:t>
      </w:r>
      <w:proofErr w:type="spellEnd"/>
      <w:r w:rsidRPr="002131AF">
        <w:rPr>
          <w:rFonts w:ascii="Times New Roman" w:hAnsi="Times New Roman" w:cs="Times New Roman"/>
          <w:sz w:val="28"/>
          <w:szCs w:val="28"/>
        </w:rPr>
        <w:t xml:space="preserve"> особливостями міцелію.</w:t>
      </w:r>
    </w:p>
    <w:p w:rsidR="00DD53A0" w:rsidRPr="002131AF" w:rsidRDefault="002131AF" w:rsidP="002131AF">
      <w:pPr>
        <w:pStyle w:val="a4"/>
        <w:numPr>
          <w:ilvl w:val="0"/>
          <w:numId w:val="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Приготування і зберігання м</w:t>
      </w:r>
      <w:r w:rsidR="00DD53A0" w:rsidRPr="002131AF">
        <w:rPr>
          <w:rFonts w:ascii="Times New Roman" w:hAnsi="Times New Roman" w:cs="Times New Roman"/>
          <w:sz w:val="28"/>
          <w:szCs w:val="28"/>
        </w:rPr>
        <w:t>аточн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DD53A0" w:rsidRPr="00213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культури грибів</w:t>
      </w:r>
      <w:r w:rsidR="00DD53A0" w:rsidRPr="002131AF">
        <w:rPr>
          <w:rFonts w:ascii="Times New Roman" w:hAnsi="Times New Roman" w:cs="Times New Roman"/>
          <w:sz w:val="28"/>
          <w:szCs w:val="28"/>
        </w:rPr>
        <w:t>.</w:t>
      </w:r>
    </w:p>
    <w:p w:rsidR="00DD53A0" w:rsidRPr="002131AF" w:rsidRDefault="00DD53A0" w:rsidP="002131AF">
      <w:pPr>
        <w:pStyle w:val="a4"/>
        <w:numPr>
          <w:ilvl w:val="0"/>
          <w:numId w:val="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8"/>
        </w:rPr>
      </w:pPr>
      <w:r w:rsidRPr="002131AF">
        <w:rPr>
          <w:rFonts w:ascii="Times New Roman" w:hAnsi="Times New Roman" w:cs="Times New Roman"/>
          <w:sz w:val="28"/>
        </w:rPr>
        <w:t xml:space="preserve">Ідентифікація типів мікоризи. </w:t>
      </w:r>
    </w:p>
    <w:p w:rsidR="00DD53A0" w:rsidRPr="002131AF" w:rsidRDefault="00DD53A0" w:rsidP="002131AF">
      <w:pPr>
        <w:pStyle w:val="a4"/>
        <w:numPr>
          <w:ilvl w:val="0"/>
          <w:numId w:val="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8"/>
        </w:rPr>
      </w:pPr>
      <w:r w:rsidRPr="002131AF">
        <w:rPr>
          <w:rFonts w:ascii="Times New Roman" w:hAnsi="Times New Roman" w:cs="Times New Roman"/>
          <w:sz w:val="28"/>
        </w:rPr>
        <w:t xml:space="preserve">Види </w:t>
      </w:r>
      <w:proofErr w:type="spellStart"/>
      <w:r w:rsidRPr="002131AF">
        <w:rPr>
          <w:rFonts w:ascii="Times New Roman" w:hAnsi="Times New Roman" w:cs="Times New Roman"/>
          <w:sz w:val="28"/>
        </w:rPr>
        <w:t>арбускулярних</w:t>
      </w:r>
      <w:proofErr w:type="spellEnd"/>
      <w:r w:rsidRPr="002131AF">
        <w:rPr>
          <w:rFonts w:ascii="Times New Roman" w:hAnsi="Times New Roman" w:cs="Times New Roman"/>
          <w:sz w:val="28"/>
        </w:rPr>
        <w:t xml:space="preserve"> грибів.</w:t>
      </w:r>
    </w:p>
    <w:p w:rsidR="00DD53A0" w:rsidRPr="002131AF" w:rsidRDefault="00DD53A0" w:rsidP="002131AF">
      <w:pPr>
        <w:pStyle w:val="a4"/>
        <w:numPr>
          <w:ilvl w:val="0"/>
          <w:numId w:val="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8"/>
        </w:rPr>
      </w:pPr>
      <w:proofErr w:type="spellStart"/>
      <w:r w:rsidRPr="002131AF">
        <w:rPr>
          <w:rFonts w:ascii="Times New Roman" w:hAnsi="Times New Roman" w:cs="Times New Roman"/>
          <w:sz w:val="28"/>
        </w:rPr>
        <w:t>Мікоризоутворюючі</w:t>
      </w:r>
      <w:proofErr w:type="spellEnd"/>
      <w:r w:rsidRPr="002131AF">
        <w:rPr>
          <w:rFonts w:ascii="Times New Roman" w:hAnsi="Times New Roman" w:cs="Times New Roman"/>
          <w:sz w:val="28"/>
        </w:rPr>
        <w:t xml:space="preserve"> препарати.</w:t>
      </w:r>
    </w:p>
    <w:p w:rsidR="00DD53A0" w:rsidRPr="002131AF" w:rsidRDefault="00DD53A0" w:rsidP="002131AF">
      <w:pPr>
        <w:pStyle w:val="a4"/>
        <w:numPr>
          <w:ilvl w:val="0"/>
          <w:numId w:val="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8"/>
        </w:rPr>
      </w:pPr>
      <w:r w:rsidRPr="002131AF">
        <w:rPr>
          <w:rFonts w:ascii="Times New Roman" w:hAnsi="Times New Roman" w:cs="Times New Roman"/>
          <w:sz w:val="28"/>
        </w:rPr>
        <w:t xml:space="preserve">Інокуляція кореневої системи </w:t>
      </w:r>
      <w:proofErr w:type="spellStart"/>
      <w:r w:rsidRPr="002131AF">
        <w:rPr>
          <w:rFonts w:ascii="Times New Roman" w:hAnsi="Times New Roman" w:cs="Times New Roman"/>
          <w:sz w:val="28"/>
        </w:rPr>
        <w:t>мікоризоутворюючими</w:t>
      </w:r>
      <w:proofErr w:type="spellEnd"/>
      <w:r w:rsidRPr="002131AF">
        <w:rPr>
          <w:rFonts w:ascii="Times New Roman" w:hAnsi="Times New Roman" w:cs="Times New Roman"/>
          <w:sz w:val="28"/>
        </w:rPr>
        <w:t xml:space="preserve"> препаратами.</w:t>
      </w:r>
    </w:p>
    <w:p w:rsidR="00DD53A0" w:rsidRPr="002131AF" w:rsidRDefault="00DD53A0" w:rsidP="002131AF">
      <w:pPr>
        <w:pStyle w:val="a4"/>
        <w:numPr>
          <w:ilvl w:val="0"/>
          <w:numId w:val="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8"/>
        </w:rPr>
      </w:pPr>
      <w:r w:rsidRPr="002131AF">
        <w:rPr>
          <w:rFonts w:ascii="Times New Roman" w:hAnsi="Times New Roman" w:cs="Times New Roman"/>
          <w:sz w:val="28"/>
        </w:rPr>
        <w:t>Коригування росту рослин, інокульованих</w:t>
      </w:r>
      <w:r w:rsidR="002131A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31AF">
        <w:rPr>
          <w:rFonts w:ascii="Times New Roman" w:hAnsi="Times New Roman" w:cs="Times New Roman"/>
          <w:sz w:val="28"/>
        </w:rPr>
        <w:t>мікоризоутворюючими</w:t>
      </w:r>
      <w:proofErr w:type="spellEnd"/>
      <w:r w:rsidRPr="002131AF">
        <w:rPr>
          <w:rFonts w:ascii="Times New Roman" w:hAnsi="Times New Roman" w:cs="Times New Roman"/>
          <w:sz w:val="28"/>
        </w:rPr>
        <w:t xml:space="preserve"> препаратами</w:t>
      </w:r>
      <w:r w:rsidR="002131AF">
        <w:rPr>
          <w:rFonts w:ascii="Times New Roman" w:hAnsi="Times New Roman" w:cs="Times New Roman"/>
          <w:sz w:val="28"/>
        </w:rPr>
        <w:t>.</w:t>
      </w:r>
    </w:p>
    <w:p w:rsidR="00D444FA" w:rsidRPr="002131AF" w:rsidRDefault="00D444FA" w:rsidP="002131AF">
      <w:pPr>
        <w:spacing w:after="0" w:line="240" w:lineRule="auto"/>
        <w:ind w:left="426" w:hanging="437"/>
        <w:jc w:val="both"/>
        <w:rPr>
          <w:rFonts w:ascii="Times New Roman" w:hAnsi="Times New Roman" w:cs="Times New Roman"/>
          <w:b/>
          <w:i/>
          <w:sz w:val="28"/>
          <w:szCs w:val="32"/>
        </w:rPr>
      </w:pPr>
    </w:p>
    <w:sectPr w:rsidR="00D444FA" w:rsidRPr="002131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3DE2"/>
    <w:multiLevelType w:val="hybridMultilevel"/>
    <w:tmpl w:val="A2B8E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812A3"/>
    <w:multiLevelType w:val="hybridMultilevel"/>
    <w:tmpl w:val="731432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132CE"/>
    <w:multiLevelType w:val="hybridMultilevel"/>
    <w:tmpl w:val="6CC073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41618"/>
    <w:multiLevelType w:val="hybridMultilevel"/>
    <w:tmpl w:val="915AD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C19BC"/>
    <w:multiLevelType w:val="hybridMultilevel"/>
    <w:tmpl w:val="31A011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85658"/>
    <w:rsid w:val="002131AF"/>
    <w:rsid w:val="002311D7"/>
    <w:rsid w:val="002F2F07"/>
    <w:rsid w:val="003465E3"/>
    <w:rsid w:val="00352D2A"/>
    <w:rsid w:val="0038053C"/>
    <w:rsid w:val="003C1FB6"/>
    <w:rsid w:val="00430124"/>
    <w:rsid w:val="005D0717"/>
    <w:rsid w:val="00610771"/>
    <w:rsid w:val="006E2693"/>
    <w:rsid w:val="00780260"/>
    <w:rsid w:val="007852EC"/>
    <w:rsid w:val="007E733A"/>
    <w:rsid w:val="00A20D27"/>
    <w:rsid w:val="00AC66BF"/>
    <w:rsid w:val="00B14EEF"/>
    <w:rsid w:val="00CB4B03"/>
    <w:rsid w:val="00D444FA"/>
    <w:rsid w:val="00D5662C"/>
    <w:rsid w:val="00D917D2"/>
    <w:rsid w:val="00DD53A0"/>
    <w:rsid w:val="00E3427C"/>
    <w:rsid w:val="00F21B52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917D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DD53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53A0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у1"/>
    <w:basedOn w:val="a"/>
    <w:qFormat/>
    <w:rsid w:val="00DD53A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dcterms:created xsi:type="dcterms:W3CDTF">2024-01-22T08:34:00Z</dcterms:created>
  <dcterms:modified xsi:type="dcterms:W3CDTF">2024-01-22T08:34:00Z</dcterms:modified>
</cp:coreProperties>
</file>