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CF" w:rsidRPr="00BA2AE5" w:rsidRDefault="00F37DC0" w:rsidP="00AA15CF">
      <w:pPr>
        <w:ind w:left="4248" w:firstLine="708"/>
        <w:rPr>
          <w:rFonts w:ascii="Times New Roman" w:eastAsia="Times New Roman" w:hAnsi="Times New Roman" w:cs="Times New Roman"/>
          <w:color w:val="000000"/>
          <w:lang w:val="ru-RU"/>
        </w:rPr>
      </w:pPr>
      <w:r w:rsidRPr="009948C3">
        <w:rPr>
          <w:rFonts w:ascii="Times New Roman" w:eastAsia="Times New Roman" w:hAnsi="Times New Roman" w:cs="Times New Roman"/>
          <w:color w:val="000000"/>
        </w:rPr>
        <w:t>03041, Україна, м. Київ</w:t>
      </w:r>
      <w:r>
        <w:rPr>
          <w:rFonts w:ascii="Times New Roman" w:eastAsia="Times New Roman" w:hAnsi="Times New Roman" w:cs="Times New Roman"/>
          <w:color w:val="000000"/>
        </w:rPr>
        <w:t xml:space="preserve">, </w:t>
      </w:r>
      <w:r w:rsidRPr="009948C3">
        <w:rPr>
          <w:rFonts w:ascii="Times New Roman" w:eastAsia="Times New Roman" w:hAnsi="Times New Roman" w:cs="Times New Roman"/>
          <w:color w:val="000000"/>
        </w:rPr>
        <w:t>вул. Героїв Оборони, 15</w:t>
      </w:r>
    </w:p>
    <w:p w:rsidR="00F37DC0" w:rsidRDefault="00F37DC0">
      <w:pPr>
        <w:rPr>
          <w:rFonts w:ascii="Times New Roman" w:hAnsi="Times New Roman" w:cs="Times New Roman"/>
          <w:b/>
          <w:bCs/>
          <w:sz w:val="40"/>
          <w:szCs w:val="40"/>
        </w:rPr>
      </w:pPr>
      <w:r w:rsidRPr="004B1C10">
        <w:rPr>
          <w:noProof/>
          <w:lang w:val="ru-RU" w:eastAsia="ru-RU"/>
        </w:rPr>
        <w:drawing>
          <wp:anchor distT="0" distB="0" distL="114300" distR="114300" simplePos="0" relativeHeight="251661312" behindDoc="1" locked="0" layoutInCell="1" allowOverlap="1">
            <wp:simplePos x="0" y="0"/>
            <wp:positionH relativeFrom="column">
              <wp:posOffset>-238125</wp:posOffset>
            </wp:positionH>
            <wp:positionV relativeFrom="paragraph">
              <wp:posOffset>0</wp:posOffset>
            </wp:positionV>
            <wp:extent cx="3188970" cy="762000"/>
            <wp:effectExtent l="0" t="0" r="0" b="0"/>
            <wp:wrapSquare wrapText="bothSides"/>
            <wp:docPr id="32" name="Рисунок 32" descr="Изображение выглядит как черный, белый&#10;&#10;Автоматически созданное описание">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C8B1AA6-C3EE-4F5F-9F94-E3F3C9671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черный, белый&#10;&#10;Автоматически созданное описание">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C8B1AA6-C3EE-4F5F-9F94-E3F3C9671B45}"/>
                        </a:ext>
                      </a:extLst>
                    </pic:cNvPr>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8970" cy="762000"/>
                    </a:xfrm>
                    <a:prstGeom prst="rect">
                      <a:avLst/>
                    </a:prstGeom>
                  </pic:spPr>
                </pic:pic>
              </a:graphicData>
            </a:graphic>
          </wp:anchor>
        </w:drawing>
      </w:r>
    </w:p>
    <w:p w:rsidR="00727903" w:rsidRDefault="00727903">
      <w:pPr>
        <w:rPr>
          <w:rFonts w:ascii="Times New Roman" w:hAnsi="Times New Roman" w:cs="Times New Roman"/>
          <w:b/>
          <w:bCs/>
          <w:sz w:val="40"/>
          <w:szCs w:val="40"/>
          <w:lang w:val="ru-RU"/>
        </w:rPr>
      </w:pPr>
    </w:p>
    <w:p w:rsidR="00727903" w:rsidRDefault="00727903">
      <w:pPr>
        <w:rPr>
          <w:rFonts w:ascii="Times New Roman" w:hAnsi="Times New Roman" w:cs="Times New Roman"/>
          <w:b/>
          <w:bCs/>
          <w:sz w:val="40"/>
          <w:szCs w:val="40"/>
          <w:lang w:val="ru-RU"/>
        </w:rPr>
      </w:pPr>
    </w:p>
    <w:p w:rsidR="00F37DC0" w:rsidRPr="00BA2AE5" w:rsidRDefault="00727903">
      <w:pPr>
        <w:rPr>
          <w:rFonts w:ascii="Times New Roman" w:hAnsi="Times New Roman" w:cs="Times New Roman"/>
          <w:b/>
          <w:bCs/>
          <w:sz w:val="40"/>
          <w:szCs w:val="40"/>
          <w:lang w:val="ru-RU"/>
        </w:rPr>
      </w:pPr>
      <w:proofErr w:type="spellStart"/>
      <w:r w:rsidRPr="00727903">
        <w:rPr>
          <w:rFonts w:ascii="Times New Roman" w:hAnsi="Times New Roman" w:cs="Times New Roman"/>
          <w:b/>
          <w:bCs/>
          <w:sz w:val="40"/>
          <w:szCs w:val="40"/>
          <w:lang w:val="ru-RU"/>
        </w:rPr>
        <w:t>Інформація</w:t>
      </w:r>
      <w:proofErr w:type="spellEnd"/>
      <w:r w:rsidRPr="00727903">
        <w:rPr>
          <w:rFonts w:ascii="Times New Roman" w:hAnsi="Times New Roman" w:cs="Times New Roman"/>
          <w:b/>
          <w:bCs/>
          <w:sz w:val="40"/>
          <w:szCs w:val="40"/>
          <w:lang w:val="ru-RU"/>
        </w:rPr>
        <w:t xml:space="preserve"> про </w:t>
      </w:r>
      <w:proofErr w:type="spellStart"/>
      <w:r w:rsidRPr="00727903">
        <w:rPr>
          <w:rFonts w:ascii="Times New Roman" w:hAnsi="Times New Roman" w:cs="Times New Roman"/>
          <w:b/>
          <w:bCs/>
          <w:sz w:val="40"/>
          <w:szCs w:val="40"/>
          <w:lang w:val="ru-RU"/>
        </w:rPr>
        <w:t>аспіранта</w:t>
      </w:r>
      <w:proofErr w:type="spellEnd"/>
      <w:r w:rsidRPr="00727903">
        <w:rPr>
          <w:rFonts w:ascii="Times New Roman" w:hAnsi="Times New Roman" w:cs="Times New Roman"/>
          <w:b/>
          <w:bCs/>
          <w:sz w:val="40"/>
          <w:szCs w:val="40"/>
          <w:lang w:val="ru-RU"/>
        </w:rPr>
        <w:t xml:space="preserve"> </w:t>
      </w:r>
      <w:r w:rsidR="00AA15CF">
        <w:rPr>
          <w:rFonts w:ascii="Times New Roman" w:hAnsi="Times New Roman" w:cs="Times New Roman"/>
          <w:b/>
          <w:bCs/>
          <w:noProof/>
          <w:sz w:val="40"/>
          <w:szCs w:val="40"/>
          <w:lang w:val="ru-RU" w:eastAsia="ru-RU"/>
        </w:rPr>
        <w:drawing>
          <wp:anchor distT="0" distB="0" distL="114300" distR="114300" simplePos="0" relativeHeight="251662336" behindDoc="0" locked="0" layoutInCell="1" allowOverlap="1">
            <wp:simplePos x="0" y="0"/>
            <wp:positionH relativeFrom="margin">
              <wp:posOffset>4548505</wp:posOffset>
            </wp:positionH>
            <wp:positionV relativeFrom="margin">
              <wp:posOffset>679450</wp:posOffset>
            </wp:positionV>
            <wp:extent cx="1543050" cy="2152650"/>
            <wp:effectExtent l="19050" t="0" r="0" b="0"/>
            <wp:wrapSquare wrapText="bothSides"/>
            <wp:docPr id="3" name="Рисунок 1" descr="D:\documents\an1PDUip0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an1PDUip0vU.jpg"/>
                    <pic:cNvPicPr>
                      <a:picLocks noChangeAspect="1" noChangeArrowheads="1"/>
                    </pic:cNvPicPr>
                  </pic:nvPicPr>
                  <pic:blipFill>
                    <a:blip r:embed="rId6" cstate="print"/>
                    <a:srcRect/>
                    <a:stretch>
                      <a:fillRect/>
                    </a:stretch>
                  </pic:blipFill>
                  <pic:spPr bwMode="auto">
                    <a:xfrm>
                      <a:off x="0" y="0"/>
                      <a:ext cx="1543050" cy="2152650"/>
                    </a:xfrm>
                    <a:prstGeom prst="rect">
                      <a:avLst/>
                    </a:prstGeom>
                    <a:noFill/>
                    <a:ln w="9525">
                      <a:noFill/>
                      <a:miter lim="800000"/>
                      <a:headEnd/>
                      <a:tailEnd/>
                    </a:ln>
                  </pic:spPr>
                </pic:pic>
              </a:graphicData>
            </a:graphic>
          </wp:anchor>
        </w:drawing>
      </w:r>
    </w:p>
    <w:p w:rsidR="00AA15CF" w:rsidRPr="00BA2AE5" w:rsidRDefault="00AA15CF">
      <w:pPr>
        <w:rPr>
          <w:rFonts w:ascii="Times New Roman" w:hAnsi="Times New Roman" w:cs="Times New Roman"/>
          <w:b/>
          <w:bCs/>
          <w:sz w:val="40"/>
          <w:szCs w:val="40"/>
          <w:lang w:val="ru-RU"/>
        </w:rPr>
      </w:pPr>
    </w:p>
    <w:p w:rsidR="00AA15CF" w:rsidRPr="00BA2AE5" w:rsidRDefault="00AA15CF">
      <w:pPr>
        <w:rPr>
          <w:rFonts w:ascii="Times New Roman" w:hAnsi="Times New Roman" w:cs="Times New Roman"/>
          <w:b/>
          <w:bCs/>
          <w:sz w:val="40"/>
          <w:szCs w:val="40"/>
          <w:lang w:val="ru-RU"/>
        </w:rPr>
      </w:pPr>
    </w:p>
    <w:p w:rsidR="00B879A4" w:rsidRDefault="00AA15CF">
      <w:pPr>
        <w:rPr>
          <w:rFonts w:ascii="Times New Roman" w:hAnsi="Times New Roman" w:cs="Times New Roman"/>
          <w:b/>
          <w:bCs/>
          <w:sz w:val="40"/>
          <w:szCs w:val="40"/>
        </w:rPr>
      </w:pPr>
      <w:r>
        <w:rPr>
          <w:rFonts w:ascii="Times New Roman" w:hAnsi="Times New Roman" w:cs="Times New Roman"/>
          <w:b/>
          <w:bCs/>
          <w:sz w:val="40"/>
          <w:szCs w:val="40"/>
        </w:rPr>
        <w:t>Павленко</w:t>
      </w:r>
      <w:r w:rsidR="00BA460A">
        <w:rPr>
          <w:rFonts w:ascii="Times New Roman" w:hAnsi="Times New Roman" w:cs="Times New Roman"/>
          <w:b/>
          <w:bCs/>
          <w:sz w:val="40"/>
          <w:szCs w:val="40"/>
        </w:rPr>
        <w:t xml:space="preserve"> </w:t>
      </w:r>
      <w:r>
        <w:rPr>
          <w:rFonts w:ascii="Times New Roman" w:hAnsi="Times New Roman" w:cs="Times New Roman"/>
          <w:b/>
          <w:bCs/>
          <w:sz w:val="40"/>
          <w:szCs w:val="40"/>
        </w:rPr>
        <w:t>Поліна</w:t>
      </w:r>
      <w:r w:rsidR="00BA460A">
        <w:rPr>
          <w:rFonts w:ascii="Times New Roman" w:hAnsi="Times New Roman" w:cs="Times New Roman"/>
          <w:b/>
          <w:bCs/>
          <w:sz w:val="40"/>
          <w:szCs w:val="40"/>
        </w:rPr>
        <w:t xml:space="preserve"> </w:t>
      </w:r>
      <w:r>
        <w:rPr>
          <w:rFonts w:ascii="Times New Roman" w:hAnsi="Times New Roman" w:cs="Times New Roman"/>
          <w:b/>
          <w:bCs/>
          <w:sz w:val="40"/>
          <w:szCs w:val="40"/>
        </w:rPr>
        <w:t>Максимівна</w:t>
      </w:r>
    </w:p>
    <w:p w:rsidR="00B863F2" w:rsidRDefault="00B863F2">
      <w:pPr>
        <w:rPr>
          <w:rStyle w:val="a3"/>
          <w:rFonts w:ascii="Times New Roman" w:hAnsi="Times New Roman" w:cs="Times New Roman"/>
          <w:sz w:val="28"/>
          <w:szCs w:val="28"/>
          <w:lang w:val="en-US"/>
        </w:rPr>
      </w:pPr>
      <w:r w:rsidRPr="00F05810">
        <w:rPr>
          <w:rFonts w:ascii="Times New Roman" w:hAnsi="Times New Roman" w:cs="Times New Roman"/>
          <w:sz w:val="28"/>
          <w:szCs w:val="28"/>
        </w:rPr>
        <w:t>Ел.</w:t>
      </w:r>
      <w:r w:rsidR="00C002D5" w:rsidRPr="00F05810">
        <w:rPr>
          <w:rFonts w:ascii="Times New Roman" w:hAnsi="Times New Roman" w:cs="Times New Roman"/>
          <w:sz w:val="28"/>
          <w:szCs w:val="28"/>
        </w:rPr>
        <w:t xml:space="preserve"> пошта: </w:t>
      </w:r>
      <w:hyperlink r:id="rId7" w:history="1">
        <w:r w:rsidR="00AA15CF" w:rsidRPr="00BA0EC1">
          <w:rPr>
            <w:rStyle w:val="a3"/>
            <w:rFonts w:ascii="Times New Roman" w:hAnsi="Times New Roman" w:cs="Times New Roman"/>
            <w:sz w:val="28"/>
            <w:szCs w:val="28"/>
            <w:lang w:val="en-US"/>
          </w:rPr>
          <w:t>polina</w:t>
        </w:r>
        <w:r w:rsidR="00AA15CF" w:rsidRPr="00BA0EC1">
          <w:rPr>
            <w:rStyle w:val="a3"/>
            <w:rFonts w:ascii="Times New Roman" w:hAnsi="Times New Roman" w:cs="Times New Roman"/>
            <w:sz w:val="28"/>
            <w:szCs w:val="28"/>
            <w:lang w:val="ru-RU"/>
          </w:rPr>
          <w:t>.</w:t>
        </w:r>
        <w:r w:rsidR="00AA15CF" w:rsidRPr="00BA0EC1">
          <w:rPr>
            <w:rStyle w:val="a3"/>
            <w:rFonts w:ascii="Times New Roman" w:hAnsi="Times New Roman" w:cs="Times New Roman"/>
            <w:sz w:val="28"/>
            <w:szCs w:val="28"/>
            <w:lang w:val="en-US"/>
          </w:rPr>
          <w:t>pavlenko</w:t>
        </w:r>
        <w:r w:rsidR="00AA15CF" w:rsidRPr="00BA0EC1">
          <w:rPr>
            <w:rStyle w:val="a3"/>
            <w:rFonts w:ascii="Times New Roman" w:hAnsi="Times New Roman" w:cs="Times New Roman"/>
            <w:sz w:val="28"/>
            <w:szCs w:val="28"/>
            <w:lang w:val="ru-RU"/>
          </w:rPr>
          <w:t>97@</w:t>
        </w:r>
        <w:r w:rsidR="00AA15CF" w:rsidRPr="00BA0EC1">
          <w:rPr>
            <w:rStyle w:val="a3"/>
            <w:rFonts w:ascii="Times New Roman" w:hAnsi="Times New Roman" w:cs="Times New Roman"/>
            <w:sz w:val="28"/>
            <w:szCs w:val="28"/>
            <w:lang w:val="en-US"/>
          </w:rPr>
          <w:t>gmail</w:t>
        </w:r>
        <w:r w:rsidR="00AA15CF" w:rsidRPr="00BA0EC1">
          <w:rPr>
            <w:rStyle w:val="a3"/>
            <w:rFonts w:ascii="Times New Roman" w:hAnsi="Times New Roman" w:cs="Times New Roman"/>
            <w:sz w:val="28"/>
            <w:szCs w:val="28"/>
            <w:lang w:val="ru-RU"/>
          </w:rPr>
          <w:t>.</w:t>
        </w:r>
        <w:r w:rsidR="00AA15CF" w:rsidRPr="00BA0EC1">
          <w:rPr>
            <w:rStyle w:val="a3"/>
            <w:rFonts w:ascii="Times New Roman" w:hAnsi="Times New Roman" w:cs="Times New Roman"/>
            <w:sz w:val="28"/>
            <w:szCs w:val="28"/>
            <w:lang w:val="en-US"/>
          </w:rPr>
          <w:t>com</w:t>
        </w:r>
      </w:hyperlink>
    </w:p>
    <w:p w:rsidR="00DD295C" w:rsidRDefault="00DD295C">
      <w:pPr>
        <w:rPr>
          <w:rStyle w:val="a3"/>
          <w:lang w:val="en-US"/>
        </w:rPr>
      </w:pPr>
    </w:p>
    <w:p w:rsidR="00DD295C" w:rsidRDefault="00DD295C">
      <w:pPr>
        <w:rPr>
          <w:rStyle w:val="a3"/>
          <w:lang w:val="en-US"/>
        </w:rPr>
      </w:pPr>
    </w:p>
    <w:p w:rsidR="00DD295C" w:rsidRPr="00DD295C" w:rsidRDefault="00DD295C">
      <w:pPr>
        <w:rPr>
          <w:rStyle w:val="a3"/>
          <w:rFonts w:ascii="Times New Roman" w:hAnsi="Times New Roman" w:cs="Times New Roman"/>
          <w:sz w:val="28"/>
          <w:szCs w:val="28"/>
          <w:lang w:val="ru-RU"/>
        </w:rPr>
      </w:pPr>
    </w:p>
    <w:tbl>
      <w:tblPr>
        <w:tblStyle w:val="a6"/>
        <w:tblW w:w="0" w:type="auto"/>
        <w:tblLook w:val="04A0"/>
      </w:tblPr>
      <w:tblGrid>
        <w:gridCol w:w="2235"/>
        <w:gridCol w:w="7620"/>
      </w:tblGrid>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sz w:val="28"/>
                <w:szCs w:val="28"/>
                <w:lang w:val="ru-RU"/>
              </w:rPr>
            </w:pPr>
            <w:r w:rsidRPr="00727903">
              <w:rPr>
                <w:rFonts w:ascii="Times New Roman" w:hAnsi="Times New Roman" w:cs="Times New Roman"/>
                <w:b/>
                <w:bCs/>
                <w:sz w:val="28"/>
                <w:szCs w:val="28"/>
                <w:lang w:val="ru-RU"/>
              </w:rPr>
              <w:t>Факультет</w:t>
            </w:r>
          </w:p>
          <w:p w:rsidR="00727903" w:rsidRPr="00727903" w:rsidRDefault="00727903">
            <w:pPr>
              <w:rPr>
                <w:rFonts w:ascii="Times New Roman" w:hAnsi="Times New Roman" w:cs="Times New Roman"/>
                <w:sz w:val="28"/>
                <w:szCs w:val="28"/>
              </w:rPr>
            </w:pPr>
          </w:p>
        </w:tc>
        <w:tc>
          <w:tcPr>
            <w:tcW w:w="7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27903" w:rsidRPr="00727903" w:rsidRDefault="00727903">
            <w:pPr>
              <w:rPr>
                <w:rFonts w:ascii="Times New Roman" w:hAnsi="Times New Roman" w:cs="Times New Roman"/>
                <w:sz w:val="28"/>
                <w:szCs w:val="28"/>
              </w:rPr>
            </w:pPr>
            <w:proofErr w:type="spellStart"/>
            <w:r w:rsidRPr="00727903">
              <w:rPr>
                <w:rFonts w:ascii="Times New Roman" w:hAnsi="Times New Roman" w:cs="Times New Roman"/>
                <w:sz w:val="28"/>
                <w:szCs w:val="28"/>
                <w:lang w:val="ru-RU"/>
              </w:rPr>
              <w:t>Захисту</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рослин</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біотехнологій</w:t>
            </w:r>
            <w:proofErr w:type="spellEnd"/>
            <w:r w:rsidRPr="00727903">
              <w:rPr>
                <w:rFonts w:ascii="Times New Roman" w:hAnsi="Times New Roman" w:cs="Times New Roman"/>
                <w:sz w:val="28"/>
                <w:szCs w:val="28"/>
                <w:lang w:val="ru-RU"/>
              </w:rPr>
              <w:t xml:space="preserve"> та </w:t>
            </w:r>
            <w:proofErr w:type="spellStart"/>
            <w:r w:rsidRPr="00727903">
              <w:rPr>
                <w:rFonts w:ascii="Times New Roman" w:hAnsi="Times New Roman" w:cs="Times New Roman"/>
                <w:sz w:val="28"/>
                <w:szCs w:val="28"/>
                <w:lang w:val="ru-RU"/>
              </w:rPr>
              <w:t>екології</w:t>
            </w:r>
            <w:proofErr w:type="spellEnd"/>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b/>
                <w:bCs/>
                <w:sz w:val="28"/>
                <w:szCs w:val="28"/>
                <w:lang w:val="ru-RU"/>
              </w:rPr>
              <w:t>Кафедра</w:t>
            </w:r>
          </w:p>
        </w:tc>
        <w:tc>
          <w:tcPr>
            <w:tcW w:w="7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sz w:val="28"/>
                <w:szCs w:val="28"/>
              </w:rPr>
              <w:t>загальної екології, радіобіології та безпеки життєдіяльності</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sz w:val="28"/>
                <w:szCs w:val="28"/>
                <w:lang w:val="ru-RU"/>
              </w:rPr>
            </w:pPr>
            <w:proofErr w:type="spellStart"/>
            <w:r w:rsidRPr="00727903">
              <w:rPr>
                <w:rFonts w:ascii="Times New Roman" w:hAnsi="Times New Roman" w:cs="Times New Roman"/>
                <w:b/>
                <w:bCs/>
                <w:sz w:val="28"/>
                <w:szCs w:val="28"/>
                <w:lang w:val="ru-RU"/>
              </w:rPr>
              <w:t>Спеціальність</w:t>
            </w:r>
            <w:proofErr w:type="spellEnd"/>
          </w:p>
          <w:p w:rsidR="00727903" w:rsidRPr="00727903" w:rsidRDefault="00727903">
            <w:pPr>
              <w:rPr>
                <w:rFonts w:ascii="Times New Roman" w:hAnsi="Times New Roman" w:cs="Times New Roman"/>
                <w:sz w:val="28"/>
                <w:szCs w:val="28"/>
              </w:rPr>
            </w:pPr>
          </w:p>
        </w:tc>
        <w:tc>
          <w:tcPr>
            <w:tcW w:w="7620"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sz w:val="28"/>
                <w:szCs w:val="28"/>
              </w:rPr>
              <w:t>091 -Біологія</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sz w:val="28"/>
                <w:szCs w:val="28"/>
              </w:rPr>
            </w:pPr>
            <w:r w:rsidRPr="00727903">
              <w:rPr>
                <w:rFonts w:ascii="Times New Roman" w:hAnsi="Times New Roman" w:cs="Times New Roman"/>
                <w:b/>
                <w:bCs/>
                <w:sz w:val="28"/>
                <w:szCs w:val="28"/>
                <w:lang w:val="ru-RU"/>
              </w:rPr>
              <w:t xml:space="preserve">Тема </w:t>
            </w:r>
            <w:proofErr w:type="spellStart"/>
            <w:r w:rsidRPr="00727903">
              <w:rPr>
                <w:rFonts w:ascii="Times New Roman" w:hAnsi="Times New Roman" w:cs="Times New Roman"/>
                <w:b/>
                <w:bCs/>
                <w:sz w:val="28"/>
                <w:szCs w:val="28"/>
                <w:lang w:val="ru-RU"/>
              </w:rPr>
              <w:t>дисертації</w:t>
            </w:r>
            <w:proofErr w:type="spellEnd"/>
          </w:p>
        </w:tc>
        <w:tc>
          <w:tcPr>
            <w:tcW w:w="7620" w:type="dxa"/>
            <w:tcBorders>
              <w:top w:val="single" w:sz="4" w:space="0" w:color="FFFFFF"/>
              <w:left w:val="single" w:sz="4" w:space="0" w:color="FFFFFF" w:themeColor="background1"/>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sz w:val="28"/>
                <w:szCs w:val="28"/>
                <w:lang w:val="ru-RU"/>
              </w:rPr>
              <w:t>«</w:t>
            </w:r>
            <w:proofErr w:type="spellStart"/>
            <w:r w:rsidRPr="00727903">
              <w:rPr>
                <w:rFonts w:ascii="Times New Roman" w:hAnsi="Times New Roman" w:cs="Times New Roman"/>
                <w:sz w:val="28"/>
                <w:szCs w:val="28"/>
                <w:lang w:val="ru-RU"/>
              </w:rPr>
              <w:t>Наукове</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обґрунтування</w:t>
            </w:r>
            <w:proofErr w:type="spellEnd"/>
            <w:r w:rsidRPr="00727903">
              <w:rPr>
                <w:rFonts w:ascii="Times New Roman" w:hAnsi="Times New Roman" w:cs="Times New Roman"/>
                <w:sz w:val="28"/>
                <w:szCs w:val="28"/>
                <w:lang w:val="ru-RU"/>
              </w:rPr>
              <w:t xml:space="preserve"> та </w:t>
            </w:r>
            <w:proofErr w:type="spellStart"/>
            <w:r w:rsidRPr="00727903">
              <w:rPr>
                <w:rFonts w:ascii="Times New Roman" w:hAnsi="Times New Roman" w:cs="Times New Roman"/>
                <w:sz w:val="28"/>
                <w:szCs w:val="28"/>
                <w:lang w:val="ru-RU"/>
              </w:rPr>
              <w:t>розробка</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заходів</w:t>
            </w:r>
            <w:proofErr w:type="spellEnd"/>
            <w:r w:rsidRPr="00727903">
              <w:rPr>
                <w:rFonts w:ascii="Times New Roman" w:hAnsi="Times New Roman" w:cs="Times New Roman"/>
                <w:sz w:val="28"/>
                <w:szCs w:val="28"/>
                <w:lang w:val="ru-RU"/>
              </w:rPr>
              <w:t xml:space="preserve"> по </w:t>
            </w:r>
            <w:proofErr w:type="spellStart"/>
            <w:r w:rsidRPr="00727903">
              <w:rPr>
                <w:rFonts w:ascii="Times New Roman" w:hAnsi="Times New Roman" w:cs="Times New Roman"/>
                <w:sz w:val="28"/>
                <w:szCs w:val="28"/>
                <w:lang w:val="ru-RU"/>
              </w:rPr>
              <w:t>зменшенню</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радіоактивного</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забруднення</w:t>
            </w:r>
            <w:proofErr w:type="spellEnd"/>
            <w:r w:rsidRPr="00727903">
              <w:rPr>
                <w:rFonts w:ascii="Times New Roman" w:hAnsi="Times New Roman" w:cs="Times New Roman"/>
                <w:sz w:val="28"/>
                <w:szCs w:val="28"/>
                <w:lang w:val="ru-RU"/>
              </w:rPr>
              <w:t xml:space="preserve"> </w:t>
            </w:r>
            <w:proofErr w:type="spellStart"/>
            <w:r w:rsidRPr="00727903">
              <w:rPr>
                <w:rFonts w:ascii="Times New Roman" w:hAnsi="Times New Roman" w:cs="Times New Roman"/>
                <w:sz w:val="28"/>
                <w:szCs w:val="28"/>
                <w:lang w:val="ru-RU"/>
              </w:rPr>
              <w:t>риби</w:t>
            </w:r>
            <w:proofErr w:type="spellEnd"/>
            <w:r w:rsidRPr="00727903">
              <w:rPr>
                <w:rFonts w:ascii="Times New Roman" w:hAnsi="Times New Roman" w:cs="Times New Roman"/>
                <w:sz w:val="28"/>
                <w:szCs w:val="28"/>
                <w:lang w:val="ru-RU"/>
              </w:rPr>
              <w:t xml:space="preserve"> </w:t>
            </w:r>
            <w:r w:rsidRPr="00727903">
              <w:rPr>
                <w:rFonts w:ascii="Times New Roman" w:hAnsi="Times New Roman" w:cs="Times New Roman"/>
                <w:sz w:val="28"/>
                <w:szCs w:val="28"/>
                <w:vertAlign w:val="superscript"/>
                <w:lang w:val="ru-RU"/>
              </w:rPr>
              <w:t>90</w:t>
            </w:r>
            <w:r w:rsidRPr="00727903">
              <w:rPr>
                <w:rFonts w:ascii="Times New Roman" w:hAnsi="Times New Roman" w:cs="Times New Roman"/>
                <w:sz w:val="28"/>
                <w:szCs w:val="28"/>
                <w:lang w:val="en-US"/>
              </w:rPr>
              <w:t>Sr</w:t>
            </w:r>
            <w:r w:rsidRPr="00727903">
              <w:rPr>
                <w:rFonts w:ascii="Times New Roman" w:hAnsi="Times New Roman" w:cs="Times New Roman"/>
                <w:sz w:val="28"/>
                <w:szCs w:val="28"/>
                <w:lang w:val="ru-RU"/>
              </w:rPr>
              <w:t xml:space="preserve"> та </w:t>
            </w:r>
            <w:r w:rsidRPr="00727903">
              <w:rPr>
                <w:rFonts w:ascii="Times New Roman" w:hAnsi="Times New Roman" w:cs="Times New Roman"/>
                <w:sz w:val="28"/>
                <w:szCs w:val="28"/>
                <w:vertAlign w:val="superscript"/>
                <w:lang w:val="ru-RU"/>
              </w:rPr>
              <w:t>137</w:t>
            </w:r>
            <w:r w:rsidRPr="00727903">
              <w:rPr>
                <w:rFonts w:ascii="Times New Roman" w:hAnsi="Times New Roman" w:cs="Times New Roman"/>
                <w:sz w:val="28"/>
                <w:szCs w:val="28"/>
                <w:lang w:val="en-US"/>
              </w:rPr>
              <w:t>Cs</w:t>
            </w:r>
            <w:r w:rsidRPr="00727903">
              <w:rPr>
                <w:rFonts w:ascii="Times New Roman" w:eastAsia="Times New Roman" w:hAnsi="Times New Roman" w:cs="Times New Roman"/>
                <w:color w:val="212121"/>
                <w:sz w:val="28"/>
                <w:szCs w:val="28"/>
              </w:rPr>
              <w:t>»</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eastAsia="Times New Roman" w:hAnsi="Times New Roman" w:cs="Times New Roman"/>
                <w:sz w:val="28"/>
                <w:szCs w:val="28"/>
              </w:rPr>
            </w:pPr>
            <w:r w:rsidRPr="00727903">
              <w:rPr>
                <w:rFonts w:ascii="Times New Roman" w:eastAsia="Times New Roman" w:hAnsi="Times New Roman" w:cs="Times New Roman"/>
                <w:b/>
                <w:bCs/>
                <w:sz w:val="28"/>
                <w:szCs w:val="28"/>
              </w:rPr>
              <w:t>Форма навчання</w:t>
            </w:r>
            <w:r w:rsidRPr="00727903">
              <w:rPr>
                <w:rFonts w:ascii="Times New Roman" w:eastAsia="Times New Roman" w:hAnsi="Times New Roman" w:cs="Times New Roman"/>
                <w:sz w:val="28"/>
                <w:szCs w:val="28"/>
              </w:rPr>
              <w:t xml:space="preserve">: </w:t>
            </w:r>
          </w:p>
          <w:p w:rsidR="00727903" w:rsidRPr="00727903" w:rsidRDefault="00727903">
            <w:pPr>
              <w:rPr>
                <w:rFonts w:ascii="Times New Roman" w:hAnsi="Times New Roman" w:cs="Times New Roman"/>
                <w:sz w:val="28"/>
                <w:szCs w:val="28"/>
              </w:rPr>
            </w:pPr>
          </w:p>
        </w:tc>
        <w:tc>
          <w:tcPr>
            <w:tcW w:w="7620" w:type="dxa"/>
            <w:tcBorders>
              <w:top w:val="single" w:sz="4" w:space="0" w:color="FFFFFF"/>
              <w:left w:val="single" w:sz="4" w:space="0" w:color="FFFFFF" w:themeColor="background1"/>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eastAsia="Times New Roman" w:hAnsi="Times New Roman" w:cs="Times New Roman"/>
                <w:sz w:val="28"/>
                <w:szCs w:val="28"/>
              </w:rPr>
              <w:t>денна</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sz w:val="28"/>
                <w:szCs w:val="28"/>
              </w:rPr>
            </w:pPr>
            <w:proofErr w:type="spellStart"/>
            <w:r w:rsidRPr="00727903">
              <w:rPr>
                <w:rFonts w:ascii="Times New Roman" w:hAnsi="Times New Roman" w:cs="Times New Roman"/>
                <w:b/>
                <w:bCs/>
                <w:sz w:val="28"/>
                <w:szCs w:val="28"/>
                <w:lang w:val="ru-RU"/>
              </w:rPr>
              <w:t>Термін</w:t>
            </w:r>
            <w:proofErr w:type="spellEnd"/>
            <w:r w:rsidRPr="00727903">
              <w:rPr>
                <w:rFonts w:ascii="Times New Roman" w:hAnsi="Times New Roman" w:cs="Times New Roman"/>
                <w:b/>
                <w:bCs/>
                <w:sz w:val="28"/>
                <w:szCs w:val="28"/>
                <w:lang w:val="ru-RU"/>
              </w:rPr>
              <w:t xml:space="preserve"> </w:t>
            </w:r>
            <w:proofErr w:type="spellStart"/>
            <w:r w:rsidRPr="00727903">
              <w:rPr>
                <w:rFonts w:ascii="Times New Roman" w:hAnsi="Times New Roman" w:cs="Times New Roman"/>
                <w:b/>
                <w:bCs/>
                <w:sz w:val="28"/>
                <w:szCs w:val="28"/>
                <w:lang w:val="ru-RU"/>
              </w:rPr>
              <w:t>навчання</w:t>
            </w:r>
            <w:proofErr w:type="spellEnd"/>
            <w:r w:rsidRPr="00727903">
              <w:rPr>
                <w:rFonts w:ascii="Times New Roman" w:hAnsi="Times New Roman" w:cs="Times New Roman"/>
                <w:b/>
                <w:bCs/>
                <w:sz w:val="28"/>
                <w:szCs w:val="28"/>
                <w:lang w:val="ru-RU"/>
              </w:rPr>
              <w:t xml:space="preserve"> в </w:t>
            </w:r>
            <w:proofErr w:type="spellStart"/>
            <w:r w:rsidRPr="00727903">
              <w:rPr>
                <w:rFonts w:ascii="Times New Roman" w:hAnsi="Times New Roman" w:cs="Times New Roman"/>
                <w:b/>
                <w:bCs/>
                <w:sz w:val="28"/>
                <w:szCs w:val="28"/>
                <w:lang w:val="ru-RU"/>
              </w:rPr>
              <w:t>аспірантурі</w:t>
            </w:r>
            <w:proofErr w:type="spellEnd"/>
            <w:r w:rsidRPr="00727903">
              <w:rPr>
                <w:rFonts w:ascii="Times New Roman" w:hAnsi="Times New Roman" w:cs="Times New Roman"/>
                <w:b/>
                <w:bCs/>
                <w:sz w:val="28"/>
                <w:szCs w:val="28"/>
                <w:lang w:val="ru-RU"/>
              </w:rPr>
              <w:t>:</w:t>
            </w:r>
            <w:r w:rsidRPr="00727903">
              <w:rPr>
                <w:rFonts w:ascii="Times New Roman" w:hAnsi="Times New Roman" w:cs="Times New Roman"/>
                <w:sz w:val="28"/>
                <w:szCs w:val="28"/>
                <w:lang w:val="ru-RU"/>
              </w:rPr>
              <w:t xml:space="preserve"> </w:t>
            </w:r>
          </w:p>
          <w:p w:rsidR="00727903" w:rsidRPr="00727903" w:rsidRDefault="00727903">
            <w:pPr>
              <w:rPr>
                <w:rFonts w:ascii="Times New Roman" w:hAnsi="Times New Roman" w:cs="Times New Roman"/>
                <w:sz w:val="28"/>
                <w:szCs w:val="28"/>
              </w:rPr>
            </w:pPr>
          </w:p>
        </w:tc>
        <w:tc>
          <w:tcPr>
            <w:tcW w:w="7620" w:type="dxa"/>
            <w:tcBorders>
              <w:top w:val="single" w:sz="4" w:space="0" w:color="FFFFFF"/>
              <w:left w:val="single" w:sz="4" w:space="0" w:color="FFFFFF" w:themeColor="background1"/>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sz w:val="28"/>
                <w:szCs w:val="28"/>
                <w:lang w:val="ru-RU"/>
              </w:rPr>
              <w:t>15.09.20</w:t>
            </w:r>
            <w:r w:rsidRPr="00727903">
              <w:rPr>
                <w:rFonts w:ascii="Times New Roman" w:hAnsi="Times New Roman" w:cs="Times New Roman"/>
                <w:sz w:val="28"/>
                <w:szCs w:val="28"/>
              </w:rPr>
              <w:t>20</w:t>
            </w:r>
            <w:r w:rsidRPr="00727903">
              <w:rPr>
                <w:rFonts w:ascii="Times New Roman" w:hAnsi="Times New Roman" w:cs="Times New Roman"/>
                <w:sz w:val="28"/>
                <w:szCs w:val="28"/>
                <w:lang w:val="ru-RU"/>
              </w:rPr>
              <w:t xml:space="preserve"> –</w:t>
            </w:r>
            <w:r w:rsidRPr="00727903">
              <w:rPr>
                <w:rFonts w:ascii="Times New Roman" w:hAnsi="Times New Roman" w:cs="Times New Roman"/>
                <w:sz w:val="28"/>
                <w:szCs w:val="28"/>
              </w:rPr>
              <w:t xml:space="preserve"> 15.</w:t>
            </w:r>
            <w:r w:rsidRPr="00727903">
              <w:rPr>
                <w:rFonts w:ascii="Times New Roman" w:hAnsi="Times New Roman" w:cs="Times New Roman"/>
                <w:sz w:val="28"/>
                <w:szCs w:val="28"/>
                <w:lang w:val="ru-RU"/>
              </w:rPr>
              <w:t>09.202</w:t>
            </w:r>
            <w:r w:rsidRPr="00727903">
              <w:rPr>
                <w:rFonts w:ascii="Times New Roman" w:hAnsi="Times New Roman" w:cs="Times New Roman"/>
                <w:sz w:val="28"/>
                <w:szCs w:val="28"/>
              </w:rPr>
              <w:t>4</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b/>
                <w:bCs/>
                <w:sz w:val="28"/>
                <w:szCs w:val="28"/>
              </w:rPr>
            </w:pPr>
            <w:r w:rsidRPr="00727903">
              <w:rPr>
                <w:rFonts w:ascii="Times New Roman" w:hAnsi="Times New Roman" w:cs="Times New Roman"/>
                <w:b/>
                <w:bCs/>
                <w:sz w:val="28"/>
                <w:szCs w:val="28"/>
              </w:rPr>
              <w:t xml:space="preserve">ORCID  </w:t>
            </w:r>
          </w:p>
          <w:p w:rsidR="00727903" w:rsidRPr="00727903" w:rsidRDefault="00727903" w:rsidP="00727903">
            <w:pPr>
              <w:rPr>
                <w:rFonts w:ascii="Times New Roman" w:hAnsi="Times New Roman" w:cs="Times New Roman"/>
                <w:sz w:val="28"/>
                <w:szCs w:val="28"/>
              </w:rPr>
            </w:pPr>
          </w:p>
        </w:tc>
        <w:tc>
          <w:tcPr>
            <w:tcW w:w="7620" w:type="dxa"/>
            <w:tcBorders>
              <w:top w:val="single" w:sz="4" w:space="0" w:color="FFFFFF"/>
              <w:left w:val="single" w:sz="4" w:space="0" w:color="FFFFFF" w:themeColor="background1"/>
              <w:bottom w:val="single" w:sz="4" w:space="0" w:color="FFFFFF"/>
              <w:right w:val="single" w:sz="4" w:space="0" w:color="FFFFFF" w:themeColor="background1"/>
            </w:tcBorders>
          </w:tcPr>
          <w:p w:rsidR="00727903" w:rsidRPr="00727903" w:rsidRDefault="00727903">
            <w:pPr>
              <w:rPr>
                <w:rFonts w:ascii="Times New Roman" w:hAnsi="Times New Roman" w:cs="Times New Roman"/>
                <w:sz w:val="28"/>
                <w:szCs w:val="28"/>
              </w:rPr>
            </w:pPr>
            <w:r w:rsidRPr="00727903">
              <w:rPr>
                <w:rFonts w:ascii="Times New Roman" w:hAnsi="Times New Roman" w:cs="Times New Roman"/>
                <w:sz w:val="28"/>
                <w:szCs w:val="28"/>
              </w:rPr>
              <w:t>https://orcid.org/0000-0002-6364-2495</w:t>
            </w:r>
          </w:p>
        </w:tc>
      </w:tr>
      <w:tr w:rsidR="00727903" w:rsidRPr="00727903" w:rsidTr="00727903">
        <w:tc>
          <w:tcPr>
            <w:tcW w:w="2235" w:type="dxa"/>
            <w:tcBorders>
              <w:top w:val="single" w:sz="4" w:space="0" w:color="FFFFFF"/>
              <w:left w:val="single" w:sz="4" w:space="0" w:color="FFFFFF"/>
              <w:bottom w:val="single" w:sz="4" w:space="0" w:color="FFFFFF"/>
              <w:right w:val="single" w:sz="4" w:space="0" w:color="FFFFFF" w:themeColor="background1"/>
            </w:tcBorders>
          </w:tcPr>
          <w:p w:rsidR="00727903" w:rsidRPr="00727903" w:rsidRDefault="00727903" w:rsidP="00727903">
            <w:pPr>
              <w:rPr>
                <w:rFonts w:ascii="Times New Roman" w:hAnsi="Times New Roman" w:cs="Times New Roman"/>
                <w:b/>
                <w:bCs/>
                <w:sz w:val="28"/>
                <w:szCs w:val="28"/>
              </w:rPr>
            </w:pPr>
            <w:proofErr w:type="spellStart"/>
            <w:r w:rsidRPr="00727903">
              <w:rPr>
                <w:rFonts w:ascii="Times New Roman" w:hAnsi="Times New Roman" w:cs="Times New Roman"/>
                <w:b/>
                <w:bCs/>
                <w:sz w:val="28"/>
                <w:szCs w:val="28"/>
              </w:rPr>
              <w:t>ResearcherID</w:t>
            </w:r>
            <w:proofErr w:type="spellEnd"/>
            <w:r w:rsidRPr="00727903">
              <w:rPr>
                <w:rFonts w:ascii="Times New Roman" w:hAnsi="Times New Roman" w:cs="Times New Roman"/>
                <w:b/>
                <w:bCs/>
                <w:sz w:val="28"/>
                <w:szCs w:val="28"/>
              </w:rPr>
              <w:t xml:space="preserve">  </w:t>
            </w:r>
          </w:p>
          <w:p w:rsidR="00727903" w:rsidRPr="00727903" w:rsidRDefault="00727903">
            <w:pPr>
              <w:rPr>
                <w:rFonts w:ascii="Times New Roman" w:hAnsi="Times New Roman" w:cs="Times New Roman"/>
                <w:b/>
                <w:bCs/>
                <w:sz w:val="28"/>
                <w:szCs w:val="28"/>
              </w:rPr>
            </w:pPr>
          </w:p>
        </w:tc>
        <w:tc>
          <w:tcPr>
            <w:tcW w:w="7620" w:type="dxa"/>
            <w:tcBorders>
              <w:top w:val="single" w:sz="4" w:space="0" w:color="FFFFFF"/>
              <w:left w:val="single" w:sz="4" w:space="0" w:color="FFFFFF" w:themeColor="background1"/>
              <w:bottom w:val="single" w:sz="4" w:space="0" w:color="FFFFFF"/>
              <w:right w:val="single" w:sz="4" w:space="0" w:color="FFFFFF" w:themeColor="background1"/>
            </w:tcBorders>
            <w:shd w:val="clear" w:color="auto" w:fill="FFFFFF" w:themeFill="background1"/>
          </w:tcPr>
          <w:p w:rsidR="00727903" w:rsidRPr="00727903" w:rsidRDefault="005A722B">
            <w:pPr>
              <w:rPr>
                <w:rFonts w:ascii="Times New Roman" w:hAnsi="Times New Roman" w:cs="Times New Roman"/>
                <w:sz w:val="28"/>
                <w:szCs w:val="28"/>
              </w:rPr>
            </w:pPr>
            <w:hyperlink r:id="rId8" w:history="1">
              <w:r w:rsidR="00727903" w:rsidRPr="00727903">
                <w:rPr>
                  <w:rStyle w:val="a3"/>
                  <w:rFonts w:ascii="Times New Roman" w:hAnsi="Times New Roman" w:cs="Times New Roman"/>
                  <w:sz w:val="28"/>
                  <w:szCs w:val="28"/>
                </w:rPr>
                <w:t>https://www.scopus.com/authid/detail.uri?authorId=57652460300</w:t>
              </w:r>
            </w:hyperlink>
          </w:p>
          <w:p w:rsidR="00727903" w:rsidRPr="00727903" w:rsidRDefault="00727903">
            <w:pPr>
              <w:rPr>
                <w:rFonts w:ascii="Times New Roman" w:hAnsi="Times New Roman" w:cs="Times New Roman"/>
                <w:sz w:val="28"/>
                <w:szCs w:val="28"/>
              </w:rPr>
            </w:pPr>
          </w:p>
        </w:tc>
      </w:tr>
      <w:tr w:rsidR="00727903" w:rsidRPr="00727903" w:rsidTr="00727903">
        <w:tc>
          <w:tcPr>
            <w:tcW w:w="2235" w:type="dxa"/>
            <w:tcBorders>
              <w:top w:val="single" w:sz="4" w:space="0" w:color="FFFFFF"/>
              <w:left w:val="single" w:sz="4" w:space="0" w:color="FFFFFF"/>
              <w:bottom w:val="single" w:sz="4" w:space="0" w:color="FFFFFF" w:themeColor="background1"/>
              <w:right w:val="single" w:sz="4" w:space="0" w:color="FFFFFF" w:themeColor="background1"/>
            </w:tcBorders>
          </w:tcPr>
          <w:p w:rsidR="00727903" w:rsidRPr="00727903" w:rsidRDefault="00727903">
            <w:pPr>
              <w:rPr>
                <w:rFonts w:ascii="Times New Roman" w:hAnsi="Times New Roman" w:cs="Times New Roman"/>
                <w:b/>
                <w:bCs/>
                <w:sz w:val="28"/>
                <w:szCs w:val="28"/>
              </w:rPr>
            </w:pPr>
            <w:r w:rsidRPr="00727903">
              <w:rPr>
                <w:rFonts w:ascii="Times New Roman" w:hAnsi="Times New Roman" w:cs="Times New Roman"/>
                <w:b/>
                <w:bCs/>
                <w:sz w:val="28"/>
                <w:szCs w:val="28"/>
              </w:rPr>
              <w:t>Наукові проекти / гранти</w:t>
            </w:r>
          </w:p>
        </w:tc>
        <w:tc>
          <w:tcPr>
            <w:tcW w:w="762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DD295C" w:rsidRDefault="00DD295C" w:rsidP="00E807A7">
            <w:pPr>
              <w:rPr>
                <w:rFonts w:ascii="Times New Roman" w:hAnsi="Times New Roman" w:cs="Times New Roman"/>
                <w:sz w:val="28"/>
                <w:szCs w:val="28"/>
              </w:rPr>
            </w:pPr>
            <w:r w:rsidRPr="00DD295C">
              <w:rPr>
                <w:rFonts w:ascii="Times New Roman" w:hAnsi="Times New Roman" w:cs="Times New Roman"/>
                <w:b/>
                <w:bCs/>
                <w:sz w:val="28"/>
                <w:szCs w:val="28"/>
              </w:rPr>
              <w:t>Виконавець</w:t>
            </w:r>
            <w:r>
              <w:rPr>
                <w:rFonts w:ascii="Times New Roman" w:hAnsi="Times New Roman" w:cs="Times New Roman"/>
                <w:sz w:val="28"/>
                <w:szCs w:val="28"/>
              </w:rPr>
              <w:t>:</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110/1-пр-2019 Встановлення гранично допустимих</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концентрацій радіонуклідів в водоймах на</w:t>
            </w:r>
          </w:p>
          <w:p w:rsidR="00727903"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основі метаболізму цезію та стронцію у риб</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93/02.2020 Грант НФДУ «Закономірності впливу</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хронічного іонізуючого випромінювання на</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референтні організми рослин і тварин в</w:t>
            </w:r>
          </w:p>
          <w:p w:rsidR="00E807A7" w:rsidRP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екосистемах Чорнобильської зони</w:t>
            </w:r>
          </w:p>
          <w:p w:rsidR="00E807A7" w:rsidRDefault="00E807A7" w:rsidP="00E807A7">
            <w:pPr>
              <w:rPr>
                <w:rFonts w:ascii="Times New Roman" w:hAnsi="Times New Roman" w:cs="Times New Roman"/>
                <w:sz w:val="28"/>
                <w:szCs w:val="28"/>
              </w:rPr>
            </w:pPr>
            <w:r w:rsidRPr="00E807A7">
              <w:rPr>
                <w:rFonts w:ascii="Times New Roman" w:hAnsi="Times New Roman" w:cs="Times New Roman"/>
                <w:sz w:val="28"/>
                <w:szCs w:val="28"/>
              </w:rPr>
              <w:t>відчуження»</w:t>
            </w:r>
          </w:p>
          <w:p w:rsidR="00DF4B87" w:rsidRPr="00DF4B87" w:rsidRDefault="00E807A7" w:rsidP="00DF4B87">
            <w:pPr>
              <w:rPr>
                <w:rFonts w:ascii="Times New Roman" w:hAnsi="Times New Roman" w:cs="Times New Roman"/>
                <w:sz w:val="28"/>
                <w:szCs w:val="28"/>
                <w:lang w:val="ru-RU"/>
              </w:rPr>
            </w:pPr>
            <w:r>
              <w:rPr>
                <w:rFonts w:ascii="Times New Roman" w:hAnsi="Times New Roman" w:cs="Times New Roman"/>
                <w:sz w:val="28"/>
                <w:szCs w:val="28"/>
                <w:lang w:val="ru-RU"/>
              </w:rPr>
              <w:t xml:space="preserve">110/1-пр-2022 </w:t>
            </w:r>
            <w:proofErr w:type="spellStart"/>
            <w:r w:rsidR="00DF4B87" w:rsidRPr="00DF4B87">
              <w:rPr>
                <w:rFonts w:ascii="Times New Roman" w:hAnsi="Times New Roman" w:cs="Times New Roman"/>
                <w:sz w:val="28"/>
                <w:szCs w:val="28"/>
                <w:lang w:val="ru-RU"/>
              </w:rPr>
              <w:t>Наукове</w:t>
            </w:r>
            <w:proofErr w:type="spellEnd"/>
            <w:r w:rsidR="00DF4B87" w:rsidRPr="00DF4B87">
              <w:rPr>
                <w:rFonts w:ascii="Times New Roman" w:hAnsi="Times New Roman" w:cs="Times New Roman"/>
                <w:sz w:val="28"/>
                <w:szCs w:val="28"/>
                <w:lang w:val="ru-RU"/>
              </w:rPr>
              <w:t xml:space="preserve"> </w:t>
            </w:r>
            <w:proofErr w:type="spellStart"/>
            <w:r w:rsidR="00DF4B87" w:rsidRPr="00DF4B87">
              <w:rPr>
                <w:rFonts w:ascii="Times New Roman" w:hAnsi="Times New Roman" w:cs="Times New Roman"/>
                <w:sz w:val="28"/>
                <w:szCs w:val="28"/>
                <w:lang w:val="ru-RU"/>
              </w:rPr>
              <w:t>обґрунтування</w:t>
            </w:r>
            <w:proofErr w:type="spellEnd"/>
            <w:r w:rsidR="00DF4B87" w:rsidRPr="00DF4B87">
              <w:rPr>
                <w:rFonts w:ascii="Times New Roman" w:hAnsi="Times New Roman" w:cs="Times New Roman"/>
                <w:sz w:val="28"/>
                <w:szCs w:val="28"/>
                <w:lang w:val="ru-RU"/>
              </w:rPr>
              <w:t xml:space="preserve"> та </w:t>
            </w:r>
            <w:proofErr w:type="spellStart"/>
            <w:r w:rsidR="00DF4B87" w:rsidRPr="00DF4B87">
              <w:rPr>
                <w:rFonts w:ascii="Times New Roman" w:hAnsi="Times New Roman" w:cs="Times New Roman"/>
                <w:sz w:val="28"/>
                <w:szCs w:val="28"/>
                <w:lang w:val="ru-RU"/>
              </w:rPr>
              <w:t>розробка</w:t>
            </w:r>
            <w:proofErr w:type="spellEnd"/>
            <w:r w:rsidR="00DF4B87" w:rsidRPr="00DF4B87">
              <w:rPr>
                <w:rFonts w:ascii="Times New Roman" w:hAnsi="Times New Roman" w:cs="Times New Roman"/>
                <w:sz w:val="28"/>
                <w:szCs w:val="28"/>
                <w:lang w:val="ru-RU"/>
              </w:rPr>
              <w:t xml:space="preserve"> </w:t>
            </w:r>
            <w:proofErr w:type="spellStart"/>
            <w:r w:rsidR="00DF4B87" w:rsidRPr="00DF4B87">
              <w:rPr>
                <w:rFonts w:ascii="Times New Roman" w:hAnsi="Times New Roman" w:cs="Times New Roman"/>
                <w:sz w:val="28"/>
                <w:szCs w:val="28"/>
                <w:lang w:val="ru-RU"/>
              </w:rPr>
              <w:t>нових</w:t>
            </w:r>
            <w:proofErr w:type="spellEnd"/>
            <w:r w:rsidR="00DF4B87" w:rsidRPr="00DF4B87">
              <w:rPr>
                <w:rFonts w:ascii="Times New Roman" w:hAnsi="Times New Roman" w:cs="Times New Roman"/>
                <w:sz w:val="28"/>
                <w:szCs w:val="28"/>
                <w:lang w:val="ru-RU"/>
              </w:rPr>
              <w:t xml:space="preserve"> </w:t>
            </w:r>
            <w:proofErr w:type="spellStart"/>
            <w:r w:rsidR="00DF4B87" w:rsidRPr="00DF4B87">
              <w:rPr>
                <w:rFonts w:ascii="Times New Roman" w:hAnsi="Times New Roman" w:cs="Times New Roman"/>
                <w:sz w:val="28"/>
                <w:szCs w:val="28"/>
                <w:lang w:val="ru-RU"/>
              </w:rPr>
              <w:t>заходів</w:t>
            </w:r>
            <w:proofErr w:type="spellEnd"/>
            <w:r w:rsidR="00DF4B87" w:rsidRPr="00DF4B87">
              <w:rPr>
                <w:rFonts w:ascii="Times New Roman" w:hAnsi="Times New Roman" w:cs="Times New Roman"/>
                <w:sz w:val="28"/>
                <w:szCs w:val="28"/>
                <w:lang w:val="ru-RU"/>
              </w:rPr>
              <w:t xml:space="preserve"> по </w:t>
            </w:r>
            <w:proofErr w:type="spellStart"/>
            <w:r w:rsidR="00DF4B87" w:rsidRPr="00DF4B87">
              <w:rPr>
                <w:rFonts w:ascii="Times New Roman" w:hAnsi="Times New Roman" w:cs="Times New Roman"/>
                <w:sz w:val="28"/>
                <w:szCs w:val="28"/>
                <w:lang w:val="ru-RU"/>
              </w:rPr>
              <w:t>зменшенню</w:t>
            </w:r>
            <w:proofErr w:type="spellEnd"/>
            <w:r w:rsidR="00DF4B87" w:rsidRPr="00DF4B87">
              <w:rPr>
                <w:rFonts w:ascii="Times New Roman" w:hAnsi="Times New Roman" w:cs="Times New Roman"/>
                <w:sz w:val="28"/>
                <w:szCs w:val="28"/>
                <w:lang w:val="ru-RU"/>
              </w:rPr>
              <w:t xml:space="preserve"> </w:t>
            </w:r>
            <w:proofErr w:type="spellStart"/>
            <w:r w:rsidR="00DF4B87" w:rsidRPr="00DF4B87">
              <w:rPr>
                <w:rFonts w:ascii="Times New Roman" w:hAnsi="Times New Roman" w:cs="Times New Roman"/>
                <w:sz w:val="28"/>
                <w:szCs w:val="28"/>
                <w:lang w:val="ru-RU"/>
              </w:rPr>
              <w:t>радіоактивного</w:t>
            </w:r>
            <w:proofErr w:type="spellEnd"/>
          </w:p>
          <w:p w:rsidR="00E807A7" w:rsidRPr="00E807A7" w:rsidRDefault="00DF4B87" w:rsidP="00DF4B87">
            <w:pPr>
              <w:rPr>
                <w:rFonts w:ascii="Times New Roman" w:hAnsi="Times New Roman" w:cs="Times New Roman"/>
                <w:sz w:val="28"/>
                <w:szCs w:val="28"/>
                <w:lang w:val="ru-RU"/>
              </w:rPr>
            </w:pPr>
            <w:proofErr w:type="spellStart"/>
            <w:r w:rsidRPr="00DF4B87">
              <w:rPr>
                <w:rFonts w:ascii="Times New Roman" w:hAnsi="Times New Roman" w:cs="Times New Roman"/>
                <w:sz w:val="28"/>
                <w:szCs w:val="28"/>
                <w:lang w:val="ru-RU"/>
              </w:rPr>
              <w:t>забруднення</w:t>
            </w:r>
            <w:proofErr w:type="spellEnd"/>
            <w:r w:rsidRPr="00DF4B87">
              <w:rPr>
                <w:rFonts w:ascii="Times New Roman" w:hAnsi="Times New Roman" w:cs="Times New Roman"/>
                <w:sz w:val="28"/>
                <w:szCs w:val="28"/>
                <w:lang w:val="ru-RU"/>
              </w:rPr>
              <w:t xml:space="preserve"> </w:t>
            </w:r>
            <w:proofErr w:type="spellStart"/>
            <w:r w:rsidRPr="00DF4B87">
              <w:rPr>
                <w:rFonts w:ascii="Times New Roman" w:hAnsi="Times New Roman" w:cs="Times New Roman"/>
                <w:sz w:val="28"/>
                <w:szCs w:val="28"/>
                <w:lang w:val="ru-RU"/>
              </w:rPr>
              <w:t>риби</w:t>
            </w:r>
            <w:proofErr w:type="spellEnd"/>
            <w:r w:rsidRPr="00DF4B87">
              <w:rPr>
                <w:rFonts w:ascii="Times New Roman" w:hAnsi="Times New Roman" w:cs="Times New Roman"/>
                <w:sz w:val="28"/>
                <w:szCs w:val="28"/>
                <w:lang w:val="ru-RU"/>
              </w:rPr>
              <w:t xml:space="preserve"> </w:t>
            </w:r>
            <w:r w:rsidRPr="00DF4B87">
              <w:rPr>
                <w:rFonts w:ascii="Times New Roman" w:hAnsi="Times New Roman" w:cs="Times New Roman"/>
                <w:sz w:val="28"/>
                <w:szCs w:val="28"/>
                <w:vertAlign w:val="superscript"/>
                <w:lang w:val="ru-RU"/>
              </w:rPr>
              <w:t>90</w:t>
            </w:r>
            <w:r w:rsidRPr="00DF4B87">
              <w:rPr>
                <w:rFonts w:ascii="Times New Roman" w:hAnsi="Times New Roman" w:cs="Times New Roman"/>
                <w:sz w:val="28"/>
                <w:szCs w:val="28"/>
                <w:lang w:val="ru-RU"/>
              </w:rPr>
              <w:t xml:space="preserve">Sr та </w:t>
            </w:r>
            <w:r w:rsidRPr="00DF4B87">
              <w:rPr>
                <w:rFonts w:ascii="Times New Roman" w:hAnsi="Times New Roman" w:cs="Times New Roman"/>
                <w:sz w:val="28"/>
                <w:szCs w:val="28"/>
                <w:vertAlign w:val="superscript"/>
                <w:lang w:val="ru-RU"/>
              </w:rPr>
              <w:t>137</w:t>
            </w:r>
            <w:r w:rsidRPr="00DF4B87">
              <w:rPr>
                <w:rFonts w:ascii="Times New Roman" w:hAnsi="Times New Roman" w:cs="Times New Roman"/>
                <w:sz w:val="28"/>
                <w:szCs w:val="28"/>
                <w:lang w:val="ru-RU"/>
              </w:rPr>
              <w:t>Cs</w:t>
            </w:r>
          </w:p>
        </w:tc>
      </w:tr>
    </w:tbl>
    <w:p w:rsidR="00E336F8" w:rsidRPr="00230191" w:rsidRDefault="00BA2AE5" w:rsidP="00E336F8">
      <w:pPr>
        <w:jc w:val="center"/>
        <w:rPr>
          <w:rFonts w:ascii="Times New Roman" w:hAnsi="Times New Roman" w:cs="Times New Roman"/>
          <w:b/>
          <w:bCs/>
          <w:sz w:val="36"/>
          <w:szCs w:val="36"/>
        </w:rPr>
      </w:pPr>
      <w:r>
        <w:rPr>
          <w:rFonts w:ascii="Times New Roman" w:hAnsi="Times New Roman" w:cs="Times New Roman"/>
          <w:sz w:val="36"/>
          <w:szCs w:val="36"/>
        </w:rPr>
        <w:br w:type="page"/>
      </w:r>
      <w:r w:rsidR="00E336F8" w:rsidRPr="00230191">
        <w:rPr>
          <w:rFonts w:ascii="Times New Roman" w:hAnsi="Times New Roman" w:cs="Times New Roman"/>
          <w:b/>
          <w:bCs/>
          <w:sz w:val="36"/>
          <w:szCs w:val="36"/>
        </w:rPr>
        <w:lastRenderedPageBreak/>
        <w:t>Інформація про наукового керівника</w:t>
      </w:r>
    </w:p>
    <w:p w:rsidR="00E336F8" w:rsidRPr="00230191" w:rsidRDefault="00E336F8" w:rsidP="00E336F8">
      <w:pPr>
        <w:jc w:val="center"/>
        <w:rPr>
          <w:rFonts w:ascii="Times New Roman" w:hAnsi="Times New Roman" w:cs="Times New Roman"/>
          <w:b/>
          <w:bCs/>
          <w:sz w:val="36"/>
          <w:szCs w:val="36"/>
        </w:rPr>
      </w:pPr>
    </w:p>
    <w:tbl>
      <w:tblPr>
        <w:tblStyle w:val="a6"/>
        <w:tblW w:w="0" w:type="auto"/>
        <w:tblLook w:val="04A0"/>
      </w:tblPr>
      <w:tblGrid>
        <w:gridCol w:w="2381"/>
        <w:gridCol w:w="7474"/>
      </w:tblGrid>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lang w:val="ru-RU"/>
              </w:rPr>
            </w:pPr>
            <w:r w:rsidRPr="00E807A7">
              <w:rPr>
                <w:rFonts w:ascii="Times New Roman" w:hAnsi="Times New Roman" w:cs="Times New Roman"/>
                <w:b/>
                <w:bCs/>
                <w:sz w:val="28"/>
                <w:szCs w:val="28"/>
                <w:lang w:val="ru-RU"/>
              </w:rPr>
              <w:t>ПІБ</w:t>
            </w: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Микола</w:t>
            </w:r>
            <w:proofErr w:type="spellEnd"/>
            <w:r w:rsidRPr="00E336F8">
              <w:rPr>
                <w:rFonts w:ascii="Times New Roman" w:hAnsi="Times New Roman" w:cs="Times New Roman"/>
                <w:sz w:val="28"/>
                <w:szCs w:val="28"/>
                <w:lang w:val="ru-RU"/>
              </w:rPr>
              <w:t xml:space="preserve"> Михайлович</w:t>
            </w: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lang w:val="ru-RU"/>
              </w:rPr>
            </w:pPr>
            <w:r w:rsidRPr="00E807A7">
              <w:rPr>
                <w:rFonts w:ascii="Times New Roman" w:hAnsi="Times New Roman" w:cs="Times New Roman"/>
                <w:b/>
                <w:bCs/>
                <w:sz w:val="28"/>
                <w:szCs w:val="28"/>
                <w:lang w:val="ru-RU"/>
              </w:rPr>
              <w:t>Посада</w:t>
            </w: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доцент </w:t>
            </w:r>
            <w:proofErr w:type="spellStart"/>
            <w:r w:rsidRPr="00E336F8">
              <w:rPr>
                <w:rFonts w:ascii="Times New Roman" w:hAnsi="Times New Roman" w:cs="Times New Roman"/>
                <w:sz w:val="28"/>
                <w:szCs w:val="28"/>
                <w:lang w:val="ru-RU"/>
              </w:rPr>
              <w:t>кафедри</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загальної</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екології</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радіобіології</w:t>
            </w:r>
            <w:proofErr w:type="spellEnd"/>
            <w:r w:rsidRPr="00E336F8">
              <w:rPr>
                <w:rFonts w:ascii="Times New Roman" w:hAnsi="Times New Roman" w:cs="Times New Roman"/>
                <w:sz w:val="28"/>
                <w:szCs w:val="28"/>
                <w:lang w:val="ru-RU"/>
              </w:rPr>
              <w:t xml:space="preserve"> та </w:t>
            </w:r>
            <w:proofErr w:type="spellStart"/>
            <w:r w:rsidRPr="00E336F8">
              <w:rPr>
                <w:rFonts w:ascii="Times New Roman" w:hAnsi="Times New Roman" w:cs="Times New Roman"/>
                <w:sz w:val="28"/>
                <w:szCs w:val="28"/>
                <w:lang w:val="ru-RU"/>
              </w:rPr>
              <w:t>безпеки</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життєдіяльності</w:t>
            </w:r>
            <w:proofErr w:type="spellEnd"/>
          </w:p>
          <w:p w:rsidR="00E336F8" w:rsidRPr="00E336F8" w:rsidRDefault="00E336F8" w:rsidP="005A21DB">
            <w:pPr>
              <w:rPr>
                <w:rFonts w:ascii="Times New Roman" w:hAnsi="Times New Roman" w:cs="Times New Roman"/>
                <w:sz w:val="28"/>
                <w:szCs w:val="28"/>
                <w:lang w:val="ru-RU"/>
              </w:rPr>
            </w:pP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lang w:val="ru-RU"/>
              </w:rPr>
            </w:pPr>
            <w:r w:rsidRPr="00E807A7">
              <w:rPr>
                <w:rFonts w:ascii="Times New Roman" w:hAnsi="Times New Roman" w:cs="Times New Roman"/>
                <w:b/>
                <w:bCs/>
                <w:sz w:val="28"/>
                <w:szCs w:val="28"/>
              </w:rPr>
              <w:t>Науковий ступінь</w:t>
            </w: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lang w:val="ru-RU"/>
              </w:rPr>
              <w:t xml:space="preserve">кандидат </w:t>
            </w:r>
            <w:proofErr w:type="spellStart"/>
            <w:r w:rsidRPr="00E336F8">
              <w:rPr>
                <w:rFonts w:ascii="Times New Roman" w:hAnsi="Times New Roman" w:cs="Times New Roman"/>
                <w:sz w:val="28"/>
                <w:szCs w:val="28"/>
                <w:lang w:val="ru-RU"/>
              </w:rPr>
              <w:t>біологічних</w:t>
            </w:r>
            <w:proofErr w:type="spellEnd"/>
            <w:r w:rsidRPr="00E336F8">
              <w:rPr>
                <w:rFonts w:ascii="Times New Roman" w:hAnsi="Times New Roman" w:cs="Times New Roman"/>
                <w:sz w:val="28"/>
                <w:szCs w:val="28"/>
                <w:lang w:val="ru-RU"/>
              </w:rPr>
              <w:t xml:space="preserve"> наук</w:t>
            </w:r>
          </w:p>
          <w:p w:rsidR="00E336F8" w:rsidRPr="00E336F8" w:rsidRDefault="00E336F8" w:rsidP="005A21DB">
            <w:pPr>
              <w:rPr>
                <w:rFonts w:ascii="Times New Roman" w:hAnsi="Times New Roman" w:cs="Times New Roman"/>
                <w:sz w:val="28"/>
                <w:szCs w:val="28"/>
                <w:lang w:val="ru-RU"/>
              </w:rPr>
            </w:pP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lang w:val="ru-RU"/>
              </w:rPr>
            </w:pPr>
            <w:r w:rsidRPr="00E807A7">
              <w:rPr>
                <w:rFonts w:ascii="Times New Roman" w:hAnsi="Times New Roman" w:cs="Times New Roman"/>
                <w:b/>
                <w:bCs/>
                <w:sz w:val="28"/>
                <w:szCs w:val="28"/>
              </w:rPr>
              <w:t>Вчене звання</w:t>
            </w: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доцент</w:t>
            </w:r>
          </w:p>
          <w:p w:rsidR="00E336F8" w:rsidRPr="00E336F8" w:rsidRDefault="00E336F8" w:rsidP="005A21DB">
            <w:pPr>
              <w:rPr>
                <w:rFonts w:ascii="Times New Roman" w:hAnsi="Times New Roman" w:cs="Times New Roman"/>
                <w:sz w:val="28"/>
                <w:szCs w:val="28"/>
                <w:lang w:val="ru-RU"/>
              </w:rPr>
            </w:pP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r w:rsidRPr="00E807A7">
              <w:rPr>
                <w:rFonts w:ascii="Times New Roman" w:hAnsi="Times New Roman" w:cs="Times New Roman"/>
                <w:b/>
                <w:bCs/>
                <w:sz w:val="28"/>
                <w:szCs w:val="28"/>
              </w:rPr>
              <w:t>ORCID</w:t>
            </w:r>
          </w:p>
          <w:p w:rsidR="00E336F8" w:rsidRPr="00E807A7" w:rsidRDefault="00E336F8" w:rsidP="005A21DB">
            <w:pPr>
              <w:rPr>
                <w:rFonts w:ascii="Times New Roman" w:hAnsi="Times New Roman" w:cs="Times New Roman"/>
                <w:b/>
                <w:bCs/>
                <w:sz w:val="28"/>
                <w:szCs w:val="28"/>
                <w:lang w:val="ru-RU"/>
              </w:rPr>
            </w:pP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8D4C1E" w:rsidRDefault="005A722B" w:rsidP="005A21DB">
            <w:pPr>
              <w:shd w:val="clear" w:color="auto" w:fill="FFFFFF"/>
              <w:spacing w:beforeAutospacing="1" w:afterAutospacing="1"/>
              <w:rPr>
                <w:rFonts w:ascii="Times New Roman" w:eastAsia="Times New Roman" w:hAnsi="Times New Roman" w:cs="Times New Roman"/>
                <w:color w:val="323232"/>
                <w:sz w:val="28"/>
                <w:szCs w:val="28"/>
                <w:lang w:eastAsia="ja-JP"/>
              </w:rPr>
            </w:pPr>
            <w:hyperlink r:id="rId9" w:history="1">
              <w:r w:rsidR="00E336F8" w:rsidRPr="008D4C1E">
                <w:rPr>
                  <w:rStyle w:val="a3"/>
                  <w:rFonts w:ascii="Times New Roman" w:eastAsia="Times New Roman" w:hAnsi="Times New Roman" w:cs="Times New Roman"/>
                  <w:sz w:val="28"/>
                  <w:szCs w:val="28"/>
                  <w:lang w:eastAsia="ja-JP"/>
                </w:rPr>
                <w:t>https://orcid.org/0000-0002-7061-453X</w:t>
              </w:r>
            </w:hyperlink>
          </w:p>
          <w:p w:rsidR="00E336F8" w:rsidRPr="00E336F8" w:rsidRDefault="00E336F8" w:rsidP="005A21DB">
            <w:pPr>
              <w:rPr>
                <w:rFonts w:ascii="Times New Roman" w:hAnsi="Times New Roman" w:cs="Times New Roman"/>
                <w:sz w:val="28"/>
                <w:szCs w:val="28"/>
                <w:lang w:val="ru-RU"/>
              </w:rPr>
            </w:pP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proofErr w:type="spellStart"/>
            <w:r w:rsidRPr="00E807A7">
              <w:rPr>
                <w:rFonts w:ascii="Times New Roman" w:hAnsi="Times New Roman" w:cs="Times New Roman"/>
                <w:b/>
                <w:bCs/>
                <w:sz w:val="28"/>
                <w:szCs w:val="28"/>
              </w:rPr>
              <w:t>ResearcherID</w:t>
            </w:r>
            <w:proofErr w:type="spellEnd"/>
          </w:p>
          <w:p w:rsidR="00E336F8" w:rsidRPr="00E807A7" w:rsidRDefault="00E336F8" w:rsidP="005A21DB">
            <w:pPr>
              <w:rPr>
                <w:rFonts w:ascii="Times New Roman" w:hAnsi="Times New Roman" w:cs="Times New Roman"/>
                <w:b/>
                <w:bCs/>
                <w:sz w:val="28"/>
                <w:szCs w:val="28"/>
                <w:lang w:val="ru-RU"/>
              </w:rPr>
            </w:pP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https://www.scopus.com/authid/detail.uri?authorId=7005082544</w:t>
            </w: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proofErr w:type="spellStart"/>
            <w:r w:rsidRPr="00E807A7">
              <w:rPr>
                <w:rFonts w:ascii="Times New Roman" w:hAnsi="Times New Roman" w:cs="Times New Roman"/>
                <w:b/>
                <w:bCs/>
                <w:sz w:val="28"/>
                <w:szCs w:val="28"/>
              </w:rPr>
              <w:t>Google</w:t>
            </w:r>
            <w:proofErr w:type="spellEnd"/>
            <w:r w:rsidRPr="00E807A7">
              <w:rPr>
                <w:rFonts w:ascii="Times New Roman" w:hAnsi="Times New Roman" w:cs="Times New Roman"/>
                <w:b/>
                <w:bCs/>
                <w:sz w:val="28"/>
                <w:szCs w:val="28"/>
              </w:rPr>
              <w:t xml:space="preserve"> </w:t>
            </w:r>
            <w:proofErr w:type="spellStart"/>
            <w:r w:rsidRPr="00E807A7">
              <w:rPr>
                <w:rFonts w:ascii="Times New Roman" w:hAnsi="Times New Roman" w:cs="Times New Roman"/>
                <w:b/>
                <w:bCs/>
                <w:sz w:val="28"/>
                <w:szCs w:val="28"/>
              </w:rPr>
              <w:t>Scholar</w:t>
            </w:r>
            <w:proofErr w:type="spellEnd"/>
          </w:p>
          <w:p w:rsidR="00E336F8" w:rsidRPr="00E807A7" w:rsidRDefault="00E336F8" w:rsidP="005A21DB">
            <w:pPr>
              <w:rPr>
                <w:rFonts w:ascii="Times New Roman" w:hAnsi="Times New Roman" w:cs="Times New Roman"/>
                <w:b/>
                <w:bCs/>
                <w:sz w:val="28"/>
                <w:szCs w:val="28"/>
                <w:lang w:val="ru-RU"/>
              </w:rPr>
            </w:pP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ru-RU"/>
              </w:rPr>
            </w:pPr>
          </w:p>
        </w:tc>
      </w:tr>
      <w:tr w:rsidR="00E336F8" w:rsidRPr="00E807A7" w:rsidTr="005A21DB">
        <w:tc>
          <w:tcPr>
            <w:tcW w:w="2802" w:type="dxa"/>
            <w:tcBorders>
              <w:top w:val="single" w:sz="4" w:space="0" w:color="FFFFFF" w:themeColor="background1"/>
              <w:left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r w:rsidRPr="00E807A7">
              <w:rPr>
                <w:rFonts w:ascii="Times New Roman" w:hAnsi="Times New Roman" w:cs="Times New Roman"/>
                <w:b/>
                <w:bCs/>
                <w:sz w:val="28"/>
                <w:szCs w:val="28"/>
              </w:rPr>
              <w:t>Наукові публікації за темою дисертації у вітчизняних виданнях</w:t>
            </w:r>
          </w:p>
          <w:p w:rsidR="00E336F8" w:rsidRPr="00E807A7" w:rsidRDefault="00E336F8" w:rsidP="005A21DB">
            <w:pPr>
              <w:rPr>
                <w:rFonts w:ascii="Times New Roman" w:hAnsi="Times New Roman" w:cs="Times New Roman"/>
                <w:b/>
                <w:bCs/>
                <w:sz w:val="28"/>
                <w:szCs w:val="28"/>
                <w:lang w:val="ru-RU"/>
              </w:rPr>
            </w:pP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В.А., Лазарев Н.М., Полищук С.В. Проблемы сельскохозяйственной радиологии в Украине на современном этапе / </w:t>
            </w:r>
            <w:proofErr w:type="spellStart"/>
            <w:r w:rsidRPr="00E336F8">
              <w:rPr>
                <w:rFonts w:ascii="Times New Roman" w:hAnsi="Times New Roman" w:cs="Times New Roman"/>
                <w:sz w:val="28"/>
                <w:szCs w:val="28"/>
                <w:lang w:val="ru-RU"/>
              </w:rPr>
              <w:t>Агроекологічний</w:t>
            </w:r>
            <w:proofErr w:type="spellEnd"/>
            <w:r w:rsidRPr="00E336F8">
              <w:rPr>
                <w:rFonts w:ascii="Times New Roman" w:hAnsi="Times New Roman" w:cs="Times New Roman"/>
                <w:sz w:val="28"/>
                <w:szCs w:val="28"/>
                <w:lang w:val="ru-RU"/>
              </w:rPr>
              <w:t xml:space="preserve"> журнал. – 2005. - 3 с31-41</w:t>
            </w:r>
          </w:p>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Надточій</w:t>
            </w:r>
            <w:proofErr w:type="spellEnd"/>
            <w:r w:rsidRPr="00E336F8">
              <w:rPr>
                <w:rFonts w:ascii="Times New Roman" w:hAnsi="Times New Roman" w:cs="Times New Roman"/>
                <w:sz w:val="28"/>
                <w:szCs w:val="28"/>
                <w:lang w:val="ru-RU"/>
              </w:rPr>
              <w:t xml:space="preserve"> П.П., </w:t>
            </w:r>
            <w:proofErr w:type="spellStart"/>
            <w:r w:rsidRPr="00E336F8">
              <w:rPr>
                <w:rFonts w:ascii="Times New Roman" w:hAnsi="Times New Roman" w:cs="Times New Roman"/>
                <w:sz w:val="28"/>
                <w:szCs w:val="28"/>
                <w:lang w:val="ru-RU"/>
              </w:rPr>
              <w:t>Малиновський</w:t>
            </w:r>
            <w:proofErr w:type="spellEnd"/>
            <w:r w:rsidRPr="00E336F8">
              <w:rPr>
                <w:rFonts w:ascii="Times New Roman" w:hAnsi="Times New Roman" w:cs="Times New Roman"/>
                <w:sz w:val="28"/>
                <w:szCs w:val="28"/>
                <w:lang w:val="ru-RU"/>
              </w:rPr>
              <w:t xml:space="preserve"> А.С., Можар А.О., </w:t>
            </w: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М.М., </w:t>
            </w: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В.О., Мельник А.І. </w:t>
            </w:r>
            <w:proofErr w:type="spellStart"/>
            <w:r w:rsidRPr="00E336F8">
              <w:rPr>
                <w:rFonts w:ascii="Times New Roman" w:hAnsi="Times New Roman" w:cs="Times New Roman"/>
                <w:sz w:val="28"/>
                <w:szCs w:val="28"/>
                <w:lang w:val="ru-RU"/>
              </w:rPr>
              <w:t>Досвід</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подолання</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наслідків</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Чорнобильської</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катастрофи</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сільське</w:t>
            </w:r>
            <w:proofErr w:type="spellEnd"/>
            <w:r w:rsidRPr="00E336F8">
              <w:rPr>
                <w:rFonts w:ascii="Times New Roman" w:hAnsi="Times New Roman" w:cs="Times New Roman"/>
                <w:sz w:val="28"/>
                <w:szCs w:val="28"/>
                <w:lang w:val="ru-RU"/>
              </w:rPr>
              <w:t xml:space="preserve"> та </w:t>
            </w:r>
            <w:proofErr w:type="spellStart"/>
            <w:r w:rsidRPr="00E336F8">
              <w:rPr>
                <w:rFonts w:ascii="Times New Roman" w:hAnsi="Times New Roman" w:cs="Times New Roman"/>
                <w:sz w:val="28"/>
                <w:szCs w:val="28"/>
                <w:lang w:val="ru-RU"/>
              </w:rPr>
              <w:t>лісове</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господарство</w:t>
            </w:r>
            <w:proofErr w:type="spellEnd"/>
            <w:r w:rsidRPr="00E336F8">
              <w:rPr>
                <w:rFonts w:ascii="Times New Roman" w:hAnsi="Times New Roman" w:cs="Times New Roman"/>
                <w:sz w:val="28"/>
                <w:szCs w:val="28"/>
                <w:lang w:val="ru-RU"/>
              </w:rPr>
              <w:t xml:space="preserve">): Наук. </w:t>
            </w:r>
            <w:proofErr w:type="spellStart"/>
            <w:r w:rsidRPr="00E336F8">
              <w:rPr>
                <w:rFonts w:ascii="Times New Roman" w:hAnsi="Times New Roman" w:cs="Times New Roman"/>
                <w:sz w:val="28"/>
                <w:szCs w:val="28"/>
                <w:lang w:val="ru-RU"/>
              </w:rPr>
              <w:t>видання</w:t>
            </w:r>
            <w:proofErr w:type="spellEnd"/>
            <w:r w:rsidRPr="00E336F8">
              <w:rPr>
                <w:rFonts w:ascii="Times New Roman" w:hAnsi="Times New Roman" w:cs="Times New Roman"/>
                <w:sz w:val="28"/>
                <w:szCs w:val="28"/>
                <w:lang w:val="ru-RU"/>
              </w:rPr>
              <w:t xml:space="preserve">/За ред. ПП </w:t>
            </w:r>
            <w:proofErr w:type="spellStart"/>
            <w:r w:rsidRPr="00E336F8">
              <w:rPr>
                <w:rFonts w:ascii="Times New Roman" w:hAnsi="Times New Roman" w:cs="Times New Roman"/>
                <w:sz w:val="28"/>
                <w:szCs w:val="28"/>
                <w:lang w:val="ru-RU"/>
              </w:rPr>
              <w:t>Надточія</w:t>
            </w:r>
            <w:proofErr w:type="spellEnd"/>
            <w:r w:rsidRPr="00E336F8">
              <w:rPr>
                <w:rFonts w:ascii="Times New Roman" w:hAnsi="Times New Roman" w:cs="Times New Roman"/>
                <w:sz w:val="28"/>
                <w:szCs w:val="28"/>
                <w:lang w:val="ru-RU"/>
              </w:rPr>
              <w:t xml:space="preserve"> К.: </w:t>
            </w:r>
            <w:proofErr w:type="spellStart"/>
            <w:r w:rsidRPr="00E336F8">
              <w:rPr>
                <w:rFonts w:ascii="Times New Roman" w:hAnsi="Times New Roman" w:cs="Times New Roman"/>
                <w:sz w:val="28"/>
                <w:szCs w:val="28"/>
                <w:lang w:val="ru-RU"/>
              </w:rPr>
              <w:t>Світ</w:t>
            </w:r>
            <w:proofErr w:type="spellEnd"/>
            <w:r w:rsidRPr="00E336F8">
              <w:rPr>
                <w:rFonts w:ascii="Times New Roman" w:hAnsi="Times New Roman" w:cs="Times New Roman"/>
                <w:sz w:val="28"/>
                <w:szCs w:val="28"/>
                <w:lang w:val="ru-RU"/>
              </w:rPr>
              <w:t>, 2003</w:t>
            </w:r>
          </w:p>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Пристер</w:t>
            </w:r>
            <w:proofErr w:type="spellEnd"/>
            <w:r w:rsidRPr="00E336F8">
              <w:rPr>
                <w:rFonts w:ascii="Times New Roman" w:hAnsi="Times New Roman" w:cs="Times New Roman"/>
                <w:sz w:val="28"/>
                <w:szCs w:val="28"/>
                <w:lang w:val="ru-RU"/>
              </w:rPr>
              <w:t xml:space="preserve"> Б.С., </w:t>
            </w: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В.А., Перепелятников Л.В., Лазарев Н.М. Реабилитация сельскохозяйственных территорий, загрязненных в результате аварии на ЧАЭС / </w:t>
            </w:r>
            <w:proofErr w:type="spellStart"/>
            <w:r w:rsidRPr="00E336F8">
              <w:rPr>
                <w:rFonts w:ascii="Times New Roman" w:hAnsi="Times New Roman" w:cs="Times New Roman"/>
                <w:sz w:val="28"/>
                <w:szCs w:val="28"/>
                <w:lang w:val="ru-RU"/>
              </w:rPr>
              <w:t>Вісник</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аграрної</w:t>
            </w:r>
            <w:proofErr w:type="spellEnd"/>
            <w:r w:rsidRPr="00E336F8">
              <w:rPr>
                <w:rFonts w:ascii="Times New Roman" w:hAnsi="Times New Roman" w:cs="Times New Roman"/>
                <w:sz w:val="28"/>
                <w:szCs w:val="28"/>
                <w:lang w:val="ru-RU"/>
              </w:rPr>
              <w:t xml:space="preserve"> науки.—Спец. </w:t>
            </w:r>
            <w:proofErr w:type="spellStart"/>
            <w:r w:rsidRPr="00E336F8">
              <w:rPr>
                <w:rFonts w:ascii="Times New Roman" w:hAnsi="Times New Roman" w:cs="Times New Roman"/>
                <w:sz w:val="28"/>
                <w:szCs w:val="28"/>
                <w:lang w:val="ru-RU"/>
              </w:rPr>
              <w:t>випуск</w:t>
            </w:r>
            <w:proofErr w:type="spellEnd"/>
            <w:r w:rsidRPr="00E336F8">
              <w:rPr>
                <w:rFonts w:ascii="Times New Roman" w:hAnsi="Times New Roman" w:cs="Times New Roman"/>
                <w:sz w:val="28"/>
                <w:szCs w:val="28"/>
                <w:lang w:val="ru-RU"/>
              </w:rPr>
              <w:t>, 2001 с69-76</w:t>
            </w:r>
          </w:p>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М.М. </w:t>
            </w:r>
            <w:proofErr w:type="spellStart"/>
            <w:r w:rsidRPr="00E336F8">
              <w:rPr>
                <w:rFonts w:ascii="Times New Roman" w:hAnsi="Times New Roman" w:cs="Times New Roman"/>
                <w:sz w:val="28"/>
                <w:szCs w:val="28"/>
                <w:lang w:val="ru-RU"/>
              </w:rPr>
              <w:t>Ризики</w:t>
            </w:r>
            <w:proofErr w:type="spellEnd"/>
            <w:r w:rsidRPr="00E336F8">
              <w:rPr>
                <w:rFonts w:ascii="Times New Roman" w:hAnsi="Times New Roman" w:cs="Times New Roman"/>
                <w:sz w:val="28"/>
                <w:szCs w:val="28"/>
                <w:lang w:val="ru-RU"/>
              </w:rPr>
              <w:t xml:space="preserve"> при </w:t>
            </w:r>
            <w:proofErr w:type="spellStart"/>
            <w:r w:rsidRPr="00E336F8">
              <w:rPr>
                <w:rFonts w:ascii="Times New Roman" w:hAnsi="Times New Roman" w:cs="Times New Roman"/>
                <w:sz w:val="28"/>
                <w:szCs w:val="28"/>
                <w:lang w:val="ru-RU"/>
              </w:rPr>
              <w:t>веденні</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сільського</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господарства</w:t>
            </w:r>
            <w:proofErr w:type="spellEnd"/>
            <w:r w:rsidRPr="00E336F8">
              <w:rPr>
                <w:rFonts w:ascii="Times New Roman" w:hAnsi="Times New Roman" w:cs="Times New Roman"/>
                <w:sz w:val="28"/>
                <w:szCs w:val="28"/>
                <w:lang w:val="ru-RU"/>
              </w:rPr>
              <w:t xml:space="preserve"> на </w:t>
            </w:r>
            <w:proofErr w:type="spellStart"/>
            <w:r w:rsidRPr="00E336F8">
              <w:rPr>
                <w:rFonts w:ascii="Times New Roman" w:hAnsi="Times New Roman" w:cs="Times New Roman"/>
                <w:sz w:val="28"/>
                <w:szCs w:val="28"/>
                <w:lang w:val="ru-RU"/>
              </w:rPr>
              <w:t>територіях</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України</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забруднених</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внаслідок</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аварії</w:t>
            </w:r>
            <w:proofErr w:type="spellEnd"/>
            <w:r w:rsidRPr="00E336F8">
              <w:rPr>
                <w:rFonts w:ascii="Times New Roman" w:hAnsi="Times New Roman" w:cs="Times New Roman"/>
                <w:sz w:val="28"/>
                <w:szCs w:val="28"/>
                <w:lang w:val="ru-RU"/>
              </w:rPr>
              <w:t xml:space="preserve"> на ЧАЕС  - </w:t>
            </w:r>
            <w:proofErr w:type="spellStart"/>
            <w:r w:rsidRPr="00E336F8">
              <w:rPr>
                <w:rFonts w:ascii="Times New Roman" w:hAnsi="Times New Roman" w:cs="Times New Roman"/>
                <w:sz w:val="28"/>
                <w:szCs w:val="28"/>
                <w:lang w:val="ru-RU"/>
              </w:rPr>
              <w:t>Агроекологічний</w:t>
            </w:r>
            <w:proofErr w:type="spellEnd"/>
            <w:r w:rsidRPr="00E336F8">
              <w:rPr>
                <w:rFonts w:ascii="Times New Roman" w:hAnsi="Times New Roman" w:cs="Times New Roman"/>
                <w:sz w:val="28"/>
                <w:szCs w:val="28"/>
                <w:lang w:val="ru-RU"/>
              </w:rPr>
              <w:t xml:space="preserve"> журнал, 2005  3 </w:t>
            </w:r>
            <w:proofErr w:type="spellStart"/>
            <w:r w:rsidRPr="00E336F8">
              <w:rPr>
                <w:rFonts w:ascii="Times New Roman" w:hAnsi="Times New Roman" w:cs="Times New Roman"/>
                <w:sz w:val="28"/>
                <w:szCs w:val="28"/>
                <w:lang w:val="ru-RU"/>
              </w:rPr>
              <w:t>стр</w:t>
            </w:r>
            <w:proofErr w:type="spellEnd"/>
            <w:r w:rsidRPr="00E336F8">
              <w:rPr>
                <w:rFonts w:ascii="Times New Roman" w:hAnsi="Times New Roman" w:cs="Times New Roman"/>
                <w:sz w:val="28"/>
                <w:szCs w:val="28"/>
                <w:lang w:val="ru-RU"/>
              </w:rPr>
              <w:t xml:space="preserve"> 70-73</w:t>
            </w:r>
          </w:p>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Гудков І.М., </w:t>
            </w:r>
            <w:proofErr w:type="spellStart"/>
            <w:r w:rsidRPr="00E336F8">
              <w:rPr>
                <w:rFonts w:ascii="Times New Roman" w:hAnsi="Times New Roman" w:cs="Times New Roman"/>
                <w:sz w:val="28"/>
                <w:szCs w:val="28"/>
                <w:lang w:val="ru-RU"/>
              </w:rPr>
              <w:t>Гайченко</w:t>
            </w:r>
            <w:proofErr w:type="spellEnd"/>
            <w:r w:rsidRPr="00E336F8">
              <w:rPr>
                <w:rFonts w:ascii="Times New Roman" w:hAnsi="Times New Roman" w:cs="Times New Roman"/>
                <w:sz w:val="28"/>
                <w:szCs w:val="28"/>
                <w:lang w:val="ru-RU"/>
              </w:rPr>
              <w:t xml:space="preserve"> В.А., </w:t>
            </w: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В.О., </w:t>
            </w:r>
            <w:proofErr w:type="spellStart"/>
            <w:r w:rsidRPr="00E336F8">
              <w:rPr>
                <w:rFonts w:ascii="Times New Roman" w:hAnsi="Times New Roman" w:cs="Times New Roman"/>
                <w:sz w:val="28"/>
                <w:szCs w:val="28"/>
                <w:lang w:val="ru-RU"/>
              </w:rPr>
              <w:t>Кутлахмедов</w:t>
            </w:r>
            <w:proofErr w:type="spellEnd"/>
            <w:r w:rsidRPr="00E336F8">
              <w:rPr>
                <w:rFonts w:ascii="Times New Roman" w:hAnsi="Times New Roman" w:cs="Times New Roman"/>
                <w:sz w:val="28"/>
                <w:szCs w:val="28"/>
                <w:lang w:val="ru-RU"/>
              </w:rPr>
              <w:t xml:space="preserve"> Ю.О., Гудков Д.І., </w:t>
            </w: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М.М. </w:t>
            </w:r>
            <w:proofErr w:type="spellStart"/>
            <w:r w:rsidRPr="00E336F8">
              <w:rPr>
                <w:rFonts w:ascii="Times New Roman" w:hAnsi="Times New Roman" w:cs="Times New Roman"/>
                <w:sz w:val="28"/>
                <w:szCs w:val="28"/>
                <w:lang w:val="ru-RU"/>
              </w:rPr>
              <w:t>Радіоекологія</w:t>
            </w:r>
            <w:proofErr w:type="spellEnd"/>
            <w:r w:rsidRPr="00E336F8">
              <w:rPr>
                <w:rFonts w:ascii="Times New Roman" w:hAnsi="Times New Roman" w:cs="Times New Roman"/>
                <w:sz w:val="28"/>
                <w:szCs w:val="28"/>
                <w:lang w:val="ru-RU"/>
              </w:rPr>
              <w:t xml:space="preserve"> К.: </w:t>
            </w:r>
            <w:proofErr w:type="spellStart"/>
            <w:r w:rsidRPr="00E336F8">
              <w:rPr>
                <w:rFonts w:ascii="Times New Roman" w:hAnsi="Times New Roman" w:cs="Times New Roman"/>
                <w:sz w:val="28"/>
                <w:szCs w:val="28"/>
                <w:lang w:val="ru-RU"/>
              </w:rPr>
              <w:t>НАУБіП</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України</w:t>
            </w:r>
            <w:proofErr w:type="spellEnd"/>
            <w:r w:rsidRPr="00E336F8">
              <w:rPr>
                <w:rFonts w:ascii="Times New Roman" w:hAnsi="Times New Roman" w:cs="Times New Roman"/>
                <w:sz w:val="28"/>
                <w:szCs w:val="28"/>
                <w:lang w:val="ru-RU"/>
              </w:rPr>
              <w:t>.–2011.–368 с, 2011</w:t>
            </w:r>
          </w:p>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В.А., Лазарев Н.М., Перевозников О.Н. Эффективность контрмер в населенных пунктах Украины после аварии на ЧАЭС Агрохимический вестник. – 2008.- 2</w:t>
            </w:r>
          </w:p>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Асташев Н.П., Лазарев Н.М., Дрозденко В.П. Влияние добавок микроэлементов на некоторые показатели обмена веществ и продуктивности у крупного рогатого скота на территории с </w:t>
            </w:r>
            <w:proofErr w:type="spellStart"/>
            <w:r w:rsidRPr="00E336F8">
              <w:rPr>
                <w:rFonts w:ascii="Times New Roman" w:hAnsi="Times New Roman" w:cs="Times New Roman"/>
                <w:sz w:val="28"/>
                <w:szCs w:val="28"/>
                <w:lang w:val="ru-RU"/>
              </w:rPr>
              <w:t>повышеным</w:t>
            </w:r>
            <w:proofErr w:type="spellEnd"/>
            <w:r w:rsidRPr="00E336F8">
              <w:rPr>
                <w:rFonts w:ascii="Times New Roman" w:hAnsi="Times New Roman" w:cs="Times New Roman"/>
                <w:sz w:val="28"/>
                <w:szCs w:val="28"/>
                <w:lang w:val="ru-RU"/>
              </w:rPr>
              <w:t xml:space="preserve"> уровнем радиоактивного загрязнения / Проблемы </w:t>
            </w:r>
            <w:proofErr w:type="spellStart"/>
            <w:r w:rsidRPr="00E336F8">
              <w:rPr>
                <w:rFonts w:ascii="Times New Roman" w:hAnsi="Times New Roman" w:cs="Times New Roman"/>
                <w:sz w:val="28"/>
                <w:szCs w:val="28"/>
                <w:lang w:val="ru-RU"/>
              </w:rPr>
              <w:t>сельськохозяйственной</w:t>
            </w:r>
            <w:proofErr w:type="spellEnd"/>
            <w:r w:rsidRPr="00E336F8">
              <w:rPr>
                <w:rFonts w:ascii="Times New Roman" w:hAnsi="Times New Roman" w:cs="Times New Roman"/>
                <w:sz w:val="28"/>
                <w:szCs w:val="28"/>
                <w:lang w:val="ru-RU"/>
              </w:rPr>
              <w:t xml:space="preserve"> радиологии. Сб , 1992 2 141-145</w:t>
            </w:r>
          </w:p>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Гудков И.Н., Лазарев Н.М., Вечтомова Ю.В. Использование </w:t>
            </w:r>
            <w:proofErr w:type="spellStart"/>
            <w:r w:rsidRPr="00E336F8">
              <w:rPr>
                <w:rFonts w:ascii="Times New Roman" w:hAnsi="Times New Roman" w:cs="Times New Roman"/>
                <w:sz w:val="28"/>
                <w:szCs w:val="28"/>
                <w:lang w:val="ru-RU"/>
              </w:rPr>
              <w:lastRenderedPageBreak/>
              <w:t>ферроцинсодержащих</w:t>
            </w:r>
            <w:proofErr w:type="spellEnd"/>
            <w:r w:rsidRPr="00E336F8">
              <w:rPr>
                <w:rFonts w:ascii="Times New Roman" w:hAnsi="Times New Roman" w:cs="Times New Roman"/>
                <w:sz w:val="28"/>
                <w:szCs w:val="28"/>
                <w:lang w:val="ru-RU"/>
              </w:rPr>
              <w:t xml:space="preserve"> отходов виноделия для снижения перехода 137 </w:t>
            </w:r>
            <w:proofErr w:type="spellStart"/>
            <w:r w:rsidRPr="00E336F8">
              <w:rPr>
                <w:rFonts w:ascii="Times New Roman" w:hAnsi="Times New Roman" w:cs="Times New Roman"/>
                <w:sz w:val="28"/>
                <w:szCs w:val="28"/>
                <w:lang w:val="ru-RU"/>
              </w:rPr>
              <w:t>Cs</w:t>
            </w:r>
            <w:proofErr w:type="spellEnd"/>
            <w:r w:rsidRPr="00E336F8">
              <w:rPr>
                <w:rFonts w:ascii="Times New Roman" w:hAnsi="Times New Roman" w:cs="Times New Roman"/>
                <w:sz w:val="28"/>
                <w:szCs w:val="28"/>
                <w:lang w:val="ru-RU"/>
              </w:rPr>
              <w:t xml:space="preserve"> из кормов в организм лабораторных животных и молоко коров / Радиационная биология. Радиоэкология.- 2011.- 6 c731-731</w:t>
            </w:r>
          </w:p>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Спирин Е.В., Алексахин Р.М., Калмыков М.В., </w:t>
            </w:r>
            <w:proofErr w:type="spellStart"/>
            <w:r w:rsidRPr="00E336F8">
              <w:rPr>
                <w:rFonts w:ascii="Times New Roman" w:hAnsi="Times New Roman" w:cs="Times New Roman"/>
                <w:sz w:val="28"/>
                <w:szCs w:val="28"/>
                <w:lang w:val="ru-RU"/>
              </w:rPr>
              <w:t>Агеец</w:t>
            </w:r>
            <w:proofErr w:type="spellEnd"/>
            <w:r w:rsidRPr="00E336F8">
              <w:rPr>
                <w:rFonts w:ascii="Times New Roman" w:hAnsi="Times New Roman" w:cs="Times New Roman"/>
                <w:sz w:val="28"/>
                <w:szCs w:val="28"/>
                <w:lang w:val="ru-RU"/>
              </w:rPr>
              <w:t xml:space="preserve"> В.Ю., </w:t>
            </w:r>
            <w:proofErr w:type="spellStart"/>
            <w:r w:rsidRPr="00E336F8">
              <w:rPr>
                <w:rFonts w:ascii="Times New Roman" w:hAnsi="Times New Roman" w:cs="Times New Roman"/>
                <w:sz w:val="28"/>
                <w:szCs w:val="28"/>
                <w:lang w:val="ru-RU"/>
              </w:rPr>
              <w:t>Аверин</w:t>
            </w:r>
            <w:proofErr w:type="spellEnd"/>
            <w:r w:rsidRPr="00E336F8">
              <w:rPr>
                <w:rFonts w:ascii="Times New Roman" w:hAnsi="Times New Roman" w:cs="Times New Roman"/>
                <w:sz w:val="28"/>
                <w:szCs w:val="28"/>
                <w:lang w:val="ru-RU"/>
              </w:rPr>
              <w:t xml:space="preserve"> B.С., Лазарев Н.М., </w:t>
            </w:r>
            <w:proofErr w:type="spellStart"/>
            <w:r w:rsidRPr="00E336F8">
              <w:rPr>
                <w:rFonts w:ascii="Times New Roman" w:hAnsi="Times New Roman" w:cs="Times New Roman"/>
                <w:sz w:val="28"/>
                <w:szCs w:val="28"/>
                <w:lang w:val="ru-RU"/>
              </w:rPr>
              <w:t>Кавеллин</w:t>
            </w:r>
            <w:proofErr w:type="spellEnd"/>
            <w:r w:rsidRPr="00E336F8">
              <w:rPr>
                <w:rFonts w:ascii="Times New Roman" w:hAnsi="Times New Roman" w:cs="Times New Roman"/>
                <w:sz w:val="28"/>
                <w:szCs w:val="28"/>
                <w:lang w:val="ru-RU"/>
              </w:rPr>
              <w:t xml:space="preserve"> Ж.Д, </w:t>
            </w:r>
            <w:proofErr w:type="spellStart"/>
            <w:r w:rsidRPr="00E336F8">
              <w:rPr>
                <w:rFonts w:ascii="Times New Roman" w:hAnsi="Times New Roman" w:cs="Times New Roman"/>
                <w:sz w:val="28"/>
                <w:szCs w:val="28"/>
                <w:lang w:val="ru-RU"/>
              </w:rPr>
              <w:t>Бизолъд</w:t>
            </w:r>
            <w:proofErr w:type="spellEnd"/>
            <w:r w:rsidRPr="00E336F8">
              <w:rPr>
                <w:rFonts w:ascii="Times New Roman" w:hAnsi="Times New Roman" w:cs="Times New Roman"/>
                <w:sz w:val="28"/>
                <w:szCs w:val="28"/>
                <w:lang w:val="ru-RU"/>
              </w:rPr>
              <w:t xml:space="preserve"> Г. Переход 90Sr и 137Cs в цепи почва-корм-продукция животноводства на территории, загрязненной радионуклидами в результате аварии на Чернобыльской АЭС / Радиационная биология. Радиоэкология. – 2006.- 46(1) c77-81</w:t>
            </w:r>
          </w:p>
          <w:p w:rsidR="00E336F8" w:rsidRPr="00E336F8" w:rsidRDefault="00E336F8" w:rsidP="005A21DB">
            <w:pPr>
              <w:rPr>
                <w:rFonts w:ascii="Times New Roman" w:hAnsi="Times New Roman" w:cs="Times New Roman"/>
                <w:sz w:val="28"/>
                <w:szCs w:val="28"/>
                <w:lang w:val="ru-RU"/>
              </w:rPr>
            </w:pPr>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Косарчук</w:t>
            </w:r>
            <w:proofErr w:type="spellEnd"/>
            <w:r w:rsidRPr="00E336F8">
              <w:rPr>
                <w:rFonts w:ascii="Times New Roman" w:hAnsi="Times New Roman" w:cs="Times New Roman"/>
                <w:sz w:val="28"/>
                <w:szCs w:val="28"/>
                <w:lang w:val="ru-RU"/>
              </w:rPr>
              <w:t xml:space="preserve"> О.В., </w:t>
            </w: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М. М., </w:t>
            </w:r>
            <w:proofErr w:type="spellStart"/>
            <w:r w:rsidRPr="00E336F8">
              <w:rPr>
                <w:rFonts w:ascii="Times New Roman" w:hAnsi="Times New Roman" w:cs="Times New Roman"/>
                <w:sz w:val="28"/>
                <w:szCs w:val="28"/>
                <w:lang w:val="ru-RU"/>
              </w:rPr>
              <w:t>Кадигріб</w:t>
            </w:r>
            <w:proofErr w:type="spellEnd"/>
            <w:r w:rsidRPr="00E336F8">
              <w:rPr>
                <w:rFonts w:ascii="Times New Roman" w:hAnsi="Times New Roman" w:cs="Times New Roman"/>
                <w:sz w:val="28"/>
                <w:szCs w:val="28"/>
                <w:lang w:val="ru-RU"/>
              </w:rPr>
              <w:t xml:space="preserve"> О. М. </w:t>
            </w:r>
            <w:proofErr w:type="spellStart"/>
            <w:r w:rsidRPr="00E336F8">
              <w:rPr>
                <w:rFonts w:ascii="Times New Roman" w:hAnsi="Times New Roman" w:cs="Times New Roman"/>
                <w:sz w:val="28"/>
                <w:szCs w:val="28"/>
                <w:lang w:val="ru-RU"/>
              </w:rPr>
              <w:t>Динаміка</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ефективності</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довготривалого</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застосування</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контрзаходів</w:t>
            </w:r>
            <w:proofErr w:type="spellEnd"/>
            <w:r w:rsidRPr="00E336F8">
              <w:rPr>
                <w:rFonts w:ascii="Times New Roman" w:hAnsi="Times New Roman" w:cs="Times New Roman"/>
                <w:sz w:val="28"/>
                <w:szCs w:val="28"/>
                <w:lang w:val="ru-RU"/>
              </w:rPr>
              <w:t xml:space="preserve"> на </w:t>
            </w:r>
            <w:proofErr w:type="spellStart"/>
            <w:r w:rsidRPr="00E336F8">
              <w:rPr>
                <w:rFonts w:ascii="Times New Roman" w:hAnsi="Times New Roman" w:cs="Times New Roman"/>
                <w:sz w:val="28"/>
                <w:szCs w:val="28"/>
                <w:lang w:val="ru-RU"/>
              </w:rPr>
              <w:t>радіоактивно</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забруднених</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територіях</w:t>
            </w:r>
            <w:proofErr w:type="spellEnd"/>
            <w:r w:rsidRPr="00E336F8">
              <w:rPr>
                <w:rFonts w:ascii="Times New Roman" w:hAnsi="Times New Roman" w:cs="Times New Roman"/>
                <w:sz w:val="28"/>
                <w:szCs w:val="28"/>
                <w:lang w:val="ru-RU"/>
              </w:rPr>
              <w:t xml:space="preserve"> у </w:t>
            </w:r>
            <w:proofErr w:type="spellStart"/>
            <w:r w:rsidRPr="00E336F8">
              <w:rPr>
                <w:rFonts w:ascii="Times New Roman" w:hAnsi="Times New Roman" w:cs="Times New Roman"/>
                <w:sz w:val="28"/>
                <w:szCs w:val="28"/>
                <w:lang w:val="ru-RU"/>
              </w:rPr>
              <w:t>віддалений</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період</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після</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аварії</w:t>
            </w:r>
            <w:proofErr w:type="spellEnd"/>
            <w:r w:rsidRPr="00E336F8">
              <w:rPr>
                <w:rFonts w:ascii="Times New Roman" w:hAnsi="Times New Roman" w:cs="Times New Roman"/>
                <w:sz w:val="28"/>
                <w:szCs w:val="28"/>
                <w:lang w:val="ru-RU"/>
              </w:rPr>
              <w:t xml:space="preserve"> на ЧАЕС / </w:t>
            </w:r>
            <w:proofErr w:type="spellStart"/>
            <w:r w:rsidRPr="00E336F8">
              <w:rPr>
                <w:rFonts w:ascii="Times New Roman" w:hAnsi="Times New Roman" w:cs="Times New Roman"/>
                <w:sz w:val="28"/>
                <w:szCs w:val="28"/>
                <w:lang w:val="ru-RU"/>
              </w:rPr>
              <w:t>Ядерна</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фізика</w:t>
            </w:r>
            <w:proofErr w:type="spellEnd"/>
            <w:r w:rsidRPr="00E336F8">
              <w:rPr>
                <w:rFonts w:ascii="Times New Roman" w:hAnsi="Times New Roman" w:cs="Times New Roman"/>
                <w:sz w:val="28"/>
                <w:szCs w:val="28"/>
                <w:lang w:val="ru-RU"/>
              </w:rPr>
              <w:t xml:space="preserve"> та </w:t>
            </w:r>
            <w:proofErr w:type="spellStart"/>
            <w:r w:rsidRPr="00E336F8">
              <w:rPr>
                <w:rFonts w:ascii="Times New Roman" w:hAnsi="Times New Roman" w:cs="Times New Roman"/>
                <w:sz w:val="28"/>
                <w:szCs w:val="28"/>
                <w:lang w:val="ru-RU"/>
              </w:rPr>
              <w:t>енергетика</w:t>
            </w:r>
            <w:proofErr w:type="spellEnd"/>
            <w:r w:rsidRPr="00E336F8">
              <w:rPr>
                <w:rFonts w:ascii="Times New Roman" w:hAnsi="Times New Roman" w:cs="Times New Roman"/>
                <w:sz w:val="28"/>
                <w:szCs w:val="28"/>
                <w:lang w:val="ru-RU"/>
              </w:rPr>
              <w:t>.- 2014 Т.15 № 3</w:t>
            </w:r>
          </w:p>
          <w:p w:rsidR="00E336F8" w:rsidRPr="00E336F8" w:rsidRDefault="00E336F8" w:rsidP="005A21DB">
            <w:pPr>
              <w:rPr>
                <w:rFonts w:ascii="Times New Roman" w:hAnsi="Times New Roman" w:cs="Times New Roman"/>
                <w:sz w:val="28"/>
                <w:szCs w:val="28"/>
                <w:lang w:val="ru-RU"/>
              </w:rPr>
            </w:pPr>
            <w:proofErr w:type="spellStart"/>
            <w:r w:rsidRPr="00E336F8">
              <w:rPr>
                <w:rFonts w:ascii="Times New Roman" w:hAnsi="Times New Roman" w:cs="Times New Roman"/>
                <w:sz w:val="28"/>
                <w:szCs w:val="28"/>
                <w:lang w:val="ru-RU"/>
              </w:rPr>
              <w:t>Хомутінін</w:t>
            </w:r>
            <w:proofErr w:type="spellEnd"/>
            <w:r w:rsidRPr="00E336F8">
              <w:rPr>
                <w:rFonts w:ascii="Times New Roman" w:hAnsi="Times New Roman" w:cs="Times New Roman"/>
                <w:sz w:val="28"/>
                <w:szCs w:val="28"/>
                <w:lang w:val="ru-RU"/>
              </w:rPr>
              <w:t xml:space="preserve"> Ю.В., </w:t>
            </w:r>
            <w:proofErr w:type="spellStart"/>
            <w:r w:rsidRPr="00E336F8">
              <w:rPr>
                <w:rFonts w:ascii="Times New Roman" w:hAnsi="Times New Roman" w:cs="Times New Roman"/>
                <w:sz w:val="28"/>
                <w:szCs w:val="28"/>
                <w:lang w:val="ru-RU"/>
              </w:rPr>
              <w:t>Кашпаров</w:t>
            </w:r>
            <w:proofErr w:type="spellEnd"/>
            <w:r w:rsidRPr="00E336F8">
              <w:rPr>
                <w:rFonts w:ascii="Times New Roman" w:hAnsi="Times New Roman" w:cs="Times New Roman"/>
                <w:sz w:val="28"/>
                <w:szCs w:val="28"/>
                <w:lang w:val="ru-RU"/>
              </w:rPr>
              <w:t xml:space="preserve"> В.О., </w:t>
            </w:r>
            <w:proofErr w:type="spellStart"/>
            <w:r w:rsidRPr="00E336F8">
              <w:rPr>
                <w:rFonts w:ascii="Times New Roman" w:hAnsi="Times New Roman" w:cs="Times New Roman"/>
                <w:sz w:val="28"/>
                <w:szCs w:val="28"/>
                <w:lang w:val="ru-RU"/>
              </w:rPr>
              <w:t>Лазарєв</w:t>
            </w:r>
            <w:proofErr w:type="spellEnd"/>
            <w:r w:rsidRPr="00E336F8">
              <w:rPr>
                <w:rFonts w:ascii="Times New Roman" w:hAnsi="Times New Roman" w:cs="Times New Roman"/>
                <w:sz w:val="28"/>
                <w:szCs w:val="28"/>
                <w:lang w:val="ru-RU"/>
              </w:rPr>
              <w:t xml:space="preserve"> М.М., </w:t>
            </w:r>
            <w:proofErr w:type="spellStart"/>
            <w:r w:rsidRPr="00E336F8">
              <w:rPr>
                <w:rFonts w:ascii="Times New Roman" w:hAnsi="Times New Roman" w:cs="Times New Roman"/>
                <w:sz w:val="28"/>
                <w:szCs w:val="28"/>
                <w:lang w:val="ru-RU"/>
              </w:rPr>
              <w:t>Данилевський</w:t>
            </w:r>
            <w:proofErr w:type="spellEnd"/>
            <w:r w:rsidRPr="00E336F8">
              <w:rPr>
                <w:rFonts w:ascii="Times New Roman" w:hAnsi="Times New Roman" w:cs="Times New Roman"/>
                <w:sz w:val="28"/>
                <w:szCs w:val="28"/>
                <w:lang w:val="ru-RU"/>
              </w:rPr>
              <w:t xml:space="preserve"> С. Е. </w:t>
            </w:r>
            <w:proofErr w:type="spellStart"/>
            <w:r w:rsidRPr="00E336F8">
              <w:rPr>
                <w:rFonts w:ascii="Times New Roman" w:hAnsi="Times New Roman" w:cs="Times New Roman"/>
                <w:sz w:val="28"/>
                <w:szCs w:val="28"/>
                <w:lang w:val="ru-RU"/>
              </w:rPr>
              <w:t>Залежність</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коефіцієнтів</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накопичення</w:t>
            </w:r>
            <w:proofErr w:type="spellEnd"/>
            <w:r w:rsidRPr="00E336F8">
              <w:rPr>
                <w:rFonts w:ascii="Times New Roman" w:hAnsi="Times New Roman" w:cs="Times New Roman"/>
                <w:sz w:val="28"/>
                <w:szCs w:val="28"/>
                <w:lang w:val="ru-RU"/>
              </w:rPr>
              <w:t xml:space="preserve"> 137Cs </w:t>
            </w:r>
            <w:proofErr w:type="spellStart"/>
            <w:r w:rsidRPr="00E336F8">
              <w:rPr>
                <w:rFonts w:ascii="Times New Roman" w:hAnsi="Times New Roman" w:cs="Times New Roman"/>
                <w:sz w:val="28"/>
                <w:szCs w:val="28"/>
                <w:lang w:val="ru-RU"/>
              </w:rPr>
              <w:t>і</w:t>
            </w:r>
            <w:proofErr w:type="spellEnd"/>
            <w:r w:rsidRPr="00E336F8">
              <w:rPr>
                <w:rFonts w:ascii="Times New Roman" w:hAnsi="Times New Roman" w:cs="Times New Roman"/>
                <w:sz w:val="28"/>
                <w:szCs w:val="28"/>
                <w:lang w:val="ru-RU"/>
              </w:rPr>
              <w:t xml:space="preserve"> 90Sr </w:t>
            </w:r>
            <w:proofErr w:type="spellStart"/>
            <w:r w:rsidRPr="00E336F8">
              <w:rPr>
                <w:rFonts w:ascii="Times New Roman" w:hAnsi="Times New Roman" w:cs="Times New Roman"/>
                <w:sz w:val="28"/>
                <w:szCs w:val="28"/>
                <w:lang w:val="ru-RU"/>
              </w:rPr>
              <w:t>рибою</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від</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концентрації</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іонів</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калію</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і</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кальцію</w:t>
            </w:r>
            <w:proofErr w:type="spellEnd"/>
            <w:r w:rsidRPr="00E336F8">
              <w:rPr>
                <w:rFonts w:ascii="Times New Roman" w:hAnsi="Times New Roman" w:cs="Times New Roman"/>
                <w:sz w:val="28"/>
                <w:szCs w:val="28"/>
                <w:lang w:val="ru-RU"/>
              </w:rPr>
              <w:t xml:space="preserve"> у </w:t>
            </w:r>
            <w:proofErr w:type="spellStart"/>
            <w:r w:rsidRPr="00E336F8">
              <w:rPr>
                <w:rFonts w:ascii="Times New Roman" w:hAnsi="Times New Roman" w:cs="Times New Roman"/>
                <w:sz w:val="28"/>
                <w:szCs w:val="28"/>
                <w:lang w:val="ru-RU"/>
              </w:rPr>
              <w:t>воді</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водойм</w:t>
            </w:r>
            <w:proofErr w:type="spellEnd"/>
            <w:r w:rsidRPr="00E336F8">
              <w:rPr>
                <w:rFonts w:ascii="Times New Roman" w:hAnsi="Times New Roman" w:cs="Times New Roman"/>
                <w:sz w:val="28"/>
                <w:szCs w:val="28"/>
                <w:lang w:val="ru-RU"/>
              </w:rPr>
              <w:t xml:space="preserve"> // </w:t>
            </w:r>
            <w:proofErr w:type="spellStart"/>
            <w:r w:rsidRPr="00E336F8">
              <w:rPr>
                <w:rFonts w:ascii="Times New Roman" w:hAnsi="Times New Roman" w:cs="Times New Roman"/>
                <w:sz w:val="28"/>
                <w:szCs w:val="28"/>
                <w:lang w:val="ru-RU"/>
              </w:rPr>
              <w:t>Науковий</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вісник</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Національного</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університету</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біоресурсів</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і</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природокористування</w:t>
            </w:r>
            <w:proofErr w:type="spellEnd"/>
            <w:r w:rsidRPr="00E336F8">
              <w:rPr>
                <w:rFonts w:ascii="Times New Roman" w:hAnsi="Times New Roman" w:cs="Times New Roman"/>
                <w:sz w:val="28"/>
                <w:szCs w:val="28"/>
                <w:lang w:val="ru-RU"/>
              </w:rPr>
              <w:t xml:space="preserve"> </w:t>
            </w:r>
            <w:proofErr w:type="spellStart"/>
            <w:r w:rsidRPr="00E336F8">
              <w:rPr>
                <w:rFonts w:ascii="Times New Roman" w:hAnsi="Times New Roman" w:cs="Times New Roman"/>
                <w:sz w:val="28"/>
                <w:szCs w:val="28"/>
                <w:lang w:val="ru-RU"/>
              </w:rPr>
              <w:t>України</w:t>
            </w:r>
            <w:proofErr w:type="spellEnd"/>
            <w:r w:rsidRPr="00E336F8">
              <w:rPr>
                <w:rFonts w:ascii="Times New Roman" w:hAnsi="Times New Roman" w:cs="Times New Roman"/>
                <w:sz w:val="28"/>
                <w:szCs w:val="28"/>
                <w:lang w:val="ru-RU"/>
              </w:rPr>
              <w:t>.- 2009. Вип. 134. Ч. 1.-С.70-80</w:t>
            </w: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r w:rsidRPr="00E807A7">
              <w:rPr>
                <w:rFonts w:ascii="Times New Roman" w:hAnsi="Times New Roman" w:cs="Times New Roman"/>
                <w:b/>
                <w:bCs/>
                <w:sz w:val="28"/>
                <w:szCs w:val="28"/>
              </w:rPr>
              <w:lastRenderedPageBreak/>
              <w:t>Наукові публікації в закордонних виданнях</w:t>
            </w:r>
          </w:p>
          <w:p w:rsidR="00E336F8" w:rsidRPr="00E807A7" w:rsidRDefault="00E336F8" w:rsidP="005A21DB">
            <w:pPr>
              <w:rPr>
                <w:rFonts w:ascii="Times New Roman" w:hAnsi="Times New Roman" w:cs="Times New Roman"/>
                <w:b/>
                <w:bCs/>
                <w:sz w:val="28"/>
                <w:szCs w:val="28"/>
              </w:rPr>
            </w:pPr>
          </w:p>
        </w:tc>
        <w:tc>
          <w:tcPr>
            <w:tcW w:w="7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6F8" w:rsidRPr="00E336F8" w:rsidRDefault="00E336F8" w:rsidP="005A21DB">
            <w:pPr>
              <w:rPr>
                <w:rFonts w:ascii="Times New Roman" w:hAnsi="Times New Roman" w:cs="Times New Roman"/>
                <w:sz w:val="28"/>
                <w:szCs w:val="28"/>
                <w:lang w:val="en-US"/>
              </w:rPr>
            </w:pPr>
            <w:r w:rsidRPr="00E336F8">
              <w:rPr>
                <w:rFonts w:ascii="Times New Roman" w:hAnsi="Times New Roman" w:cs="Times New Roman"/>
                <w:sz w:val="28"/>
                <w:szCs w:val="28"/>
                <w:lang w:val="en-US"/>
              </w:rPr>
              <w:t>Jacob P., Fesenko S., Bogdevitch I., Kashparov V., Sanzharova N.,  rebenshikova N., Isamov N., Lazarev N.,  Panov A.,  Ulanovsky A., Zhuchenko Y., Zhurba M. Rural areas affected by the Chernobyl accident: radiation exposure and remediation strategies / Science of the total environment. - 2009 –Vol.408(1) P14-25</w:t>
            </w:r>
          </w:p>
        </w:tc>
      </w:tr>
      <w:tr w:rsidR="00E336F8" w:rsidRPr="00E807A7" w:rsidTr="005A21DB">
        <w:tc>
          <w:tcPr>
            <w:tcW w:w="2802"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336F8" w:rsidRPr="00E807A7" w:rsidRDefault="00E336F8" w:rsidP="005A21DB">
            <w:pPr>
              <w:rPr>
                <w:rFonts w:ascii="Times New Roman" w:hAnsi="Times New Roman" w:cs="Times New Roman"/>
                <w:b/>
                <w:bCs/>
                <w:sz w:val="28"/>
                <w:szCs w:val="28"/>
              </w:rPr>
            </w:pPr>
            <w:r w:rsidRPr="00E807A7">
              <w:rPr>
                <w:rFonts w:ascii="Times New Roman" w:hAnsi="Times New Roman" w:cs="Times New Roman"/>
                <w:b/>
                <w:bCs/>
                <w:sz w:val="28"/>
                <w:szCs w:val="28"/>
              </w:rPr>
              <w:t>Наукові проекти / гранти</w:t>
            </w:r>
          </w:p>
        </w:tc>
        <w:tc>
          <w:tcPr>
            <w:tcW w:w="705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Науковий керівник тем:</w:t>
            </w:r>
          </w:p>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 xml:space="preserve">110/442-пр (2012-2017рр) </w:t>
            </w:r>
          </w:p>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110/75-ф:.(2015-2017)</w:t>
            </w:r>
          </w:p>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110/485-пр (2015-2017рр)</w:t>
            </w:r>
          </w:p>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 xml:space="preserve">110/544-пр  (2017-2019) </w:t>
            </w:r>
          </w:p>
          <w:p w:rsidR="00E336F8" w:rsidRPr="00E336F8" w:rsidRDefault="00E336F8" w:rsidP="005A21DB">
            <w:pPr>
              <w:rPr>
                <w:rFonts w:ascii="Times New Roman" w:hAnsi="Times New Roman" w:cs="Times New Roman"/>
                <w:sz w:val="28"/>
                <w:szCs w:val="28"/>
              </w:rPr>
            </w:pPr>
            <w:r w:rsidRPr="00E336F8">
              <w:rPr>
                <w:rFonts w:ascii="Times New Roman" w:hAnsi="Times New Roman" w:cs="Times New Roman"/>
                <w:sz w:val="28"/>
                <w:szCs w:val="28"/>
              </w:rPr>
              <w:t>124/01.2020 (2020-2021)</w:t>
            </w:r>
          </w:p>
        </w:tc>
      </w:tr>
    </w:tbl>
    <w:p w:rsidR="00E336F8" w:rsidRPr="00E807A7" w:rsidRDefault="00E336F8" w:rsidP="00E336F8">
      <w:pPr>
        <w:jc w:val="center"/>
        <w:rPr>
          <w:rFonts w:ascii="Times New Roman" w:hAnsi="Times New Roman" w:cs="Times New Roman"/>
          <w:b/>
          <w:bCs/>
          <w:sz w:val="28"/>
          <w:szCs w:val="28"/>
        </w:rPr>
      </w:pPr>
    </w:p>
    <w:sectPr w:rsidR="00E336F8" w:rsidRPr="00E807A7" w:rsidSect="00BE6A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82ECB"/>
    <w:multiLevelType w:val="multilevel"/>
    <w:tmpl w:val="C27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useFELayout/>
  </w:compat>
  <w:rsids>
    <w:rsidRoot w:val="00F50563"/>
    <w:rsid w:val="000C0332"/>
    <w:rsid w:val="000E7B9D"/>
    <w:rsid w:val="00120A15"/>
    <w:rsid w:val="001230A8"/>
    <w:rsid w:val="0015647F"/>
    <w:rsid w:val="00172F07"/>
    <w:rsid w:val="001B2025"/>
    <w:rsid w:val="00212795"/>
    <w:rsid w:val="00230191"/>
    <w:rsid w:val="00253F9F"/>
    <w:rsid w:val="00267EC2"/>
    <w:rsid w:val="00317307"/>
    <w:rsid w:val="003575E6"/>
    <w:rsid w:val="003A6595"/>
    <w:rsid w:val="004200FE"/>
    <w:rsid w:val="00420511"/>
    <w:rsid w:val="00495C63"/>
    <w:rsid w:val="004A279F"/>
    <w:rsid w:val="004B3D35"/>
    <w:rsid w:val="00552503"/>
    <w:rsid w:val="00582689"/>
    <w:rsid w:val="005A722B"/>
    <w:rsid w:val="005E4377"/>
    <w:rsid w:val="006A4383"/>
    <w:rsid w:val="006C634A"/>
    <w:rsid w:val="00712C1E"/>
    <w:rsid w:val="007141E4"/>
    <w:rsid w:val="00727903"/>
    <w:rsid w:val="007F5C64"/>
    <w:rsid w:val="00870F07"/>
    <w:rsid w:val="00886723"/>
    <w:rsid w:val="008D4C1E"/>
    <w:rsid w:val="00971615"/>
    <w:rsid w:val="009A358A"/>
    <w:rsid w:val="009A7AA0"/>
    <w:rsid w:val="009C798D"/>
    <w:rsid w:val="00A928F3"/>
    <w:rsid w:val="00AA15CF"/>
    <w:rsid w:val="00B03E8D"/>
    <w:rsid w:val="00B63107"/>
    <w:rsid w:val="00B70365"/>
    <w:rsid w:val="00B863F2"/>
    <w:rsid w:val="00B879A4"/>
    <w:rsid w:val="00B97C5E"/>
    <w:rsid w:val="00BA2AE5"/>
    <w:rsid w:val="00BA460A"/>
    <w:rsid w:val="00BE6ABD"/>
    <w:rsid w:val="00C002D5"/>
    <w:rsid w:val="00C61DFB"/>
    <w:rsid w:val="00C83ABC"/>
    <w:rsid w:val="00CC4B7F"/>
    <w:rsid w:val="00D0232C"/>
    <w:rsid w:val="00D37E77"/>
    <w:rsid w:val="00D90CF5"/>
    <w:rsid w:val="00DB556B"/>
    <w:rsid w:val="00DD295C"/>
    <w:rsid w:val="00DD2B0D"/>
    <w:rsid w:val="00DF0737"/>
    <w:rsid w:val="00DF4B87"/>
    <w:rsid w:val="00E26C3B"/>
    <w:rsid w:val="00E336F8"/>
    <w:rsid w:val="00E62523"/>
    <w:rsid w:val="00E807A7"/>
    <w:rsid w:val="00E84FDD"/>
    <w:rsid w:val="00F05810"/>
    <w:rsid w:val="00F37DC0"/>
    <w:rsid w:val="00F50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00FE"/>
    <w:rPr>
      <w:color w:val="0563C1" w:themeColor="hyperlink"/>
      <w:u w:val="single"/>
    </w:rPr>
  </w:style>
  <w:style w:type="character" w:customStyle="1" w:styleId="1">
    <w:name w:val="Незакрита згадка1"/>
    <w:basedOn w:val="a0"/>
    <w:uiPriority w:val="99"/>
    <w:semiHidden/>
    <w:unhideWhenUsed/>
    <w:rsid w:val="004200FE"/>
    <w:rPr>
      <w:color w:val="605E5C"/>
      <w:shd w:val="clear" w:color="auto" w:fill="E1DFDD"/>
    </w:rPr>
  </w:style>
  <w:style w:type="character" w:customStyle="1" w:styleId="2">
    <w:name w:val="Незакрита згадка2"/>
    <w:basedOn w:val="a0"/>
    <w:uiPriority w:val="99"/>
    <w:semiHidden/>
    <w:unhideWhenUsed/>
    <w:rsid w:val="00D90CF5"/>
    <w:rPr>
      <w:color w:val="605E5C"/>
      <w:shd w:val="clear" w:color="auto" w:fill="E1DFDD"/>
    </w:rPr>
  </w:style>
  <w:style w:type="paragraph" w:styleId="a4">
    <w:name w:val="Balloon Text"/>
    <w:basedOn w:val="a"/>
    <w:link w:val="a5"/>
    <w:uiPriority w:val="99"/>
    <w:semiHidden/>
    <w:unhideWhenUsed/>
    <w:rsid w:val="00AA15CF"/>
    <w:rPr>
      <w:rFonts w:ascii="Tahoma" w:hAnsi="Tahoma" w:cs="Tahoma"/>
      <w:sz w:val="16"/>
      <w:szCs w:val="16"/>
    </w:rPr>
  </w:style>
  <w:style w:type="character" w:customStyle="1" w:styleId="a5">
    <w:name w:val="Текст выноски Знак"/>
    <w:basedOn w:val="a0"/>
    <w:link w:val="a4"/>
    <w:uiPriority w:val="99"/>
    <w:semiHidden/>
    <w:rsid w:val="00AA15CF"/>
    <w:rPr>
      <w:rFonts w:ascii="Tahoma" w:hAnsi="Tahoma" w:cs="Tahoma"/>
      <w:sz w:val="16"/>
      <w:szCs w:val="16"/>
    </w:rPr>
  </w:style>
  <w:style w:type="table" w:styleId="a6">
    <w:name w:val="Table Grid"/>
    <w:basedOn w:val="a1"/>
    <w:uiPriority w:val="39"/>
    <w:unhideWhenUsed/>
    <w:rsid w:val="00123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27903"/>
    <w:rPr>
      <w:color w:val="605E5C"/>
      <w:shd w:val="clear" w:color="auto" w:fill="E1DFDD"/>
    </w:rPr>
  </w:style>
  <w:style w:type="character" w:customStyle="1" w:styleId="linktext">
    <w:name w:val="link__text"/>
    <w:basedOn w:val="a0"/>
    <w:rsid w:val="008D4C1E"/>
  </w:style>
</w:styles>
</file>

<file path=word/webSettings.xml><?xml version="1.0" encoding="utf-8"?>
<w:webSettings xmlns:r="http://schemas.openxmlformats.org/officeDocument/2006/relationships" xmlns:w="http://schemas.openxmlformats.org/wordprocessingml/2006/main">
  <w:divs>
    <w:div w:id="277610926">
      <w:bodyDiv w:val="1"/>
      <w:marLeft w:val="0"/>
      <w:marRight w:val="0"/>
      <w:marTop w:val="0"/>
      <w:marBottom w:val="0"/>
      <w:divBdr>
        <w:top w:val="none" w:sz="0" w:space="0" w:color="auto"/>
        <w:left w:val="none" w:sz="0" w:space="0" w:color="auto"/>
        <w:bottom w:val="none" w:sz="0" w:space="0" w:color="auto"/>
        <w:right w:val="none" w:sz="0" w:space="0" w:color="auto"/>
      </w:divBdr>
    </w:div>
    <w:div w:id="601378862">
      <w:bodyDiv w:val="1"/>
      <w:marLeft w:val="0"/>
      <w:marRight w:val="0"/>
      <w:marTop w:val="0"/>
      <w:marBottom w:val="0"/>
      <w:divBdr>
        <w:top w:val="none" w:sz="0" w:space="0" w:color="auto"/>
        <w:left w:val="none" w:sz="0" w:space="0" w:color="auto"/>
        <w:bottom w:val="none" w:sz="0" w:space="0" w:color="auto"/>
        <w:right w:val="none" w:sz="0" w:space="0" w:color="auto"/>
      </w:divBdr>
    </w:div>
    <w:div w:id="643511715">
      <w:bodyDiv w:val="1"/>
      <w:marLeft w:val="0"/>
      <w:marRight w:val="0"/>
      <w:marTop w:val="0"/>
      <w:marBottom w:val="0"/>
      <w:divBdr>
        <w:top w:val="none" w:sz="0" w:space="0" w:color="auto"/>
        <w:left w:val="none" w:sz="0" w:space="0" w:color="auto"/>
        <w:bottom w:val="none" w:sz="0" w:space="0" w:color="auto"/>
        <w:right w:val="none" w:sz="0" w:space="0" w:color="auto"/>
      </w:divBdr>
    </w:div>
    <w:div w:id="964702056">
      <w:bodyDiv w:val="1"/>
      <w:marLeft w:val="0"/>
      <w:marRight w:val="0"/>
      <w:marTop w:val="0"/>
      <w:marBottom w:val="0"/>
      <w:divBdr>
        <w:top w:val="none" w:sz="0" w:space="0" w:color="auto"/>
        <w:left w:val="none" w:sz="0" w:space="0" w:color="auto"/>
        <w:bottom w:val="none" w:sz="0" w:space="0" w:color="auto"/>
        <w:right w:val="none" w:sz="0" w:space="0" w:color="auto"/>
      </w:divBdr>
    </w:div>
    <w:div w:id="1066489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652460300" TargetMode="External"/><Relationship Id="rId3" Type="http://schemas.openxmlformats.org/officeDocument/2006/relationships/settings" Target="settings.xml"/><Relationship Id="rId7" Type="http://schemas.openxmlformats.org/officeDocument/2006/relationships/hyperlink" Target="mailto:polina.pavlenko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7061-453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plutooon2017@gmail.com</dc:creator>
  <cp:lastModifiedBy>Serj</cp:lastModifiedBy>
  <cp:revision>2</cp:revision>
  <dcterms:created xsi:type="dcterms:W3CDTF">2022-10-17T13:33:00Z</dcterms:created>
  <dcterms:modified xsi:type="dcterms:W3CDTF">2022-10-17T13:33:00Z</dcterms:modified>
</cp:coreProperties>
</file>