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FD" w:rsidRDefault="00EC39FD">
      <w:pPr>
        <w:spacing w:after="0" w:line="240" w:lineRule="auto"/>
        <w:rPr>
          <w:rFonts w:ascii="Times New Roman" w:hAnsi="Times New Roman" w:cs="Times New Roman"/>
          <w:sz w:val="24"/>
          <w:szCs w:val="24"/>
        </w:rPr>
      </w:pPr>
    </w:p>
    <w:tbl>
      <w:tblPr>
        <w:tblStyle w:val="a9"/>
        <w:tblW w:w="9889" w:type="dxa"/>
        <w:tblInd w:w="-318" w:type="dxa"/>
        <w:tblLook w:val="04A0"/>
      </w:tblPr>
      <w:tblGrid>
        <w:gridCol w:w="2977"/>
        <w:gridCol w:w="6912"/>
      </w:tblGrid>
      <w:tr w:rsidR="00EC39FD">
        <w:tc>
          <w:tcPr>
            <w:tcW w:w="2977" w:type="dxa"/>
            <w:vMerge w:val="restart"/>
            <w:tcBorders>
              <w:top w:val="nil"/>
              <w:left w:val="nil"/>
              <w:bottom w:val="nil"/>
            </w:tcBorders>
            <w:shd w:val="clear" w:color="auto" w:fill="auto"/>
          </w:tcPr>
          <w:p w:rsidR="00EC39FD" w:rsidRDefault="008C284D">
            <w:pPr>
              <w:spacing w:after="0" w:line="240" w:lineRule="auto"/>
              <w:jc w:val="center"/>
              <w:rPr>
                <w:rFonts w:ascii="Times New Roman" w:hAnsi="Times New Roman" w:cs="Times New Roman"/>
                <w:sz w:val="24"/>
                <w:szCs w:val="24"/>
              </w:rPr>
            </w:pPr>
            <w:r>
              <w:rPr>
                <w:noProof/>
                <w:lang w:val="ru-RU" w:eastAsia="ru-RU"/>
              </w:rPr>
              <w:drawing>
                <wp:inline distT="0" distB="0" distL="0" distR="0">
                  <wp:extent cx="1009650" cy="1019810"/>
                  <wp:effectExtent l="0" t="0" r="0" b="0"/>
                  <wp:docPr id="1"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E:\nubip_logo_new_poisk_18_2.png"/>
                          <pic:cNvPicPr>
                            <a:picLocks noChangeAspect="1" noChangeArrowheads="1"/>
                          </pic:cNvPicPr>
                        </pic:nvPicPr>
                        <pic:blipFill>
                          <a:blip r:embed="rId5" cstate="print"/>
                          <a:srcRect t="14802"/>
                          <a:stretch>
                            <a:fillRect/>
                          </a:stretch>
                        </pic:blipFill>
                        <pic:spPr bwMode="auto">
                          <a:xfrm>
                            <a:off x="0" y="0"/>
                            <a:ext cx="1009650" cy="1019810"/>
                          </a:xfrm>
                          <a:prstGeom prst="rect">
                            <a:avLst/>
                          </a:prstGeom>
                        </pic:spPr>
                      </pic:pic>
                    </a:graphicData>
                  </a:graphic>
                </wp:inline>
              </w:drawing>
            </w:r>
          </w:p>
        </w:tc>
        <w:tc>
          <w:tcPr>
            <w:tcW w:w="6911" w:type="dxa"/>
            <w:tcBorders>
              <w:top w:val="nil"/>
              <w:bottom w:val="nil"/>
              <w:right w:val="nil"/>
            </w:tcBorders>
            <w:shd w:val="clear" w:color="auto" w:fill="auto"/>
          </w:tcPr>
          <w:p w:rsidR="00EC39FD" w:rsidRDefault="008C284D">
            <w:pPr>
              <w:spacing w:after="0" w:line="240" w:lineRule="auto"/>
              <w:jc w:val="center"/>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t xml:space="preserve">СИЛАБУС ДИСЦИПЛІНИ </w:t>
            </w:r>
          </w:p>
          <w:p w:rsidR="00EC39FD" w:rsidRDefault="008C284D" w:rsidP="003536BF">
            <w:pPr>
              <w:spacing w:after="0" w:line="240" w:lineRule="auto"/>
              <w:jc w:val="center"/>
            </w:pPr>
            <w:r>
              <w:rPr>
                <w:rFonts w:ascii="Times New Roman" w:hAnsi="Times New Roman" w:cs="Times New Roman"/>
                <w:b/>
                <w:sz w:val="24"/>
                <w:szCs w:val="24"/>
              </w:rPr>
              <w:t>«</w:t>
            </w:r>
            <w:r w:rsidR="003536BF">
              <w:rPr>
                <w:rFonts w:ascii="Times New Roman" w:hAnsi="Times New Roman" w:cs="Times New Roman"/>
                <w:b/>
                <w:sz w:val="24"/>
                <w:szCs w:val="24"/>
              </w:rPr>
              <w:t>К</w:t>
            </w:r>
            <w:r w:rsidR="002D194C">
              <w:rPr>
                <w:rFonts w:ascii="Times New Roman" w:hAnsi="Times New Roman" w:cs="Times New Roman"/>
                <w:b/>
                <w:sz w:val="24"/>
                <w:szCs w:val="24"/>
              </w:rPr>
              <w:t>літин</w:t>
            </w:r>
            <w:r w:rsidR="003536BF">
              <w:rPr>
                <w:rFonts w:ascii="Times New Roman" w:hAnsi="Times New Roman" w:cs="Times New Roman"/>
                <w:b/>
                <w:sz w:val="24"/>
                <w:szCs w:val="24"/>
              </w:rPr>
              <w:t>на біологія</w:t>
            </w:r>
            <w:r>
              <w:rPr>
                <w:rFonts w:ascii="Times New Roman" w:hAnsi="Times New Roman" w:cs="Times New Roman"/>
                <w:b/>
                <w:sz w:val="24"/>
                <w:szCs w:val="24"/>
              </w:rPr>
              <w:t>»</w:t>
            </w:r>
          </w:p>
        </w:tc>
      </w:tr>
      <w:tr w:rsidR="00EC39FD">
        <w:tc>
          <w:tcPr>
            <w:tcW w:w="2977" w:type="dxa"/>
            <w:vMerge/>
            <w:tcBorders>
              <w:top w:val="nil"/>
              <w:left w:val="nil"/>
              <w:bottom w:val="nil"/>
            </w:tcBorders>
            <w:shd w:val="clear" w:color="auto" w:fill="auto"/>
          </w:tcPr>
          <w:p w:rsidR="00EC39FD" w:rsidRDefault="00EC39FD">
            <w:pPr>
              <w:spacing w:after="0" w:line="240" w:lineRule="auto"/>
              <w:rPr>
                <w:rFonts w:ascii="Times New Roman" w:hAnsi="Times New Roman" w:cs="Times New Roman"/>
                <w:sz w:val="24"/>
                <w:szCs w:val="24"/>
              </w:rPr>
            </w:pPr>
          </w:p>
        </w:tc>
        <w:tc>
          <w:tcPr>
            <w:tcW w:w="6911" w:type="dxa"/>
            <w:tcBorders>
              <w:top w:val="nil"/>
              <w:bottom w:val="nil"/>
              <w:right w:val="nil"/>
            </w:tcBorders>
            <w:shd w:val="clear" w:color="auto" w:fill="auto"/>
          </w:tcPr>
          <w:p w:rsidR="00EC39FD" w:rsidRDefault="008C284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Галузь знань: </w:t>
            </w:r>
            <w:r>
              <w:rPr>
                <w:rFonts w:ascii="Times New Roman" w:hAnsi="Times New Roman" w:cs="Times New Roman"/>
                <w:sz w:val="24"/>
                <w:szCs w:val="24"/>
              </w:rPr>
              <w:t>09 «Біологія»</w:t>
            </w:r>
          </w:p>
          <w:p w:rsidR="00EC39FD" w:rsidRDefault="008C284D">
            <w:p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Освітньо-науковий</w:t>
            </w:r>
            <w:proofErr w:type="spellEnd"/>
            <w:r>
              <w:rPr>
                <w:rFonts w:ascii="Times New Roman" w:hAnsi="Times New Roman" w:cs="Times New Roman"/>
                <w:b/>
                <w:sz w:val="24"/>
                <w:szCs w:val="24"/>
              </w:rPr>
              <w:t xml:space="preserve"> рівень: </w:t>
            </w:r>
            <w:r>
              <w:rPr>
                <w:rFonts w:ascii="Times New Roman" w:hAnsi="Times New Roman" w:cs="Times New Roman"/>
                <w:sz w:val="24"/>
                <w:szCs w:val="24"/>
              </w:rPr>
              <w:t>третій</w:t>
            </w:r>
          </w:p>
          <w:p w:rsidR="00EC39FD" w:rsidRDefault="008C28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Освітній ступінь: </w:t>
            </w:r>
            <w:r>
              <w:rPr>
                <w:rFonts w:ascii="Times New Roman" w:hAnsi="Times New Roman" w:cs="Times New Roman"/>
                <w:sz w:val="24"/>
                <w:szCs w:val="24"/>
              </w:rPr>
              <w:t>доктор філософії</w:t>
            </w:r>
          </w:p>
        </w:tc>
      </w:tr>
      <w:tr w:rsidR="00EC39FD">
        <w:tc>
          <w:tcPr>
            <w:tcW w:w="2977" w:type="dxa"/>
            <w:vMerge/>
            <w:tcBorders>
              <w:top w:val="nil"/>
              <w:left w:val="nil"/>
              <w:bottom w:val="nil"/>
            </w:tcBorders>
            <w:shd w:val="clear" w:color="auto" w:fill="auto"/>
          </w:tcPr>
          <w:p w:rsidR="00EC39FD" w:rsidRDefault="00EC39FD">
            <w:pPr>
              <w:spacing w:after="0" w:line="240" w:lineRule="auto"/>
              <w:rPr>
                <w:rFonts w:ascii="Times New Roman" w:hAnsi="Times New Roman" w:cs="Times New Roman"/>
                <w:sz w:val="24"/>
                <w:szCs w:val="24"/>
              </w:rPr>
            </w:pPr>
          </w:p>
        </w:tc>
        <w:tc>
          <w:tcPr>
            <w:tcW w:w="6911" w:type="dxa"/>
            <w:tcBorders>
              <w:top w:val="nil"/>
              <w:bottom w:val="nil"/>
              <w:right w:val="nil"/>
            </w:tcBorders>
            <w:shd w:val="clear" w:color="auto" w:fill="auto"/>
          </w:tcPr>
          <w:p w:rsidR="00EC39FD" w:rsidRDefault="008C28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Pr>
                <w:rFonts w:ascii="Times New Roman" w:hAnsi="Times New Roman" w:cs="Times New Roman"/>
                <w:color w:val="000000" w:themeColor="text1"/>
                <w:sz w:val="24"/>
                <w:szCs w:val="24"/>
                <w:u w:val="single"/>
              </w:rPr>
              <w:t>091 «Біологія»</w:t>
            </w:r>
          </w:p>
        </w:tc>
      </w:tr>
      <w:tr w:rsidR="00EC39FD">
        <w:tc>
          <w:tcPr>
            <w:tcW w:w="2977" w:type="dxa"/>
            <w:vMerge/>
            <w:tcBorders>
              <w:top w:val="nil"/>
              <w:left w:val="nil"/>
              <w:bottom w:val="nil"/>
            </w:tcBorders>
            <w:shd w:val="clear" w:color="auto" w:fill="auto"/>
          </w:tcPr>
          <w:p w:rsidR="00EC39FD" w:rsidRDefault="00EC39FD">
            <w:pPr>
              <w:spacing w:after="0" w:line="240" w:lineRule="auto"/>
              <w:rPr>
                <w:rFonts w:ascii="Times New Roman" w:hAnsi="Times New Roman" w:cs="Times New Roman"/>
                <w:sz w:val="24"/>
                <w:szCs w:val="24"/>
              </w:rPr>
            </w:pPr>
          </w:p>
        </w:tc>
        <w:tc>
          <w:tcPr>
            <w:tcW w:w="6911" w:type="dxa"/>
            <w:tcBorders>
              <w:top w:val="nil"/>
              <w:bottom w:val="nil"/>
              <w:right w:val="nil"/>
            </w:tcBorders>
            <w:shd w:val="clear" w:color="auto" w:fill="auto"/>
          </w:tcPr>
          <w:p w:rsidR="00EC39FD" w:rsidRDefault="008C284D">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Освітньо-наукова</w:t>
            </w:r>
            <w:proofErr w:type="spellEnd"/>
            <w:r>
              <w:rPr>
                <w:rFonts w:ascii="Times New Roman" w:hAnsi="Times New Roman" w:cs="Times New Roman"/>
                <w:b/>
                <w:sz w:val="24"/>
                <w:szCs w:val="24"/>
              </w:rPr>
              <w:t xml:space="preserve"> програма: </w:t>
            </w:r>
            <w:r>
              <w:rPr>
                <w:rFonts w:ascii="Times New Roman" w:hAnsi="Times New Roman" w:cs="Times New Roman"/>
                <w:sz w:val="24"/>
                <w:szCs w:val="24"/>
              </w:rPr>
              <w:t>«Біологія»</w:t>
            </w:r>
          </w:p>
        </w:tc>
      </w:tr>
      <w:tr w:rsidR="00EC39FD">
        <w:tc>
          <w:tcPr>
            <w:tcW w:w="2977" w:type="dxa"/>
            <w:vMerge/>
            <w:tcBorders>
              <w:top w:val="nil"/>
              <w:left w:val="nil"/>
              <w:bottom w:val="nil"/>
            </w:tcBorders>
            <w:shd w:val="clear" w:color="auto" w:fill="auto"/>
          </w:tcPr>
          <w:p w:rsidR="00EC39FD" w:rsidRDefault="00EC39FD">
            <w:pPr>
              <w:spacing w:after="0" w:line="240" w:lineRule="auto"/>
              <w:rPr>
                <w:rFonts w:ascii="Times New Roman" w:hAnsi="Times New Roman" w:cs="Times New Roman"/>
                <w:sz w:val="24"/>
                <w:szCs w:val="24"/>
              </w:rPr>
            </w:pPr>
          </w:p>
        </w:tc>
        <w:tc>
          <w:tcPr>
            <w:tcW w:w="6911" w:type="dxa"/>
            <w:tcBorders>
              <w:top w:val="nil"/>
              <w:bottom w:val="nil"/>
              <w:right w:val="nil"/>
            </w:tcBorders>
            <w:shd w:val="clear" w:color="auto" w:fill="auto"/>
          </w:tcPr>
          <w:p w:rsidR="00EC39FD" w:rsidRDefault="008C284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Рік навчання </w:t>
            </w:r>
            <w:r>
              <w:rPr>
                <w:rFonts w:ascii="Times New Roman" w:hAnsi="Times New Roman" w:cs="Times New Roman"/>
                <w:sz w:val="24"/>
                <w:szCs w:val="24"/>
              </w:rPr>
              <w:t>202</w:t>
            </w:r>
            <w:r w:rsidR="003536BF">
              <w:rPr>
                <w:rFonts w:ascii="Times New Roman" w:hAnsi="Times New Roman" w:cs="Times New Roman"/>
                <w:sz w:val="24"/>
                <w:szCs w:val="24"/>
              </w:rPr>
              <w:t>2</w:t>
            </w:r>
            <w:r>
              <w:rPr>
                <w:rFonts w:ascii="Times New Roman" w:hAnsi="Times New Roman" w:cs="Times New Roman"/>
                <w:sz w:val="24"/>
                <w:szCs w:val="24"/>
              </w:rPr>
              <w:t>-202</w:t>
            </w:r>
            <w:r w:rsidR="003536BF">
              <w:rPr>
                <w:rFonts w:ascii="Times New Roman" w:hAnsi="Times New Roman" w:cs="Times New Roman"/>
                <w:sz w:val="24"/>
                <w:szCs w:val="24"/>
              </w:rPr>
              <w:t>3</w:t>
            </w:r>
            <w:r>
              <w:rPr>
                <w:rFonts w:ascii="Times New Roman" w:hAnsi="Times New Roman" w:cs="Times New Roman"/>
                <w:b/>
                <w:sz w:val="24"/>
                <w:szCs w:val="24"/>
              </w:rPr>
              <w:t xml:space="preserve">, семестр </w:t>
            </w:r>
            <w:r>
              <w:rPr>
                <w:rFonts w:ascii="Times New Roman" w:hAnsi="Times New Roman" w:cs="Times New Roman"/>
                <w:sz w:val="24"/>
                <w:szCs w:val="24"/>
              </w:rPr>
              <w:t>2</w:t>
            </w:r>
            <w:r w:rsidR="00C33636">
              <w:rPr>
                <w:rFonts w:ascii="Times New Roman" w:hAnsi="Times New Roman" w:cs="Times New Roman"/>
                <w:sz w:val="24"/>
                <w:szCs w:val="24"/>
              </w:rPr>
              <w:t xml:space="preserve"> </w:t>
            </w:r>
            <w:r w:rsidR="00C33636" w:rsidRPr="00C33636">
              <w:rPr>
                <w:rFonts w:ascii="Times New Roman" w:hAnsi="Times New Roman" w:cs="Times New Roman"/>
                <w:i/>
                <w:sz w:val="24"/>
                <w:szCs w:val="24"/>
              </w:rPr>
              <w:t>(денна)</w:t>
            </w:r>
          </w:p>
          <w:p w:rsidR="00EC39FD" w:rsidRDefault="008C28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Pr>
                <w:rFonts w:ascii="Times New Roman" w:hAnsi="Times New Roman" w:cs="Times New Roman"/>
                <w:sz w:val="24"/>
                <w:szCs w:val="24"/>
                <w:u w:val="single"/>
              </w:rPr>
              <w:t>денна</w:t>
            </w:r>
            <w:r w:rsidR="00C33636">
              <w:rPr>
                <w:rFonts w:ascii="Times New Roman" w:hAnsi="Times New Roman" w:cs="Times New Roman"/>
                <w:sz w:val="24"/>
                <w:szCs w:val="24"/>
                <w:u w:val="single"/>
              </w:rPr>
              <w:t>, вечірня, заочна</w:t>
            </w:r>
          </w:p>
        </w:tc>
      </w:tr>
      <w:tr w:rsidR="00EC39FD">
        <w:tc>
          <w:tcPr>
            <w:tcW w:w="2977" w:type="dxa"/>
            <w:vMerge/>
            <w:tcBorders>
              <w:top w:val="nil"/>
              <w:left w:val="nil"/>
              <w:bottom w:val="nil"/>
            </w:tcBorders>
            <w:shd w:val="clear" w:color="auto" w:fill="auto"/>
          </w:tcPr>
          <w:p w:rsidR="00EC39FD" w:rsidRDefault="00EC39FD">
            <w:pPr>
              <w:spacing w:after="0" w:line="240" w:lineRule="auto"/>
              <w:rPr>
                <w:rFonts w:ascii="Times New Roman" w:hAnsi="Times New Roman" w:cs="Times New Roman"/>
                <w:sz w:val="24"/>
                <w:szCs w:val="24"/>
              </w:rPr>
            </w:pPr>
          </w:p>
        </w:tc>
        <w:tc>
          <w:tcPr>
            <w:tcW w:w="6911" w:type="dxa"/>
            <w:tcBorders>
              <w:top w:val="nil"/>
              <w:bottom w:val="nil"/>
              <w:right w:val="nil"/>
            </w:tcBorders>
            <w:shd w:val="clear" w:color="auto" w:fill="auto"/>
          </w:tcPr>
          <w:p w:rsidR="00EC39FD" w:rsidRDefault="008C28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Кількість кредитів ЄКТС </w:t>
            </w:r>
            <w:r w:rsidR="003536BF">
              <w:rPr>
                <w:rFonts w:ascii="Times New Roman" w:hAnsi="Times New Roman" w:cs="Times New Roman"/>
                <w:sz w:val="24"/>
                <w:szCs w:val="24"/>
              </w:rPr>
              <w:t>6</w:t>
            </w:r>
          </w:p>
        </w:tc>
      </w:tr>
      <w:tr w:rsidR="00EC39FD">
        <w:tc>
          <w:tcPr>
            <w:tcW w:w="2977" w:type="dxa"/>
            <w:vMerge/>
            <w:tcBorders>
              <w:top w:val="nil"/>
              <w:left w:val="nil"/>
              <w:bottom w:val="nil"/>
            </w:tcBorders>
            <w:shd w:val="clear" w:color="auto" w:fill="auto"/>
          </w:tcPr>
          <w:p w:rsidR="00EC39FD" w:rsidRDefault="00EC39FD">
            <w:pPr>
              <w:spacing w:after="0" w:line="240" w:lineRule="auto"/>
              <w:rPr>
                <w:rFonts w:ascii="Times New Roman" w:hAnsi="Times New Roman" w:cs="Times New Roman"/>
                <w:sz w:val="24"/>
                <w:szCs w:val="24"/>
              </w:rPr>
            </w:pPr>
          </w:p>
        </w:tc>
        <w:tc>
          <w:tcPr>
            <w:tcW w:w="6911" w:type="dxa"/>
            <w:tcBorders>
              <w:top w:val="nil"/>
              <w:bottom w:val="nil"/>
              <w:right w:val="nil"/>
            </w:tcBorders>
            <w:shd w:val="clear" w:color="auto" w:fill="auto"/>
          </w:tcPr>
          <w:p w:rsidR="00EC39FD" w:rsidRDefault="008C28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Pr>
                <w:rFonts w:ascii="Times New Roman" w:hAnsi="Times New Roman" w:cs="Times New Roman"/>
                <w:sz w:val="20"/>
                <w:szCs w:val="20"/>
              </w:rPr>
              <w:t>українська</w:t>
            </w:r>
          </w:p>
        </w:tc>
      </w:tr>
      <w:tr w:rsidR="00EC39FD">
        <w:tc>
          <w:tcPr>
            <w:tcW w:w="2977" w:type="dxa"/>
            <w:tcBorders>
              <w:top w:val="nil"/>
              <w:left w:val="nil"/>
              <w:bottom w:val="nil"/>
            </w:tcBorders>
            <w:shd w:val="clear" w:color="auto" w:fill="auto"/>
          </w:tcPr>
          <w:p w:rsidR="00EC39FD" w:rsidRDefault="008C284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Borders>
              <w:top w:val="nil"/>
              <w:bottom w:val="nil"/>
              <w:right w:val="nil"/>
            </w:tcBorders>
            <w:shd w:val="clear" w:color="auto" w:fill="auto"/>
          </w:tcPr>
          <w:p w:rsidR="00EC39FD" w:rsidRDefault="00EC39FD">
            <w:pPr>
              <w:spacing w:after="0" w:line="240" w:lineRule="auto"/>
              <w:rPr>
                <w:rFonts w:ascii="Times New Roman" w:hAnsi="Times New Roman" w:cs="Times New Roman"/>
                <w:b/>
                <w:sz w:val="24"/>
                <w:szCs w:val="24"/>
                <w:lang w:val="en-US"/>
              </w:rPr>
            </w:pPr>
          </w:p>
        </w:tc>
      </w:tr>
      <w:tr w:rsidR="00EC39FD">
        <w:tc>
          <w:tcPr>
            <w:tcW w:w="2977" w:type="dxa"/>
            <w:tcBorders>
              <w:top w:val="nil"/>
              <w:left w:val="nil"/>
              <w:bottom w:val="nil"/>
            </w:tcBorders>
            <w:shd w:val="clear" w:color="auto" w:fill="auto"/>
          </w:tcPr>
          <w:p w:rsidR="00EC39FD" w:rsidRDefault="008C284D">
            <w:pPr>
              <w:spacing w:after="0" w:line="240" w:lineRule="auto"/>
              <w:rPr>
                <w:rFonts w:ascii="Times New Roman" w:hAnsi="Times New Roman" w:cs="Times New Roman"/>
                <w:b/>
                <w:sz w:val="24"/>
                <w:szCs w:val="24"/>
              </w:rPr>
            </w:pPr>
            <w:r>
              <w:rPr>
                <w:rFonts w:ascii="Times New Roman" w:hAnsi="Times New Roman" w:cs="Times New Roman"/>
                <w:b/>
                <w:sz w:val="24"/>
                <w:szCs w:val="24"/>
              </w:rPr>
              <w:t>Лектор курсу</w:t>
            </w:r>
          </w:p>
        </w:tc>
        <w:tc>
          <w:tcPr>
            <w:tcW w:w="6911" w:type="dxa"/>
            <w:tcBorders>
              <w:top w:val="nil"/>
              <w:bottom w:val="nil"/>
              <w:right w:val="nil"/>
            </w:tcBorders>
            <w:shd w:val="clear" w:color="auto" w:fill="auto"/>
          </w:tcPr>
          <w:p w:rsidR="00EC39FD" w:rsidRDefault="008C284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д.б.н</w:t>
            </w:r>
            <w:proofErr w:type="spellEnd"/>
            <w:r>
              <w:rPr>
                <w:rFonts w:ascii="Times New Roman" w:hAnsi="Times New Roman" w:cs="Times New Roman"/>
                <w:sz w:val="24"/>
                <w:szCs w:val="24"/>
              </w:rPr>
              <w:t>., доцент Бойко Ольга Анатоліївна</w:t>
            </w:r>
          </w:p>
        </w:tc>
      </w:tr>
      <w:tr w:rsidR="00EC39FD">
        <w:tc>
          <w:tcPr>
            <w:tcW w:w="2977" w:type="dxa"/>
            <w:tcBorders>
              <w:top w:val="nil"/>
              <w:left w:val="nil"/>
              <w:bottom w:val="nil"/>
            </w:tcBorders>
            <w:shd w:val="clear" w:color="auto" w:fill="auto"/>
          </w:tcPr>
          <w:p w:rsidR="00EC39FD" w:rsidRDefault="008C284D">
            <w:pPr>
              <w:spacing w:after="0" w:line="240" w:lineRule="auto"/>
              <w:rPr>
                <w:rFonts w:ascii="Times New Roman" w:hAnsi="Times New Roman" w:cs="Times New Roman"/>
                <w:b/>
                <w:sz w:val="24"/>
                <w:szCs w:val="24"/>
              </w:rPr>
            </w:pPr>
            <w:r>
              <w:rPr>
                <w:rFonts w:ascii="Times New Roman" w:hAnsi="Times New Roman" w:cs="Times New Roman"/>
                <w:b/>
                <w:sz w:val="24"/>
                <w:szCs w:val="24"/>
              </w:rPr>
              <w:t>Контактна інформація лектора (</w:t>
            </w:r>
            <w:r>
              <w:rPr>
                <w:rFonts w:ascii="Times New Roman" w:hAnsi="Times New Roman" w:cs="Times New Roman"/>
                <w:b/>
                <w:sz w:val="24"/>
                <w:szCs w:val="24"/>
                <w:lang w:val="en-US"/>
              </w:rPr>
              <w:t>e</w:t>
            </w:r>
            <w:r>
              <w:rPr>
                <w:rFonts w:ascii="Times New Roman" w:hAnsi="Times New Roman" w:cs="Times New Roman"/>
                <w:b/>
                <w:sz w:val="24"/>
                <w:szCs w:val="24"/>
              </w:rPr>
              <w:t>-</w:t>
            </w:r>
            <w:r>
              <w:rPr>
                <w:rFonts w:ascii="Times New Roman" w:hAnsi="Times New Roman" w:cs="Times New Roman"/>
                <w:b/>
                <w:sz w:val="24"/>
                <w:szCs w:val="24"/>
                <w:lang w:val="en-US"/>
              </w:rPr>
              <w:t>mail</w:t>
            </w:r>
            <w:r>
              <w:rPr>
                <w:rFonts w:ascii="Times New Roman" w:hAnsi="Times New Roman" w:cs="Times New Roman"/>
                <w:b/>
                <w:sz w:val="24"/>
                <w:szCs w:val="24"/>
              </w:rPr>
              <w:t>)</w:t>
            </w:r>
          </w:p>
        </w:tc>
        <w:tc>
          <w:tcPr>
            <w:tcW w:w="6911" w:type="dxa"/>
            <w:tcBorders>
              <w:top w:val="nil"/>
              <w:bottom w:val="nil"/>
              <w:right w:val="nil"/>
            </w:tcBorders>
            <w:shd w:val="clear" w:color="auto" w:fill="auto"/>
          </w:tcPr>
          <w:p w:rsidR="00EC39FD" w:rsidRDefault="008C284D">
            <w:pPr>
              <w:spacing w:after="0" w:line="240" w:lineRule="auto"/>
              <w:rPr>
                <w:rFonts w:ascii="Times New Roman" w:hAnsi="Times New Roman" w:cs="Times New Roman"/>
                <w:sz w:val="24"/>
                <w:szCs w:val="24"/>
              </w:rPr>
            </w:pPr>
            <w:r>
              <w:rPr>
                <w:rFonts w:ascii="Times New Roman" w:hAnsi="Times New Roman" w:cs="Times New Roman"/>
                <w:sz w:val="24"/>
                <w:szCs w:val="24"/>
              </w:rPr>
              <w:t>тел. 0963518660</w:t>
            </w:r>
          </w:p>
          <w:p w:rsidR="00EC39FD" w:rsidRDefault="008C284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olga</w:t>
            </w:r>
            <w:proofErr w:type="spellEnd"/>
            <w:r>
              <w:rPr>
                <w:rFonts w:ascii="Times New Roman" w:hAnsi="Times New Roman" w:cs="Times New Roman"/>
                <w:sz w:val="24"/>
                <w:szCs w:val="24"/>
              </w:rPr>
              <w:t>_</w:t>
            </w:r>
            <w:proofErr w:type="spellStart"/>
            <w:r>
              <w:rPr>
                <w:rFonts w:ascii="Times New Roman" w:hAnsi="Times New Roman" w:cs="Times New Roman"/>
                <w:sz w:val="24"/>
                <w:szCs w:val="24"/>
                <w:lang w:val="en-US"/>
              </w:rPr>
              <w:t>bojko</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Pr>
                <w:rFonts w:ascii="Times New Roman" w:hAnsi="Times New Roman" w:cs="Times New Roman"/>
                <w:sz w:val="24"/>
                <w:szCs w:val="24"/>
              </w:rPr>
              <w:t>.</w:t>
            </w:r>
            <w:r>
              <w:rPr>
                <w:rFonts w:ascii="Times New Roman" w:hAnsi="Times New Roman" w:cs="Times New Roman"/>
                <w:sz w:val="24"/>
                <w:szCs w:val="24"/>
                <w:lang w:val="en-US"/>
              </w:rPr>
              <w:t>net</w:t>
            </w:r>
          </w:p>
        </w:tc>
      </w:tr>
      <w:tr w:rsidR="00EC39FD">
        <w:tc>
          <w:tcPr>
            <w:tcW w:w="2977" w:type="dxa"/>
            <w:tcBorders>
              <w:top w:val="nil"/>
              <w:left w:val="nil"/>
            </w:tcBorders>
            <w:shd w:val="clear" w:color="auto" w:fill="auto"/>
          </w:tcPr>
          <w:p w:rsidR="00EC39FD" w:rsidRDefault="008C28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Сторінка курсу в </w:t>
            </w:r>
            <w:proofErr w:type="spellStart"/>
            <w:r>
              <w:rPr>
                <w:rFonts w:ascii="Times New Roman" w:hAnsi="Times New Roman" w:cs="Times New Roman"/>
                <w:b/>
                <w:sz w:val="24"/>
                <w:szCs w:val="24"/>
                <w:lang w:val="en-US"/>
              </w:rPr>
              <w:t>eLearn</w:t>
            </w:r>
            <w:proofErr w:type="spellEnd"/>
            <w:r>
              <w:rPr>
                <w:rFonts w:ascii="Times New Roman" w:hAnsi="Times New Roman" w:cs="Times New Roman"/>
                <w:b/>
                <w:sz w:val="24"/>
                <w:szCs w:val="24"/>
              </w:rPr>
              <w:t xml:space="preserve"> </w:t>
            </w:r>
          </w:p>
        </w:tc>
        <w:tc>
          <w:tcPr>
            <w:tcW w:w="6911" w:type="dxa"/>
            <w:tcBorders>
              <w:top w:val="nil"/>
              <w:right w:val="nil"/>
            </w:tcBorders>
            <w:shd w:val="clear" w:color="auto" w:fill="auto"/>
          </w:tcPr>
          <w:p w:rsidR="00EC39FD" w:rsidRDefault="004624E4">
            <w:pPr>
              <w:spacing w:after="0" w:line="240" w:lineRule="auto"/>
            </w:pPr>
            <w:hyperlink r:id="rId6">
              <w:r w:rsidR="008C284D">
                <w:rPr>
                  <w:rStyle w:val="InternetLink"/>
                </w:rPr>
                <w:t>https://elearn.nubip.edu.ua/course/view.php?id=4933</w:t>
              </w:r>
            </w:hyperlink>
          </w:p>
        </w:tc>
      </w:tr>
    </w:tbl>
    <w:p w:rsidR="00EC39FD" w:rsidRDefault="00EC39FD">
      <w:pPr>
        <w:spacing w:after="0" w:line="240" w:lineRule="auto"/>
        <w:rPr>
          <w:rFonts w:ascii="Times New Roman" w:hAnsi="Times New Roman" w:cs="Times New Roman"/>
          <w:b/>
          <w:sz w:val="24"/>
          <w:szCs w:val="24"/>
        </w:rPr>
      </w:pPr>
    </w:p>
    <w:p w:rsidR="00EC39FD" w:rsidRDefault="008C284D">
      <w:pPr>
        <w:spacing w:after="0" w:line="240" w:lineRule="auto"/>
        <w:jc w:val="center"/>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t>ОПИС ДИСЦИПЛІНИ</w:t>
      </w:r>
    </w:p>
    <w:p w:rsidR="00EC39FD" w:rsidRDefault="008C284D">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(до 1000 друкованих знаків)</w:t>
      </w:r>
    </w:p>
    <w:p w:rsidR="00EC39FD" w:rsidRPr="002D194C" w:rsidRDefault="008C284D">
      <w:pPr>
        <w:spacing w:after="0" w:line="240" w:lineRule="auto"/>
        <w:ind w:firstLine="709"/>
        <w:jc w:val="both"/>
      </w:pPr>
      <w:r w:rsidRPr="002D194C">
        <w:rPr>
          <w:rFonts w:ascii="Times New Roman" w:hAnsi="Times New Roman" w:cs="Times New Roman"/>
          <w:sz w:val="24"/>
          <w:szCs w:val="24"/>
        </w:rPr>
        <w:t>У курсі «</w:t>
      </w:r>
      <w:r w:rsidR="003536BF">
        <w:rPr>
          <w:rFonts w:ascii="Times New Roman" w:hAnsi="Times New Roman" w:cs="Times New Roman"/>
          <w:sz w:val="24"/>
          <w:szCs w:val="24"/>
        </w:rPr>
        <w:t>К</w:t>
      </w:r>
      <w:r w:rsidR="002D194C" w:rsidRPr="002D194C">
        <w:rPr>
          <w:rFonts w:ascii="Times New Roman" w:hAnsi="Times New Roman" w:cs="Times New Roman"/>
          <w:sz w:val="24"/>
          <w:szCs w:val="24"/>
        </w:rPr>
        <w:t>літин</w:t>
      </w:r>
      <w:r w:rsidR="003536BF">
        <w:rPr>
          <w:rFonts w:ascii="Times New Roman" w:hAnsi="Times New Roman" w:cs="Times New Roman"/>
          <w:sz w:val="24"/>
          <w:szCs w:val="24"/>
        </w:rPr>
        <w:t>на біологія</w:t>
      </w:r>
      <w:r w:rsidRPr="002D194C">
        <w:rPr>
          <w:rFonts w:ascii="Times New Roman" w:hAnsi="Times New Roman" w:cs="Times New Roman"/>
          <w:sz w:val="24"/>
          <w:szCs w:val="24"/>
        </w:rPr>
        <w:t>» розглядаються питання еволюції клітин, будови та фізіології клітин різних організмів, процесів клітинної регуляції, обміну генетичної інформації, методів вивчення клітин, основ молекулярної біології.</w:t>
      </w:r>
    </w:p>
    <w:p w:rsidR="00EC39FD" w:rsidRPr="002D194C" w:rsidRDefault="008C284D">
      <w:pPr>
        <w:spacing w:after="0" w:line="240" w:lineRule="auto"/>
        <w:ind w:firstLine="709"/>
        <w:jc w:val="both"/>
        <w:rPr>
          <w:rFonts w:ascii="Times New Roman" w:hAnsi="Times New Roman" w:cs="Times New Roman"/>
          <w:sz w:val="24"/>
          <w:szCs w:val="24"/>
        </w:rPr>
      </w:pPr>
      <w:r w:rsidRPr="002D194C">
        <w:rPr>
          <w:rFonts w:ascii="Times New Roman" w:hAnsi="Times New Roman" w:cs="Times New Roman"/>
          <w:sz w:val="24"/>
          <w:szCs w:val="24"/>
        </w:rPr>
        <w:t xml:space="preserve">Для збільшення кількості та підвищення якості біотехнологічної продукції та її екологічної безпеки необхідно суттєво підвищити науковий рівень спеціалістів даного профілю, здатних кваліфіковано впроваджувати на практиці найновіші досягнення науки, швидше оволодівати новітніми досягненнями в області молекулярної біології і клітинної біології. При цьому значна роль відводиться дисциплінам, які надають фундаментальні знання з біології рослинної клітини. </w:t>
      </w:r>
    </w:p>
    <w:p w:rsidR="00EC39FD" w:rsidRPr="002D194C" w:rsidRDefault="008C284D">
      <w:pPr>
        <w:spacing w:after="0" w:line="240" w:lineRule="auto"/>
        <w:ind w:firstLine="709"/>
        <w:jc w:val="both"/>
      </w:pPr>
      <w:r w:rsidRPr="002D194C">
        <w:rPr>
          <w:rFonts w:ascii="Times New Roman" w:hAnsi="Times New Roman" w:cs="Times New Roman"/>
          <w:sz w:val="24"/>
          <w:szCs w:val="24"/>
        </w:rPr>
        <w:t xml:space="preserve">Вивчення дисципліни </w:t>
      </w:r>
      <w:bookmarkStart w:id="0" w:name="__DdeLink__1546_3734279216"/>
      <w:r w:rsidRPr="002D194C">
        <w:rPr>
          <w:rFonts w:ascii="Times New Roman" w:hAnsi="Times New Roman" w:cs="Times New Roman"/>
          <w:sz w:val="24"/>
          <w:szCs w:val="24"/>
        </w:rPr>
        <w:t>«</w:t>
      </w:r>
      <w:r w:rsidR="003536BF">
        <w:rPr>
          <w:rFonts w:ascii="Times New Roman" w:hAnsi="Times New Roman" w:cs="Times New Roman"/>
          <w:sz w:val="24"/>
          <w:szCs w:val="24"/>
        </w:rPr>
        <w:t>К</w:t>
      </w:r>
      <w:r w:rsidR="002D194C">
        <w:rPr>
          <w:rFonts w:ascii="Times New Roman" w:hAnsi="Times New Roman" w:cs="Times New Roman"/>
          <w:sz w:val="24"/>
          <w:szCs w:val="24"/>
        </w:rPr>
        <w:t>літин</w:t>
      </w:r>
      <w:r w:rsidR="003536BF">
        <w:rPr>
          <w:rFonts w:ascii="Times New Roman" w:hAnsi="Times New Roman" w:cs="Times New Roman"/>
          <w:sz w:val="24"/>
          <w:szCs w:val="24"/>
        </w:rPr>
        <w:t>на біологія</w:t>
      </w:r>
      <w:r w:rsidRPr="002D194C">
        <w:rPr>
          <w:rFonts w:ascii="Times New Roman" w:hAnsi="Times New Roman" w:cs="Times New Roman"/>
          <w:sz w:val="24"/>
          <w:szCs w:val="24"/>
        </w:rPr>
        <w:t>»</w:t>
      </w:r>
      <w:bookmarkEnd w:id="0"/>
      <w:r w:rsidRPr="002D194C">
        <w:rPr>
          <w:rFonts w:ascii="Times New Roman" w:hAnsi="Times New Roman" w:cs="Times New Roman"/>
          <w:sz w:val="24"/>
          <w:szCs w:val="24"/>
        </w:rPr>
        <w:t xml:space="preserve"> забезпечує опанування таких загальних </w:t>
      </w:r>
      <w:proofErr w:type="spellStart"/>
      <w:r w:rsidRPr="002D194C">
        <w:rPr>
          <w:rFonts w:ascii="Times New Roman" w:hAnsi="Times New Roman" w:cs="Times New Roman"/>
          <w:sz w:val="24"/>
          <w:szCs w:val="24"/>
        </w:rPr>
        <w:t>компетентностей</w:t>
      </w:r>
      <w:proofErr w:type="spellEnd"/>
      <w:r w:rsidRPr="002D194C">
        <w:rPr>
          <w:rFonts w:ascii="Times New Roman" w:hAnsi="Times New Roman" w:cs="Times New Roman"/>
          <w:sz w:val="24"/>
          <w:szCs w:val="24"/>
        </w:rPr>
        <w:t>, як знання та розуміння предметної області, здатність до пошуку, оброблення та комплексного аналізу інформації з різних джерел, здатність застосовувати знання в практичних ситуаціях.</w:t>
      </w:r>
    </w:p>
    <w:p w:rsidR="00EC39FD" w:rsidRPr="002D194C" w:rsidRDefault="008C284D">
      <w:pPr>
        <w:spacing w:after="0" w:line="240" w:lineRule="auto"/>
        <w:ind w:firstLine="709"/>
        <w:jc w:val="both"/>
        <w:rPr>
          <w:rFonts w:ascii="Times New Roman" w:hAnsi="Times New Roman" w:cs="Times New Roman"/>
          <w:sz w:val="24"/>
          <w:szCs w:val="24"/>
        </w:rPr>
      </w:pPr>
      <w:r w:rsidRPr="002D194C">
        <w:rPr>
          <w:rFonts w:ascii="Times New Roman" w:hAnsi="Times New Roman" w:cs="Times New Roman"/>
          <w:sz w:val="24"/>
          <w:szCs w:val="24"/>
        </w:rPr>
        <w:t>Вивчення дисципліни «</w:t>
      </w:r>
      <w:r w:rsidR="003536BF">
        <w:rPr>
          <w:rFonts w:ascii="Times New Roman" w:hAnsi="Times New Roman" w:cs="Times New Roman"/>
          <w:sz w:val="24"/>
          <w:szCs w:val="24"/>
        </w:rPr>
        <w:t>К</w:t>
      </w:r>
      <w:r w:rsidR="002D194C">
        <w:rPr>
          <w:rFonts w:ascii="Times New Roman" w:hAnsi="Times New Roman" w:cs="Times New Roman"/>
          <w:sz w:val="24"/>
          <w:szCs w:val="24"/>
        </w:rPr>
        <w:t>літин</w:t>
      </w:r>
      <w:r w:rsidR="003536BF">
        <w:rPr>
          <w:rFonts w:ascii="Times New Roman" w:hAnsi="Times New Roman" w:cs="Times New Roman"/>
          <w:sz w:val="24"/>
          <w:szCs w:val="24"/>
        </w:rPr>
        <w:t>на біологія</w:t>
      </w:r>
      <w:r w:rsidRPr="002D194C">
        <w:rPr>
          <w:rFonts w:ascii="Times New Roman" w:hAnsi="Times New Roman" w:cs="Times New Roman"/>
          <w:sz w:val="24"/>
          <w:szCs w:val="24"/>
        </w:rPr>
        <w:t xml:space="preserve">» забезпечує опанування таких фахових </w:t>
      </w:r>
      <w:proofErr w:type="spellStart"/>
      <w:r w:rsidRPr="002D194C">
        <w:rPr>
          <w:rFonts w:ascii="Times New Roman" w:hAnsi="Times New Roman" w:cs="Times New Roman"/>
          <w:sz w:val="24"/>
          <w:szCs w:val="24"/>
        </w:rPr>
        <w:t>компетентностей</w:t>
      </w:r>
      <w:proofErr w:type="spellEnd"/>
      <w:r w:rsidRPr="002D194C">
        <w:rPr>
          <w:rFonts w:ascii="Times New Roman" w:hAnsi="Times New Roman" w:cs="Times New Roman"/>
          <w:sz w:val="24"/>
          <w:szCs w:val="24"/>
        </w:rPr>
        <w:t>, як здатність виявляти, формулювати та вирішувати проблеми дослідницького характеру в галузі біології, оцінювати та забезпечувати якість досліджень (які проводять), ініціювати, розробляти і реалізовувати комплексні інноваційні проекти в біології та дотичні до неї міждисциплінарні проекти, сформувати системний науковий світогляд та загальнокультурний кругозір та здатність до ретроспективного аналізу наукового доробку у напрямі дослідження біоенергетичних та метаболічних процесів в клітині.</w:t>
      </w:r>
    </w:p>
    <w:p w:rsidR="00EC39FD" w:rsidRDefault="00EC39FD">
      <w:pPr>
        <w:spacing w:after="0" w:line="240" w:lineRule="auto"/>
        <w:jc w:val="center"/>
        <w:rPr>
          <w:rFonts w:ascii="Times New Roman" w:hAnsi="Times New Roman" w:cs="Times New Roman"/>
          <w:b/>
          <w:sz w:val="24"/>
          <w:szCs w:val="24"/>
        </w:rPr>
      </w:pPr>
    </w:p>
    <w:p w:rsidR="00EC39FD" w:rsidRDefault="008C284D">
      <w:pPr>
        <w:spacing w:after="0" w:line="240" w:lineRule="auto"/>
        <w:jc w:val="center"/>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t>СТРУКТУРА КУРСУ</w:t>
      </w:r>
    </w:p>
    <w:tbl>
      <w:tblPr>
        <w:tblStyle w:val="a9"/>
        <w:tblW w:w="9571" w:type="dxa"/>
        <w:tblLook w:val="04A0"/>
      </w:tblPr>
      <w:tblGrid>
        <w:gridCol w:w="1835"/>
        <w:gridCol w:w="1494"/>
        <w:gridCol w:w="2503"/>
        <w:gridCol w:w="1892"/>
        <w:gridCol w:w="1847"/>
      </w:tblGrid>
      <w:tr w:rsidR="002D194C" w:rsidTr="008C284D">
        <w:tc>
          <w:tcPr>
            <w:tcW w:w="1835" w:type="dxa"/>
            <w:shd w:val="clear" w:color="auto" w:fill="auto"/>
            <w:vAlign w:val="center"/>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1494" w:type="dxa"/>
            <w:shd w:val="clear" w:color="auto" w:fill="auto"/>
            <w:vAlign w:val="center"/>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Години</w:t>
            </w:r>
          </w:p>
          <w:p w:rsidR="002D194C" w:rsidRDefault="008C284D" w:rsidP="002D19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(лекції/</w:t>
            </w:r>
          </w:p>
          <w:p w:rsidR="00EC39FD" w:rsidRDefault="008C284D" w:rsidP="002D19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лабораторні</w:t>
            </w:r>
          </w:p>
        </w:tc>
        <w:tc>
          <w:tcPr>
            <w:tcW w:w="2503" w:type="dxa"/>
            <w:shd w:val="clear" w:color="auto" w:fill="auto"/>
            <w:vAlign w:val="center"/>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Результати навчання</w:t>
            </w:r>
          </w:p>
        </w:tc>
        <w:tc>
          <w:tcPr>
            <w:tcW w:w="1892" w:type="dxa"/>
            <w:shd w:val="clear" w:color="auto" w:fill="auto"/>
            <w:vAlign w:val="center"/>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Завдання</w:t>
            </w:r>
          </w:p>
        </w:tc>
        <w:tc>
          <w:tcPr>
            <w:tcW w:w="1847" w:type="dxa"/>
            <w:shd w:val="clear" w:color="auto" w:fill="auto"/>
            <w:vAlign w:val="center"/>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Оцінювання</w:t>
            </w:r>
          </w:p>
        </w:tc>
      </w:tr>
      <w:tr w:rsidR="00EC39FD" w:rsidTr="008C284D">
        <w:tc>
          <w:tcPr>
            <w:tcW w:w="9571" w:type="dxa"/>
            <w:gridSpan w:val="5"/>
            <w:shd w:val="clear" w:color="auto" w:fill="auto"/>
          </w:tcPr>
          <w:p w:rsidR="00EC39FD" w:rsidRDefault="008C284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2</w:t>
            </w:r>
            <w:r>
              <w:rPr>
                <w:rFonts w:ascii="Times New Roman" w:hAnsi="Times New Roman" w:cs="Times New Roman"/>
                <w:b/>
                <w:sz w:val="24"/>
                <w:szCs w:val="24"/>
                <w:lang w:val="en-US"/>
              </w:rPr>
              <w:t xml:space="preserve"> </w:t>
            </w:r>
            <w:r>
              <w:rPr>
                <w:rFonts w:ascii="Times New Roman" w:hAnsi="Times New Roman" w:cs="Times New Roman"/>
                <w:b/>
                <w:sz w:val="24"/>
                <w:szCs w:val="24"/>
              </w:rPr>
              <w:t>семестр</w:t>
            </w:r>
          </w:p>
        </w:tc>
      </w:tr>
      <w:tr w:rsidR="00EC39FD" w:rsidTr="008C284D">
        <w:tc>
          <w:tcPr>
            <w:tcW w:w="9571" w:type="dxa"/>
            <w:gridSpan w:val="5"/>
            <w:shd w:val="clear" w:color="auto" w:fill="auto"/>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Модуль 1. Клітина як основна структурно-функціональна одиниця живої природи</w:t>
            </w:r>
          </w:p>
        </w:tc>
      </w:tr>
      <w:tr w:rsidR="002D194C" w:rsidRPr="002D194C" w:rsidTr="008C284D">
        <w:tc>
          <w:tcPr>
            <w:tcW w:w="1835" w:type="dxa"/>
            <w:shd w:val="clear" w:color="auto" w:fill="auto"/>
          </w:tcPr>
          <w:p w:rsidR="00EC39FD" w:rsidRPr="002D194C" w:rsidRDefault="008C284D">
            <w:pPr>
              <w:spacing w:after="0" w:line="240" w:lineRule="auto"/>
              <w:rPr>
                <w:rFonts w:ascii="Times New Roman" w:hAnsi="Times New Roman" w:cs="Times New Roman"/>
                <w:sz w:val="20"/>
                <w:szCs w:val="20"/>
              </w:rPr>
            </w:pPr>
            <w:r w:rsidRPr="002D194C">
              <w:rPr>
                <w:rFonts w:ascii="Times New Roman" w:hAnsi="Times New Roman" w:cs="Times New Roman"/>
                <w:b/>
                <w:sz w:val="20"/>
                <w:szCs w:val="20"/>
              </w:rPr>
              <w:t>Тема 1</w:t>
            </w:r>
            <w:r w:rsidRPr="002D194C">
              <w:rPr>
                <w:rFonts w:ascii="Times New Roman" w:hAnsi="Times New Roman" w:cs="Times New Roman"/>
                <w:sz w:val="20"/>
                <w:szCs w:val="20"/>
              </w:rPr>
              <w:t>.</w:t>
            </w:r>
          </w:p>
          <w:p w:rsidR="00EC39FD" w:rsidRPr="00EC5C44" w:rsidRDefault="002D194C">
            <w:pPr>
              <w:spacing w:after="0" w:line="240" w:lineRule="auto"/>
              <w:rPr>
                <w:rFonts w:ascii="Times New Roman" w:hAnsi="Times New Roman" w:cs="Times New Roman"/>
                <w:sz w:val="20"/>
                <w:szCs w:val="20"/>
                <w:lang w:val="ru-RU"/>
              </w:rPr>
            </w:pPr>
            <w:r w:rsidRPr="002D194C">
              <w:rPr>
                <w:rFonts w:ascii="Times New Roman" w:hAnsi="Times New Roman" w:cs="Times New Roman"/>
                <w:sz w:val="20"/>
                <w:szCs w:val="20"/>
              </w:rPr>
              <w:t>Біологія клітини як наука. Предмет, мета і напрямки досліджень</w:t>
            </w:r>
          </w:p>
        </w:tc>
        <w:tc>
          <w:tcPr>
            <w:tcW w:w="1494" w:type="dxa"/>
            <w:shd w:val="clear" w:color="auto" w:fill="auto"/>
          </w:tcPr>
          <w:p w:rsidR="00EC39FD" w:rsidRPr="002D194C" w:rsidRDefault="002D194C">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w:t>
            </w:r>
          </w:p>
        </w:tc>
        <w:tc>
          <w:tcPr>
            <w:tcW w:w="2503" w:type="dxa"/>
            <w:shd w:val="clear" w:color="auto" w:fill="auto"/>
          </w:tcPr>
          <w:p w:rsidR="00EC39FD" w:rsidRDefault="002D194C" w:rsidP="002D194C">
            <w:pPr>
              <w:spacing w:after="0" w:line="240" w:lineRule="auto"/>
              <w:jc w:val="both"/>
              <w:rPr>
                <w:rFonts w:ascii="Times New Roman" w:hAnsi="Times New Roman" w:cs="Times New Roman"/>
                <w:color w:val="000000" w:themeColor="text1"/>
                <w:sz w:val="20"/>
                <w:szCs w:val="20"/>
              </w:rPr>
            </w:pPr>
            <w:r w:rsidRPr="002D194C">
              <w:rPr>
                <w:rFonts w:ascii="Times New Roman" w:hAnsi="Times New Roman" w:cs="Times New Roman"/>
                <w:i/>
                <w:color w:val="000000" w:themeColor="text1"/>
                <w:sz w:val="20"/>
                <w:szCs w:val="20"/>
              </w:rPr>
              <w:t>Знати:</w:t>
            </w:r>
            <w:r>
              <w:rPr>
                <w:rFonts w:ascii="Times New Roman" w:hAnsi="Times New Roman" w:cs="Times New Roman"/>
                <w:color w:val="000000" w:themeColor="text1"/>
                <w:sz w:val="20"/>
                <w:szCs w:val="20"/>
              </w:rPr>
              <w:t xml:space="preserve"> п</w:t>
            </w:r>
            <w:r w:rsidRPr="002D194C">
              <w:rPr>
                <w:rFonts w:ascii="Times New Roman" w:hAnsi="Times New Roman" w:cs="Times New Roman"/>
                <w:color w:val="000000" w:themeColor="text1"/>
                <w:sz w:val="20"/>
                <w:szCs w:val="20"/>
              </w:rPr>
              <w:t>редмет, завдання, історія розвитку. Модельні об'єкти цитології в біотехнологічних дослідженнях</w:t>
            </w:r>
            <w:r>
              <w:rPr>
                <w:rFonts w:ascii="Times New Roman" w:hAnsi="Times New Roman" w:cs="Times New Roman"/>
                <w:color w:val="000000" w:themeColor="text1"/>
                <w:sz w:val="20"/>
                <w:szCs w:val="20"/>
              </w:rPr>
              <w:t>.</w:t>
            </w:r>
          </w:p>
          <w:p w:rsidR="002D194C" w:rsidRPr="002D194C" w:rsidRDefault="002D194C" w:rsidP="002D194C">
            <w:pPr>
              <w:spacing w:after="0" w:line="240" w:lineRule="auto"/>
              <w:jc w:val="both"/>
              <w:rPr>
                <w:rFonts w:ascii="Times New Roman" w:hAnsi="Times New Roman" w:cs="Times New Roman"/>
                <w:color w:val="000000" w:themeColor="text1"/>
                <w:sz w:val="20"/>
                <w:szCs w:val="20"/>
              </w:rPr>
            </w:pPr>
            <w:r w:rsidRPr="002D194C">
              <w:rPr>
                <w:rFonts w:ascii="Times New Roman" w:hAnsi="Times New Roman" w:cs="Times New Roman"/>
                <w:i/>
                <w:color w:val="000000" w:themeColor="text1"/>
                <w:sz w:val="20"/>
                <w:szCs w:val="20"/>
              </w:rPr>
              <w:t>Вміти:</w:t>
            </w:r>
            <w:r>
              <w:rPr>
                <w:rFonts w:ascii="Times New Roman" w:hAnsi="Times New Roman" w:cs="Times New Roman"/>
                <w:color w:val="000000" w:themeColor="text1"/>
                <w:sz w:val="20"/>
                <w:szCs w:val="20"/>
              </w:rPr>
              <w:t xml:space="preserve"> о</w:t>
            </w:r>
            <w:r w:rsidRPr="002D194C">
              <w:rPr>
                <w:rFonts w:ascii="Times New Roman" w:hAnsi="Times New Roman" w:cs="Times New Roman"/>
                <w:color w:val="000000" w:themeColor="text1"/>
                <w:sz w:val="20"/>
                <w:szCs w:val="20"/>
              </w:rPr>
              <w:t xml:space="preserve">знайомитись з будовою світлового мікроскопа, з </w:t>
            </w:r>
            <w:r w:rsidRPr="002D194C">
              <w:rPr>
                <w:rFonts w:ascii="Times New Roman" w:hAnsi="Times New Roman" w:cs="Times New Roman"/>
                <w:color w:val="000000" w:themeColor="text1"/>
                <w:sz w:val="20"/>
                <w:szCs w:val="20"/>
              </w:rPr>
              <w:lastRenderedPageBreak/>
              <w:t>призначенням складових оптичної та механічної системи мікроскопа та принципом їх роботи</w:t>
            </w:r>
            <w:r>
              <w:rPr>
                <w:rFonts w:ascii="Times New Roman" w:hAnsi="Times New Roman" w:cs="Times New Roman"/>
                <w:color w:val="000000" w:themeColor="text1"/>
                <w:sz w:val="20"/>
                <w:szCs w:val="20"/>
              </w:rPr>
              <w:t xml:space="preserve">, </w:t>
            </w:r>
            <w:r w:rsidRPr="002D194C">
              <w:rPr>
                <w:rFonts w:ascii="Times New Roman" w:hAnsi="Times New Roman" w:cs="Times New Roman"/>
                <w:color w:val="000000" w:themeColor="text1"/>
                <w:sz w:val="20"/>
                <w:szCs w:val="20"/>
              </w:rPr>
              <w:t>з порядком роботи зі світловим мікроскопом.</w:t>
            </w:r>
          </w:p>
          <w:p w:rsidR="002D194C" w:rsidRPr="00EC5C44" w:rsidRDefault="002D194C" w:rsidP="004D3A51">
            <w:pPr>
              <w:spacing w:after="0" w:line="240" w:lineRule="auto"/>
              <w:jc w:val="both"/>
              <w:rPr>
                <w:rFonts w:ascii="Times New Roman" w:hAnsi="Times New Roman" w:cs="Times New Roman"/>
                <w:color w:val="000000" w:themeColor="text1"/>
                <w:sz w:val="20"/>
                <w:szCs w:val="20"/>
                <w:lang w:val="ru-RU"/>
              </w:rPr>
            </w:pPr>
            <w:r w:rsidRPr="002D194C">
              <w:rPr>
                <w:rFonts w:ascii="Times New Roman" w:hAnsi="Times New Roman" w:cs="Times New Roman"/>
                <w:i/>
                <w:color w:val="000000" w:themeColor="text1"/>
                <w:sz w:val="20"/>
                <w:szCs w:val="20"/>
              </w:rPr>
              <w:t>Використовувати:</w:t>
            </w:r>
            <w:r w:rsidR="004D3A51">
              <w:rPr>
                <w:rFonts w:ascii="Times New Roman" w:hAnsi="Times New Roman" w:cs="Times New Roman"/>
                <w:color w:val="000000" w:themeColor="text1"/>
                <w:sz w:val="20"/>
                <w:szCs w:val="20"/>
              </w:rPr>
              <w:t xml:space="preserve"> </w:t>
            </w:r>
            <w:r w:rsidR="004D3A51" w:rsidRPr="004D3A51">
              <w:rPr>
                <w:rFonts w:ascii="Times New Roman" w:hAnsi="Times New Roman" w:cs="Times New Roman"/>
                <w:color w:val="000000" w:themeColor="text1"/>
                <w:sz w:val="20"/>
                <w:szCs w:val="20"/>
              </w:rPr>
              <w:t>сучасні лабораторні прилади</w:t>
            </w:r>
            <w:r w:rsidR="00EC5C44">
              <w:rPr>
                <w:rFonts w:ascii="Times New Roman" w:hAnsi="Times New Roman" w:cs="Times New Roman"/>
                <w:color w:val="000000" w:themeColor="text1"/>
                <w:sz w:val="20"/>
                <w:szCs w:val="20"/>
                <w:lang w:val="ru-RU"/>
              </w:rPr>
              <w:t>.</w:t>
            </w:r>
            <w:bookmarkStart w:id="1" w:name="_GoBack"/>
            <w:bookmarkEnd w:id="1"/>
          </w:p>
        </w:tc>
        <w:tc>
          <w:tcPr>
            <w:tcW w:w="1892" w:type="dxa"/>
            <w:shd w:val="clear" w:color="auto" w:fill="auto"/>
          </w:tcPr>
          <w:p w:rsidR="00EC39FD" w:rsidRPr="002D194C" w:rsidRDefault="002D194C">
            <w:pPr>
              <w:spacing w:after="0" w:line="240" w:lineRule="auto"/>
              <w:jc w:val="both"/>
              <w:rPr>
                <w:rFonts w:ascii="Times New Roman" w:hAnsi="Times New Roman" w:cs="Times New Roman"/>
                <w:color w:val="FF0000"/>
                <w:sz w:val="20"/>
                <w:szCs w:val="20"/>
              </w:rPr>
            </w:pPr>
            <w:r w:rsidRPr="002D194C">
              <w:rPr>
                <w:rFonts w:ascii="Times New Roman" w:hAnsi="Times New Roman" w:cs="Times New Roman"/>
                <w:sz w:val="20"/>
                <w:szCs w:val="20"/>
              </w:rPr>
              <w:lastRenderedPageBreak/>
              <w:t xml:space="preserve">Виберіть одну з наведених у переліку на електронному курсі персоналій згідно вашого порядкового номеру в журналі і підготуйте реферат </w:t>
            </w:r>
            <w:r w:rsidRPr="002D194C">
              <w:rPr>
                <w:rFonts w:ascii="Times New Roman" w:hAnsi="Times New Roman" w:cs="Times New Roman"/>
                <w:sz w:val="20"/>
                <w:szCs w:val="20"/>
              </w:rPr>
              <w:lastRenderedPageBreak/>
              <w:t>про життєвий шлях і науковий доробок вченого.</w:t>
            </w:r>
          </w:p>
        </w:tc>
        <w:tc>
          <w:tcPr>
            <w:tcW w:w="1847" w:type="dxa"/>
            <w:shd w:val="clear" w:color="auto" w:fill="auto"/>
          </w:tcPr>
          <w:p w:rsidR="00EC39FD" w:rsidRPr="002D194C" w:rsidRDefault="002D194C">
            <w:pPr>
              <w:spacing w:after="0" w:line="240" w:lineRule="auto"/>
              <w:rPr>
                <w:rFonts w:ascii="Times New Roman" w:hAnsi="Times New Roman" w:cs="Times New Roman"/>
                <w:sz w:val="20"/>
                <w:szCs w:val="20"/>
              </w:rPr>
            </w:pPr>
            <w:r w:rsidRPr="002D194C">
              <w:rPr>
                <w:rFonts w:ascii="Times New Roman" w:hAnsi="Times New Roman" w:cs="Times New Roman"/>
                <w:sz w:val="20"/>
                <w:szCs w:val="20"/>
              </w:rPr>
              <w:lastRenderedPageBreak/>
              <w:t xml:space="preserve">Виконання та здача лабораторних і самостійних робіт, а також Модульного контролю у вигляді тестів (на </w:t>
            </w:r>
            <w:proofErr w:type="spellStart"/>
            <w:r w:rsidRPr="002D194C">
              <w:rPr>
                <w:rFonts w:ascii="Times New Roman" w:hAnsi="Times New Roman" w:cs="Times New Roman"/>
                <w:sz w:val="20"/>
                <w:szCs w:val="20"/>
              </w:rPr>
              <w:t>eLearn</w:t>
            </w:r>
            <w:proofErr w:type="spellEnd"/>
            <w:r w:rsidRPr="002D194C">
              <w:rPr>
                <w:rFonts w:ascii="Times New Roman" w:hAnsi="Times New Roman" w:cs="Times New Roman"/>
                <w:sz w:val="20"/>
                <w:szCs w:val="20"/>
              </w:rPr>
              <w:t xml:space="preserve">) та </w:t>
            </w:r>
            <w:r w:rsidRPr="002D194C">
              <w:rPr>
                <w:rFonts w:ascii="Times New Roman" w:hAnsi="Times New Roman" w:cs="Times New Roman"/>
                <w:sz w:val="20"/>
                <w:szCs w:val="20"/>
              </w:rPr>
              <w:lastRenderedPageBreak/>
              <w:t xml:space="preserve">усного/письмового опитування – згідно з журналом оцінювання в </w:t>
            </w:r>
            <w:proofErr w:type="spellStart"/>
            <w:r w:rsidRPr="002D194C">
              <w:rPr>
                <w:rFonts w:ascii="Times New Roman" w:hAnsi="Times New Roman" w:cs="Times New Roman"/>
                <w:sz w:val="20"/>
                <w:szCs w:val="20"/>
              </w:rPr>
              <w:t>eLearn</w:t>
            </w:r>
            <w:proofErr w:type="spellEnd"/>
          </w:p>
        </w:tc>
      </w:tr>
      <w:tr w:rsidR="002D194C" w:rsidRPr="002D194C" w:rsidTr="008C284D">
        <w:tc>
          <w:tcPr>
            <w:tcW w:w="1835" w:type="dxa"/>
            <w:shd w:val="clear" w:color="auto" w:fill="auto"/>
          </w:tcPr>
          <w:p w:rsidR="00EC39FD" w:rsidRPr="002D194C" w:rsidRDefault="008C284D">
            <w:pPr>
              <w:spacing w:after="0" w:line="240" w:lineRule="auto"/>
              <w:jc w:val="both"/>
              <w:rPr>
                <w:rFonts w:ascii="Times New Roman" w:hAnsi="Times New Roman" w:cs="Times New Roman"/>
                <w:b/>
                <w:sz w:val="20"/>
                <w:szCs w:val="20"/>
              </w:rPr>
            </w:pPr>
            <w:r w:rsidRPr="002D194C">
              <w:rPr>
                <w:rFonts w:ascii="Times New Roman" w:hAnsi="Times New Roman" w:cs="Times New Roman"/>
                <w:b/>
                <w:sz w:val="20"/>
                <w:szCs w:val="20"/>
              </w:rPr>
              <w:lastRenderedPageBreak/>
              <w:t>Тема 2.</w:t>
            </w:r>
          </w:p>
          <w:p w:rsidR="00EC39FD" w:rsidRPr="00EC5C44" w:rsidRDefault="008C00CC" w:rsidP="008C00CC">
            <w:pPr>
              <w:spacing w:after="0" w:line="240" w:lineRule="auto"/>
              <w:jc w:val="both"/>
              <w:rPr>
                <w:rFonts w:ascii="Times New Roman" w:hAnsi="Times New Roman" w:cs="Times New Roman"/>
                <w:sz w:val="20"/>
                <w:szCs w:val="20"/>
                <w:lang w:val="ru-RU"/>
              </w:rPr>
            </w:pPr>
            <w:r w:rsidRPr="008C00CC">
              <w:rPr>
                <w:rFonts w:ascii="Times New Roman" w:hAnsi="Times New Roman" w:cs="Times New Roman"/>
                <w:sz w:val="20"/>
                <w:szCs w:val="20"/>
              </w:rPr>
              <w:t xml:space="preserve">Методи дослідження </w:t>
            </w:r>
            <w:r>
              <w:rPr>
                <w:rFonts w:ascii="Times New Roman" w:hAnsi="Times New Roman" w:cs="Times New Roman"/>
                <w:sz w:val="20"/>
                <w:szCs w:val="20"/>
              </w:rPr>
              <w:t>к</w:t>
            </w:r>
            <w:r w:rsidR="00EC5C44">
              <w:rPr>
                <w:rFonts w:ascii="Times New Roman" w:hAnsi="Times New Roman" w:cs="Times New Roman"/>
                <w:sz w:val="20"/>
                <w:szCs w:val="20"/>
              </w:rPr>
              <w:t>літини</w:t>
            </w:r>
          </w:p>
        </w:tc>
        <w:tc>
          <w:tcPr>
            <w:tcW w:w="1494" w:type="dxa"/>
            <w:shd w:val="clear" w:color="auto" w:fill="auto"/>
          </w:tcPr>
          <w:p w:rsidR="00EC39FD" w:rsidRPr="002D194C" w:rsidRDefault="003536BF">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4/4</w:t>
            </w:r>
          </w:p>
        </w:tc>
        <w:tc>
          <w:tcPr>
            <w:tcW w:w="2503" w:type="dxa"/>
            <w:shd w:val="clear" w:color="auto" w:fill="auto"/>
          </w:tcPr>
          <w:p w:rsidR="00EC39FD" w:rsidRPr="002D194C" w:rsidRDefault="008C00CC">
            <w:pPr>
              <w:spacing w:after="0" w:line="240" w:lineRule="auto"/>
              <w:jc w:val="both"/>
              <w:rPr>
                <w:rFonts w:ascii="Times New Roman" w:hAnsi="Times New Roman" w:cs="Times New Roman"/>
                <w:color w:val="000000" w:themeColor="text1"/>
                <w:sz w:val="20"/>
                <w:szCs w:val="20"/>
              </w:rPr>
            </w:pPr>
            <w:r w:rsidRPr="008C00CC">
              <w:rPr>
                <w:rFonts w:ascii="Times New Roman" w:hAnsi="Times New Roman" w:cs="Times New Roman"/>
                <w:i/>
                <w:color w:val="000000" w:themeColor="text1"/>
                <w:sz w:val="20"/>
                <w:szCs w:val="20"/>
              </w:rPr>
              <w:t>Знати:</w:t>
            </w:r>
            <w:r w:rsidR="008C284D" w:rsidRPr="002D194C">
              <w:rPr>
                <w:rFonts w:ascii="Times New Roman" w:hAnsi="Times New Roman" w:cs="Times New Roman"/>
                <w:color w:val="000000" w:themeColor="text1"/>
                <w:sz w:val="20"/>
                <w:szCs w:val="20"/>
              </w:rPr>
              <w:t xml:space="preserve">  метод</w:t>
            </w:r>
            <w:r>
              <w:rPr>
                <w:rFonts w:ascii="Times New Roman" w:hAnsi="Times New Roman" w:cs="Times New Roman"/>
                <w:color w:val="000000" w:themeColor="text1"/>
                <w:sz w:val="20"/>
                <w:szCs w:val="20"/>
              </w:rPr>
              <w:t>и</w:t>
            </w:r>
            <w:r w:rsidR="008C284D" w:rsidRPr="002D194C">
              <w:rPr>
                <w:rFonts w:ascii="Times New Roman" w:hAnsi="Times New Roman" w:cs="Times New Roman"/>
                <w:color w:val="000000" w:themeColor="text1"/>
                <w:sz w:val="20"/>
                <w:szCs w:val="20"/>
              </w:rPr>
              <w:t xml:space="preserve"> дослідження клітин:</w:t>
            </w:r>
          </w:p>
          <w:p w:rsidR="00EC39FD" w:rsidRPr="002D194C" w:rsidRDefault="008C284D">
            <w:pPr>
              <w:spacing w:after="0" w:line="240" w:lineRule="auto"/>
              <w:jc w:val="both"/>
              <w:rPr>
                <w:rFonts w:ascii="Times New Roman" w:hAnsi="Times New Roman" w:cs="Times New Roman"/>
                <w:color w:val="000000" w:themeColor="text1"/>
                <w:sz w:val="20"/>
                <w:szCs w:val="20"/>
              </w:rPr>
            </w:pPr>
            <w:r w:rsidRPr="002D194C">
              <w:rPr>
                <w:rFonts w:ascii="Times New Roman" w:hAnsi="Times New Roman" w:cs="Times New Roman"/>
                <w:color w:val="000000" w:themeColor="text1"/>
                <w:sz w:val="20"/>
                <w:szCs w:val="20"/>
              </w:rPr>
              <w:t xml:space="preserve">- світлова (оптична) мікроскопія </w:t>
            </w:r>
          </w:p>
          <w:p w:rsidR="00EC39FD" w:rsidRPr="002D194C" w:rsidRDefault="008C284D">
            <w:pPr>
              <w:spacing w:after="0" w:line="240" w:lineRule="auto"/>
              <w:jc w:val="both"/>
              <w:rPr>
                <w:rFonts w:ascii="Times New Roman" w:hAnsi="Times New Roman" w:cs="Times New Roman"/>
                <w:color w:val="000000" w:themeColor="text1"/>
                <w:sz w:val="20"/>
                <w:szCs w:val="20"/>
              </w:rPr>
            </w:pPr>
            <w:r w:rsidRPr="002D194C">
              <w:rPr>
                <w:rFonts w:ascii="Times New Roman" w:hAnsi="Times New Roman" w:cs="Times New Roman"/>
                <w:color w:val="000000" w:themeColor="text1"/>
                <w:sz w:val="20"/>
                <w:szCs w:val="20"/>
              </w:rPr>
              <w:t xml:space="preserve">- флуоресцентна мікроскопія  </w:t>
            </w:r>
          </w:p>
          <w:p w:rsidR="00EC39FD" w:rsidRPr="002D194C" w:rsidRDefault="008C284D">
            <w:pPr>
              <w:spacing w:after="0" w:line="240" w:lineRule="auto"/>
              <w:jc w:val="both"/>
              <w:rPr>
                <w:rFonts w:ascii="Times New Roman" w:hAnsi="Times New Roman" w:cs="Times New Roman"/>
                <w:color w:val="000000" w:themeColor="text1"/>
                <w:sz w:val="20"/>
                <w:szCs w:val="20"/>
              </w:rPr>
            </w:pPr>
            <w:r w:rsidRPr="002D194C">
              <w:rPr>
                <w:rFonts w:ascii="Times New Roman" w:hAnsi="Times New Roman" w:cs="Times New Roman"/>
                <w:color w:val="000000" w:themeColor="text1"/>
                <w:sz w:val="20"/>
                <w:szCs w:val="20"/>
              </w:rPr>
              <w:t xml:space="preserve"> - електронна мікроскопія (</w:t>
            </w:r>
            <w:proofErr w:type="spellStart"/>
            <w:r w:rsidRPr="002D194C">
              <w:rPr>
                <w:rFonts w:ascii="Times New Roman" w:hAnsi="Times New Roman" w:cs="Times New Roman"/>
                <w:color w:val="000000" w:themeColor="text1"/>
                <w:sz w:val="20"/>
                <w:szCs w:val="20"/>
              </w:rPr>
              <w:t>сканувальна</w:t>
            </w:r>
            <w:proofErr w:type="spellEnd"/>
            <w:r w:rsidRPr="002D194C">
              <w:rPr>
                <w:rFonts w:ascii="Times New Roman" w:hAnsi="Times New Roman" w:cs="Times New Roman"/>
                <w:color w:val="000000" w:themeColor="text1"/>
                <w:sz w:val="20"/>
                <w:szCs w:val="20"/>
              </w:rPr>
              <w:t xml:space="preserve"> електронна мікроскопія (СЕМ) </w:t>
            </w:r>
          </w:p>
          <w:p w:rsidR="00EC39FD" w:rsidRPr="002D194C" w:rsidRDefault="008C284D">
            <w:pPr>
              <w:spacing w:after="0" w:line="240" w:lineRule="auto"/>
              <w:jc w:val="both"/>
              <w:rPr>
                <w:rFonts w:ascii="Times New Roman" w:hAnsi="Times New Roman" w:cs="Times New Roman"/>
                <w:color w:val="000000" w:themeColor="text1"/>
                <w:sz w:val="20"/>
                <w:szCs w:val="20"/>
              </w:rPr>
            </w:pPr>
            <w:proofErr w:type="spellStart"/>
            <w:r w:rsidRPr="002D194C">
              <w:rPr>
                <w:rFonts w:ascii="Times New Roman" w:hAnsi="Times New Roman" w:cs="Times New Roman"/>
                <w:color w:val="000000" w:themeColor="text1"/>
                <w:sz w:val="20"/>
                <w:szCs w:val="20"/>
              </w:rPr>
              <w:t>-трансмісійна</w:t>
            </w:r>
            <w:proofErr w:type="spellEnd"/>
            <w:r w:rsidRPr="002D194C">
              <w:rPr>
                <w:rFonts w:ascii="Times New Roman" w:hAnsi="Times New Roman" w:cs="Times New Roman"/>
                <w:color w:val="000000" w:themeColor="text1"/>
                <w:sz w:val="20"/>
                <w:szCs w:val="20"/>
              </w:rPr>
              <w:t xml:space="preserve"> електронна мікроскопія (ТЕМ) (його густини.</w:t>
            </w:r>
          </w:p>
          <w:p w:rsidR="00EC39FD" w:rsidRPr="002D194C" w:rsidRDefault="008C284D">
            <w:pPr>
              <w:pStyle w:val="a8"/>
              <w:spacing w:after="0" w:line="240" w:lineRule="auto"/>
              <w:ind w:left="12" w:right="-21"/>
              <w:jc w:val="both"/>
              <w:rPr>
                <w:rFonts w:ascii="Times New Roman" w:hAnsi="Times New Roman" w:cs="Times New Roman"/>
                <w:color w:val="000000" w:themeColor="text1"/>
                <w:sz w:val="20"/>
                <w:szCs w:val="20"/>
              </w:rPr>
            </w:pPr>
            <w:r w:rsidRPr="002D194C">
              <w:rPr>
                <w:rFonts w:ascii="Times New Roman" w:hAnsi="Times New Roman" w:cs="Times New Roman"/>
                <w:color w:val="000000" w:themeColor="text1"/>
                <w:sz w:val="20"/>
                <w:szCs w:val="20"/>
              </w:rPr>
              <w:t>- центрифугування</w:t>
            </w:r>
          </w:p>
          <w:p w:rsidR="00EC39FD" w:rsidRPr="002D194C" w:rsidRDefault="008C284D">
            <w:pPr>
              <w:spacing w:after="0" w:line="240" w:lineRule="auto"/>
              <w:ind w:right="-21"/>
              <w:jc w:val="both"/>
              <w:rPr>
                <w:rFonts w:ascii="Times New Roman" w:hAnsi="Times New Roman" w:cs="Times New Roman"/>
                <w:color w:val="000000" w:themeColor="text1"/>
                <w:sz w:val="20"/>
                <w:szCs w:val="20"/>
              </w:rPr>
            </w:pPr>
            <w:r w:rsidRPr="002D194C">
              <w:rPr>
                <w:rFonts w:ascii="Times New Roman" w:hAnsi="Times New Roman" w:cs="Times New Roman"/>
                <w:color w:val="000000" w:themeColor="text1"/>
                <w:sz w:val="20"/>
                <w:szCs w:val="20"/>
              </w:rPr>
              <w:t>- метод мічених атомів (авторадіографія)</w:t>
            </w:r>
          </w:p>
          <w:p w:rsidR="00EC39FD" w:rsidRPr="002D194C" w:rsidRDefault="008C284D">
            <w:pPr>
              <w:spacing w:after="0" w:line="240" w:lineRule="auto"/>
              <w:ind w:right="-21"/>
              <w:jc w:val="both"/>
              <w:rPr>
                <w:rFonts w:ascii="Times New Roman" w:hAnsi="Times New Roman" w:cs="Times New Roman"/>
                <w:color w:val="000000" w:themeColor="text1"/>
                <w:sz w:val="20"/>
                <w:szCs w:val="20"/>
              </w:rPr>
            </w:pPr>
            <w:r w:rsidRPr="002D194C">
              <w:rPr>
                <w:rFonts w:ascii="Times New Roman" w:hAnsi="Times New Roman" w:cs="Times New Roman"/>
                <w:color w:val="000000" w:themeColor="text1"/>
                <w:sz w:val="20"/>
                <w:szCs w:val="20"/>
              </w:rPr>
              <w:t>- методи клітинної інженерії</w:t>
            </w:r>
          </w:p>
          <w:p w:rsidR="00EC39FD" w:rsidRDefault="008C284D">
            <w:pPr>
              <w:spacing w:after="0" w:line="240" w:lineRule="auto"/>
              <w:ind w:right="-21"/>
              <w:jc w:val="both"/>
              <w:rPr>
                <w:rFonts w:ascii="Times New Roman" w:hAnsi="Times New Roman" w:cs="Times New Roman"/>
                <w:color w:val="000000" w:themeColor="text1"/>
                <w:sz w:val="20"/>
                <w:szCs w:val="20"/>
              </w:rPr>
            </w:pPr>
            <w:r w:rsidRPr="002D194C">
              <w:rPr>
                <w:rFonts w:ascii="Times New Roman" w:hAnsi="Times New Roman" w:cs="Times New Roman"/>
                <w:color w:val="000000" w:themeColor="text1"/>
                <w:sz w:val="20"/>
                <w:szCs w:val="20"/>
              </w:rPr>
              <w:t>- методи культури клітин.</w:t>
            </w:r>
          </w:p>
          <w:p w:rsidR="00EC39FD" w:rsidRDefault="008C00CC" w:rsidP="008C00CC">
            <w:pPr>
              <w:spacing w:after="0" w:line="240" w:lineRule="auto"/>
              <w:ind w:right="-21"/>
              <w:jc w:val="both"/>
              <w:rPr>
                <w:rFonts w:ascii="Times New Roman" w:hAnsi="Times New Roman" w:cs="Times New Roman"/>
                <w:color w:val="000000" w:themeColor="text1"/>
                <w:sz w:val="20"/>
                <w:szCs w:val="20"/>
              </w:rPr>
            </w:pPr>
            <w:r w:rsidRPr="008C00CC">
              <w:rPr>
                <w:rFonts w:ascii="Times New Roman" w:hAnsi="Times New Roman" w:cs="Times New Roman"/>
                <w:i/>
                <w:color w:val="000000" w:themeColor="text1"/>
                <w:sz w:val="20"/>
                <w:szCs w:val="20"/>
              </w:rPr>
              <w:t>Вміти:</w:t>
            </w:r>
            <w:r>
              <w:rPr>
                <w:rFonts w:ascii="Times New Roman" w:hAnsi="Times New Roman" w:cs="Times New Roman"/>
                <w:color w:val="000000" w:themeColor="text1"/>
                <w:sz w:val="20"/>
                <w:szCs w:val="20"/>
              </w:rPr>
              <w:t xml:space="preserve"> володіти м</w:t>
            </w:r>
            <w:r w:rsidR="008C284D" w:rsidRPr="002D194C">
              <w:rPr>
                <w:rFonts w:ascii="Times New Roman" w:hAnsi="Times New Roman" w:cs="Times New Roman"/>
                <w:color w:val="000000" w:themeColor="text1"/>
                <w:sz w:val="20"/>
                <w:szCs w:val="20"/>
              </w:rPr>
              <w:t>етодикою виготовлення постійних і тимчасових препаратів.</w:t>
            </w:r>
          </w:p>
          <w:p w:rsidR="008C00CC" w:rsidRPr="002D194C" w:rsidRDefault="008C00CC" w:rsidP="008C00CC">
            <w:pPr>
              <w:spacing w:after="0" w:line="240" w:lineRule="auto"/>
              <w:ind w:right="-21"/>
              <w:jc w:val="both"/>
              <w:rPr>
                <w:rFonts w:ascii="Times New Roman" w:hAnsi="Times New Roman" w:cs="Times New Roman"/>
                <w:color w:val="000000" w:themeColor="text1"/>
                <w:sz w:val="20"/>
                <w:szCs w:val="20"/>
              </w:rPr>
            </w:pPr>
            <w:r w:rsidRPr="008C00CC">
              <w:rPr>
                <w:rFonts w:ascii="Times New Roman" w:hAnsi="Times New Roman" w:cs="Times New Roman"/>
                <w:i/>
                <w:color w:val="000000" w:themeColor="text1"/>
                <w:sz w:val="20"/>
                <w:szCs w:val="20"/>
              </w:rPr>
              <w:t>Використовувати:</w:t>
            </w:r>
            <w:r>
              <w:rPr>
                <w:rFonts w:ascii="Times New Roman" w:hAnsi="Times New Roman" w:cs="Times New Roman"/>
                <w:color w:val="000000" w:themeColor="text1"/>
                <w:sz w:val="20"/>
                <w:szCs w:val="20"/>
              </w:rPr>
              <w:t xml:space="preserve"> </w:t>
            </w:r>
            <w:r w:rsidRPr="008C00CC">
              <w:rPr>
                <w:rFonts w:ascii="Times New Roman" w:hAnsi="Times New Roman" w:cs="Times New Roman"/>
                <w:color w:val="000000" w:themeColor="text1"/>
                <w:sz w:val="20"/>
                <w:szCs w:val="20"/>
              </w:rPr>
              <w:t>сучасні лабораторні прилади.</w:t>
            </w:r>
          </w:p>
        </w:tc>
        <w:tc>
          <w:tcPr>
            <w:tcW w:w="1892" w:type="dxa"/>
            <w:shd w:val="clear" w:color="auto" w:fill="auto"/>
          </w:tcPr>
          <w:p w:rsidR="00EC39FD" w:rsidRPr="002D194C" w:rsidRDefault="008C00CC">
            <w:pPr>
              <w:spacing w:after="0" w:line="240" w:lineRule="auto"/>
              <w:jc w:val="both"/>
              <w:rPr>
                <w:rFonts w:ascii="Times New Roman" w:hAnsi="Times New Roman" w:cs="Times New Roman"/>
                <w:color w:val="000000" w:themeColor="text1"/>
                <w:sz w:val="20"/>
                <w:szCs w:val="20"/>
              </w:rPr>
            </w:pPr>
            <w:r w:rsidRPr="008C00CC">
              <w:rPr>
                <w:rFonts w:ascii="Times New Roman" w:hAnsi="Times New Roman" w:cs="Times New Roman"/>
                <w:color w:val="000000" w:themeColor="text1"/>
                <w:sz w:val="20"/>
                <w:szCs w:val="20"/>
              </w:rPr>
              <w:t>Виберіть одну з наведених у переліку на електронному курсі персоналій згідно вашого порядкового номеру в журналі і підготуйте реферат про життєвий шлях і науковий доробок вченого.</w:t>
            </w:r>
          </w:p>
        </w:tc>
        <w:tc>
          <w:tcPr>
            <w:tcW w:w="1847" w:type="dxa"/>
            <w:shd w:val="clear" w:color="auto" w:fill="auto"/>
          </w:tcPr>
          <w:p w:rsidR="00EC39FD" w:rsidRPr="002D194C" w:rsidRDefault="008C00CC">
            <w:pPr>
              <w:spacing w:after="0" w:line="240" w:lineRule="auto"/>
              <w:rPr>
                <w:rFonts w:ascii="Times New Roman" w:hAnsi="Times New Roman" w:cs="Times New Roman"/>
                <w:sz w:val="20"/>
                <w:szCs w:val="20"/>
              </w:rPr>
            </w:pPr>
            <w:r w:rsidRPr="008C00CC">
              <w:rPr>
                <w:rFonts w:ascii="Times New Roman" w:hAnsi="Times New Roman" w:cs="Times New Roman"/>
                <w:sz w:val="20"/>
                <w:szCs w:val="20"/>
              </w:rPr>
              <w:t xml:space="preserve">Виконання та здача лабораторних і самостійних робіт, а також Модульного контролю у вигляді тестів (на </w:t>
            </w:r>
            <w:proofErr w:type="spellStart"/>
            <w:r w:rsidRPr="008C00CC">
              <w:rPr>
                <w:rFonts w:ascii="Times New Roman" w:hAnsi="Times New Roman" w:cs="Times New Roman"/>
                <w:sz w:val="20"/>
                <w:szCs w:val="20"/>
              </w:rPr>
              <w:t>eLearn</w:t>
            </w:r>
            <w:proofErr w:type="spellEnd"/>
            <w:r w:rsidRPr="008C00CC">
              <w:rPr>
                <w:rFonts w:ascii="Times New Roman" w:hAnsi="Times New Roman" w:cs="Times New Roman"/>
                <w:sz w:val="20"/>
                <w:szCs w:val="20"/>
              </w:rPr>
              <w:t xml:space="preserve">) та усного/письмового опитування – згідно з журналом оцінювання в </w:t>
            </w:r>
            <w:proofErr w:type="spellStart"/>
            <w:r w:rsidRPr="008C00CC">
              <w:rPr>
                <w:rFonts w:ascii="Times New Roman" w:hAnsi="Times New Roman" w:cs="Times New Roman"/>
                <w:sz w:val="20"/>
                <w:szCs w:val="20"/>
              </w:rPr>
              <w:t>eLearn</w:t>
            </w:r>
            <w:proofErr w:type="spellEnd"/>
          </w:p>
        </w:tc>
      </w:tr>
      <w:tr w:rsidR="002D194C" w:rsidRPr="004A7937" w:rsidTr="008C284D">
        <w:tc>
          <w:tcPr>
            <w:tcW w:w="1835" w:type="dxa"/>
            <w:shd w:val="clear" w:color="auto" w:fill="auto"/>
          </w:tcPr>
          <w:p w:rsidR="00EC39FD" w:rsidRPr="004A7937" w:rsidRDefault="008C284D">
            <w:pPr>
              <w:spacing w:after="0" w:line="240" w:lineRule="auto"/>
              <w:jc w:val="both"/>
              <w:rPr>
                <w:rFonts w:ascii="Times New Roman" w:hAnsi="Times New Roman" w:cs="Times New Roman"/>
                <w:b/>
                <w:sz w:val="20"/>
                <w:szCs w:val="20"/>
              </w:rPr>
            </w:pPr>
            <w:r w:rsidRPr="004A7937">
              <w:rPr>
                <w:rFonts w:ascii="Times New Roman" w:hAnsi="Times New Roman" w:cs="Times New Roman"/>
                <w:b/>
                <w:sz w:val="20"/>
                <w:szCs w:val="20"/>
              </w:rPr>
              <w:t>Тема 3.</w:t>
            </w:r>
          </w:p>
          <w:p w:rsidR="00EC39FD" w:rsidRPr="00EC5C44" w:rsidRDefault="004A7937">
            <w:pPr>
              <w:spacing w:after="0" w:line="240" w:lineRule="auto"/>
              <w:jc w:val="both"/>
              <w:rPr>
                <w:rFonts w:ascii="Times New Roman" w:hAnsi="Times New Roman" w:cs="Times New Roman"/>
                <w:sz w:val="20"/>
                <w:szCs w:val="20"/>
                <w:lang w:val="ru-RU"/>
              </w:rPr>
            </w:pPr>
            <w:r w:rsidRPr="004A7937">
              <w:rPr>
                <w:rFonts w:ascii="Times New Roman" w:hAnsi="Times New Roman" w:cs="Times New Roman"/>
                <w:sz w:val="20"/>
                <w:szCs w:val="20"/>
              </w:rPr>
              <w:t>Клітинна теорія</w:t>
            </w:r>
          </w:p>
        </w:tc>
        <w:tc>
          <w:tcPr>
            <w:tcW w:w="1494" w:type="dxa"/>
            <w:shd w:val="clear" w:color="auto" w:fill="auto"/>
          </w:tcPr>
          <w:p w:rsidR="00EC39FD" w:rsidRPr="004A7937" w:rsidRDefault="004A793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w:t>
            </w:r>
          </w:p>
        </w:tc>
        <w:tc>
          <w:tcPr>
            <w:tcW w:w="2503" w:type="dxa"/>
            <w:shd w:val="clear" w:color="auto" w:fill="auto"/>
          </w:tcPr>
          <w:p w:rsidR="004A7937" w:rsidRDefault="004A7937" w:rsidP="004A7937">
            <w:pPr>
              <w:spacing w:after="0" w:line="240" w:lineRule="auto"/>
              <w:jc w:val="both"/>
              <w:rPr>
                <w:rFonts w:ascii="Times New Roman" w:hAnsi="Times New Roman" w:cs="Times New Roman"/>
                <w:color w:val="000000" w:themeColor="text1"/>
                <w:sz w:val="20"/>
                <w:szCs w:val="20"/>
              </w:rPr>
            </w:pPr>
            <w:r w:rsidRPr="004A7937">
              <w:rPr>
                <w:rFonts w:ascii="Times New Roman" w:hAnsi="Times New Roman" w:cs="Times New Roman"/>
                <w:i/>
                <w:color w:val="000000" w:themeColor="text1"/>
                <w:sz w:val="20"/>
                <w:szCs w:val="20"/>
              </w:rPr>
              <w:t>Знати:</w:t>
            </w:r>
            <w:r>
              <w:rPr>
                <w:rFonts w:ascii="Times New Roman" w:hAnsi="Times New Roman" w:cs="Times New Roman"/>
                <w:color w:val="000000" w:themeColor="text1"/>
                <w:sz w:val="20"/>
                <w:szCs w:val="20"/>
              </w:rPr>
              <w:t xml:space="preserve"> к</w:t>
            </w:r>
            <w:r w:rsidRPr="004A7937">
              <w:rPr>
                <w:rFonts w:ascii="Times New Roman" w:hAnsi="Times New Roman" w:cs="Times New Roman"/>
                <w:color w:val="000000" w:themeColor="text1"/>
                <w:sz w:val="20"/>
                <w:szCs w:val="20"/>
              </w:rPr>
              <w:t>літинн</w:t>
            </w:r>
            <w:r>
              <w:rPr>
                <w:rFonts w:ascii="Times New Roman" w:hAnsi="Times New Roman" w:cs="Times New Roman"/>
                <w:color w:val="000000" w:themeColor="text1"/>
                <w:sz w:val="20"/>
                <w:szCs w:val="20"/>
              </w:rPr>
              <w:t>у</w:t>
            </w:r>
            <w:r w:rsidRPr="004A7937">
              <w:rPr>
                <w:rFonts w:ascii="Times New Roman" w:hAnsi="Times New Roman" w:cs="Times New Roman"/>
                <w:color w:val="000000" w:themeColor="text1"/>
                <w:sz w:val="20"/>
                <w:szCs w:val="20"/>
              </w:rPr>
              <w:t xml:space="preserve"> теорі</w:t>
            </w:r>
            <w:r>
              <w:rPr>
                <w:rFonts w:ascii="Times New Roman" w:hAnsi="Times New Roman" w:cs="Times New Roman"/>
                <w:color w:val="000000" w:themeColor="text1"/>
                <w:sz w:val="20"/>
                <w:szCs w:val="20"/>
              </w:rPr>
              <w:t>ю</w:t>
            </w:r>
            <w:r w:rsidRPr="004A7937">
              <w:rPr>
                <w:rFonts w:ascii="Times New Roman" w:hAnsi="Times New Roman" w:cs="Times New Roman"/>
                <w:color w:val="000000" w:themeColor="text1"/>
                <w:sz w:val="20"/>
                <w:szCs w:val="20"/>
              </w:rPr>
              <w:t>. Історія становлення. Основні положення сучасної клітинної теорії. Клітинна організація. Характеристика клітин. Функціонування клітин. Типи організації клітин. Визначення типів клітин, їх компонентів.</w:t>
            </w:r>
          </w:p>
          <w:p w:rsidR="004A7937" w:rsidRDefault="004A7937" w:rsidP="004A7937">
            <w:pPr>
              <w:spacing w:after="0" w:line="240" w:lineRule="auto"/>
              <w:jc w:val="both"/>
              <w:rPr>
                <w:rFonts w:ascii="Times New Roman" w:hAnsi="Times New Roman" w:cs="Times New Roman"/>
                <w:color w:val="000000" w:themeColor="text1"/>
                <w:sz w:val="20"/>
                <w:szCs w:val="20"/>
              </w:rPr>
            </w:pPr>
            <w:r w:rsidRPr="004A7937">
              <w:rPr>
                <w:rFonts w:ascii="Times New Roman" w:hAnsi="Times New Roman" w:cs="Times New Roman"/>
                <w:i/>
                <w:color w:val="000000" w:themeColor="text1"/>
                <w:sz w:val="20"/>
                <w:szCs w:val="20"/>
              </w:rPr>
              <w:t>Вміти:</w:t>
            </w:r>
            <w:r>
              <w:rPr>
                <w:rFonts w:ascii="Times New Roman" w:hAnsi="Times New Roman" w:cs="Times New Roman"/>
                <w:color w:val="000000" w:themeColor="text1"/>
                <w:sz w:val="20"/>
                <w:szCs w:val="20"/>
              </w:rPr>
              <w:t xml:space="preserve"> о</w:t>
            </w:r>
            <w:r w:rsidRPr="004A7937">
              <w:rPr>
                <w:rFonts w:ascii="Times New Roman" w:hAnsi="Times New Roman" w:cs="Times New Roman"/>
                <w:color w:val="000000" w:themeColor="text1"/>
                <w:sz w:val="20"/>
                <w:szCs w:val="20"/>
              </w:rPr>
              <w:t xml:space="preserve">знайомитися з будовою клітин </w:t>
            </w:r>
            <w:proofErr w:type="spellStart"/>
            <w:r w:rsidRPr="004A7937">
              <w:rPr>
                <w:rFonts w:ascii="Times New Roman" w:hAnsi="Times New Roman" w:cs="Times New Roman"/>
                <w:color w:val="000000" w:themeColor="text1"/>
                <w:sz w:val="20"/>
                <w:szCs w:val="20"/>
              </w:rPr>
              <w:t>про-</w:t>
            </w:r>
            <w:proofErr w:type="spellEnd"/>
            <w:r w:rsidRPr="004A7937">
              <w:rPr>
                <w:rFonts w:ascii="Times New Roman" w:hAnsi="Times New Roman" w:cs="Times New Roman"/>
                <w:color w:val="000000" w:themeColor="text1"/>
                <w:sz w:val="20"/>
                <w:szCs w:val="20"/>
              </w:rPr>
              <w:t xml:space="preserve"> ( на прикладі епідермісу цибулі) та еукаріот (синьо-зеленої водорості </w:t>
            </w:r>
            <w:proofErr w:type="spellStart"/>
            <w:r w:rsidRPr="004A7937">
              <w:rPr>
                <w:rFonts w:ascii="Times New Roman" w:hAnsi="Times New Roman" w:cs="Times New Roman"/>
                <w:color w:val="000000" w:themeColor="text1"/>
                <w:sz w:val="20"/>
                <w:szCs w:val="20"/>
              </w:rPr>
              <w:t>ностока</w:t>
            </w:r>
            <w:proofErr w:type="spellEnd"/>
            <w:r w:rsidRPr="004A7937">
              <w:rPr>
                <w:rFonts w:ascii="Times New Roman" w:hAnsi="Times New Roman" w:cs="Times New Roman"/>
                <w:color w:val="000000" w:themeColor="text1"/>
                <w:sz w:val="20"/>
                <w:szCs w:val="20"/>
              </w:rPr>
              <w:t xml:space="preserve"> звичайного </w:t>
            </w:r>
            <w:proofErr w:type="spellStart"/>
            <w:r w:rsidRPr="004A7937">
              <w:rPr>
                <w:rFonts w:ascii="Times New Roman" w:hAnsi="Times New Roman" w:cs="Times New Roman"/>
                <w:i/>
                <w:color w:val="000000" w:themeColor="text1"/>
                <w:sz w:val="20"/>
                <w:szCs w:val="20"/>
                <w:lang w:val="en-US"/>
              </w:rPr>
              <w:t>Nostoc</w:t>
            </w:r>
            <w:proofErr w:type="spellEnd"/>
            <w:r w:rsidRPr="004A7937">
              <w:rPr>
                <w:rFonts w:ascii="Times New Roman" w:hAnsi="Times New Roman" w:cs="Times New Roman"/>
                <w:i/>
                <w:color w:val="000000" w:themeColor="text1"/>
                <w:sz w:val="20"/>
                <w:szCs w:val="20"/>
              </w:rPr>
              <w:t xml:space="preserve"> </w:t>
            </w:r>
            <w:r w:rsidRPr="004A7937">
              <w:rPr>
                <w:rFonts w:ascii="Times New Roman" w:hAnsi="Times New Roman" w:cs="Times New Roman"/>
                <w:i/>
                <w:color w:val="000000" w:themeColor="text1"/>
                <w:sz w:val="20"/>
                <w:szCs w:val="20"/>
                <w:lang w:val="en-US"/>
              </w:rPr>
              <w:t>commune</w:t>
            </w:r>
            <w:r w:rsidRPr="004A7937">
              <w:rPr>
                <w:rFonts w:ascii="Times New Roman" w:hAnsi="Times New Roman" w:cs="Times New Roman"/>
                <w:i/>
                <w:color w:val="000000" w:themeColor="text1"/>
                <w:sz w:val="20"/>
                <w:szCs w:val="20"/>
              </w:rPr>
              <w:t xml:space="preserve"> </w:t>
            </w:r>
            <w:proofErr w:type="spellStart"/>
            <w:r w:rsidRPr="004A7937">
              <w:rPr>
                <w:rFonts w:ascii="Times New Roman" w:hAnsi="Times New Roman" w:cs="Times New Roman"/>
                <w:i/>
                <w:color w:val="000000" w:themeColor="text1"/>
                <w:sz w:val="20"/>
                <w:szCs w:val="20"/>
                <w:lang w:val="en-US"/>
              </w:rPr>
              <w:t>Vauch</w:t>
            </w:r>
            <w:proofErr w:type="spellEnd"/>
            <w:r w:rsidRPr="004A7937">
              <w:rPr>
                <w:rFonts w:ascii="Times New Roman" w:hAnsi="Times New Roman" w:cs="Times New Roman"/>
                <w:i/>
                <w:color w:val="000000" w:themeColor="text1"/>
                <w:sz w:val="20"/>
                <w:szCs w:val="20"/>
              </w:rPr>
              <w:t>.</w:t>
            </w:r>
            <w:r>
              <w:rPr>
                <w:rFonts w:ascii="Times New Roman" w:hAnsi="Times New Roman" w:cs="Times New Roman"/>
                <w:color w:val="000000" w:themeColor="text1"/>
                <w:sz w:val="20"/>
                <w:szCs w:val="20"/>
              </w:rPr>
              <w:t>).</w:t>
            </w:r>
          </w:p>
          <w:p w:rsidR="00EC39FD" w:rsidRPr="004A7937" w:rsidRDefault="004A7937" w:rsidP="004A7937">
            <w:pPr>
              <w:spacing w:after="0" w:line="240" w:lineRule="auto"/>
              <w:jc w:val="both"/>
              <w:rPr>
                <w:rFonts w:ascii="Times New Roman" w:hAnsi="Times New Roman" w:cs="Times New Roman"/>
                <w:color w:val="000000" w:themeColor="text1"/>
                <w:sz w:val="20"/>
                <w:szCs w:val="20"/>
              </w:rPr>
            </w:pPr>
            <w:r w:rsidRPr="000A115B">
              <w:rPr>
                <w:rFonts w:ascii="Times New Roman" w:hAnsi="Times New Roman" w:cs="Times New Roman"/>
                <w:i/>
                <w:color w:val="000000" w:themeColor="text1"/>
                <w:sz w:val="20"/>
                <w:szCs w:val="20"/>
              </w:rPr>
              <w:t>Використовувати:</w:t>
            </w:r>
            <w:r>
              <w:rPr>
                <w:rFonts w:ascii="Times New Roman" w:hAnsi="Times New Roman" w:cs="Times New Roman"/>
                <w:color w:val="000000" w:themeColor="text1"/>
                <w:sz w:val="20"/>
                <w:szCs w:val="20"/>
              </w:rPr>
              <w:t xml:space="preserve"> </w:t>
            </w:r>
            <w:r w:rsidRPr="004A7937">
              <w:rPr>
                <w:rFonts w:ascii="Times New Roman" w:hAnsi="Times New Roman" w:cs="Times New Roman"/>
                <w:color w:val="000000" w:themeColor="text1"/>
                <w:sz w:val="20"/>
                <w:szCs w:val="20"/>
              </w:rPr>
              <w:t>сучасні лабораторні прилади для</w:t>
            </w:r>
            <w:r>
              <w:rPr>
                <w:rFonts w:ascii="Times New Roman" w:hAnsi="Times New Roman" w:cs="Times New Roman"/>
                <w:color w:val="000000" w:themeColor="text1"/>
                <w:sz w:val="20"/>
                <w:szCs w:val="20"/>
              </w:rPr>
              <w:t xml:space="preserve"> вивчення </w:t>
            </w:r>
            <w:proofErr w:type="spellStart"/>
            <w:r>
              <w:rPr>
                <w:rFonts w:ascii="Times New Roman" w:hAnsi="Times New Roman" w:cs="Times New Roman"/>
                <w:color w:val="000000" w:themeColor="text1"/>
                <w:sz w:val="20"/>
                <w:szCs w:val="20"/>
              </w:rPr>
              <w:t>прокаріотичної</w:t>
            </w:r>
            <w:proofErr w:type="spellEnd"/>
            <w:r>
              <w:rPr>
                <w:rFonts w:ascii="Times New Roman" w:hAnsi="Times New Roman" w:cs="Times New Roman"/>
                <w:color w:val="000000" w:themeColor="text1"/>
                <w:sz w:val="20"/>
                <w:szCs w:val="20"/>
              </w:rPr>
              <w:t xml:space="preserve">  і </w:t>
            </w:r>
            <w:proofErr w:type="spellStart"/>
            <w:r>
              <w:rPr>
                <w:rFonts w:ascii="Times New Roman" w:hAnsi="Times New Roman" w:cs="Times New Roman"/>
                <w:color w:val="000000" w:themeColor="text1"/>
                <w:sz w:val="20"/>
                <w:szCs w:val="20"/>
              </w:rPr>
              <w:t>евкаріотичної</w:t>
            </w:r>
            <w:proofErr w:type="spellEnd"/>
            <w:r>
              <w:rPr>
                <w:rFonts w:ascii="Times New Roman" w:hAnsi="Times New Roman" w:cs="Times New Roman"/>
                <w:color w:val="000000" w:themeColor="text1"/>
                <w:sz w:val="20"/>
                <w:szCs w:val="20"/>
              </w:rPr>
              <w:t xml:space="preserve"> клітини.</w:t>
            </w:r>
          </w:p>
        </w:tc>
        <w:tc>
          <w:tcPr>
            <w:tcW w:w="1892" w:type="dxa"/>
            <w:shd w:val="clear" w:color="auto" w:fill="auto"/>
          </w:tcPr>
          <w:p w:rsidR="00EC39FD" w:rsidRPr="004A7937" w:rsidRDefault="004A7937">
            <w:pPr>
              <w:spacing w:after="0" w:line="240" w:lineRule="auto"/>
              <w:jc w:val="both"/>
              <w:rPr>
                <w:rFonts w:ascii="Times New Roman" w:hAnsi="Times New Roman" w:cs="Times New Roman"/>
                <w:color w:val="000000" w:themeColor="text1"/>
                <w:sz w:val="20"/>
                <w:szCs w:val="20"/>
              </w:rPr>
            </w:pPr>
            <w:r w:rsidRPr="004A7937">
              <w:rPr>
                <w:rFonts w:ascii="Times New Roman" w:hAnsi="Times New Roman" w:cs="Times New Roman"/>
                <w:color w:val="000000" w:themeColor="text1"/>
                <w:sz w:val="20"/>
                <w:szCs w:val="20"/>
              </w:rPr>
              <w:t>Виберіть одну з наведених у переліку на електронному курсі персоналій згідно вашого порядкового номеру в журналі і підготуйте реферат про життєвий шлях і науковий доробок вченого</w:t>
            </w:r>
          </w:p>
        </w:tc>
        <w:tc>
          <w:tcPr>
            <w:tcW w:w="1847" w:type="dxa"/>
            <w:shd w:val="clear" w:color="auto" w:fill="auto"/>
          </w:tcPr>
          <w:p w:rsidR="00EC39FD" w:rsidRPr="004A7937" w:rsidRDefault="004A7937">
            <w:pPr>
              <w:spacing w:after="0" w:line="240" w:lineRule="auto"/>
              <w:rPr>
                <w:rFonts w:ascii="Times New Roman" w:hAnsi="Times New Roman" w:cs="Times New Roman"/>
                <w:sz w:val="20"/>
                <w:szCs w:val="20"/>
              </w:rPr>
            </w:pPr>
            <w:r w:rsidRPr="004A7937">
              <w:rPr>
                <w:rFonts w:ascii="Times New Roman" w:hAnsi="Times New Roman" w:cs="Times New Roman"/>
                <w:sz w:val="20"/>
                <w:szCs w:val="20"/>
              </w:rPr>
              <w:t xml:space="preserve">Виконання та здача лабораторних і самостійних робіт, а також Модульного контролю у вигляді тестів (на </w:t>
            </w:r>
            <w:proofErr w:type="spellStart"/>
            <w:r w:rsidRPr="004A7937">
              <w:rPr>
                <w:rFonts w:ascii="Times New Roman" w:hAnsi="Times New Roman" w:cs="Times New Roman"/>
                <w:sz w:val="20"/>
                <w:szCs w:val="20"/>
              </w:rPr>
              <w:t>eLearn</w:t>
            </w:r>
            <w:proofErr w:type="spellEnd"/>
            <w:r w:rsidRPr="004A7937">
              <w:rPr>
                <w:rFonts w:ascii="Times New Roman" w:hAnsi="Times New Roman" w:cs="Times New Roman"/>
                <w:sz w:val="20"/>
                <w:szCs w:val="20"/>
              </w:rPr>
              <w:t xml:space="preserve">) та усного/письмового опитування – згідно з журналом оцінювання в </w:t>
            </w:r>
            <w:proofErr w:type="spellStart"/>
            <w:r w:rsidRPr="004A7937">
              <w:rPr>
                <w:rFonts w:ascii="Times New Roman" w:hAnsi="Times New Roman" w:cs="Times New Roman"/>
                <w:sz w:val="20"/>
                <w:szCs w:val="20"/>
              </w:rPr>
              <w:t>eLearn</w:t>
            </w:r>
            <w:proofErr w:type="spellEnd"/>
          </w:p>
        </w:tc>
      </w:tr>
      <w:tr w:rsidR="002D194C" w:rsidRPr="00254B56" w:rsidTr="008C284D">
        <w:tc>
          <w:tcPr>
            <w:tcW w:w="1835" w:type="dxa"/>
            <w:shd w:val="clear" w:color="auto" w:fill="auto"/>
          </w:tcPr>
          <w:p w:rsidR="00EC39FD" w:rsidRPr="00254B56" w:rsidRDefault="008C284D">
            <w:pPr>
              <w:spacing w:after="0" w:line="240" w:lineRule="auto"/>
              <w:jc w:val="both"/>
              <w:rPr>
                <w:rFonts w:ascii="Times New Roman" w:hAnsi="Times New Roman" w:cs="Times New Roman"/>
                <w:b/>
                <w:sz w:val="20"/>
                <w:szCs w:val="20"/>
              </w:rPr>
            </w:pPr>
            <w:r w:rsidRPr="00254B56">
              <w:rPr>
                <w:rFonts w:ascii="Times New Roman" w:hAnsi="Times New Roman" w:cs="Times New Roman"/>
                <w:b/>
                <w:sz w:val="20"/>
                <w:szCs w:val="20"/>
              </w:rPr>
              <w:t>Тема 4.</w:t>
            </w:r>
          </w:p>
          <w:p w:rsidR="00EC39FD" w:rsidRPr="00EC5C44" w:rsidRDefault="00254B56">
            <w:pPr>
              <w:spacing w:after="0" w:line="240" w:lineRule="auto"/>
              <w:jc w:val="both"/>
              <w:rPr>
                <w:rFonts w:ascii="Times New Roman" w:hAnsi="Times New Roman" w:cs="Times New Roman"/>
                <w:sz w:val="20"/>
                <w:szCs w:val="20"/>
                <w:lang w:val="ru-RU"/>
              </w:rPr>
            </w:pPr>
            <w:r w:rsidRPr="00254B56">
              <w:rPr>
                <w:rFonts w:ascii="Times New Roman" w:hAnsi="Times New Roman" w:cs="Times New Roman"/>
                <w:sz w:val="20"/>
                <w:szCs w:val="20"/>
              </w:rPr>
              <w:t>Загальна характеристика клітин різних форм живих організмів. Еволюційний розвиток клітин</w:t>
            </w:r>
          </w:p>
        </w:tc>
        <w:tc>
          <w:tcPr>
            <w:tcW w:w="1494" w:type="dxa"/>
            <w:shd w:val="clear" w:color="auto" w:fill="auto"/>
          </w:tcPr>
          <w:p w:rsidR="00EC39FD" w:rsidRPr="00254B56" w:rsidRDefault="003536BF" w:rsidP="003536BF">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4/4</w:t>
            </w:r>
          </w:p>
        </w:tc>
        <w:tc>
          <w:tcPr>
            <w:tcW w:w="2503" w:type="dxa"/>
            <w:shd w:val="clear" w:color="auto" w:fill="auto"/>
          </w:tcPr>
          <w:p w:rsidR="00EC39FD" w:rsidRPr="000A115B" w:rsidRDefault="00254B56">
            <w:pPr>
              <w:spacing w:after="0" w:line="240" w:lineRule="auto"/>
              <w:jc w:val="both"/>
              <w:rPr>
                <w:rFonts w:ascii="Times New Roman" w:hAnsi="Times New Roman" w:cs="Times New Roman"/>
                <w:i/>
                <w:color w:val="000000" w:themeColor="text1"/>
                <w:sz w:val="20"/>
                <w:szCs w:val="20"/>
              </w:rPr>
            </w:pPr>
            <w:r w:rsidRPr="000A115B">
              <w:rPr>
                <w:rFonts w:ascii="Times New Roman" w:hAnsi="Times New Roman" w:cs="Times New Roman"/>
                <w:i/>
                <w:color w:val="000000" w:themeColor="text1"/>
                <w:sz w:val="20"/>
                <w:szCs w:val="20"/>
              </w:rPr>
              <w:t>Знати</w:t>
            </w:r>
            <w:r w:rsidR="008C284D" w:rsidRPr="000A115B">
              <w:rPr>
                <w:rFonts w:ascii="Times New Roman" w:hAnsi="Times New Roman" w:cs="Times New Roman"/>
                <w:i/>
                <w:color w:val="000000" w:themeColor="text1"/>
                <w:sz w:val="20"/>
                <w:szCs w:val="20"/>
              </w:rPr>
              <w:t>:</w:t>
            </w:r>
          </w:p>
          <w:p w:rsidR="00EC39FD" w:rsidRDefault="000A115B" w:rsidP="000A115B">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w:t>
            </w:r>
            <w:r w:rsidRPr="000A115B">
              <w:rPr>
                <w:rFonts w:ascii="Times New Roman" w:hAnsi="Times New Roman" w:cs="Times New Roman"/>
                <w:color w:val="000000" w:themeColor="text1"/>
                <w:sz w:val="20"/>
                <w:szCs w:val="20"/>
              </w:rPr>
              <w:t xml:space="preserve">собливості будови прокаріотів. </w:t>
            </w:r>
            <w:r>
              <w:rPr>
                <w:rFonts w:ascii="Times New Roman" w:hAnsi="Times New Roman" w:cs="Times New Roman"/>
                <w:color w:val="000000" w:themeColor="text1"/>
                <w:sz w:val="20"/>
                <w:szCs w:val="20"/>
              </w:rPr>
              <w:t>М</w:t>
            </w:r>
            <w:r w:rsidRPr="000A115B">
              <w:rPr>
                <w:rFonts w:ascii="Times New Roman" w:hAnsi="Times New Roman" w:cs="Times New Roman"/>
                <w:color w:val="000000" w:themeColor="text1"/>
                <w:sz w:val="20"/>
                <w:szCs w:val="20"/>
              </w:rPr>
              <w:t>орфологічні типи бактеріальних клітин.</w:t>
            </w:r>
            <w:r>
              <w:rPr>
                <w:rFonts w:ascii="Times New Roman" w:hAnsi="Times New Roman" w:cs="Times New Roman"/>
                <w:color w:val="000000" w:themeColor="text1"/>
                <w:sz w:val="20"/>
                <w:szCs w:val="20"/>
              </w:rPr>
              <w:t xml:space="preserve"> </w:t>
            </w:r>
            <w:r w:rsidRPr="000A115B">
              <w:rPr>
                <w:rFonts w:ascii="Times New Roman" w:hAnsi="Times New Roman" w:cs="Times New Roman"/>
                <w:color w:val="000000" w:themeColor="text1"/>
                <w:sz w:val="20"/>
                <w:szCs w:val="20"/>
              </w:rPr>
              <w:t>Особливості будови еукаріотів. Відмінності прокаріот від еукаріот.</w:t>
            </w:r>
          </w:p>
          <w:p w:rsidR="000A115B" w:rsidRDefault="000A115B" w:rsidP="000A115B">
            <w:pPr>
              <w:spacing w:after="0" w:line="240" w:lineRule="auto"/>
              <w:jc w:val="both"/>
              <w:rPr>
                <w:rFonts w:ascii="Times New Roman" w:hAnsi="Times New Roman" w:cs="Times New Roman"/>
                <w:color w:val="000000" w:themeColor="text1"/>
                <w:sz w:val="20"/>
                <w:szCs w:val="20"/>
              </w:rPr>
            </w:pPr>
            <w:r w:rsidRPr="000A115B">
              <w:rPr>
                <w:rFonts w:ascii="Times New Roman" w:hAnsi="Times New Roman" w:cs="Times New Roman"/>
                <w:i/>
                <w:color w:val="000000" w:themeColor="text1"/>
                <w:sz w:val="20"/>
                <w:szCs w:val="20"/>
              </w:rPr>
              <w:t>Вміти:</w:t>
            </w:r>
            <w:r>
              <w:rPr>
                <w:rFonts w:ascii="Times New Roman" w:hAnsi="Times New Roman" w:cs="Times New Roman"/>
                <w:color w:val="000000" w:themeColor="text1"/>
                <w:sz w:val="20"/>
                <w:szCs w:val="20"/>
              </w:rPr>
              <w:t xml:space="preserve"> </w:t>
            </w:r>
            <w:r w:rsidRPr="000A115B">
              <w:rPr>
                <w:rFonts w:ascii="Times New Roman" w:hAnsi="Times New Roman" w:cs="Times New Roman"/>
                <w:color w:val="000000" w:themeColor="text1"/>
                <w:sz w:val="20"/>
                <w:szCs w:val="20"/>
              </w:rPr>
              <w:t xml:space="preserve">застосувати знання для виготовлення мікропрепаратів та їх </w:t>
            </w:r>
            <w:r w:rsidRPr="000A115B">
              <w:rPr>
                <w:rFonts w:ascii="Times New Roman" w:hAnsi="Times New Roman" w:cs="Times New Roman"/>
                <w:color w:val="000000" w:themeColor="text1"/>
                <w:sz w:val="20"/>
                <w:szCs w:val="20"/>
              </w:rPr>
              <w:lastRenderedPageBreak/>
              <w:t>вивчення під мікроскопом, розвивати уміння виявити особливості будови рослинної й тваринної клітин на тимчасових і фіксованих мікропрепаратах.</w:t>
            </w:r>
          </w:p>
          <w:p w:rsidR="000A115B" w:rsidRPr="00254B56" w:rsidRDefault="000A115B" w:rsidP="000A115B">
            <w:pPr>
              <w:spacing w:after="0" w:line="240" w:lineRule="auto"/>
              <w:jc w:val="both"/>
              <w:rPr>
                <w:rFonts w:ascii="Times New Roman" w:hAnsi="Times New Roman" w:cs="Times New Roman"/>
                <w:color w:val="000000" w:themeColor="text1"/>
                <w:sz w:val="20"/>
                <w:szCs w:val="20"/>
              </w:rPr>
            </w:pPr>
            <w:r w:rsidRPr="000A115B">
              <w:rPr>
                <w:rFonts w:ascii="Times New Roman" w:hAnsi="Times New Roman" w:cs="Times New Roman"/>
                <w:i/>
                <w:color w:val="000000" w:themeColor="text1"/>
                <w:sz w:val="20"/>
                <w:szCs w:val="20"/>
              </w:rPr>
              <w:t>Використовувати:</w:t>
            </w:r>
            <w:r>
              <w:rPr>
                <w:rFonts w:ascii="Times New Roman" w:hAnsi="Times New Roman" w:cs="Times New Roman"/>
                <w:color w:val="000000" w:themeColor="text1"/>
                <w:sz w:val="20"/>
                <w:szCs w:val="20"/>
              </w:rPr>
              <w:t xml:space="preserve"> </w:t>
            </w:r>
            <w:r w:rsidRPr="000A115B">
              <w:rPr>
                <w:rFonts w:ascii="Times New Roman" w:hAnsi="Times New Roman" w:cs="Times New Roman"/>
                <w:color w:val="000000" w:themeColor="text1"/>
                <w:sz w:val="20"/>
                <w:szCs w:val="20"/>
              </w:rPr>
              <w:t xml:space="preserve">сучасні лабораторні прилади для вивчення </w:t>
            </w:r>
            <w:r>
              <w:rPr>
                <w:rFonts w:ascii="Times New Roman" w:hAnsi="Times New Roman" w:cs="Times New Roman"/>
                <w:color w:val="000000" w:themeColor="text1"/>
                <w:sz w:val="20"/>
                <w:szCs w:val="20"/>
              </w:rPr>
              <w:t>будови рослинної й тваринної клітин.</w:t>
            </w:r>
          </w:p>
        </w:tc>
        <w:tc>
          <w:tcPr>
            <w:tcW w:w="1892" w:type="dxa"/>
            <w:shd w:val="clear" w:color="auto" w:fill="auto"/>
          </w:tcPr>
          <w:p w:rsidR="00EC39FD" w:rsidRPr="00254B56" w:rsidRDefault="000A115B">
            <w:pPr>
              <w:spacing w:after="0" w:line="240" w:lineRule="auto"/>
              <w:jc w:val="both"/>
              <w:rPr>
                <w:rFonts w:ascii="Times New Roman" w:hAnsi="Times New Roman" w:cs="Times New Roman"/>
                <w:color w:val="000000" w:themeColor="text1"/>
                <w:sz w:val="20"/>
                <w:szCs w:val="20"/>
              </w:rPr>
            </w:pPr>
            <w:r w:rsidRPr="000A115B">
              <w:rPr>
                <w:rFonts w:ascii="Times New Roman" w:hAnsi="Times New Roman" w:cs="Times New Roman"/>
                <w:color w:val="000000" w:themeColor="text1"/>
                <w:sz w:val="20"/>
                <w:szCs w:val="20"/>
              </w:rPr>
              <w:lastRenderedPageBreak/>
              <w:t xml:space="preserve">Виберіть одну з наведених у переліку на електронному курсі персоналій згідно вашого порядкового номеру в журналі і підготуйте реферат про життєвий шлях і науковий доробок </w:t>
            </w:r>
            <w:r w:rsidRPr="000A115B">
              <w:rPr>
                <w:rFonts w:ascii="Times New Roman" w:hAnsi="Times New Roman" w:cs="Times New Roman"/>
                <w:color w:val="000000" w:themeColor="text1"/>
                <w:sz w:val="20"/>
                <w:szCs w:val="20"/>
              </w:rPr>
              <w:lastRenderedPageBreak/>
              <w:t>вченого</w:t>
            </w:r>
          </w:p>
        </w:tc>
        <w:tc>
          <w:tcPr>
            <w:tcW w:w="1847" w:type="dxa"/>
            <w:shd w:val="clear" w:color="auto" w:fill="auto"/>
          </w:tcPr>
          <w:p w:rsidR="00EC39FD" w:rsidRPr="00254B56" w:rsidRDefault="000A115B">
            <w:pPr>
              <w:spacing w:after="0" w:line="240" w:lineRule="auto"/>
              <w:rPr>
                <w:rFonts w:ascii="Times New Roman" w:hAnsi="Times New Roman" w:cs="Times New Roman"/>
                <w:sz w:val="20"/>
                <w:szCs w:val="20"/>
              </w:rPr>
            </w:pPr>
            <w:r w:rsidRPr="000A115B">
              <w:rPr>
                <w:rFonts w:ascii="Times New Roman" w:hAnsi="Times New Roman" w:cs="Times New Roman"/>
                <w:sz w:val="20"/>
                <w:szCs w:val="20"/>
              </w:rPr>
              <w:lastRenderedPageBreak/>
              <w:t xml:space="preserve">Виконання та здача лабораторних і самостійних робіт, а також Модульного контролю у вигляді тестів (на </w:t>
            </w:r>
            <w:proofErr w:type="spellStart"/>
            <w:r w:rsidRPr="000A115B">
              <w:rPr>
                <w:rFonts w:ascii="Times New Roman" w:hAnsi="Times New Roman" w:cs="Times New Roman"/>
                <w:sz w:val="20"/>
                <w:szCs w:val="20"/>
              </w:rPr>
              <w:t>eLearn</w:t>
            </w:r>
            <w:proofErr w:type="spellEnd"/>
            <w:r w:rsidRPr="000A115B">
              <w:rPr>
                <w:rFonts w:ascii="Times New Roman" w:hAnsi="Times New Roman" w:cs="Times New Roman"/>
                <w:sz w:val="20"/>
                <w:szCs w:val="20"/>
              </w:rPr>
              <w:t xml:space="preserve">) та усного/письмового опитування – </w:t>
            </w:r>
            <w:r w:rsidRPr="000A115B">
              <w:rPr>
                <w:rFonts w:ascii="Times New Roman" w:hAnsi="Times New Roman" w:cs="Times New Roman"/>
                <w:sz w:val="20"/>
                <w:szCs w:val="20"/>
              </w:rPr>
              <w:lastRenderedPageBreak/>
              <w:t xml:space="preserve">згідно з журналом оцінювання в </w:t>
            </w:r>
            <w:proofErr w:type="spellStart"/>
            <w:r w:rsidRPr="000A115B">
              <w:rPr>
                <w:rFonts w:ascii="Times New Roman" w:hAnsi="Times New Roman" w:cs="Times New Roman"/>
                <w:sz w:val="20"/>
                <w:szCs w:val="20"/>
              </w:rPr>
              <w:t>eLearn</w:t>
            </w:r>
            <w:proofErr w:type="spellEnd"/>
          </w:p>
        </w:tc>
      </w:tr>
      <w:tr w:rsidR="002D194C" w:rsidRPr="000A115B" w:rsidTr="008C284D">
        <w:tc>
          <w:tcPr>
            <w:tcW w:w="1835" w:type="dxa"/>
            <w:shd w:val="clear" w:color="auto" w:fill="auto"/>
          </w:tcPr>
          <w:p w:rsidR="00EC39FD" w:rsidRPr="000A115B" w:rsidRDefault="008C284D">
            <w:pPr>
              <w:spacing w:after="0" w:line="240" w:lineRule="auto"/>
              <w:jc w:val="both"/>
              <w:rPr>
                <w:rFonts w:ascii="Times New Roman" w:hAnsi="Times New Roman" w:cs="Times New Roman"/>
                <w:b/>
                <w:sz w:val="20"/>
                <w:szCs w:val="20"/>
              </w:rPr>
            </w:pPr>
            <w:r w:rsidRPr="000A115B">
              <w:rPr>
                <w:rFonts w:ascii="Times New Roman" w:hAnsi="Times New Roman" w:cs="Times New Roman"/>
                <w:b/>
                <w:sz w:val="20"/>
                <w:szCs w:val="20"/>
              </w:rPr>
              <w:lastRenderedPageBreak/>
              <w:t>Тема 5.</w:t>
            </w:r>
          </w:p>
          <w:p w:rsidR="000A115B" w:rsidRPr="000A115B" w:rsidRDefault="000A115B" w:rsidP="000A115B">
            <w:pPr>
              <w:spacing w:after="0" w:line="240" w:lineRule="auto"/>
              <w:jc w:val="both"/>
              <w:rPr>
                <w:rFonts w:ascii="Times New Roman" w:hAnsi="Times New Roman" w:cs="Times New Roman"/>
                <w:bCs/>
                <w:sz w:val="20"/>
                <w:szCs w:val="20"/>
              </w:rPr>
            </w:pPr>
            <w:r w:rsidRPr="000A115B">
              <w:rPr>
                <w:rFonts w:ascii="Times New Roman" w:hAnsi="Times New Roman" w:cs="Times New Roman"/>
                <w:bCs/>
                <w:sz w:val="20"/>
                <w:szCs w:val="20"/>
              </w:rPr>
              <w:t>Будова, хімічний склад клітини та закономірності її функціонування.</w:t>
            </w:r>
          </w:p>
          <w:p w:rsidR="00EC39FD" w:rsidRPr="000A115B" w:rsidRDefault="00EC39FD">
            <w:pPr>
              <w:spacing w:after="0" w:line="240" w:lineRule="auto"/>
              <w:jc w:val="both"/>
              <w:rPr>
                <w:rFonts w:ascii="Times New Roman" w:hAnsi="Times New Roman" w:cs="Times New Roman"/>
                <w:sz w:val="20"/>
                <w:szCs w:val="20"/>
              </w:rPr>
            </w:pPr>
          </w:p>
        </w:tc>
        <w:tc>
          <w:tcPr>
            <w:tcW w:w="1494" w:type="dxa"/>
            <w:shd w:val="clear" w:color="auto" w:fill="auto"/>
          </w:tcPr>
          <w:p w:rsidR="00EC39FD" w:rsidRPr="000A115B" w:rsidRDefault="003536BF">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000A115B">
              <w:rPr>
                <w:rFonts w:ascii="Times New Roman" w:hAnsi="Times New Roman" w:cs="Times New Roman"/>
                <w:color w:val="000000" w:themeColor="text1"/>
                <w:sz w:val="20"/>
                <w:szCs w:val="20"/>
              </w:rPr>
              <w:t>/2</w:t>
            </w:r>
          </w:p>
        </w:tc>
        <w:tc>
          <w:tcPr>
            <w:tcW w:w="2503" w:type="dxa"/>
            <w:shd w:val="clear" w:color="auto" w:fill="auto"/>
          </w:tcPr>
          <w:p w:rsidR="00EC39FD" w:rsidRPr="000A115B" w:rsidRDefault="000A115B">
            <w:pPr>
              <w:spacing w:after="0" w:line="240" w:lineRule="auto"/>
              <w:jc w:val="both"/>
              <w:rPr>
                <w:rFonts w:ascii="Times New Roman" w:hAnsi="Times New Roman" w:cs="Times New Roman"/>
                <w:i/>
                <w:color w:val="000000" w:themeColor="text1"/>
                <w:sz w:val="20"/>
                <w:szCs w:val="20"/>
              </w:rPr>
            </w:pPr>
            <w:r w:rsidRPr="000A115B">
              <w:rPr>
                <w:rFonts w:ascii="Times New Roman" w:hAnsi="Times New Roman" w:cs="Times New Roman"/>
                <w:i/>
                <w:color w:val="000000" w:themeColor="text1"/>
                <w:sz w:val="20"/>
                <w:szCs w:val="20"/>
              </w:rPr>
              <w:t>Знати</w:t>
            </w:r>
            <w:r w:rsidR="008C284D" w:rsidRPr="000A115B">
              <w:rPr>
                <w:rFonts w:ascii="Times New Roman" w:hAnsi="Times New Roman" w:cs="Times New Roman"/>
                <w:i/>
                <w:color w:val="000000" w:themeColor="text1"/>
                <w:sz w:val="20"/>
                <w:szCs w:val="20"/>
              </w:rPr>
              <w:t>:</w:t>
            </w:r>
          </w:p>
          <w:p w:rsidR="00EC39FD" w:rsidRDefault="000A115B">
            <w:pPr>
              <w:spacing w:after="0" w:line="240" w:lineRule="auto"/>
              <w:jc w:val="both"/>
              <w:rPr>
                <w:rFonts w:ascii="Times New Roman" w:hAnsi="Times New Roman" w:cs="Times New Roman"/>
                <w:color w:val="000000" w:themeColor="text1"/>
                <w:sz w:val="20"/>
                <w:szCs w:val="20"/>
                <w:lang w:val="ru-RU"/>
              </w:rPr>
            </w:pPr>
            <w:r>
              <w:rPr>
                <w:rFonts w:ascii="Times New Roman" w:hAnsi="Times New Roman" w:cs="Times New Roman"/>
                <w:bCs/>
                <w:color w:val="000000" w:themeColor="text1"/>
                <w:sz w:val="20"/>
                <w:szCs w:val="20"/>
              </w:rPr>
              <w:t>м</w:t>
            </w:r>
            <w:r w:rsidRPr="000A115B">
              <w:rPr>
                <w:rFonts w:ascii="Times New Roman" w:hAnsi="Times New Roman" w:cs="Times New Roman"/>
                <w:bCs/>
                <w:color w:val="000000" w:themeColor="text1"/>
                <w:sz w:val="20"/>
                <w:szCs w:val="20"/>
              </w:rPr>
              <w:t xml:space="preserve">олекули клітин. </w:t>
            </w:r>
            <w:proofErr w:type="spellStart"/>
            <w:r w:rsidRPr="000A115B">
              <w:rPr>
                <w:rFonts w:ascii="Times New Roman" w:hAnsi="Times New Roman" w:cs="Times New Roman"/>
                <w:color w:val="000000" w:themeColor="text1"/>
                <w:sz w:val="20"/>
                <w:szCs w:val="20"/>
                <w:lang w:val="ru-RU"/>
              </w:rPr>
              <w:t>Живлення</w:t>
            </w:r>
            <w:proofErr w:type="spellEnd"/>
            <w:r w:rsidRPr="000A115B">
              <w:rPr>
                <w:rFonts w:ascii="Times New Roman" w:hAnsi="Times New Roman" w:cs="Times New Roman"/>
                <w:color w:val="000000" w:themeColor="text1"/>
                <w:sz w:val="20"/>
                <w:szCs w:val="20"/>
                <w:lang w:val="ru-RU"/>
              </w:rPr>
              <w:t xml:space="preserve"> </w:t>
            </w:r>
            <w:proofErr w:type="spellStart"/>
            <w:r w:rsidRPr="000A115B">
              <w:rPr>
                <w:rFonts w:ascii="Times New Roman" w:hAnsi="Times New Roman" w:cs="Times New Roman"/>
                <w:color w:val="000000" w:themeColor="text1"/>
                <w:sz w:val="20"/>
                <w:szCs w:val="20"/>
                <w:lang w:val="ru-RU"/>
              </w:rPr>
              <w:t>клітин</w:t>
            </w:r>
            <w:proofErr w:type="spellEnd"/>
            <w:r w:rsidRPr="000A115B">
              <w:rPr>
                <w:rFonts w:ascii="Times New Roman" w:hAnsi="Times New Roman" w:cs="Times New Roman"/>
                <w:color w:val="000000" w:themeColor="text1"/>
                <w:sz w:val="20"/>
                <w:szCs w:val="20"/>
                <w:lang w:val="ru-RU"/>
              </w:rPr>
              <w:t xml:space="preserve">, </w:t>
            </w:r>
            <w:proofErr w:type="spellStart"/>
            <w:r w:rsidRPr="000A115B">
              <w:rPr>
                <w:rFonts w:ascii="Times New Roman" w:hAnsi="Times New Roman" w:cs="Times New Roman"/>
                <w:color w:val="000000" w:themeColor="text1"/>
                <w:sz w:val="20"/>
                <w:szCs w:val="20"/>
                <w:lang w:val="ru-RU"/>
              </w:rPr>
              <w:t>впорядкованість</w:t>
            </w:r>
            <w:proofErr w:type="spellEnd"/>
            <w:r w:rsidRPr="000A115B">
              <w:rPr>
                <w:rFonts w:ascii="Times New Roman" w:hAnsi="Times New Roman" w:cs="Times New Roman"/>
                <w:color w:val="000000" w:themeColor="text1"/>
                <w:sz w:val="20"/>
                <w:szCs w:val="20"/>
                <w:lang w:val="ru-RU"/>
              </w:rPr>
              <w:t xml:space="preserve"> </w:t>
            </w:r>
            <w:proofErr w:type="spellStart"/>
            <w:r w:rsidRPr="000A115B">
              <w:rPr>
                <w:rFonts w:ascii="Times New Roman" w:hAnsi="Times New Roman" w:cs="Times New Roman"/>
                <w:color w:val="000000" w:themeColor="text1"/>
                <w:sz w:val="20"/>
                <w:szCs w:val="20"/>
                <w:lang w:val="ru-RU"/>
              </w:rPr>
              <w:t>біологічних</w:t>
            </w:r>
            <w:proofErr w:type="spellEnd"/>
            <w:r w:rsidRPr="000A115B">
              <w:rPr>
                <w:rFonts w:ascii="Times New Roman" w:hAnsi="Times New Roman" w:cs="Times New Roman"/>
                <w:color w:val="000000" w:themeColor="text1"/>
                <w:sz w:val="20"/>
                <w:szCs w:val="20"/>
                <w:lang w:val="ru-RU"/>
              </w:rPr>
              <w:t xml:space="preserve"> систем </w:t>
            </w:r>
            <w:proofErr w:type="spellStart"/>
            <w:r w:rsidRPr="000A115B">
              <w:rPr>
                <w:rFonts w:ascii="Times New Roman" w:hAnsi="Times New Roman" w:cs="Times New Roman"/>
                <w:color w:val="000000" w:themeColor="text1"/>
                <w:sz w:val="20"/>
                <w:szCs w:val="20"/>
                <w:lang w:val="ru-RU"/>
              </w:rPr>
              <w:t>і</w:t>
            </w:r>
            <w:proofErr w:type="spellEnd"/>
            <w:r w:rsidRPr="000A115B">
              <w:rPr>
                <w:rFonts w:ascii="Times New Roman" w:hAnsi="Times New Roman" w:cs="Times New Roman"/>
                <w:color w:val="000000" w:themeColor="text1"/>
                <w:sz w:val="20"/>
                <w:szCs w:val="20"/>
                <w:lang w:val="ru-RU"/>
              </w:rPr>
              <w:t xml:space="preserve"> </w:t>
            </w:r>
            <w:proofErr w:type="spellStart"/>
            <w:r w:rsidRPr="000A115B">
              <w:rPr>
                <w:rFonts w:ascii="Times New Roman" w:hAnsi="Times New Roman" w:cs="Times New Roman"/>
                <w:color w:val="000000" w:themeColor="text1"/>
                <w:sz w:val="20"/>
                <w:szCs w:val="20"/>
                <w:lang w:val="ru-RU"/>
              </w:rPr>
              <w:t>енергія</w:t>
            </w:r>
            <w:proofErr w:type="spellEnd"/>
            <w:r w:rsidRPr="000A115B">
              <w:rPr>
                <w:rFonts w:ascii="Times New Roman" w:hAnsi="Times New Roman" w:cs="Times New Roman"/>
                <w:color w:val="000000" w:themeColor="text1"/>
                <w:sz w:val="20"/>
                <w:szCs w:val="20"/>
                <w:lang w:val="ru-RU"/>
              </w:rPr>
              <w:t xml:space="preserve">. </w:t>
            </w:r>
            <w:proofErr w:type="spellStart"/>
            <w:r w:rsidRPr="000A115B">
              <w:rPr>
                <w:rFonts w:ascii="Times New Roman" w:hAnsi="Times New Roman" w:cs="Times New Roman"/>
                <w:color w:val="000000" w:themeColor="text1"/>
                <w:sz w:val="20"/>
                <w:szCs w:val="20"/>
                <w:lang w:val="ru-RU"/>
              </w:rPr>
              <w:t>Функції</w:t>
            </w:r>
            <w:proofErr w:type="spellEnd"/>
            <w:r w:rsidRPr="000A115B">
              <w:rPr>
                <w:rFonts w:ascii="Times New Roman" w:hAnsi="Times New Roman" w:cs="Times New Roman"/>
                <w:color w:val="000000" w:themeColor="text1"/>
                <w:sz w:val="20"/>
                <w:szCs w:val="20"/>
                <w:lang w:val="ru-RU"/>
              </w:rPr>
              <w:t xml:space="preserve"> </w:t>
            </w:r>
            <w:proofErr w:type="spellStart"/>
            <w:r w:rsidRPr="000A115B">
              <w:rPr>
                <w:rFonts w:ascii="Times New Roman" w:hAnsi="Times New Roman" w:cs="Times New Roman"/>
                <w:color w:val="000000" w:themeColor="text1"/>
                <w:sz w:val="20"/>
                <w:szCs w:val="20"/>
                <w:lang w:val="ru-RU"/>
              </w:rPr>
              <w:t>цукрів</w:t>
            </w:r>
            <w:proofErr w:type="spellEnd"/>
            <w:r w:rsidRPr="000A115B">
              <w:rPr>
                <w:rFonts w:ascii="Times New Roman" w:hAnsi="Times New Roman" w:cs="Times New Roman"/>
                <w:color w:val="000000" w:themeColor="text1"/>
                <w:sz w:val="20"/>
                <w:szCs w:val="20"/>
                <w:lang w:val="ru-RU"/>
              </w:rPr>
              <w:t xml:space="preserve">, </w:t>
            </w:r>
            <w:proofErr w:type="spellStart"/>
            <w:r w:rsidRPr="000A115B">
              <w:rPr>
                <w:rFonts w:ascii="Times New Roman" w:hAnsi="Times New Roman" w:cs="Times New Roman"/>
                <w:color w:val="000000" w:themeColor="text1"/>
                <w:sz w:val="20"/>
                <w:szCs w:val="20"/>
                <w:lang w:val="ru-RU"/>
              </w:rPr>
              <w:t>жирних</w:t>
            </w:r>
            <w:proofErr w:type="spellEnd"/>
            <w:r w:rsidRPr="000A115B">
              <w:rPr>
                <w:rFonts w:ascii="Times New Roman" w:hAnsi="Times New Roman" w:cs="Times New Roman"/>
                <w:color w:val="000000" w:themeColor="text1"/>
                <w:sz w:val="20"/>
                <w:szCs w:val="20"/>
                <w:lang w:val="ru-RU"/>
              </w:rPr>
              <w:t xml:space="preserve"> кислот у </w:t>
            </w:r>
            <w:proofErr w:type="spellStart"/>
            <w:r w:rsidRPr="000A115B">
              <w:rPr>
                <w:rFonts w:ascii="Times New Roman" w:hAnsi="Times New Roman" w:cs="Times New Roman"/>
                <w:color w:val="000000" w:themeColor="text1"/>
                <w:sz w:val="20"/>
                <w:szCs w:val="20"/>
                <w:lang w:val="ru-RU"/>
              </w:rPr>
              <w:t>живленні</w:t>
            </w:r>
            <w:proofErr w:type="spellEnd"/>
            <w:r w:rsidRPr="000A115B">
              <w:rPr>
                <w:rFonts w:ascii="Times New Roman" w:hAnsi="Times New Roman" w:cs="Times New Roman"/>
                <w:color w:val="000000" w:themeColor="text1"/>
                <w:sz w:val="20"/>
                <w:szCs w:val="20"/>
                <w:lang w:val="ru-RU"/>
              </w:rPr>
              <w:t xml:space="preserve"> </w:t>
            </w:r>
            <w:proofErr w:type="spellStart"/>
            <w:r w:rsidRPr="000A115B">
              <w:rPr>
                <w:rFonts w:ascii="Times New Roman" w:hAnsi="Times New Roman" w:cs="Times New Roman"/>
                <w:color w:val="000000" w:themeColor="text1"/>
                <w:sz w:val="20"/>
                <w:szCs w:val="20"/>
                <w:lang w:val="ru-RU"/>
              </w:rPr>
              <w:t>клітин</w:t>
            </w:r>
            <w:proofErr w:type="spellEnd"/>
            <w:r w:rsidRPr="000A115B">
              <w:rPr>
                <w:rFonts w:ascii="Times New Roman" w:hAnsi="Times New Roman" w:cs="Times New Roman"/>
                <w:color w:val="000000" w:themeColor="text1"/>
                <w:sz w:val="20"/>
                <w:szCs w:val="20"/>
                <w:lang w:val="ru-RU"/>
              </w:rPr>
              <w:t>.</w:t>
            </w:r>
            <w:r>
              <w:rPr>
                <w:rFonts w:ascii="Times New Roman" w:hAnsi="Times New Roman" w:cs="Times New Roman"/>
                <w:color w:val="000000" w:themeColor="text1"/>
                <w:sz w:val="20"/>
                <w:szCs w:val="20"/>
                <w:lang w:val="ru-RU"/>
              </w:rPr>
              <w:t xml:space="preserve"> </w:t>
            </w:r>
            <w:proofErr w:type="spellStart"/>
            <w:r w:rsidRPr="000A115B">
              <w:rPr>
                <w:rFonts w:ascii="Times New Roman" w:hAnsi="Times New Roman" w:cs="Times New Roman"/>
                <w:color w:val="000000" w:themeColor="text1"/>
                <w:sz w:val="20"/>
                <w:szCs w:val="20"/>
                <w:lang w:val="ru-RU"/>
              </w:rPr>
              <w:t>Компоненти</w:t>
            </w:r>
            <w:proofErr w:type="spellEnd"/>
            <w:r w:rsidRPr="000A115B">
              <w:rPr>
                <w:rFonts w:ascii="Times New Roman" w:hAnsi="Times New Roman" w:cs="Times New Roman"/>
                <w:color w:val="000000" w:themeColor="text1"/>
                <w:sz w:val="20"/>
                <w:szCs w:val="20"/>
                <w:lang w:val="ru-RU"/>
              </w:rPr>
              <w:t xml:space="preserve"> </w:t>
            </w:r>
            <w:proofErr w:type="spellStart"/>
            <w:r w:rsidRPr="000A115B">
              <w:rPr>
                <w:rFonts w:ascii="Times New Roman" w:hAnsi="Times New Roman" w:cs="Times New Roman"/>
                <w:color w:val="000000" w:themeColor="text1"/>
                <w:sz w:val="20"/>
                <w:szCs w:val="20"/>
                <w:lang w:val="ru-RU"/>
              </w:rPr>
              <w:t>клітин</w:t>
            </w:r>
            <w:proofErr w:type="spellEnd"/>
            <w:r w:rsidRPr="000A115B">
              <w:rPr>
                <w:rFonts w:ascii="Times New Roman" w:hAnsi="Times New Roman" w:cs="Times New Roman"/>
                <w:color w:val="000000" w:themeColor="text1"/>
                <w:sz w:val="20"/>
                <w:szCs w:val="20"/>
                <w:lang w:val="ru-RU"/>
              </w:rPr>
              <w:t xml:space="preserve">, </w:t>
            </w:r>
            <w:proofErr w:type="spellStart"/>
            <w:r w:rsidRPr="000A115B">
              <w:rPr>
                <w:rFonts w:ascii="Times New Roman" w:hAnsi="Times New Roman" w:cs="Times New Roman"/>
                <w:color w:val="000000" w:themeColor="text1"/>
                <w:sz w:val="20"/>
                <w:szCs w:val="20"/>
                <w:lang w:val="ru-RU"/>
              </w:rPr>
              <w:t>їх</w:t>
            </w:r>
            <w:proofErr w:type="spellEnd"/>
            <w:r w:rsidRPr="000A115B">
              <w:rPr>
                <w:rFonts w:ascii="Times New Roman" w:hAnsi="Times New Roman" w:cs="Times New Roman"/>
                <w:color w:val="000000" w:themeColor="text1"/>
                <w:sz w:val="20"/>
                <w:szCs w:val="20"/>
                <w:lang w:val="ru-RU"/>
              </w:rPr>
              <w:t xml:space="preserve"> </w:t>
            </w:r>
            <w:proofErr w:type="spellStart"/>
            <w:r w:rsidRPr="000A115B">
              <w:rPr>
                <w:rFonts w:ascii="Times New Roman" w:hAnsi="Times New Roman" w:cs="Times New Roman"/>
                <w:color w:val="000000" w:themeColor="text1"/>
                <w:sz w:val="20"/>
                <w:szCs w:val="20"/>
                <w:lang w:val="ru-RU"/>
              </w:rPr>
              <w:t>функції</w:t>
            </w:r>
            <w:proofErr w:type="spellEnd"/>
            <w:r w:rsidRPr="000A115B">
              <w:rPr>
                <w:rFonts w:ascii="Times New Roman" w:hAnsi="Times New Roman" w:cs="Times New Roman"/>
                <w:color w:val="000000" w:themeColor="text1"/>
                <w:sz w:val="20"/>
                <w:szCs w:val="20"/>
                <w:lang w:val="ru-RU"/>
              </w:rPr>
              <w:t>.</w:t>
            </w:r>
          </w:p>
          <w:p w:rsidR="000A115B" w:rsidRDefault="000A115B" w:rsidP="000A115B">
            <w:pPr>
              <w:spacing w:after="0" w:line="240" w:lineRule="auto"/>
              <w:jc w:val="both"/>
              <w:rPr>
                <w:rFonts w:ascii="Times New Roman" w:hAnsi="Times New Roman" w:cs="Times New Roman"/>
                <w:color w:val="000000" w:themeColor="text1"/>
                <w:sz w:val="20"/>
                <w:szCs w:val="20"/>
              </w:rPr>
            </w:pPr>
            <w:proofErr w:type="spellStart"/>
            <w:r w:rsidRPr="000A115B">
              <w:rPr>
                <w:rFonts w:ascii="Times New Roman" w:hAnsi="Times New Roman" w:cs="Times New Roman"/>
                <w:i/>
                <w:color w:val="000000" w:themeColor="text1"/>
                <w:sz w:val="20"/>
                <w:szCs w:val="20"/>
                <w:lang w:val="ru-RU"/>
              </w:rPr>
              <w:t>Вміти</w:t>
            </w:r>
            <w:proofErr w:type="spellEnd"/>
            <w:r w:rsidRPr="000A115B">
              <w:rPr>
                <w:rFonts w:ascii="Times New Roman" w:hAnsi="Times New Roman" w:cs="Times New Roman"/>
                <w:i/>
                <w:color w:val="000000" w:themeColor="text1"/>
                <w:sz w:val="20"/>
                <w:szCs w:val="20"/>
                <w:lang w:val="ru-RU"/>
              </w:rPr>
              <w:t>:</w:t>
            </w:r>
            <w:r>
              <w:rPr>
                <w:rFonts w:ascii="Times New Roman" w:hAnsi="Times New Roman" w:cs="Times New Roman"/>
                <w:color w:val="000000" w:themeColor="text1"/>
                <w:sz w:val="20"/>
                <w:szCs w:val="20"/>
                <w:lang w:val="ru-RU"/>
              </w:rPr>
              <w:t xml:space="preserve"> в</w:t>
            </w:r>
            <w:proofErr w:type="spellStart"/>
            <w:r w:rsidRPr="000A115B">
              <w:rPr>
                <w:rFonts w:ascii="Times New Roman" w:hAnsi="Times New Roman" w:cs="Times New Roman"/>
                <w:color w:val="000000" w:themeColor="text1"/>
                <w:sz w:val="20"/>
                <w:szCs w:val="20"/>
              </w:rPr>
              <w:t>иготовлення</w:t>
            </w:r>
            <w:proofErr w:type="spellEnd"/>
            <w:r w:rsidRPr="000A115B">
              <w:rPr>
                <w:rFonts w:ascii="Times New Roman" w:hAnsi="Times New Roman" w:cs="Times New Roman"/>
                <w:color w:val="000000" w:themeColor="text1"/>
                <w:sz w:val="20"/>
                <w:szCs w:val="20"/>
              </w:rPr>
              <w:t xml:space="preserve"> і опис мікропрепаратів клітин рослин</w:t>
            </w:r>
            <w:r>
              <w:rPr>
                <w:rFonts w:ascii="Times New Roman" w:hAnsi="Times New Roman" w:cs="Times New Roman"/>
                <w:color w:val="000000" w:themeColor="text1"/>
                <w:sz w:val="20"/>
                <w:szCs w:val="20"/>
              </w:rPr>
              <w:t>.</w:t>
            </w:r>
          </w:p>
          <w:p w:rsidR="000A115B" w:rsidRPr="000A115B" w:rsidRDefault="000A115B" w:rsidP="000A115B">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Використовувати: </w:t>
            </w:r>
            <w:r w:rsidRPr="000A115B">
              <w:rPr>
                <w:rFonts w:ascii="Times New Roman" w:hAnsi="Times New Roman" w:cs="Times New Roman"/>
                <w:color w:val="000000" w:themeColor="text1"/>
                <w:sz w:val="20"/>
                <w:szCs w:val="20"/>
              </w:rPr>
              <w:t>лабораторне обладнання, реактиви та сучасні лабораторні прилади для вивч</w:t>
            </w:r>
            <w:r>
              <w:rPr>
                <w:rFonts w:ascii="Times New Roman" w:hAnsi="Times New Roman" w:cs="Times New Roman"/>
                <w:color w:val="000000" w:themeColor="text1"/>
                <w:sz w:val="20"/>
                <w:szCs w:val="20"/>
              </w:rPr>
              <w:t>ення</w:t>
            </w:r>
            <w:r w:rsidRPr="000A115B">
              <w:rPr>
                <w:rFonts w:ascii="Times New Roman" w:hAnsi="Times New Roman" w:cs="Times New Roman"/>
                <w:color w:val="000000" w:themeColor="text1"/>
                <w:sz w:val="20"/>
                <w:szCs w:val="20"/>
              </w:rPr>
              <w:t xml:space="preserve"> будов</w:t>
            </w:r>
            <w:r>
              <w:rPr>
                <w:rFonts w:ascii="Times New Roman" w:hAnsi="Times New Roman" w:cs="Times New Roman"/>
                <w:color w:val="000000" w:themeColor="text1"/>
                <w:sz w:val="20"/>
                <w:szCs w:val="20"/>
              </w:rPr>
              <w:t>и</w:t>
            </w:r>
            <w:r w:rsidRPr="000A115B">
              <w:rPr>
                <w:rFonts w:ascii="Times New Roman" w:hAnsi="Times New Roman" w:cs="Times New Roman"/>
                <w:color w:val="000000" w:themeColor="text1"/>
                <w:sz w:val="20"/>
                <w:szCs w:val="20"/>
              </w:rPr>
              <w:t xml:space="preserve"> рослинної клітини</w:t>
            </w:r>
            <w:r>
              <w:rPr>
                <w:rFonts w:ascii="Times New Roman" w:hAnsi="Times New Roman" w:cs="Times New Roman"/>
                <w:color w:val="000000" w:themeColor="text1"/>
                <w:sz w:val="20"/>
                <w:szCs w:val="20"/>
              </w:rPr>
              <w:t>.</w:t>
            </w:r>
          </w:p>
        </w:tc>
        <w:tc>
          <w:tcPr>
            <w:tcW w:w="1892" w:type="dxa"/>
            <w:shd w:val="clear" w:color="auto" w:fill="auto"/>
          </w:tcPr>
          <w:p w:rsidR="00EC39FD" w:rsidRPr="000A115B" w:rsidRDefault="000A115B">
            <w:pPr>
              <w:spacing w:after="0" w:line="240" w:lineRule="auto"/>
              <w:jc w:val="both"/>
              <w:rPr>
                <w:rFonts w:ascii="Times New Roman" w:hAnsi="Times New Roman" w:cs="Times New Roman"/>
                <w:color w:val="000000" w:themeColor="text1"/>
                <w:sz w:val="20"/>
                <w:szCs w:val="20"/>
              </w:rPr>
            </w:pPr>
            <w:r w:rsidRPr="000A115B">
              <w:rPr>
                <w:rFonts w:ascii="Times New Roman" w:hAnsi="Times New Roman" w:cs="Times New Roman"/>
                <w:color w:val="000000" w:themeColor="text1"/>
                <w:sz w:val="20"/>
                <w:szCs w:val="20"/>
              </w:rPr>
              <w:t>Розв’яжіть задачі і оформіть розв’язок за зразком, наведеним на електронному курсі.</w:t>
            </w:r>
          </w:p>
        </w:tc>
        <w:tc>
          <w:tcPr>
            <w:tcW w:w="1847" w:type="dxa"/>
            <w:shd w:val="clear" w:color="auto" w:fill="auto"/>
          </w:tcPr>
          <w:p w:rsidR="00EC39FD" w:rsidRPr="000A115B" w:rsidRDefault="000A115B">
            <w:pPr>
              <w:spacing w:after="0" w:line="240" w:lineRule="auto"/>
              <w:rPr>
                <w:rFonts w:ascii="Times New Roman" w:hAnsi="Times New Roman" w:cs="Times New Roman"/>
                <w:sz w:val="20"/>
                <w:szCs w:val="20"/>
              </w:rPr>
            </w:pPr>
            <w:r w:rsidRPr="000A115B">
              <w:rPr>
                <w:rFonts w:ascii="Times New Roman" w:hAnsi="Times New Roman" w:cs="Times New Roman"/>
                <w:sz w:val="20"/>
                <w:szCs w:val="20"/>
              </w:rPr>
              <w:t xml:space="preserve">Виконання та здача лабораторних і самостійних робіт, а також Модульного контролю у вигляді тестів (на </w:t>
            </w:r>
            <w:proofErr w:type="spellStart"/>
            <w:r w:rsidRPr="000A115B">
              <w:rPr>
                <w:rFonts w:ascii="Times New Roman" w:hAnsi="Times New Roman" w:cs="Times New Roman"/>
                <w:sz w:val="20"/>
                <w:szCs w:val="20"/>
              </w:rPr>
              <w:t>eLearn</w:t>
            </w:r>
            <w:proofErr w:type="spellEnd"/>
            <w:r w:rsidRPr="000A115B">
              <w:rPr>
                <w:rFonts w:ascii="Times New Roman" w:hAnsi="Times New Roman" w:cs="Times New Roman"/>
                <w:sz w:val="20"/>
                <w:szCs w:val="20"/>
              </w:rPr>
              <w:t xml:space="preserve">) та усного/письмового опитування – згідно з журналом оцінювання в </w:t>
            </w:r>
            <w:proofErr w:type="spellStart"/>
            <w:r w:rsidRPr="000A115B">
              <w:rPr>
                <w:rFonts w:ascii="Times New Roman" w:hAnsi="Times New Roman" w:cs="Times New Roman"/>
                <w:sz w:val="20"/>
                <w:szCs w:val="20"/>
              </w:rPr>
              <w:t>eLearn</w:t>
            </w:r>
            <w:proofErr w:type="spellEnd"/>
          </w:p>
        </w:tc>
      </w:tr>
      <w:tr w:rsidR="002D194C" w:rsidRPr="000A115B" w:rsidTr="008C284D">
        <w:trPr>
          <w:trHeight w:val="1804"/>
        </w:trPr>
        <w:tc>
          <w:tcPr>
            <w:tcW w:w="1835" w:type="dxa"/>
            <w:shd w:val="clear" w:color="auto" w:fill="auto"/>
          </w:tcPr>
          <w:p w:rsidR="00EC39FD" w:rsidRPr="000A115B" w:rsidRDefault="008C284D">
            <w:pPr>
              <w:spacing w:after="0" w:line="240" w:lineRule="auto"/>
              <w:jc w:val="both"/>
              <w:rPr>
                <w:rFonts w:ascii="Times New Roman" w:hAnsi="Times New Roman" w:cs="Times New Roman"/>
                <w:b/>
                <w:sz w:val="20"/>
                <w:szCs w:val="20"/>
              </w:rPr>
            </w:pPr>
            <w:r w:rsidRPr="000A115B">
              <w:rPr>
                <w:rFonts w:ascii="Times New Roman" w:hAnsi="Times New Roman" w:cs="Times New Roman"/>
                <w:b/>
                <w:sz w:val="20"/>
                <w:szCs w:val="20"/>
              </w:rPr>
              <w:t>Тема 6.</w:t>
            </w:r>
          </w:p>
          <w:p w:rsidR="00EC39FD" w:rsidRPr="000A115B" w:rsidRDefault="000A115B">
            <w:pPr>
              <w:spacing w:after="0" w:line="240" w:lineRule="auto"/>
              <w:jc w:val="both"/>
              <w:rPr>
                <w:rFonts w:ascii="Times New Roman" w:hAnsi="Times New Roman" w:cs="Times New Roman"/>
                <w:sz w:val="20"/>
                <w:szCs w:val="20"/>
              </w:rPr>
            </w:pPr>
            <w:r w:rsidRPr="000A115B">
              <w:rPr>
                <w:rFonts w:ascii="Times New Roman" w:hAnsi="Times New Roman" w:cs="Times New Roman"/>
                <w:sz w:val="20"/>
                <w:szCs w:val="20"/>
              </w:rPr>
              <w:t>Клітинний цикл. Розмноження клітин.</w:t>
            </w:r>
          </w:p>
        </w:tc>
        <w:tc>
          <w:tcPr>
            <w:tcW w:w="1494" w:type="dxa"/>
            <w:shd w:val="clear" w:color="auto" w:fill="auto"/>
          </w:tcPr>
          <w:p w:rsidR="00EC39FD" w:rsidRPr="000A115B" w:rsidRDefault="000A115B">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w:t>
            </w:r>
          </w:p>
        </w:tc>
        <w:tc>
          <w:tcPr>
            <w:tcW w:w="2503" w:type="dxa"/>
            <w:shd w:val="clear" w:color="auto" w:fill="auto"/>
          </w:tcPr>
          <w:p w:rsidR="00EC39FD" w:rsidRPr="000A115B" w:rsidRDefault="000A115B">
            <w:pPr>
              <w:spacing w:after="0" w:line="240" w:lineRule="auto"/>
              <w:jc w:val="both"/>
              <w:rPr>
                <w:rFonts w:ascii="Times New Roman" w:hAnsi="Times New Roman" w:cs="Times New Roman"/>
                <w:color w:val="000000" w:themeColor="text1"/>
                <w:sz w:val="20"/>
                <w:szCs w:val="20"/>
              </w:rPr>
            </w:pPr>
            <w:r w:rsidRPr="000A115B">
              <w:rPr>
                <w:rFonts w:ascii="Times New Roman" w:hAnsi="Times New Roman" w:cs="Times New Roman"/>
                <w:i/>
                <w:color w:val="000000" w:themeColor="text1"/>
                <w:sz w:val="20"/>
                <w:szCs w:val="20"/>
              </w:rPr>
              <w:t>Знати</w:t>
            </w:r>
            <w:r w:rsidR="008C284D" w:rsidRPr="000A115B">
              <w:rPr>
                <w:rFonts w:ascii="Times New Roman" w:hAnsi="Times New Roman" w:cs="Times New Roman"/>
                <w:i/>
                <w:color w:val="000000" w:themeColor="text1"/>
                <w:sz w:val="20"/>
                <w:szCs w:val="20"/>
              </w:rPr>
              <w:t>:</w:t>
            </w:r>
            <w:r>
              <w:rPr>
                <w:rFonts w:ascii="Times New Roman" w:hAnsi="Times New Roman" w:cs="Times New Roman"/>
                <w:color w:val="000000" w:themeColor="text1"/>
                <w:sz w:val="20"/>
                <w:szCs w:val="20"/>
              </w:rPr>
              <w:t xml:space="preserve"> с</w:t>
            </w:r>
            <w:r w:rsidR="008C284D" w:rsidRPr="000A115B">
              <w:rPr>
                <w:rFonts w:ascii="Times New Roman" w:hAnsi="Times New Roman" w:cs="Times New Roman"/>
                <w:color w:val="000000" w:themeColor="text1"/>
                <w:sz w:val="20"/>
                <w:szCs w:val="20"/>
              </w:rPr>
              <w:t xml:space="preserve">кладові будови ядра. Ядерце і його функції. </w:t>
            </w:r>
            <w:proofErr w:type="spellStart"/>
            <w:r w:rsidR="008C284D" w:rsidRPr="000A115B">
              <w:rPr>
                <w:rFonts w:ascii="Times New Roman" w:hAnsi="Times New Roman" w:cs="Times New Roman"/>
                <w:color w:val="000000" w:themeColor="text1"/>
                <w:sz w:val="20"/>
                <w:szCs w:val="20"/>
              </w:rPr>
              <w:t>Ядерцеві</w:t>
            </w:r>
            <w:proofErr w:type="spellEnd"/>
            <w:r w:rsidR="008C284D" w:rsidRPr="000A115B">
              <w:rPr>
                <w:rFonts w:ascii="Times New Roman" w:hAnsi="Times New Roman" w:cs="Times New Roman"/>
                <w:color w:val="000000" w:themeColor="text1"/>
                <w:sz w:val="20"/>
                <w:szCs w:val="20"/>
              </w:rPr>
              <w:t xml:space="preserve"> організатори. Хромосоми і хроматин. Кількість і форма хромосом. </w:t>
            </w:r>
            <w:proofErr w:type="spellStart"/>
            <w:r w:rsidR="008C284D" w:rsidRPr="000A115B">
              <w:rPr>
                <w:rFonts w:ascii="Times New Roman" w:hAnsi="Times New Roman" w:cs="Times New Roman"/>
                <w:color w:val="000000" w:themeColor="text1"/>
                <w:sz w:val="20"/>
                <w:szCs w:val="20"/>
              </w:rPr>
              <w:t>Гетерохроматин</w:t>
            </w:r>
            <w:proofErr w:type="spellEnd"/>
            <w:r w:rsidR="008C284D" w:rsidRPr="000A115B">
              <w:rPr>
                <w:rFonts w:ascii="Times New Roman" w:hAnsi="Times New Roman" w:cs="Times New Roman"/>
                <w:color w:val="000000" w:themeColor="text1"/>
                <w:sz w:val="20"/>
                <w:szCs w:val="20"/>
              </w:rPr>
              <w:t>. Будова ДНК і генів.</w:t>
            </w:r>
          </w:p>
          <w:p w:rsidR="00EC39FD" w:rsidRPr="000A115B" w:rsidRDefault="008C284D">
            <w:pPr>
              <w:spacing w:after="0" w:line="240" w:lineRule="auto"/>
              <w:jc w:val="both"/>
              <w:rPr>
                <w:rFonts w:ascii="Times New Roman" w:hAnsi="Times New Roman" w:cs="Times New Roman"/>
                <w:color w:val="000000" w:themeColor="text1"/>
                <w:sz w:val="20"/>
                <w:szCs w:val="20"/>
              </w:rPr>
            </w:pPr>
            <w:r w:rsidRPr="000A115B">
              <w:rPr>
                <w:rFonts w:ascii="Times New Roman" w:hAnsi="Times New Roman" w:cs="Times New Roman"/>
                <w:color w:val="000000" w:themeColor="text1"/>
                <w:sz w:val="20"/>
                <w:szCs w:val="20"/>
              </w:rPr>
              <w:t>Мітохондрії.</w:t>
            </w:r>
          </w:p>
          <w:p w:rsidR="00EC39FD" w:rsidRDefault="008C284D">
            <w:pPr>
              <w:spacing w:after="0" w:line="240" w:lineRule="auto"/>
              <w:jc w:val="both"/>
              <w:rPr>
                <w:rFonts w:ascii="Times New Roman" w:hAnsi="Times New Roman" w:cs="Times New Roman"/>
                <w:color w:val="000000" w:themeColor="text1"/>
                <w:sz w:val="20"/>
                <w:szCs w:val="20"/>
              </w:rPr>
            </w:pPr>
            <w:r w:rsidRPr="000A115B">
              <w:rPr>
                <w:rFonts w:ascii="Times New Roman" w:hAnsi="Times New Roman" w:cs="Times New Roman"/>
                <w:color w:val="000000" w:themeColor="text1"/>
                <w:sz w:val="20"/>
                <w:szCs w:val="20"/>
              </w:rPr>
              <w:t>Пластиди. Будова та функції.</w:t>
            </w:r>
          </w:p>
          <w:p w:rsidR="000A115B" w:rsidRDefault="000A115B" w:rsidP="000A115B">
            <w:pPr>
              <w:spacing w:after="0" w:line="240" w:lineRule="auto"/>
              <w:jc w:val="both"/>
              <w:rPr>
                <w:rFonts w:ascii="Times New Roman" w:hAnsi="Times New Roman" w:cs="Times New Roman"/>
                <w:color w:val="000000" w:themeColor="text1"/>
                <w:sz w:val="20"/>
                <w:szCs w:val="20"/>
              </w:rPr>
            </w:pPr>
            <w:r w:rsidRPr="008C284D">
              <w:rPr>
                <w:rFonts w:ascii="Times New Roman" w:hAnsi="Times New Roman" w:cs="Times New Roman"/>
                <w:i/>
                <w:color w:val="000000" w:themeColor="text1"/>
                <w:sz w:val="20"/>
                <w:szCs w:val="20"/>
              </w:rPr>
              <w:t>Вміти:</w:t>
            </w:r>
            <w:r>
              <w:rPr>
                <w:rFonts w:ascii="Times New Roman" w:hAnsi="Times New Roman" w:cs="Times New Roman"/>
                <w:color w:val="000000" w:themeColor="text1"/>
                <w:sz w:val="20"/>
                <w:szCs w:val="20"/>
              </w:rPr>
              <w:t xml:space="preserve"> дослідити</w:t>
            </w:r>
            <w:r w:rsidRPr="000A115B">
              <w:rPr>
                <w:rFonts w:ascii="Times New Roman" w:hAnsi="Times New Roman" w:cs="Times New Roman"/>
                <w:color w:val="000000" w:themeColor="text1"/>
                <w:sz w:val="20"/>
                <w:szCs w:val="20"/>
              </w:rPr>
              <w:t xml:space="preserve"> клітин</w:t>
            </w:r>
            <w:r>
              <w:rPr>
                <w:rFonts w:ascii="Times New Roman" w:hAnsi="Times New Roman" w:cs="Times New Roman"/>
                <w:color w:val="000000" w:themeColor="text1"/>
                <w:sz w:val="20"/>
                <w:szCs w:val="20"/>
              </w:rPr>
              <w:t>и</w:t>
            </w:r>
            <w:r w:rsidRPr="000A115B">
              <w:rPr>
                <w:rFonts w:ascii="Times New Roman" w:hAnsi="Times New Roman" w:cs="Times New Roman"/>
                <w:color w:val="000000" w:themeColor="text1"/>
                <w:sz w:val="20"/>
                <w:szCs w:val="20"/>
              </w:rPr>
              <w:t xml:space="preserve"> дріжджів під мікроскопом</w:t>
            </w:r>
            <w:r>
              <w:rPr>
                <w:rFonts w:ascii="Times New Roman" w:hAnsi="Times New Roman" w:cs="Times New Roman"/>
                <w:color w:val="000000" w:themeColor="text1"/>
                <w:sz w:val="20"/>
                <w:szCs w:val="20"/>
              </w:rPr>
              <w:t>.</w:t>
            </w:r>
          </w:p>
          <w:p w:rsidR="000A115B" w:rsidRPr="000A115B" w:rsidRDefault="000A115B" w:rsidP="008C284D">
            <w:pPr>
              <w:spacing w:after="0" w:line="240" w:lineRule="auto"/>
              <w:jc w:val="both"/>
              <w:rPr>
                <w:rFonts w:ascii="Times New Roman" w:hAnsi="Times New Roman" w:cs="Times New Roman"/>
                <w:color w:val="000000" w:themeColor="text1"/>
                <w:sz w:val="20"/>
                <w:szCs w:val="20"/>
              </w:rPr>
            </w:pPr>
            <w:r w:rsidRPr="008C284D">
              <w:rPr>
                <w:rFonts w:ascii="Times New Roman" w:hAnsi="Times New Roman" w:cs="Times New Roman"/>
                <w:i/>
                <w:color w:val="000000" w:themeColor="text1"/>
                <w:sz w:val="20"/>
                <w:szCs w:val="20"/>
              </w:rPr>
              <w:t>Використовувати:</w:t>
            </w:r>
            <w:r>
              <w:rPr>
                <w:rFonts w:ascii="Times New Roman" w:hAnsi="Times New Roman" w:cs="Times New Roman"/>
                <w:color w:val="000000" w:themeColor="text1"/>
                <w:sz w:val="20"/>
                <w:szCs w:val="20"/>
              </w:rPr>
              <w:t xml:space="preserve"> </w:t>
            </w:r>
            <w:r w:rsidR="008C284D" w:rsidRPr="008C284D">
              <w:rPr>
                <w:rFonts w:ascii="Times New Roman" w:hAnsi="Times New Roman" w:cs="Times New Roman"/>
                <w:color w:val="000000" w:themeColor="text1"/>
                <w:sz w:val="20"/>
                <w:szCs w:val="20"/>
              </w:rPr>
              <w:t>лабораторне обладнання, реактиви та сучасні лабораторні прилади для вивчення будови клітини</w:t>
            </w:r>
            <w:r w:rsidR="008C284D">
              <w:rPr>
                <w:rFonts w:ascii="Times New Roman" w:hAnsi="Times New Roman" w:cs="Times New Roman"/>
                <w:color w:val="000000" w:themeColor="text1"/>
                <w:sz w:val="20"/>
                <w:szCs w:val="20"/>
              </w:rPr>
              <w:t xml:space="preserve"> </w:t>
            </w:r>
            <w:proofErr w:type="spellStart"/>
            <w:r w:rsidR="008C284D">
              <w:rPr>
                <w:rFonts w:ascii="Times New Roman" w:hAnsi="Times New Roman" w:cs="Times New Roman"/>
                <w:color w:val="000000" w:themeColor="text1"/>
                <w:sz w:val="20"/>
                <w:szCs w:val="20"/>
              </w:rPr>
              <w:t>дріджівю</w:t>
            </w:r>
            <w:proofErr w:type="spellEnd"/>
            <w:r w:rsidR="008C284D" w:rsidRPr="008C284D">
              <w:rPr>
                <w:rFonts w:ascii="Times New Roman" w:hAnsi="Times New Roman" w:cs="Times New Roman"/>
                <w:color w:val="000000" w:themeColor="text1"/>
                <w:sz w:val="20"/>
                <w:szCs w:val="20"/>
              </w:rPr>
              <w:t>.</w:t>
            </w:r>
          </w:p>
        </w:tc>
        <w:tc>
          <w:tcPr>
            <w:tcW w:w="1892" w:type="dxa"/>
            <w:shd w:val="clear" w:color="auto" w:fill="auto"/>
          </w:tcPr>
          <w:p w:rsidR="00EC39FD" w:rsidRPr="000A115B" w:rsidRDefault="008C284D">
            <w:pPr>
              <w:spacing w:after="0" w:line="240" w:lineRule="auto"/>
              <w:jc w:val="both"/>
              <w:rPr>
                <w:rFonts w:ascii="Times New Roman" w:hAnsi="Times New Roman" w:cs="Times New Roman"/>
                <w:color w:val="000000" w:themeColor="text1"/>
                <w:sz w:val="20"/>
                <w:szCs w:val="20"/>
                <w:lang w:val="ru-RU"/>
              </w:rPr>
            </w:pPr>
            <w:r w:rsidRPr="008C284D">
              <w:rPr>
                <w:rFonts w:ascii="Times New Roman" w:hAnsi="Times New Roman" w:cs="Times New Roman"/>
                <w:color w:val="000000" w:themeColor="text1"/>
                <w:sz w:val="20"/>
                <w:szCs w:val="20"/>
              </w:rPr>
              <w:t>Розв’яжіть задачі і оформіть розв’язок за зразком, наведеним на електронному курсі.</w:t>
            </w:r>
          </w:p>
        </w:tc>
        <w:tc>
          <w:tcPr>
            <w:tcW w:w="1847" w:type="dxa"/>
            <w:shd w:val="clear" w:color="auto" w:fill="auto"/>
          </w:tcPr>
          <w:p w:rsidR="00EC39FD" w:rsidRPr="000A115B" w:rsidRDefault="008C284D">
            <w:pPr>
              <w:spacing w:after="0" w:line="240" w:lineRule="auto"/>
              <w:rPr>
                <w:rFonts w:ascii="Times New Roman" w:hAnsi="Times New Roman" w:cs="Times New Roman"/>
                <w:sz w:val="20"/>
                <w:szCs w:val="20"/>
              </w:rPr>
            </w:pPr>
            <w:r w:rsidRPr="008C284D">
              <w:rPr>
                <w:rFonts w:ascii="Times New Roman" w:hAnsi="Times New Roman" w:cs="Times New Roman"/>
                <w:sz w:val="20"/>
                <w:szCs w:val="20"/>
              </w:rPr>
              <w:t xml:space="preserve">Виконання та здача лабораторних і самостійних робіт, а також Модульного контролю у вигляді тестів (на </w:t>
            </w:r>
            <w:proofErr w:type="spellStart"/>
            <w:r w:rsidRPr="008C284D">
              <w:rPr>
                <w:rFonts w:ascii="Times New Roman" w:hAnsi="Times New Roman" w:cs="Times New Roman"/>
                <w:sz w:val="20"/>
                <w:szCs w:val="20"/>
              </w:rPr>
              <w:t>eLearn</w:t>
            </w:r>
            <w:proofErr w:type="spellEnd"/>
            <w:r w:rsidRPr="008C284D">
              <w:rPr>
                <w:rFonts w:ascii="Times New Roman" w:hAnsi="Times New Roman" w:cs="Times New Roman"/>
                <w:sz w:val="20"/>
                <w:szCs w:val="20"/>
              </w:rPr>
              <w:t xml:space="preserve">) та усного/письмового опитування – згідно з журналом оцінювання в </w:t>
            </w:r>
            <w:proofErr w:type="spellStart"/>
            <w:r w:rsidRPr="008C284D">
              <w:rPr>
                <w:rFonts w:ascii="Times New Roman" w:hAnsi="Times New Roman" w:cs="Times New Roman"/>
                <w:sz w:val="20"/>
                <w:szCs w:val="20"/>
              </w:rPr>
              <w:t>eLearn</w:t>
            </w:r>
            <w:proofErr w:type="spellEnd"/>
          </w:p>
        </w:tc>
      </w:tr>
      <w:tr w:rsidR="008C284D" w:rsidRPr="000A115B" w:rsidTr="008C284D">
        <w:trPr>
          <w:trHeight w:val="1804"/>
        </w:trPr>
        <w:tc>
          <w:tcPr>
            <w:tcW w:w="1835" w:type="dxa"/>
            <w:shd w:val="clear" w:color="auto" w:fill="auto"/>
          </w:tcPr>
          <w:p w:rsidR="008C284D" w:rsidRDefault="008C284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Тема 7. </w:t>
            </w:r>
          </w:p>
          <w:p w:rsidR="008C284D" w:rsidRPr="008C284D" w:rsidRDefault="008C284D" w:rsidP="008C284D">
            <w:pPr>
              <w:spacing w:after="0" w:line="240" w:lineRule="auto"/>
              <w:jc w:val="both"/>
              <w:rPr>
                <w:rFonts w:ascii="Times New Roman" w:hAnsi="Times New Roman" w:cs="Times New Roman"/>
                <w:b/>
                <w:bCs/>
                <w:sz w:val="20"/>
                <w:szCs w:val="20"/>
              </w:rPr>
            </w:pPr>
            <w:r w:rsidRPr="008C284D">
              <w:rPr>
                <w:rFonts w:ascii="Times New Roman" w:hAnsi="Times New Roman" w:cs="Times New Roman"/>
                <w:bCs/>
                <w:sz w:val="20"/>
                <w:szCs w:val="20"/>
              </w:rPr>
              <w:t>Основні прояви життєдіяльності клітин. Поняття обміну речовин та його значення.</w:t>
            </w:r>
          </w:p>
          <w:p w:rsidR="008C284D" w:rsidRPr="008C284D" w:rsidRDefault="008C284D">
            <w:pPr>
              <w:spacing w:after="0" w:line="240" w:lineRule="auto"/>
              <w:jc w:val="both"/>
              <w:rPr>
                <w:rFonts w:ascii="Times New Roman" w:hAnsi="Times New Roman" w:cs="Times New Roman"/>
                <w:sz w:val="20"/>
                <w:szCs w:val="20"/>
              </w:rPr>
            </w:pPr>
          </w:p>
        </w:tc>
        <w:tc>
          <w:tcPr>
            <w:tcW w:w="1494" w:type="dxa"/>
            <w:shd w:val="clear" w:color="auto" w:fill="auto"/>
          </w:tcPr>
          <w:p w:rsidR="008C284D" w:rsidRDefault="003536BF">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tc>
        <w:tc>
          <w:tcPr>
            <w:tcW w:w="2503" w:type="dxa"/>
            <w:shd w:val="clear" w:color="auto" w:fill="auto"/>
          </w:tcPr>
          <w:p w:rsidR="008C284D" w:rsidRDefault="008C284D" w:rsidP="008C284D">
            <w:pPr>
              <w:spacing w:after="0" w:line="240" w:lineRule="auto"/>
              <w:jc w:val="both"/>
              <w:rPr>
                <w:rFonts w:ascii="Times New Roman" w:hAnsi="Times New Roman" w:cs="Times New Roman"/>
                <w:bCs/>
                <w:color w:val="000000" w:themeColor="text1"/>
                <w:sz w:val="20"/>
                <w:szCs w:val="20"/>
              </w:rPr>
            </w:pPr>
            <w:r>
              <w:rPr>
                <w:rFonts w:ascii="Times New Roman" w:hAnsi="Times New Roman" w:cs="Times New Roman"/>
                <w:i/>
                <w:color w:val="000000" w:themeColor="text1"/>
                <w:sz w:val="20"/>
                <w:szCs w:val="20"/>
              </w:rPr>
              <w:t xml:space="preserve">Знати: </w:t>
            </w:r>
            <w:proofErr w:type="spellStart"/>
            <w:r w:rsidRPr="008C284D">
              <w:rPr>
                <w:rFonts w:ascii="Times New Roman" w:hAnsi="Times New Roman" w:cs="Times New Roman"/>
                <w:color w:val="000000" w:themeColor="text1"/>
                <w:sz w:val="20"/>
                <w:szCs w:val="20"/>
              </w:rPr>
              <w:t>д</w:t>
            </w:r>
            <w:r w:rsidRPr="008C284D">
              <w:rPr>
                <w:rFonts w:ascii="Times New Roman" w:hAnsi="Times New Roman" w:cs="Times New Roman"/>
                <w:bCs/>
                <w:color w:val="000000" w:themeColor="text1"/>
                <w:sz w:val="20"/>
                <w:szCs w:val="20"/>
              </w:rPr>
              <w:t>иференціація</w:t>
            </w:r>
            <w:r>
              <w:rPr>
                <w:rFonts w:ascii="Times New Roman" w:hAnsi="Times New Roman" w:cs="Times New Roman"/>
                <w:bCs/>
                <w:color w:val="000000" w:themeColor="text1"/>
                <w:sz w:val="20"/>
                <w:szCs w:val="20"/>
              </w:rPr>
              <w:t>ю</w:t>
            </w:r>
            <w:proofErr w:type="spellEnd"/>
            <w:r>
              <w:rPr>
                <w:rFonts w:ascii="Times New Roman" w:hAnsi="Times New Roman" w:cs="Times New Roman"/>
                <w:bCs/>
                <w:color w:val="000000" w:themeColor="text1"/>
                <w:sz w:val="20"/>
                <w:szCs w:val="20"/>
              </w:rPr>
              <w:t xml:space="preserve"> </w:t>
            </w:r>
            <w:r w:rsidRPr="008C284D">
              <w:rPr>
                <w:rFonts w:ascii="Times New Roman" w:hAnsi="Times New Roman" w:cs="Times New Roman"/>
                <w:bCs/>
                <w:color w:val="000000" w:themeColor="text1"/>
                <w:sz w:val="20"/>
                <w:szCs w:val="20"/>
              </w:rPr>
              <w:t xml:space="preserve">клітин. Метаболізм. Енергетичний обмін. Етапи енергетичного обміну та його значення. Пластичний обмін. Етапи та біологічне значення пластичного обміну у життєдіяльності клітини. Біосинтез білка. Ознаки старіння клітини. Теорія старіння клітини. </w:t>
            </w:r>
          </w:p>
          <w:p w:rsidR="008C284D" w:rsidRDefault="008C284D" w:rsidP="008C284D">
            <w:pPr>
              <w:spacing w:after="0" w:line="240" w:lineRule="auto"/>
              <w:jc w:val="both"/>
              <w:rPr>
                <w:rFonts w:ascii="Times New Roman" w:hAnsi="Times New Roman" w:cs="Times New Roman"/>
                <w:bCs/>
                <w:color w:val="000000" w:themeColor="text1"/>
                <w:sz w:val="20"/>
                <w:szCs w:val="20"/>
              </w:rPr>
            </w:pPr>
            <w:r w:rsidRPr="008C284D">
              <w:rPr>
                <w:rFonts w:ascii="Times New Roman" w:hAnsi="Times New Roman" w:cs="Times New Roman"/>
                <w:bCs/>
                <w:i/>
                <w:color w:val="000000" w:themeColor="text1"/>
                <w:sz w:val="20"/>
                <w:szCs w:val="20"/>
              </w:rPr>
              <w:t>Вміти:</w:t>
            </w:r>
            <w:r>
              <w:rPr>
                <w:rFonts w:ascii="Times New Roman" w:hAnsi="Times New Roman" w:cs="Times New Roman"/>
                <w:bCs/>
                <w:color w:val="000000" w:themeColor="text1"/>
                <w:sz w:val="20"/>
                <w:szCs w:val="20"/>
              </w:rPr>
              <w:t xml:space="preserve"> в</w:t>
            </w:r>
            <w:r w:rsidRPr="008C284D">
              <w:rPr>
                <w:rFonts w:ascii="Times New Roman" w:hAnsi="Times New Roman" w:cs="Times New Roman"/>
                <w:bCs/>
                <w:color w:val="000000" w:themeColor="text1"/>
                <w:sz w:val="20"/>
                <w:szCs w:val="20"/>
              </w:rPr>
              <w:t xml:space="preserve">изначити мітотичну </w:t>
            </w:r>
            <w:proofErr w:type="spellStart"/>
            <w:r w:rsidRPr="008C284D">
              <w:rPr>
                <w:rFonts w:ascii="Times New Roman" w:hAnsi="Times New Roman" w:cs="Times New Roman"/>
                <w:bCs/>
                <w:color w:val="000000" w:themeColor="text1"/>
                <w:sz w:val="20"/>
                <w:szCs w:val="20"/>
              </w:rPr>
              <w:t>активністьі</w:t>
            </w:r>
            <w:proofErr w:type="spellEnd"/>
            <w:r w:rsidRPr="008C284D">
              <w:rPr>
                <w:rFonts w:ascii="Times New Roman" w:hAnsi="Times New Roman" w:cs="Times New Roman"/>
                <w:bCs/>
                <w:color w:val="000000" w:themeColor="text1"/>
                <w:sz w:val="20"/>
                <w:szCs w:val="20"/>
              </w:rPr>
              <w:t xml:space="preserve"> </w:t>
            </w:r>
            <w:r w:rsidRPr="008C284D">
              <w:rPr>
                <w:rFonts w:ascii="Times New Roman" w:hAnsi="Times New Roman" w:cs="Times New Roman"/>
                <w:bCs/>
                <w:color w:val="000000" w:themeColor="text1"/>
                <w:sz w:val="20"/>
                <w:szCs w:val="20"/>
              </w:rPr>
              <w:lastRenderedPageBreak/>
              <w:t>рослинних тканин та відносної тривалості кожної з фаз мітотичного циклу</w:t>
            </w:r>
            <w:r>
              <w:rPr>
                <w:rFonts w:ascii="Times New Roman" w:hAnsi="Times New Roman" w:cs="Times New Roman"/>
                <w:bCs/>
                <w:color w:val="000000" w:themeColor="text1"/>
                <w:sz w:val="20"/>
                <w:szCs w:val="20"/>
              </w:rPr>
              <w:t>.</w:t>
            </w:r>
          </w:p>
          <w:p w:rsidR="008C284D" w:rsidRPr="008C284D" w:rsidRDefault="008C284D" w:rsidP="008C284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Використовувати: </w:t>
            </w:r>
            <w:r w:rsidRPr="008C284D">
              <w:rPr>
                <w:rFonts w:ascii="Times New Roman" w:hAnsi="Times New Roman" w:cs="Times New Roman"/>
                <w:bCs/>
                <w:color w:val="000000" w:themeColor="text1"/>
                <w:sz w:val="20"/>
                <w:szCs w:val="20"/>
              </w:rPr>
              <w:t>лабораторне обладнання, реактиви та сучасні лабораторні прилади</w:t>
            </w:r>
            <w:r>
              <w:rPr>
                <w:rFonts w:ascii="Times New Roman" w:hAnsi="Times New Roman" w:cs="Times New Roman"/>
                <w:bCs/>
                <w:color w:val="000000" w:themeColor="text1"/>
                <w:sz w:val="20"/>
                <w:szCs w:val="20"/>
              </w:rPr>
              <w:t>. В</w:t>
            </w:r>
            <w:r w:rsidRPr="008C284D">
              <w:rPr>
                <w:rFonts w:ascii="Times New Roman" w:hAnsi="Times New Roman" w:cs="Times New Roman"/>
                <w:bCs/>
                <w:color w:val="000000" w:themeColor="text1"/>
                <w:sz w:val="20"/>
                <w:szCs w:val="20"/>
              </w:rPr>
              <w:t>ирахувати мітотичний індекс і відносну тривалість фаз мітозу рослинних об’єктів.</w:t>
            </w:r>
          </w:p>
        </w:tc>
        <w:tc>
          <w:tcPr>
            <w:tcW w:w="1892" w:type="dxa"/>
            <w:shd w:val="clear" w:color="auto" w:fill="auto"/>
          </w:tcPr>
          <w:p w:rsidR="008C284D" w:rsidRPr="008C284D" w:rsidRDefault="008C284D">
            <w:pPr>
              <w:spacing w:after="0" w:line="240" w:lineRule="auto"/>
              <w:jc w:val="both"/>
              <w:rPr>
                <w:rFonts w:ascii="Times New Roman" w:hAnsi="Times New Roman" w:cs="Times New Roman"/>
                <w:color w:val="000000" w:themeColor="text1"/>
                <w:sz w:val="20"/>
                <w:szCs w:val="20"/>
              </w:rPr>
            </w:pPr>
            <w:r w:rsidRPr="008C284D">
              <w:rPr>
                <w:rFonts w:ascii="Times New Roman" w:hAnsi="Times New Roman" w:cs="Times New Roman"/>
                <w:color w:val="000000" w:themeColor="text1"/>
                <w:sz w:val="20"/>
                <w:szCs w:val="20"/>
              </w:rPr>
              <w:lastRenderedPageBreak/>
              <w:t>Розв’яжіть задачі і оформіть розв’язок за зразком, наведеним на електронному курсі.</w:t>
            </w:r>
          </w:p>
        </w:tc>
        <w:tc>
          <w:tcPr>
            <w:tcW w:w="1847" w:type="dxa"/>
            <w:shd w:val="clear" w:color="auto" w:fill="auto"/>
          </w:tcPr>
          <w:p w:rsidR="008C284D" w:rsidRPr="008C284D" w:rsidRDefault="008C284D">
            <w:pPr>
              <w:spacing w:after="0" w:line="240" w:lineRule="auto"/>
              <w:rPr>
                <w:rFonts w:ascii="Times New Roman" w:hAnsi="Times New Roman" w:cs="Times New Roman"/>
                <w:sz w:val="20"/>
                <w:szCs w:val="20"/>
              </w:rPr>
            </w:pPr>
            <w:r w:rsidRPr="008C284D">
              <w:rPr>
                <w:rFonts w:ascii="Times New Roman" w:hAnsi="Times New Roman" w:cs="Times New Roman"/>
                <w:sz w:val="20"/>
                <w:szCs w:val="20"/>
              </w:rPr>
              <w:t xml:space="preserve">Виконання та здача лабораторних і самостійних робіт, а також Модульного контролю у вигляді тестів (на </w:t>
            </w:r>
            <w:proofErr w:type="spellStart"/>
            <w:r w:rsidRPr="008C284D">
              <w:rPr>
                <w:rFonts w:ascii="Times New Roman" w:hAnsi="Times New Roman" w:cs="Times New Roman"/>
                <w:sz w:val="20"/>
                <w:szCs w:val="20"/>
              </w:rPr>
              <w:t>eLearn</w:t>
            </w:r>
            <w:proofErr w:type="spellEnd"/>
            <w:r w:rsidRPr="008C284D">
              <w:rPr>
                <w:rFonts w:ascii="Times New Roman" w:hAnsi="Times New Roman" w:cs="Times New Roman"/>
                <w:sz w:val="20"/>
                <w:szCs w:val="20"/>
              </w:rPr>
              <w:t xml:space="preserve">) та усного/письмового опитування – згідно з журналом оцінювання в </w:t>
            </w:r>
            <w:proofErr w:type="spellStart"/>
            <w:r w:rsidRPr="008C284D">
              <w:rPr>
                <w:rFonts w:ascii="Times New Roman" w:hAnsi="Times New Roman" w:cs="Times New Roman"/>
                <w:sz w:val="20"/>
                <w:szCs w:val="20"/>
              </w:rPr>
              <w:t>eLearn</w:t>
            </w:r>
            <w:proofErr w:type="spellEnd"/>
          </w:p>
        </w:tc>
      </w:tr>
      <w:tr w:rsidR="008C284D" w:rsidRPr="008077DE" w:rsidTr="008C284D">
        <w:tc>
          <w:tcPr>
            <w:tcW w:w="1835" w:type="dxa"/>
          </w:tcPr>
          <w:p w:rsidR="008C284D" w:rsidRPr="008077DE" w:rsidRDefault="008C284D" w:rsidP="00AE5AAC">
            <w:pPr>
              <w:jc w:val="both"/>
              <w:rPr>
                <w:rFonts w:ascii="Times New Roman" w:hAnsi="Times New Roman" w:cs="Times New Roman"/>
                <w:b/>
                <w:sz w:val="20"/>
                <w:szCs w:val="20"/>
              </w:rPr>
            </w:pPr>
            <w:r w:rsidRPr="0090659E">
              <w:rPr>
                <w:rFonts w:ascii="Times New Roman" w:hAnsi="Times New Roman" w:cs="Times New Roman"/>
                <w:sz w:val="20"/>
                <w:szCs w:val="20"/>
              </w:rPr>
              <w:lastRenderedPageBreak/>
              <w:t>Можливість отримання додаткових балів:</w:t>
            </w:r>
          </w:p>
        </w:tc>
        <w:tc>
          <w:tcPr>
            <w:tcW w:w="5889" w:type="dxa"/>
            <w:gridSpan w:val="3"/>
          </w:tcPr>
          <w:p w:rsidR="008C284D" w:rsidRPr="008077DE" w:rsidRDefault="008C284D" w:rsidP="00AE5AAC">
            <w:pPr>
              <w:jc w:val="both"/>
              <w:rPr>
                <w:rFonts w:ascii="Times New Roman" w:hAnsi="Times New Roman" w:cs="Times New Roman"/>
                <w:color w:val="000000" w:themeColor="text1"/>
                <w:sz w:val="20"/>
                <w:szCs w:val="20"/>
              </w:rPr>
            </w:pPr>
            <w:r w:rsidRPr="0090659E">
              <w:rPr>
                <w:rFonts w:ascii="Times New Roman" w:hAnsi="Times New Roman" w:cs="Times New Roman"/>
                <w:sz w:val="20"/>
                <w:szCs w:val="20"/>
              </w:rPr>
              <w:t>Додаткові бали можна отримати за підготовку доповіді та участь в студентській конференції</w:t>
            </w:r>
          </w:p>
        </w:tc>
        <w:tc>
          <w:tcPr>
            <w:tcW w:w="1847" w:type="dxa"/>
          </w:tcPr>
          <w:p w:rsidR="008C284D" w:rsidRPr="008077DE" w:rsidRDefault="008C284D" w:rsidP="00AE5AAC">
            <w:pPr>
              <w:jc w:val="center"/>
              <w:rPr>
                <w:rFonts w:ascii="Times New Roman" w:hAnsi="Times New Roman" w:cs="Times New Roman"/>
                <w:sz w:val="20"/>
                <w:szCs w:val="20"/>
              </w:rPr>
            </w:pPr>
            <w:r>
              <w:rPr>
                <w:rFonts w:ascii="Times New Roman" w:hAnsi="Times New Roman" w:cs="Times New Roman"/>
                <w:sz w:val="20"/>
                <w:szCs w:val="20"/>
              </w:rPr>
              <w:t>до 10 балів</w:t>
            </w:r>
          </w:p>
        </w:tc>
      </w:tr>
      <w:tr w:rsidR="008C284D" w:rsidRPr="008077DE" w:rsidTr="008C284D">
        <w:tc>
          <w:tcPr>
            <w:tcW w:w="1835" w:type="dxa"/>
          </w:tcPr>
          <w:p w:rsidR="008C284D" w:rsidRPr="008077DE" w:rsidRDefault="008C284D" w:rsidP="00AE5AAC">
            <w:pPr>
              <w:rPr>
                <w:rFonts w:ascii="Times New Roman" w:hAnsi="Times New Roman" w:cs="Times New Roman"/>
                <w:sz w:val="20"/>
                <w:szCs w:val="20"/>
              </w:rPr>
            </w:pPr>
            <w:r w:rsidRPr="008077DE">
              <w:rPr>
                <w:rFonts w:ascii="Times New Roman" w:hAnsi="Times New Roman" w:cs="Times New Roman"/>
                <w:sz w:val="20"/>
                <w:szCs w:val="20"/>
              </w:rPr>
              <w:t>Всього за семестр</w:t>
            </w:r>
          </w:p>
        </w:tc>
        <w:tc>
          <w:tcPr>
            <w:tcW w:w="5889" w:type="dxa"/>
            <w:gridSpan w:val="3"/>
          </w:tcPr>
          <w:p w:rsidR="008C284D" w:rsidRPr="008077DE" w:rsidRDefault="008C284D" w:rsidP="00AE5AAC">
            <w:pPr>
              <w:rPr>
                <w:rFonts w:ascii="Times New Roman" w:hAnsi="Times New Roman" w:cs="Times New Roman"/>
                <w:sz w:val="20"/>
                <w:szCs w:val="20"/>
              </w:rPr>
            </w:pPr>
          </w:p>
        </w:tc>
        <w:tc>
          <w:tcPr>
            <w:tcW w:w="1847" w:type="dxa"/>
          </w:tcPr>
          <w:p w:rsidR="008C284D" w:rsidRPr="008077DE" w:rsidRDefault="008C284D" w:rsidP="00AE5AAC">
            <w:pPr>
              <w:jc w:val="center"/>
              <w:rPr>
                <w:rFonts w:ascii="Times New Roman" w:hAnsi="Times New Roman" w:cs="Times New Roman"/>
                <w:sz w:val="20"/>
                <w:szCs w:val="20"/>
              </w:rPr>
            </w:pPr>
            <w:r w:rsidRPr="008077DE">
              <w:rPr>
                <w:rFonts w:ascii="Times New Roman" w:hAnsi="Times New Roman" w:cs="Times New Roman"/>
                <w:sz w:val="20"/>
                <w:szCs w:val="20"/>
              </w:rPr>
              <w:t>100х0,7 (максимум 70 балів)</w:t>
            </w:r>
          </w:p>
        </w:tc>
      </w:tr>
      <w:tr w:rsidR="00EC39FD" w:rsidTr="008C284D">
        <w:tc>
          <w:tcPr>
            <w:tcW w:w="7724" w:type="dxa"/>
            <w:gridSpan w:val="4"/>
            <w:shd w:val="clear" w:color="auto" w:fill="auto"/>
          </w:tcPr>
          <w:p w:rsidR="00EC39FD" w:rsidRDefault="008C284D">
            <w:pPr>
              <w:spacing w:after="0" w:line="240" w:lineRule="auto"/>
              <w:rPr>
                <w:rFonts w:ascii="Times New Roman" w:hAnsi="Times New Roman" w:cs="Times New Roman"/>
                <w:b/>
                <w:sz w:val="24"/>
                <w:szCs w:val="24"/>
              </w:rPr>
            </w:pPr>
            <w:r>
              <w:rPr>
                <w:rFonts w:ascii="Times New Roman" w:hAnsi="Times New Roman" w:cs="Times New Roman"/>
                <w:b/>
                <w:sz w:val="24"/>
                <w:szCs w:val="24"/>
              </w:rPr>
              <w:t>Іспит</w:t>
            </w:r>
          </w:p>
        </w:tc>
        <w:tc>
          <w:tcPr>
            <w:tcW w:w="1847" w:type="dxa"/>
            <w:shd w:val="clear" w:color="auto" w:fill="auto"/>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30 </w:t>
            </w:r>
          </w:p>
        </w:tc>
      </w:tr>
      <w:tr w:rsidR="00EC39FD" w:rsidTr="008C284D">
        <w:tc>
          <w:tcPr>
            <w:tcW w:w="7724" w:type="dxa"/>
            <w:gridSpan w:val="4"/>
            <w:shd w:val="clear" w:color="auto" w:fill="auto"/>
          </w:tcPr>
          <w:p w:rsidR="00EC39FD" w:rsidRDefault="008C28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Всього разом</w:t>
            </w:r>
          </w:p>
        </w:tc>
        <w:tc>
          <w:tcPr>
            <w:tcW w:w="1847" w:type="dxa"/>
            <w:shd w:val="clear" w:color="auto" w:fill="auto"/>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EC39FD" w:rsidRDefault="00EC39FD">
      <w:pPr>
        <w:spacing w:after="0" w:line="240" w:lineRule="auto"/>
        <w:jc w:val="center"/>
        <w:rPr>
          <w:rFonts w:ascii="Times New Roman" w:hAnsi="Times New Roman" w:cs="Times New Roman"/>
          <w:b/>
          <w:sz w:val="24"/>
          <w:szCs w:val="24"/>
        </w:rPr>
      </w:pPr>
    </w:p>
    <w:p w:rsidR="00EC39FD" w:rsidRDefault="00EC39FD">
      <w:pPr>
        <w:spacing w:after="0" w:line="240" w:lineRule="auto"/>
        <w:jc w:val="center"/>
        <w:rPr>
          <w:rFonts w:ascii="Times New Roman" w:hAnsi="Times New Roman" w:cs="Times New Roman"/>
          <w:b/>
          <w:sz w:val="24"/>
          <w:szCs w:val="24"/>
        </w:rPr>
      </w:pPr>
    </w:p>
    <w:p w:rsidR="00EC39FD" w:rsidRDefault="008C284D">
      <w:pPr>
        <w:spacing w:after="0" w:line="240" w:lineRule="auto"/>
        <w:jc w:val="center"/>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t>ПОЛІТИКА ОЦІНЮВАННЯ</w:t>
      </w:r>
    </w:p>
    <w:tbl>
      <w:tblPr>
        <w:tblStyle w:val="a9"/>
        <w:tblW w:w="9571" w:type="dxa"/>
        <w:tblLook w:val="04A0"/>
      </w:tblPr>
      <w:tblGrid>
        <w:gridCol w:w="2659"/>
        <w:gridCol w:w="6912"/>
      </w:tblGrid>
      <w:tr w:rsidR="00EC39FD">
        <w:tc>
          <w:tcPr>
            <w:tcW w:w="2659" w:type="dxa"/>
            <w:shd w:val="clear" w:color="auto" w:fill="auto"/>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 xml:space="preserve">Політика щодо </w:t>
            </w:r>
            <w:proofErr w:type="spellStart"/>
            <w:r>
              <w:rPr>
                <w:rFonts w:ascii="Times New Roman" w:hAnsi="Times New Roman" w:cs="Times New Roman"/>
                <w:b/>
                <w:i/>
                <w:sz w:val="24"/>
                <w:szCs w:val="24"/>
              </w:rPr>
              <w:t>дедлайнів</w:t>
            </w:r>
            <w:proofErr w:type="spellEnd"/>
            <w:r>
              <w:rPr>
                <w:rFonts w:ascii="Times New Roman" w:hAnsi="Times New Roman" w:cs="Times New Roman"/>
                <w:b/>
                <w:i/>
                <w:sz w:val="24"/>
                <w:szCs w:val="24"/>
              </w:rPr>
              <w:t xml:space="preserve"> та перескладання:</w:t>
            </w:r>
          </w:p>
        </w:tc>
        <w:tc>
          <w:tcPr>
            <w:tcW w:w="6911" w:type="dxa"/>
            <w:shd w:val="clear" w:color="auto" w:fill="auto"/>
          </w:tcPr>
          <w:p w:rsidR="00EC39FD" w:rsidRDefault="008C28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EC39FD">
        <w:tc>
          <w:tcPr>
            <w:tcW w:w="2659" w:type="dxa"/>
            <w:shd w:val="clear" w:color="auto" w:fill="auto"/>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Політика щодо академічної доброчесності:</w:t>
            </w:r>
          </w:p>
        </w:tc>
        <w:tc>
          <w:tcPr>
            <w:tcW w:w="6911" w:type="dxa"/>
            <w:shd w:val="clear" w:color="auto" w:fill="auto"/>
          </w:tcPr>
          <w:p w:rsidR="00EC39FD" w:rsidRDefault="008C284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Списування під час контрольних робіт та екзаменів заборонені (в т.ч. із використанням мобільних </w:t>
            </w:r>
            <w:proofErr w:type="spellStart"/>
            <w:r>
              <w:rPr>
                <w:rFonts w:ascii="Times New Roman" w:hAnsi="Times New Roman" w:cs="Times New Roman"/>
                <w:sz w:val="24"/>
                <w:szCs w:val="24"/>
              </w:rPr>
              <w:t>девайсів</w:t>
            </w:r>
            <w:proofErr w:type="spellEnd"/>
            <w:r>
              <w:rPr>
                <w:rFonts w:ascii="Times New Roman" w:hAnsi="Times New Roman" w:cs="Times New Roman"/>
                <w:sz w:val="24"/>
                <w:szCs w:val="24"/>
              </w:rPr>
              <w:t>). Самостійні роботи, реферати повинні мати коректні текстові посилання на використану літературу та/або електронні джерела.</w:t>
            </w:r>
          </w:p>
        </w:tc>
      </w:tr>
      <w:tr w:rsidR="00EC39FD">
        <w:tc>
          <w:tcPr>
            <w:tcW w:w="2659" w:type="dxa"/>
            <w:shd w:val="clear" w:color="auto" w:fill="auto"/>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Політика щодо відвідування:</w:t>
            </w:r>
          </w:p>
        </w:tc>
        <w:tc>
          <w:tcPr>
            <w:tcW w:w="6911" w:type="dxa"/>
            <w:shd w:val="clear" w:color="auto" w:fill="auto"/>
          </w:tcPr>
          <w:p w:rsidR="00EC39FD" w:rsidRDefault="008C284D">
            <w:pPr>
              <w:spacing w:after="0" w:line="240" w:lineRule="auto"/>
              <w:rPr>
                <w:rFonts w:ascii="Times New Roman" w:hAnsi="Times New Roman" w:cs="Times New Roman"/>
                <w:sz w:val="24"/>
                <w:szCs w:val="24"/>
              </w:rPr>
            </w:pPr>
            <w:r>
              <w:rPr>
                <w:rFonts w:ascii="Times New Roman" w:hAnsi="Times New Roman" w:cs="Times New Roman"/>
                <w:sz w:val="24"/>
                <w:szCs w:val="24"/>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rsidR="00EC39FD" w:rsidRDefault="00EC39FD">
      <w:pPr>
        <w:spacing w:after="0" w:line="240" w:lineRule="auto"/>
        <w:jc w:val="center"/>
        <w:rPr>
          <w:rFonts w:ascii="Times New Roman" w:hAnsi="Times New Roman" w:cs="Times New Roman"/>
          <w:b/>
          <w:sz w:val="24"/>
          <w:szCs w:val="24"/>
        </w:rPr>
      </w:pPr>
    </w:p>
    <w:p w:rsidR="00EC39FD" w:rsidRDefault="00EC39FD">
      <w:pPr>
        <w:spacing w:after="0" w:line="240" w:lineRule="auto"/>
        <w:rPr>
          <w:rFonts w:ascii="Times New Roman" w:hAnsi="Times New Roman" w:cs="Times New Roman"/>
          <w:sz w:val="24"/>
          <w:szCs w:val="24"/>
        </w:rPr>
      </w:pPr>
    </w:p>
    <w:p w:rsidR="00EC39FD" w:rsidRDefault="008C284D">
      <w:pPr>
        <w:spacing w:after="0" w:line="240" w:lineRule="auto"/>
        <w:jc w:val="center"/>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t>ШКАЛА ОЦІНЮВАННЯ</w:t>
      </w:r>
    </w:p>
    <w:tbl>
      <w:tblPr>
        <w:tblStyle w:val="a9"/>
        <w:tblW w:w="9571" w:type="dxa"/>
        <w:tblLook w:val="04A0"/>
      </w:tblPr>
      <w:tblGrid>
        <w:gridCol w:w="2375"/>
        <w:gridCol w:w="4005"/>
        <w:gridCol w:w="3191"/>
      </w:tblGrid>
      <w:tr w:rsidR="00EC39FD">
        <w:tc>
          <w:tcPr>
            <w:tcW w:w="2375" w:type="dxa"/>
            <w:vMerge w:val="restart"/>
            <w:shd w:val="clear" w:color="auto" w:fill="auto"/>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Рейтинг здобувача вищої освіти, бали</w:t>
            </w:r>
          </w:p>
        </w:tc>
        <w:tc>
          <w:tcPr>
            <w:tcW w:w="7196" w:type="dxa"/>
            <w:gridSpan w:val="2"/>
            <w:shd w:val="clear" w:color="auto" w:fill="auto"/>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Оцінка національна за результати складання екзаменів заліків</w:t>
            </w:r>
          </w:p>
        </w:tc>
      </w:tr>
      <w:tr w:rsidR="00EC39FD">
        <w:tc>
          <w:tcPr>
            <w:tcW w:w="2375" w:type="dxa"/>
            <w:vMerge/>
            <w:shd w:val="clear" w:color="auto" w:fill="auto"/>
          </w:tcPr>
          <w:p w:rsidR="00EC39FD" w:rsidRDefault="00EC39FD">
            <w:pPr>
              <w:spacing w:after="0" w:line="240" w:lineRule="auto"/>
              <w:jc w:val="center"/>
              <w:rPr>
                <w:rFonts w:ascii="Times New Roman" w:hAnsi="Times New Roman" w:cs="Times New Roman"/>
                <w:b/>
                <w:sz w:val="24"/>
                <w:szCs w:val="24"/>
              </w:rPr>
            </w:pPr>
          </w:p>
        </w:tc>
        <w:tc>
          <w:tcPr>
            <w:tcW w:w="4005" w:type="dxa"/>
            <w:shd w:val="clear" w:color="auto" w:fill="auto"/>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екзаменів</w:t>
            </w:r>
          </w:p>
        </w:tc>
        <w:tc>
          <w:tcPr>
            <w:tcW w:w="3191" w:type="dxa"/>
            <w:shd w:val="clear" w:color="auto" w:fill="auto"/>
          </w:tcPr>
          <w:p w:rsidR="00EC39FD" w:rsidRDefault="008C2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заліків</w:t>
            </w:r>
          </w:p>
        </w:tc>
      </w:tr>
      <w:tr w:rsidR="00EC39FD">
        <w:tc>
          <w:tcPr>
            <w:tcW w:w="2375" w:type="dxa"/>
            <w:shd w:val="clear" w:color="auto" w:fill="auto"/>
          </w:tcPr>
          <w:p w:rsidR="00EC39FD" w:rsidRDefault="008C2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90-100</w:t>
            </w:r>
          </w:p>
        </w:tc>
        <w:tc>
          <w:tcPr>
            <w:tcW w:w="4005" w:type="dxa"/>
            <w:shd w:val="clear" w:color="auto" w:fill="auto"/>
          </w:tcPr>
          <w:p w:rsidR="00EC39FD" w:rsidRDefault="008C2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відмінно</w:t>
            </w:r>
          </w:p>
        </w:tc>
        <w:tc>
          <w:tcPr>
            <w:tcW w:w="3191" w:type="dxa"/>
            <w:vMerge w:val="restart"/>
            <w:shd w:val="clear" w:color="auto" w:fill="auto"/>
          </w:tcPr>
          <w:p w:rsidR="00EC39FD" w:rsidRDefault="008C2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зараховано</w:t>
            </w:r>
          </w:p>
        </w:tc>
      </w:tr>
      <w:tr w:rsidR="00EC39FD">
        <w:tc>
          <w:tcPr>
            <w:tcW w:w="2375" w:type="dxa"/>
            <w:shd w:val="clear" w:color="auto" w:fill="auto"/>
          </w:tcPr>
          <w:p w:rsidR="00EC39FD" w:rsidRDefault="008C2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74-89</w:t>
            </w:r>
          </w:p>
        </w:tc>
        <w:tc>
          <w:tcPr>
            <w:tcW w:w="4005" w:type="dxa"/>
            <w:shd w:val="clear" w:color="auto" w:fill="auto"/>
          </w:tcPr>
          <w:p w:rsidR="00EC39FD" w:rsidRDefault="008C2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добре</w:t>
            </w:r>
          </w:p>
        </w:tc>
        <w:tc>
          <w:tcPr>
            <w:tcW w:w="3191" w:type="dxa"/>
            <w:vMerge/>
            <w:shd w:val="clear" w:color="auto" w:fill="auto"/>
          </w:tcPr>
          <w:p w:rsidR="00EC39FD" w:rsidRDefault="00EC39FD">
            <w:pPr>
              <w:spacing w:after="0" w:line="240" w:lineRule="auto"/>
              <w:jc w:val="center"/>
              <w:rPr>
                <w:rFonts w:ascii="Times New Roman" w:hAnsi="Times New Roman" w:cs="Times New Roman"/>
                <w:sz w:val="24"/>
                <w:szCs w:val="24"/>
              </w:rPr>
            </w:pPr>
          </w:p>
        </w:tc>
      </w:tr>
      <w:tr w:rsidR="00EC39FD">
        <w:tc>
          <w:tcPr>
            <w:tcW w:w="2375" w:type="dxa"/>
            <w:shd w:val="clear" w:color="auto" w:fill="auto"/>
          </w:tcPr>
          <w:p w:rsidR="00EC39FD" w:rsidRDefault="008C2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60-73</w:t>
            </w:r>
          </w:p>
        </w:tc>
        <w:tc>
          <w:tcPr>
            <w:tcW w:w="4005" w:type="dxa"/>
            <w:shd w:val="clear" w:color="auto" w:fill="auto"/>
          </w:tcPr>
          <w:p w:rsidR="00EC39FD" w:rsidRDefault="008C2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задовільно</w:t>
            </w:r>
          </w:p>
        </w:tc>
        <w:tc>
          <w:tcPr>
            <w:tcW w:w="3191" w:type="dxa"/>
            <w:vMerge/>
            <w:shd w:val="clear" w:color="auto" w:fill="auto"/>
          </w:tcPr>
          <w:p w:rsidR="00EC39FD" w:rsidRDefault="00EC39FD">
            <w:pPr>
              <w:spacing w:after="0" w:line="240" w:lineRule="auto"/>
              <w:jc w:val="center"/>
              <w:rPr>
                <w:rFonts w:ascii="Times New Roman" w:hAnsi="Times New Roman" w:cs="Times New Roman"/>
                <w:sz w:val="24"/>
                <w:szCs w:val="24"/>
              </w:rPr>
            </w:pPr>
          </w:p>
        </w:tc>
      </w:tr>
      <w:tr w:rsidR="00EC39FD">
        <w:tc>
          <w:tcPr>
            <w:tcW w:w="2375" w:type="dxa"/>
            <w:shd w:val="clear" w:color="auto" w:fill="auto"/>
          </w:tcPr>
          <w:p w:rsidR="00EC39FD" w:rsidRDefault="008C2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0-59</w:t>
            </w:r>
          </w:p>
        </w:tc>
        <w:tc>
          <w:tcPr>
            <w:tcW w:w="4005" w:type="dxa"/>
            <w:shd w:val="clear" w:color="auto" w:fill="auto"/>
          </w:tcPr>
          <w:p w:rsidR="00EC39FD" w:rsidRDefault="008C2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незадовільно</w:t>
            </w:r>
          </w:p>
        </w:tc>
        <w:tc>
          <w:tcPr>
            <w:tcW w:w="3191" w:type="dxa"/>
            <w:shd w:val="clear" w:color="auto" w:fill="auto"/>
          </w:tcPr>
          <w:p w:rsidR="00EC39FD" w:rsidRDefault="008C2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зараховано</w:t>
            </w:r>
          </w:p>
        </w:tc>
      </w:tr>
    </w:tbl>
    <w:p w:rsidR="00EC39FD" w:rsidRDefault="00EC39FD">
      <w:pPr>
        <w:spacing w:after="0" w:line="240" w:lineRule="auto"/>
        <w:jc w:val="center"/>
        <w:rPr>
          <w:rFonts w:ascii="Times New Roman" w:hAnsi="Times New Roman" w:cs="Times New Roman"/>
          <w:sz w:val="24"/>
          <w:szCs w:val="24"/>
        </w:rPr>
      </w:pPr>
    </w:p>
    <w:p w:rsidR="00EC39FD" w:rsidRDefault="00EC39FD">
      <w:pPr>
        <w:spacing w:after="0" w:line="240" w:lineRule="auto"/>
        <w:jc w:val="center"/>
      </w:pPr>
    </w:p>
    <w:sectPr w:rsidR="00EC39FD" w:rsidSect="004624E4">
      <w:pgSz w:w="11906" w:h="16838"/>
      <w:pgMar w:top="426" w:right="850"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39FD"/>
    <w:rsid w:val="000A115B"/>
    <w:rsid w:val="00254B56"/>
    <w:rsid w:val="002D194C"/>
    <w:rsid w:val="003536BF"/>
    <w:rsid w:val="004624E4"/>
    <w:rsid w:val="004A7937"/>
    <w:rsid w:val="004D3A51"/>
    <w:rsid w:val="008C00CC"/>
    <w:rsid w:val="008C284D"/>
    <w:rsid w:val="00C33636"/>
    <w:rsid w:val="00EC39FD"/>
    <w:rsid w:val="00EC5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4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431F8"/>
    <w:rPr>
      <w:rFonts w:ascii="Tahoma" w:hAnsi="Tahoma" w:cs="Tahoma"/>
      <w:sz w:val="16"/>
      <w:szCs w:val="16"/>
    </w:rPr>
  </w:style>
  <w:style w:type="character" w:customStyle="1" w:styleId="InternetLink">
    <w:name w:val="Internet Link"/>
    <w:basedOn w:val="a0"/>
    <w:uiPriority w:val="99"/>
    <w:unhideWhenUsed/>
    <w:rsid w:val="00087925"/>
    <w:rPr>
      <w:color w:val="0000FF"/>
      <w:u w:val="single"/>
    </w:rPr>
  </w:style>
  <w:style w:type="character" w:customStyle="1" w:styleId="ListLabel1">
    <w:name w:val="ListLabel 1"/>
    <w:qFormat/>
    <w:rsid w:val="004624E4"/>
    <w:rPr>
      <w:rFonts w:eastAsia="Calibri" w:cs="Times New Roman"/>
    </w:rPr>
  </w:style>
  <w:style w:type="character" w:customStyle="1" w:styleId="ListLabel2">
    <w:name w:val="ListLabel 2"/>
    <w:qFormat/>
    <w:rsid w:val="004624E4"/>
    <w:rPr>
      <w:rFonts w:cs="Courier New"/>
    </w:rPr>
  </w:style>
  <w:style w:type="character" w:customStyle="1" w:styleId="ListLabel3">
    <w:name w:val="ListLabel 3"/>
    <w:qFormat/>
    <w:rsid w:val="004624E4"/>
    <w:rPr>
      <w:rFonts w:cs="Courier New"/>
    </w:rPr>
  </w:style>
  <w:style w:type="character" w:customStyle="1" w:styleId="ListLabel4">
    <w:name w:val="ListLabel 4"/>
    <w:qFormat/>
    <w:rsid w:val="004624E4"/>
    <w:rPr>
      <w:rFonts w:cs="Courier New"/>
    </w:rPr>
  </w:style>
  <w:style w:type="character" w:customStyle="1" w:styleId="ListLabel5">
    <w:name w:val="ListLabel 5"/>
    <w:qFormat/>
    <w:rsid w:val="004624E4"/>
  </w:style>
  <w:style w:type="paragraph" w:customStyle="1" w:styleId="Heading">
    <w:name w:val="Heading"/>
    <w:basedOn w:val="a"/>
    <w:next w:val="a4"/>
    <w:qFormat/>
    <w:rsid w:val="004624E4"/>
    <w:pPr>
      <w:keepNext/>
      <w:spacing w:before="240" w:after="120"/>
    </w:pPr>
    <w:rPr>
      <w:rFonts w:ascii="Liberation Sans" w:eastAsia="Microsoft YaHei" w:hAnsi="Liberation Sans" w:cs="Arial"/>
      <w:sz w:val="28"/>
      <w:szCs w:val="28"/>
    </w:rPr>
  </w:style>
  <w:style w:type="paragraph" w:styleId="a4">
    <w:name w:val="Body Text"/>
    <w:basedOn w:val="a"/>
    <w:rsid w:val="004624E4"/>
    <w:pPr>
      <w:spacing w:after="140"/>
    </w:pPr>
  </w:style>
  <w:style w:type="paragraph" w:styleId="a5">
    <w:name w:val="List"/>
    <w:basedOn w:val="a4"/>
    <w:rsid w:val="004624E4"/>
    <w:rPr>
      <w:rFonts w:cs="Arial"/>
    </w:rPr>
  </w:style>
  <w:style w:type="paragraph" w:styleId="a6">
    <w:name w:val="caption"/>
    <w:basedOn w:val="a"/>
    <w:qFormat/>
    <w:rsid w:val="004624E4"/>
    <w:pPr>
      <w:suppressLineNumbers/>
      <w:spacing w:before="120" w:after="120"/>
    </w:pPr>
    <w:rPr>
      <w:rFonts w:cs="Arial"/>
      <w:i/>
      <w:iCs/>
      <w:sz w:val="24"/>
      <w:szCs w:val="24"/>
    </w:rPr>
  </w:style>
  <w:style w:type="paragraph" w:customStyle="1" w:styleId="Index">
    <w:name w:val="Index"/>
    <w:basedOn w:val="a"/>
    <w:qFormat/>
    <w:rsid w:val="004624E4"/>
    <w:pPr>
      <w:suppressLineNumbers/>
    </w:pPr>
    <w:rPr>
      <w:rFonts w:cs="Arial"/>
    </w:rPr>
  </w:style>
  <w:style w:type="paragraph" w:styleId="a7">
    <w:name w:val="Balloon Text"/>
    <w:basedOn w:val="a"/>
    <w:uiPriority w:val="99"/>
    <w:semiHidden/>
    <w:unhideWhenUsed/>
    <w:qFormat/>
    <w:rsid w:val="001431F8"/>
    <w:pPr>
      <w:spacing w:after="0" w:line="240" w:lineRule="auto"/>
    </w:pPr>
    <w:rPr>
      <w:rFonts w:ascii="Tahoma" w:hAnsi="Tahoma" w:cs="Tahoma"/>
      <w:sz w:val="16"/>
      <w:szCs w:val="16"/>
    </w:rPr>
  </w:style>
  <w:style w:type="paragraph" w:styleId="a8">
    <w:name w:val="List Paragraph"/>
    <w:basedOn w:val="a"/>
    <w:uiPriority w:val="34"/>
    <w:qFormat/>
    <w:rsid w:val="00EF1C9D"/>
    <w:pPr>
      <w:ind w:left="720"/>
      <w:contextualSpacing/>
    </w:pPr>
  </w:style>
  <w:style w:type="table" w:styleId="a9">
    <w:name w:val="Table Grid"/>
    <w:basedOn w:val="a1"/>
    <w:uiPriority w:val="59"/>
    <w:rsid w:val="00143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431F8"/>
    <w:rPr>
      <w:rFonts w:ascii="Tahoma" w:hAnsi="Tahoma" w:cs="Tahoma"/>
      <w:sz w:val="16"/>
      <w:szCs w:val="16"/>
    </w:rPr>
  </w:style>
  <w:style w:type="character" w:customStyle="1" w:styleId="InternetLink">
    <w:name w:val="Internet Link"/>
    <w:basedOn w:val="a0"/>
    <w:uiPriority w:val="99"/>
    <w:unhideWhenUsed/>
    <w:rsid w:val="00087925"/>
    <w:rPr>
      <w:color w:val="0000FF"/>
      <w:u w:val="single"/>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style>
  <w:style w:type="paragraph" w:customStyle="1" w:styleId="Heading">
    <w:name w:val="Heading"/>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Arial"/>
    </w:rPr>
  </w:style>
  <w:style w:type="paragraph" w:styleId="a7">
    <w:name w:val="Balloon Text"/>
    <w:basedOn w:val="a"/>
    <w:uiPriority w:val="99"/>
    <w:semiHidden/>
    <w:unhideWhenUsed/>
    <w:qFormat/>
    <w:rsid w:val="001431F8"/>
    <w:pPr>
      <w:spacing w:after="0" w:line="240" w:lineRule="auto"/>
    </w:pPr>
    <w:rPr>
      <w:rFonts w:ascii="Tahoma" w:hAnsi="Tahoma" w:cs="Tahoma"/>
      <w:sz w:val="16"/>
      <w:szCs w:val="16"/>
    </w:rPr>
  </w:style>
  <w:style w:type="paragraph" w:styleId="a8">
    <w:name w:val="List Paragraph"/>
    <w:basedOn w:val="a"/>
    <w:uiPriority w:val="34"/>
    <w:qFormat/>
    <w:rsid w:val="00EF1C9D"/>
    <w:pPr>
      <w:ind w:left="720"/>
      <w:contextualSpacing/>
    </w:pPr>
  </w:style>
  <w:style w:type="table" w:styleId="a9">
    <w:name w:val="Table Grid"/>
    <w:basedOn w:val="a1"/>
    <w:uiPriority w:val="59"/>
    <w:rsid w:val="00143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course/view.php?id=4933"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7951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Serj</cp:lastModifiedBy>
  <cp:revision>2</cp:revision>
  <dcterms:created xsi:type="dcterms:W3CDTF">2022-04-18T05:08:00Z</dcterms:created>
  <dcterms:modified xsi:type="dcterms:W3CDTF">2022-04-18T05:08:00Z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