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>Науково-педагогічна діяльність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 xml:space="preserve">професора кафедри </w:t>
      </w:r>
      <w:r w:rsidR="00963CF1" w:rsidRPr="00AF38D7">
        <w:rPr>
          <w:rFonts w:ascii="Times New Roman" w:hAnsi="Times New Roman" w:cs="Times New Roman"/>
        </w:rPr>
        <w:t>біохімії і фізіології тварин імені академіка М.Ф. Гулого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:rsidR="000E5C09" w:rsidRPr="00211102" w:rsidRDefault="00211102" w:rsidP="000E5C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Цвіліховський Валерій Іванович</w:t>
      </w:r>
    </w:p>
    <w:p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/>
      </w:tblPr>
      <w:tblGrid>
        <w:gridCol w:w="1408"/>
        <w:gridCol w:w="13868"/>
      </w:tblGrid>
      <w:tr w:rsidR="00AF38D7" w:rsidRPr="00AF38D7" w:rsidTr="007B107A">
        <w:tc>
          <w:tcPr>
            <w:tcW w:w="15276" w:type="dxa"/>
            <w:gridSpan w:val="2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:rsidR="000B7521" w:rsidRPr="00AF38D7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E90B5E" w:rsidRDefault="00E90B5E" w:rsidP="00E90B5E">
            <w:pPr>
              <w:ind w:firstLine="4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Tomchuk V., Gryshchenko V., Tsvilikhovskyi V.,  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Illek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J.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Enterocytes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membranes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small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intestine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pathology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hibernation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monograph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Pharmaceutical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Brno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Czech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Republic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, 2019. – Р. 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B5E" w:rsidRDefault="00E90B5E" w:rsidP="00E90B5E">
            <w:pPr>
              <w:ind w:firstLine="4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Томчук В.А., Грищенко В.А., Цвіліховський В.І. Метаболічні та структурні зміни в організмі тварин за дії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ксенобіотиків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і патології / Монографія К.: НУБіП України, 2018. – 160 с.</w:t>
            </w:r>
          </w:p>
          <w:p w:rsidR="00E90B5E" w:rsidRPr="00B3746E" w:rsidRDefault="00E90B5E" w:rsidP="00E90B5E">
            <w:pPr>
              <w:ind w:firstLine="4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Наукові досягнення кафедри біохімії і фізіології тварин імені академіка М. Ф. Гулого (до 100-річчя факультету ветеринарної медицини), Монографія. / В.А.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Карповський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В.А. Грищенко, В.О.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Трокоз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Кліх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Л.Г.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О.М.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Тупицька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Кладницька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О.В.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Журенко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Д.І.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Криворучко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Журенко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. – Наукові досягнення кафедри біохімії і фізіології тварин імені академіка М. Ф. Гулого (до 100-річчя факультету ветеринарної медицини), 2020., т. I - 329 с.</w:t>
            </w:r>
          </w:p>
          <w:p w:rsidR="00963CF1" w:rsidRPr="00AF38D7" w:rsidRDefault="00963CF1" w:rsidP="00963CF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Підручник</w:t>
            </w:r>
          </w:p>
          <w:p w:rsidR="00E90B5E" w:rsidRDefault="00E90B5E" w:rsidP="00E90B5E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Біохімія тварин з основами фізичної і колоїдної хімії: підручник / В.А.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В.А. Грищенко, Л.Г.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Кліх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О.М.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Тупицька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О.В.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, Т.А. Ткаченко – Київ: НУБіП України, 2020. – 442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B5E" w:rsidRDefault="00963CF1" w:rsidP="00E90B5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Посібники</w:t>
            </w:r>
          </w:p>
          <w:p w:rsidR="00E90B5E" w:rsidRDefault="00E90B5E" w:rsidP="00E90B5E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Томчук В.А., Грищенко В.А., Цвіліховський В.І. Ветеринарна біохімія: навчальний посібник для підготовки студентів вищих навчальних закладів /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Навч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посіб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746E">
              <w:rPr>
                <w:rFonts w:ascii="Times New Roman" w:hAnsi="Times New Roman"/>
                <w:sz w:val="20"/>
                <w:szCs w:val="20"/>
              </w:rPr>
              <w:t xml:space="preserve">2-ге вид., перероб. і </w:t>
            </w:r>
            <w:proofErr w:type="spellStart"/>
            <w:r w:rsidRPr="00B3746E"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spellEnd"/>
            <w:r w:rsidRPr="00B3746E">
              <w:rPr>
                <w:rFonts w:ascii="Times New Roman" w:hAnsi="Times New Roman"/>
                <w:sz w:val="20"/>
                <w:szCs w:val="20"/>
              </w:rPr>
              <w:t>.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- К.: «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Прінтеко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», 2021. – 552 с.</w:t>
            </w:r>
          </w:p>
          <w:p w:rsidR="00E90B5E" w:rsidRDefault="00E90B5E" w:rsidP="00E90B5E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Спеціальна біохімія / Мельничук С.Д., Мельничук Д.О.,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Хижняк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С.В. та ін. – Навчальний посібник для підготовки фахівців ОС «Магістр» у вищих навчальних закладах зі спеціальності «Ветеринарна біохімія» за спеціалізацією «Лабораторна справа» - К.: НУБіП України, 2015. – 648 с.</w:t>
            </w:r>
          </w:p>
          <w:p w:rsidR="00E45CE2" w:rsidRDefault="00E90B5E" w:rsidP="00E45CE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Аналітичні методи досліджень. Спектроскопічні методи аналізу: теоретичні основи і методики: навчальний посібник для підготовки студентів вищих навчальних закладів / Д.О. Мельничук, С.Д. Мельничук, В.М.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Войціцький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, В.А. – К.: ЦП "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", 2016. – 289 с.</w:t>
            </w:r>
          </w:p>
          <w:p w:rsidR="00E45CE2" w:rsidRDefault="00E45CE2" w:rsidP="00E45CE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Аналітичні методи лабораторних досліджень. Облаштування хімічних аналітичних лабораторій, загальноприйняті та додаткові підготовчі роботи для досліджень: навчальний посібник для підготовки студентів вищих навчальних закладів / Д.О. Мельничук, С.Д. Мельничук, В.М.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Войціцький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, В.А. – К.: ЦП "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", 2016. – 242 с.</w:t>
            </w:r>
          </w:p>
          <w:p w:rsidR="00E45CE2" w:rsidRDefault="00E45CE2" w:rsidP="00E45CE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V. Tomchuk, V. Gryshchenko, V.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Tsvilikhovskyi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biochemistry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textbook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/–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Навч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посіб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. К.: ЦП "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", 2016. – 268 р.</w:t>
            </w:r>
          </w:p>
          <w:p w:rsidR="00E45CE2" w:rsidRDefault="00E45CE2" w:rsidP="00E45CE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Томчук В.А., Грищенко В.А., Цвіліховський В.І. Ветеринарна біохімія: навчальний посібник для підготовки студентів вищих навчальних закладів /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Навч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посіб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. К.: ЦП «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», 2017. – 568 с.</w:t>
            </w:r>
          </w:p>
          <w:p w:rsidR="00E45CE2" w:rsidRDefault="00E45CE2" w:rsidP="00E45CE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V. Tomchuk, V. Gryshchenko, V.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Tsvilikhovskyi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biochemistry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textbook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/–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Навч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посіб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. К.: ЦП "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", 2017. – 365 р.</w:t>
            </w:r>
          </w:p>
          <w:p w:rsidR="00E90B5E" w:rsidRPr="00B3746E" w:rsidRDefault="00E45CE2" w:rsidP="00E45CE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Tomchuk V., Gryshchenko V., Tsvilikhovskyi V.,  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Illek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J.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Enterocytes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membranes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small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intestine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pathology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hibernation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monograph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Pharmaceutical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Brno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Czech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Republic</w:t>
            </w:r>
            <w:proofErr w:type="spellEnd"/>
            <w:r w:rsidR="00E90B5E" w:rsidRPr="00B3746E">
              <w:rPr>
                <w:rFonts w:ascii="Times New Roman" w:hAnsi="Times New Roman" w:cs="Times New Roman"/>
                <w:sz w:val="20"/>
                <w:szCs w:val="20"/>
              </w:rPr>
              <w:t>, 2019. – Р. 170</w:t>
            </w:r>
          </w:p>
          <w:p w:rsidR="00E90B5E" w:rsidRPr="00E90B5E" w:rsidRDefault="00E90B5E" w:rsidP="00E90B5E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B7521" w:rsidRPr="00AF38D7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:rsidR="00E45CE2" w:rsidRPr="00B3746E" w:rsidRDefault="00E45CE2" w:rsidP="00E45CE2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Л. М.,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В.І.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Жирнокислотний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склад м’яса кастрованих і некастрованих козликів за різної інтенсивності росту / Науково-теоретичний фаховий журнал, Науковий вісник «Асканія Нова». – Нова Каховка: ПИЕЛ, 2014. – Вип. 7. – С. 37 – 46.;</w:t>
            </w:r>
          </w:p>
          <w:p w:rsidR="00E45CE2" w:rsidRPr="00B3746E" w:rsidRDefault="00E45CE2" w:rsidP="00E45CE2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2. Цвіліховський В.І. Ліпідний спектр крові перепелів за фонового вмісту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охратоксину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А в кормі / Науковий вісник Національного університету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біоресурсів і природокористування України. Серія «Ветеринарна медицина, якість і безпека продукції тваринництва» /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Редкол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.: C. М. Ніколаєнко (відп. ред.) та ін. – К.: Ред.-вид. відділ НУБіП України, 2015. – Вип. 221. – С. 155-161;</w:t>
            </w:r>
          </w:p>
          <w:p w:rsidR="00E45CE2" w:rsidRPr="00B3746E" w:rsidRDefault="00E45CE2" w:rsidP="00E45CE2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3. Цвіліховський В.І., Томчук В.А. Організація роботи ветеринарно-діагностичної лабораторії / Наукові доповіді НУБіП України – К.: Ред.-вид. відділ НУБіП України, 2016. – http://journals.nubip.edu.ua/index.php/Dopovidi/article/view/6831;</w:t>
            </w:r>
          </w:p>
          <w:p w:rsidR="00E45CE2" w:rsidRPr="00B3746E" w:rsidRDefault="00E45CE2" w:rsidP="00E45CE2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Маринюк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М.О.,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В.І., Якимчук О.М. Вплив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ліпосомальних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препаратів на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жирнокислотний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склад ліпідів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плазмолеми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ентероцитів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новонароджених телят у період формування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колострального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імунітету / Проблеми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зооінженерії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та ветеринарної медицини: Збірник наукових праць Харківської державної зооветеринарної академії. – Х.: РВВ ХДЗВА., 2017. – Випуск 34, ч. 2 «Ветеринарні науки». – С. 135-139.</w:t>
            </w:r>
          </w:p>
          <w:p w:rsidR="00E45CE2" w:rsidRDefault="00E45CE2" w:rsidP="00E45CE2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5. Цвіліховський В.І., Томчук В.А. Критерії вибору методу дослідження / Наукові доповіді НУБіП України – К.: Ред.-вид. відділ НУБіП України, 2017. – № 4 (68) </w:t>
            </w:r>
            <w:hyperlink r:id="rId5" w:history="1">
              <w:r w:rsidR="00884B8A" w:rsidRPr="00F3328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http://journals.nubip.edu.ua/index.php/Dopovidi/article/view/9121</w:t>
              </w:r>
            </w:hyperlink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B8A" w:rsidRPr="00B3746E" w:rsidRDefault="00884B8A" w:rsidP="00884B8A">
            <w:pPr>
              <w:shd w:val="clear" w:color="auto" w:fill="FFFFFF"/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884B8A">
              <w:rPr>
                <w:rFonts w:ascii="Times New Roman" w:hAnsi="Times New Roman"/>
                <w:sz w:val="20"/>
                <w:szCs w:val="20"/>
              </w:rPr>
              <w:t xml:space="preserve">Цвіліховський В., Вовк Н., Гаврилова Т. </w:t>
            </w:r>
            <w:proofErr w:type="spellStart"/>
            <w:r w:rsidRPr="00884B8A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Імуноферментний</w:t>
            </w:r>
            <w:proofErr w:type="spellEnd"/>
            <w:r w:rsidRPr="00884B8A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 метод визначення лізоциму слизу та тканин риб /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Ukrainian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Ecology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 xml:space="preserve">, 2017, 7(2), 210-215,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>: 10.15421/2017_38</w:t>
            </w:r>
          </w:p>
          <w:p w:rsidR="00E45CE2" w:rsidRPr="00B3746E" w:rsidRDefault="00884B8A" w:rsidP="00E45CE2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Текдемір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І.О.,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В.І. Індикатор окисного стресу в тканинах інфікованих Е.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щурів за штучного гіпобіозу. – Збірник статей  I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SCIENCE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TECHNOLOGIES”, Казахстан, 11-12 лютого, 2020. С. 4-8.</w:t>
            </w:r>
          </w:p>
          <w:p w:rsidR="00E45CE2" w:rsidRPr="00B3746E" w:rsidRDefault="00884B8A" w:rsidP="00E45CE2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Tekdemir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I., Tsvilikhovskyi V.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Amplitude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malondialdehyde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tissues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rats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Escherichia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hypobiosis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Dimension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VIII (27),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: 224, 2020. – P. 24-28.</w:t>
            </w:r>
          </w:p>
          <w:p w:rsidR="00E45CE2" w:rsidRPr="00B3746E" w:rsidRDefault="00884B8A" w:rsidP="00E45CE2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Текдемір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І.О.,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В. І.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Протеїнограма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крові тварин в стані штучного гіпобіозу за </w:t>
            </w:r>
            <w:proofErr w:type="spellStart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ешерихіозу</w:t>
            </w:r>
            <w:proofErr w:type="spellEnd"/>
            <w:r w:rsidR="00E45CE2" w:rsidRPr="00B3746E">
              <w:rPr>
                <w:rFonts w:ascii="Times New Roman" w:hAnsi="Times New Roman" w:cs="Times New Roman"/>
                <w:sz w:val="20"/>
                <w:szCs w:val="20"/>
              </w:rPr>
              <w:t>. – Наукові доповіді НУБіП України, № 6 (88), 2020 – С. 1-11. http://dx.doi.org/10.31548/dopovidi2020.06.020</w:t>
            </w:r>
          </w:p>
          <w:p w:rsidR="000B7521" w:rsidRPr="00E45CE2" w:rsidRDefault="00884B8A" w:rsidP="00E45CE2">
            <w:pPr>
              <w:ind w:firstLine="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45CE2" w:rsidRPr="00E45C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45CE2" w:rsidRPr="00E45C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Текдемір</w:t>
            </w:r>
            <w:proofErr w:type="spellEnd"/>
            <w:r w:rsidR="00E45CE2" w:rsidRPr="00E45C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І., Цвіліховський</w:t>
            </w:r>
            <w:r w:rsidR="00E45CE2" w:rsidRPr="00E4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CE2" w:rsidRPr="00E45C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="00E45CE2" w:rsidRPr="00E45CE2">
              <w:rPr>
                <w:rFonts w:ascii="Times New Roman" w:hAnsi="Times New Roman" w:cs="Times New Roman"/>
                <w:sz w:val="20"/>
                <w:szCs w:val="20"/>
              </w:rPr>
              <w:t xml:space="preserve">Система антиоксидантного захисту хворого на </w:t>
            </w:r>
            <w:proofErr w:type="spellStart"/>
            <w:r w:rsidR="00E45CE2" w:rsidRPr="00E45CE2">
              <w:rPr>
                <w:rFonts w:ascii="Times New Roman" w:hAnsi="Times New Roman" w:cs="Times New Roman"/>
                <w:sz w:val="20"/>
                <w:szCs w:val="20"/>
              </w:rPr>
              <w:t>ешерихіоз</w:t>
            </w:r>
            <w:proofErr w:type="spellEnd"/>
            <w:r w:rsidR="00E45CE2" w:rsidRPr="00E45CE2">
              <w:rPr>
                <w:rFonts w:ascii="Times New Roman" w:hAnsi="Times New Roman" w:cs="Times New Roman"/>
                <w:sz w:val="20"/>
                <w:szCs w:val="20"/>
              </w:rPr>
              <w:t xml:space="preserve"> організму під час та після введення у стан гіпобіозу // Нотатки сучасної біології. - №1 (1), 2022. – 55-62 с. - </w:t>
            </w:r>
            <w:hyperlink r:id="rId6" w:history="1">
              <w:r w:rsidR="00E45CE2" w:rsidRPr="00E45CE2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https://doi.org/10.29038/2617-4723-2022-1-1-9</w:t>
              </w:r>
            </w:hyperlink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Науково-дослідні роботи </w:t>
            </w:r>
          </w:p>
        </w:tc>
        <w:tc>
          <w:tcPr>
            <w:tcW w:w="14106" w:type="dxa"/>
          </w:tcPr>
          <w:p w:rsidR="007B107A" w:rsidRDefault="00254735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  <w:r w:rsidRPr="00064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НДТ </w:t>
            </w:r>
            <w:r w:rsidR="0006453E" w:rsidRPr="0006453E">
              <w:rPr>
                <w:rFonts w:ascii="Times New Roman" w:hAnsi="Times New Roman" w:cs="Times New Roman"/>
                <w:sz w:val="20"/>
                <w:szCs w:val="20"/>
              </w:rPr>
              <w:t xml:space="preserve">№ 110/10-пр-2020 «Коригування молекулярних механізмів функціонування організму тварин за дії </w:t>
            </w:r>
            <w:proofErr w:type="spellStart"/>
            <w:r w:rsidR="0006453E" w:rsidRPr="0006453E">
              <w:rPr>
                <w:rFonts w:ascii="Times New Roman" w:hAnsi="Times New Roman" w:cs="Times New Roman"/>
                <w:sz w:val="20"/>
                <w:szCs w:val="20"/>
              </w:rPr>
              <w:t>екопатогенних</w:t>
            </w:r>
            <w:proofErr w:type="spellEnd"/>
            <w:r w:rsidR="0006453E" w:rsidRPr="0006453E">
              <w:rPr>
                <w:rFonts w:ascii="Times New Roman" w:hAnsi="Times New Roman" w:cs="Times New Roman"/>
                <w:sz w:val="20"/>
                <w:szCs w:val="20"/>
              </w:rPr>
              <w:t xml:space="preserve"> чинників довкілля і розвитку патологій» </w:t>
            </w:r>
          </w:p>
          <w:p w:rsidR="0006453E" w:rsidRPr="00AF38D7" w:rsidRDefault="0006453E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конференціях і семінарах</w:t>
            </w:r>
          </w:p>
        </w:tc>
        <w:tc>
          <w:tcPr>
            <w:tcW w:w="14106" w:type="dxa"/>
          </w:tcPr>
          <w:p w:rsidR="000B7521" w:rsidRPr="00B37C14" w:rsidRDefault="00DA7469" w:rsidP="00B37C14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left="36" w:firstLine="283"/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37C14">
              <w:rPr>
                <w:rFonts w:ascii="Times New Roman" w:hAnsi="Times New Roman"/>
                <w:sz w:val="20"/>
                <w:szCs w:val="20"/>
              </w:rPr>
              <w:t xml:space="preserve">Цвіліховський В. Жирні кислоти перепелиних яєць за згодовування </w:t>
            </w:r>
            <w:proofErr w:type="spellStart"/>
            <w:r w:rsidRPr="00B37C14">
              <w:rPr>
                <w:rFonts w:ascii="Times New Roman" w:hAnsi="Times New Roman"/>
                <w:sz w:val="20"/>
                <w:szCs w:val="20"/>
              </w:rPr>
              <w:t>охратоксину</w:t>
            </w:r>
            <w:proofErr w:type="spellEnd"/>
            <w:r w:rsidRPr="00B37C14">
              <w:rPr>
                <w:rFonts w:ascii="Times New Roman" w:hAnsi="Times New Roman"/>
                <w:sz w:val="20"/>
                <w:szCs w:val="20"/>
              </w:rPr>
              <w:t xml:space="preserve"> А. Матеріали Міжнародної науково-практичної конференції «Цілі сталого розвитку третього тисячоліття: виклики для університетів наук про життя». – К.: НУБіП України – 2018 – Том 3. – 419 с. С. 386-388</w:t>
            </w:r>
          </w:p>
          <w:p w:rsidR="00DA7469" w:rsidRPr="00B37C14" w:rsidRDefault="00DA7469" w:rsidP="00B37C14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left="36" w:firstLine="283"/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proofErr w:type="spellStart"/>
            <w:r w:rsidRPr="00B37C14">
              <w:rPr>
                <w:rStyle w:val="4"/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Zhyriakova</w:t>
            </w:r>
            <w:proofErr w:type="spellEnd"/>
            <w:r w:rsidRPr="00B37C14">
              <w:rPr>
                <w:rStyle w:val="4"/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I., Tsvilikhovskyi V.</w:t>
            </w:r>
            <w:r w:rsidRPr="00B37C14">
              <w:rPr>
                <w:rStyle w:val="4"/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Artificial </w:t>
            </w:r>
            <w:proofErr w:type="spellStart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>hypobiosis</w:t>
            </w:r>
            <w:proofErr w:type="spellEnd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medical practice – antioxidant body protection against </w:t>
            </w:r>
            <w:proofErr w:type="spellStart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>escherichiosis</w:t>
            </w:r>
            <w:proofErr w:type="spellEnd"/>
            <w:r w:rsidR="00B37C14" w:rsidRPr="00B37C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>Abstract book</w:t>
            </w:r>
            <w:r w:rsidR="00B37C14" w:rsidRPr="00B37C14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proofErr w:type="spellStart"/>
            <w:r w:rsidR="00B37C14" w:rsidRPr="00B37C14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International Scientific Conference of Veterinary Medicine Students “Non </w:t>
            </w:r>
            <w:proofErr w:type="spellStart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>sibi</w:t>
            </w:r>
            <w:proofErr w:type="spellEnd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>sed</w:t>
            </w:r>
            <w:proofErr w:type="spellEnd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omnibus – Not for themselves but for everybody” 11-12 </w:t>
            </w:r>
            <w:proofErr w:type="spellStart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>th</w:t>
            </w:r>
            <w:proofErr w:type="spellEnd"/>
            <w:r w:rsidR="00B37C14" w:rsidRPr="00B37C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May 2019 Warsaw University of life Sciences-SGGW, Poland- Abstract – 60-61 p.</w:t>
            </w:r>
          </w:p>
          <w:p w:rsidR="00B37C14" w:rsidRPr="00B37C14" w:rsidRDefault="00B37C14" w:rsidP="00B37C14">
            <w:pPr>
              <w:pStyle w:val="41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36" w:firstLine="283"/>
              <w:jc w:val="both"/>
              <w:rPr>
                <w:rFonts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</w:pPr>
            <w:proofErr w:type="spellStart"/>
            <w:r w:rsidRPr="00B37C14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>Цвіліховський</w:t>
            </w:r>
            <w:proofErr w:type="spellEnd"/>
            <w:r w:rsidRPr="00B37C14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В.І., </w:t>
            </w:r>
            <w:proofErr w:type="spellStart"/>
            <w:r w:rsidRPr="00B37C14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>Жирякова</w:t>
            </w:r>
            <w:proofErr w:type="spellEnd"/>
            <w:r w:rsidRPr="00B37C14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І.О., </w:t>
            </w:r>
            <w:proofErr w:type="spellStart"/>
            <w:r w:rsidRPr="00B37C14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>Махендірараса</w:t>
            </w:r>
            <w:proofErr w:type="spellEnd"/>
            <w:r w:rsidRPr="00B37C14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Л.П. </w:t>
            </w:r>
            <w:r w:rsidRPr="00B37C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Стан антиоксидантних систем організму в умовах штучного гіпобіозу. Матеріали </w:t>
            </w:r>
            <w:r w:rsidRPr="00B37C14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XII</w:t>
            </w:r>
            <w:r w:rsidRPr="00B37C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Українського біохімічного конгресу – 30 вересня – 4 жовтня 2019 року, м. Тернопіль / Медична та клінічна хімія – 2019 – Т. 21, №3. – 344 с. - С.146</w:t>
            </w:r>
          </w:p>
          <w:p w:rsidR="00B37C14" w:rsidRPr="00B37C14" w:rsidRDefault="00B37C14" w:rsidP="00B37C14">
            <w:pPr>
              <w:pStyle w:val="41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36" w:firstLine="283"/>
              <w:jc w:val="both"/>
              <w:rPr>
                <w:rStyle w:val="4"/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B37C14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Махендірараса</w:t>
            </w:r>
            <w:proofErr w:type="spellEnd"/>
            <w:r w:rsidRPr="00B37C14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Л.П., </w:t>
            </w:r>
            <w:proofErr w:type="spellStart"/>
            <w:r w:rsidRPr="00B37C14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Жирякова</w:t>
            </w:r>
            <w:proofErr w:type="spellEnd"/>
            <w:r w:rsidRPr="00B37C14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І.О., Цвіліховський В.І. </w:t>
            </w:r>
            <w:r w:rsidRPr="00B37C14">
              <w:rPr>
                <w:rFonts w:ascii="Times New Roman" w:hAnsi="Times New Roman"/>
                <w:b w:val="0"/>
                <w:sz w:val="20"/>
                <w:szCs w:val="20"/>
              </w:rPr>
              <w:t>Основні фракції ліпідів мозку білого щура за умов штучного гіпобіозу. Всеукраїнської науково-практичної конференції «Сучасні тенденції ветеринарної освіти» присвячена 100-річчю факультету ветеринарної медицини. – К.: НУБіП України – 2019 – 225 с. С. 135</w:t>
            </w:r>
          </w:p>
          <w:p w:rsidR="00B37C14" w:rsidRPr="00B37C14" w:rsidRDefault="00B37C14" w:rsidP="00B37C14">
            <w:pPr>
              <w:pStyle w:val="41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36" w:firstLine="283"/>
              <w:jc w:val="both"/>
              <w:rPr>
                <w:rFonts w:ascii="Times New Roman" w:hAnsi="Times New Roman" w:cs="Times New Roman"/>
                <w:b w:val="0"/>
                <w:spacing w:val="7"/>
                <w:sz w:val="20"/>
                <w:szCs w:val="20"/>
              </w:rPr>
            </w:pPr>
            <w:r w:rsidRPr="00B37C14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Цвіліховський В.І., </w:t>
            </w:r>
            <w:proofErr w:type="spellStart"/>
            <w:r w:rsidRPr="00B37C14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Томчук</w:t>
            </w:r>
            <w:proofErr w:type="spellEnd"/>
            <w:r w:rsidRPr="00B37C14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В.А., </w:t>
            </w:r>
            <w:proofErr w:type="spellStart"/>
            <w:r w:rsidRPr="00B37C14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Пальонко</w:t>
            </w:r>
            <w:proofErr w:type="spellEnd"/>
            <w:r w:rsidRPr="00B37C14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Р.І.</w:t>
            </w:r>
            <w:r w:rsidRPr="00B37C14">
              <w:rPr>
                <w:rStyle w:val="4"/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B37C14">
              <w:rPr>
                <w:rFonts w:ascii="Times New Roman" w:hAnsi="Times New Roman"/>
                <w:b w:val="0"/>
                <w:sz w:val="20"/>
                <w:szCs w:val="20"/>
              </w:rPr>
              <w:t xml:space="preserve">Накопичення кормового </w:t>
            </w:r>
            <w:proofErr w:type="spellStart"/>
            <w:r w:rsidRPr="00B37C14">
              <w:rPr>
                <w:rFonts w:ascii="Times New Roman" w:hAnsi="Times New Roman"/>
                <w:b w:val="0"/>
                <w:sz w:val="20"/>
                <w:szCs w:val="20"/>
              </w:rPr>
              <w:t>охратоксину</w:t>
            </w:r>
            <w:proofErr w:type="spellEnd"/>
            <w:r w:rsidRPr="00B37C14">
              <w:rPr>
                <w:rFonts w:ascii="Times New Roman" w:hAnsi="Times New Roman"/>
                <w:b w:val="0"/>
                <w:sz w:val="20"/>
                <w:szCs w:val="20"/>
              </w:rPr>
              <w:t xml:space="preserve"> А в тканинах печінки перепелів.</w:t>
            </w:r>
            <w:r w:rsidRPr="00B37C14">
              <w:rPr>
                <w:b w:val="0"/>
                <w:sz w:val="20"/>
                <w:szCs w:val="20"/>
              </w:rPr>
              <w:t xml:space="preserve"> </w:t>
            </w:r>
            <w:r w:rsidRPr="00B37C14">
              <w:rPr>
                <w:rFonts w:ascii="Times New Roman" w:hAnsi="Times New Roman"/>
                <w:b w:val="0"/>
                <w:sz w:val="20"/>
                <w:szCs w:val="20"/>
              </w:rPr>
              <w:t>Матеріали Всеукраїнської науково-практичної конференції «Сучасні тенденції ветеринарної освіти» присвячена 100-річчю факультету ветеринарної медицини. – К.: НУБіП України – 2019 – 225 с. С. 210-211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B37C14" w:rsidRPr="00484A72" w:rsidRDefault="00B37C14" w:rsidP="00484A72">
            <w:pPr>
              <w:pStyle w:val="41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319"/>
              <w:jc w:val="both"/>
              <w:rPr>
                <w:rFonts w:ascii="Times New Roman" w:hAnsi="Times New Roman" w:cs="Times New Roman"/>
                <w:b w:val="0"/>
                <w:spacing w:val="7"/>
                <w:sz w:val="20"/>
                <w:szCs w:val="20"/>
              </w:rPr>
            </w:pPr>
            <w:proofErr w:type="spellStart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Текдемір</w:t>
            </w:r>
            <w:proofErr w:type="spellEnd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І.О., </w:t>
            </w:r>
            <w:proofErr w:type="spellStart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Цвіліховський</w:t>
            </w:r>
            <w:proofErr w:type="spellEnd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В.І.</w:t>
            </w:r>
            <w:r w:rsidR="00484A72" w:rsidRPr="00484A72">
              <w:rPr>
                <w:rFonts w:ascii="Times New Roman" w:hAnsi="Times New Roman"/>
                <w:b w:val="0"/>
                <w:sz w:val="20"/>
                <w:szCs w:val="20"/>
              </w:rPr>
              <w:t xml:space="preserve"> Рівень вмісту </w:t>
            </w:r>
            <w:proofErr w:type="spellStart"/>
            <w:r w:rsidR="00484A72" w:rsidRPr="00484A72">
              <w:rPr>
                <w:rFonts w:ascii="Times New Roman" w:hAnsi="Times New Roman"/>
                <w:b w:val="0"/>
                <w:sz w:val="20"/>
                <w:szCs w:val="20"/>
              </w:rPr>
              <w:t>глутатіону</w:t>
            </w:r>
            <w:proofErr w:type="spellEnd"/>
            <w:r w:rsidR="00484A72" w:rsidRPr="00484A72">
              <w:rPr>
                <w:rFonts w:ascii="Times New Roman" w:hAnsi="Times New Roman"/>
                <w:b w:val="0"/>
                <w:sz w:val="20"/>
                <w:szCs w:val="20"/>
              </w:rPr>
              <w:t xml:space="preserve"> за експериментального </w:t>
            </w:r>
            <w:proofErr w:type="spellStart"/>
            <w:r w:rsidR="00484A72" w:rsidRPr="00484A72">
              <w:rPr>
                <w:rFonts w:ascii="Times New Roman" w:hAnsi="Times New Roman"/>
                <w:b w:val="0"/>
                <w:sz w:val="20"/>
                <w:szCs w:val="20"/>
              </w:rPr>
              <w:t>ешерихіозу</w:t>
            </w:r>
            <w:proofErr w:type="spellEnd"/>
            <w:r w:rsidR="00484A72" w:rsidRPr="00484A72">
              <w:rPr>
                <w:rFonts w:ascii="Times New Roman" w:hAnsi="Times New Roman"/>
                <w:b w:val="0"/>
                <w:sz w:val="20"/>
                <w:szCs w:val="20"/>
              </w:rPr>
              <w:t xml:space="preserve"> в умовах </w:t>
            </w:r>
            <w:proofErr w:type="spellStart"/>
            <w:r w:rsidR="00484A72" w:rsidRPr="00484A72">
              <w:rPr>
                <w:rFonts w:ascii="Times New Roman" w:hAnsi="Times New Roman"/>
                <w:b w:val="0"/>
                <w:sz w:val="20"/>
                <w:szCs w:val="20"/>
              </w:rPr>
              <w:t>штучого</w:t>
            </w:r>
            <w:proofErr w:type="spellEnd"/>
            <w:r w:rsidR="00484A72" w:rsidRPr="00484A72">
              <w:rPr>
                <w:rFonts w:ascii="Times New Roman" w:hAnsi="Times New Roman"/>
                <w:b w:val="0"/>
                <w:sz w:val="20"/>
                <w:szCs w:val="20"/>
              </w:rPr>
              <w:t xml:space="preserve"> гіпобіозу.</w:t>
            </w:r>
            <w:r w:rsidR="00484A72" w:rsidRPr="00484A72">
              <w:rPr>
                <w:b w:val="0"/>
                <w:sz w:val="20"/>
                <w:szCs w:val="20"/>
              </w:rPr>
              <w:t xml:space="preserve">  </w:t>
            </w:r>
            <w:r w:rsidR="00484A72" w:rsidRPr="00484A72">
              <w:rPr>
                <w:rFonts w:ascii="Times New Roman" w:hAnsi="Times New Roman"/>
                <w:b w:val="0"/>
                <w:sz w:val="20"/>
                <w:szCs w:val="20"/>
              </w:rPr>
              <w:t xml:space="preserve">V Міжнародної науково-практичної конференції "Сучасні наукові інновації», 30-31 березня 2020 р., Київ </w:t>
            </w:r>
            <w:r w:rsidR="00484A72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484A72" w:rsidRPr="00484A72" w:rsidRDefault="00484A72" w:rsidP="00484A72">
            <w:pPr>
              <w:pStyle w:val="41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319"/>
              <w:jc w:val="both"/>
              <w:rPr>
                <w:rFonts w:ascii="Times New Roman" w:hAnsi="Times New Roman" w:cs="Times New Roman"/>
                <w:b w:val="0"/>
                <w:spacing w:val="7"/>
                <w:sz w:val="20"/>
                <w:szCs w:val="20"/>
              </w:rPr>
            </w:pPr>
            <w:proofErr w:type="spellStart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Текдемір</w:t>
            </w:r>
            <w:proofErr w:type="spellEnd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І.О., </w:t>
            </w:r>
            <w:proofErr w:type="spellStart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Цвіліховський</w:t>
            </w:r>
            <w:proofErr w:type="spellEnd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В.І.</w:t>
            </w:r>
            <w:r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84A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Гіпобіоз як перспектива лікування </w:t>
            </w:r>
            <w:proofErr w:type="spellStart"/>
            <w:r w:rsidRPr="00484A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ешерихіозу</w:t>
            </w:r>
            <w:proofErr w:type="spellEnd"/>
            <w:r w:rsidRPr="00484A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в інфекційній медицині. Збірник конференції молодих вчених “Холод в біології та медицині – 2021”, 19 травня 2021 р., м. Харків.  – с.  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</w:p>
          <w:p w:rsidR="00484A72" w:rsidRPr="008C6AF6" w:rsidRDefault="00484A72" w:rsidP="00484A72">
            <w:pPr>
              <w:pStyle w:val="41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319"/>
              <w:jc w:val="both"/>
              <w:rPr>
                <w:rFonts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</w:pPr>
            <w:proofErr w:type="spellStart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Текдемір</w:t>
            </w:r>
            <w:proofErr w:type="spellEnd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І.О., </w:t>
            </w:r>
            <w:proofErr w:type="spellStart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Цвіліховський</w:t>
            </w:r>
            <w:proofErr w:type="spellEnd"/>
            <w:r w:rsidRPr="00484A72"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В.І.</w:t>
            </w:r>
            <w:r>
              <w:rPr>
                <w:rStyle w:val="4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C6A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Моделювання інфекційного процесу у щурів. Збірник II Міжнародної науково-практичної конференції «Шляхи розвитку науки в сучасних кризових умовах», м. Дніпро, 3-4 червня 2021 року </w:t>
            </w:r>
            <w:hyperlink r:id="rId7" w:history="1">
              <w:r w:rsidRPr="008C6AF6">
                <w:rPr>
                  <w:rStyle w:val="a5"/>
                  <w:rFonts w:ascii="Times New Roman" w:hAnsi="Times New Roman"/>
                  <w:b w:val="0"/>
                  <w:bCs w:val="0"/>
                  <w:sz w:val="20"/>
                  <w:szCs w:val="20"/>
                </w:rPr>
                <w:t>http://www.wayscience.com/umovi-publikatsiyi-tez-dopovidi</w:t>
              </w:r>
            </w:hyperlink>
          </w:p>
          <w:p w:rsidR="00484A72" w:rsidRPr="008C6AF6" w:rsidRDefault="00484A72" w:rsidP="00484A72">
            <w:pPr>
              <w:pStyle w:val="41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319"/>
              <w:jc w:val="both"/>
              <w:rPr>
                <w:rFonts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</w:pPr>
            <w:r w:rsidRPr="008C6A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Іщенко Я.А., Цвіліховський В.І. Клінічна значимість сироваткових електролітів у собак і кішок за серцевої недостатності. Збірник тез Міжнародної наукової конференції «Глобальні виклики ветеринарної медицини 21 століття» 11 листопада 2021 р., м. Київ. с. 168-170</w:t>
            </w:r>
          </w:p>
          <w:p w:rsidR="008C6AF6" w:rsidRPr="008C6AF6" w:rsidRDefault="00484A72" w:rsidP="008C6AF6">
            <w:pPr>
              <w:pStyle w:val="41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319"/>
              <w:jc w:val="both"/>
              <w:rPr>
                <w:rFonts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</w:pPr>
            <w:proofErr w:type="spellStart"/>
            <w:r w:rsidRPr="008C6AF6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>Текдемір</w:t>
            </w:r>
            <w:proofErr w:type="spellEnd"/>
            <w:r w:rsidRPr="008C6AF6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І.О., </w:t>
            </w:r>
            <w:proofErr w:type="spellStart"/>
            <w:r w:rsidRPr="008C6AF6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>Цвіліховський</w:t>
            </w:r>
            <w:proofErr w:type="spellEnd"/>
            <w:r w:rsidRPr="008C6AF6">
              <w:rPr>
                <w:rStyle w:val="4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В.І. </w:t>
            </w:r>
            <w:r w:rsidRPr="008C6A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Використання гіпобіозу для лікування </w:t>
            </w:r>
            <w:proofErr w:type="spellStart"/>
            <w:r w:rsidRPr="008C6A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ешерихіозу</w:t>
            </w:r>
            <w:proofErr w:type="spellEnd"/>
            <w:r w:rsidRPr="008C6A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– виклики ветеринарної науки та практики</w:t>
            </w:r>
            <w:r w:rsidR="008C6AF6" w:rsidRPr="008C6A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 Збірник тез Міжнародної наукової конференції «Глобальні виклики ветеринарної медицини 21 століття» 11 листопада 2021 р., м. Київ. с. 108-110.</w:t>
            </w:r>
          </w:p>
          <w:p w:rsidR="00484A72" w:rsidRPr="00484A72" w:rsidRDefault="008C6AF6" w:rsidP="008C6AF6">
            <w:pPr>
              <w:pStyle w:val="41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319"/>
              <w:jc w:val="both"/>
              <w:rPr>
                <w:rFonts w:ascii="Times New Roman" w:hAnsi="Times New Roman" w:cs="Times New Roman"/>
                <w:b w:val="0"/>
                <w:spacing w:val="7"/>
                <w:sz w:val="20"/>
                <w:szCs w:val="20"/>
              </w:rPr>
            </w:pPr>
            <w:r w:rsidRPr="008C6A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Анохін З.В., Цвіліховський В.І. Кислотно-лужна рівновага крові за хвороб нирок котів. Збірник тез науково-практичної конференції «Розвиток наукових міжгалузевих досліджень» ГО «Молодіжна наукова ліга».— 26-27 листопада 2021 р, Вінниця. – с. 72-74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аспірантами:</w:t>
            </w:r>
          </w:p>
          <w:p w:rsidR="000B7521" w:rsidRPr="00AF38D7" w:rsidRDefault="008C6AF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Текдемір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Ілона Олександрівна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269F" w:rsidRPr="00AF38D7" w:rsidRDefault="00AD269F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студентів 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магістерськими роботами студентів:</w:t>
            </w:r>
          </w:p>
          <w:p w:rsidR="00254735" w:rsidRPr="00254735" w:rsidRDefault="00254735" w:rsidP="00254735">
            <w:pPr>
              <w:rPr>
                <w:rFonts w:ascii="Times New Roman" w:hAnsi="Times New Roman"/>
                <w:sz w:val="20"/>
                <w:szCs w:val="20"/>
              </w:rPr>
            </w:pPr>
            <w:r w:rsidRPr="00254735">
              <w:rPr>
                <w:rFonts w:ascii="Times New Roman" w:hAnsi="Times New Roman"/>
                <w:sz w:val="20"/>
                <w:szCs w:val="20"/>
              </w:rPr>
              <w:t>Анохін Захар -2021 р</w:t>
            </w:r>
          </w:p>
          <w:p w:rsidR="00254735" w:rsidRPr="00254735" w:rsidRDefault="00254735" w:rsidP="00254735">
            <w:pPr>
              <w:rPr>
                <w:rFonts w:ascii="Times New Roman" w:hAnsi="Times New Roman"/>
                <w:sz w:val="20"/>
                <w:szCs w:val="20"/>
              </w:rPr>
            </w:pPr>
            <w:r w:rsidRPr="00254735">
              <w:rPr>
                <w:rFonts w:ascii="Times New Roman" w:hAnsi="Times New Roman"/>
                <w:sz w:val="20"/>
                <w:szCs w:val="20"/>
              </w:rPr>
              <w:t>Яременко Ірина – 2019 р.</w:t>
            </w:r>
          </w:p>
          <w:p w:rsidR="00254735" w:rsidRPr="00254735" w:rsidRDefault="00254735" w:rsidP="00254735">
            <w:pPr>
              <w:rPr>
                <w:rFonts w:ascii="Times New Roman" w:hAnsi="Times New Roman"/>
                <w:sz w:val="20"/>
                <w:szCs w:val="20"/>
              </w:rPr>
            </w:pPr>
            <w:r w:rsidRPr="00254735">
              <w:rPr>
                <w:rFonts w:ascii="Times New Roman" w:hAnsi="Times New Roman"/>
                <w:sz w:val="20"/>
                <w:szCs w:val="20"/>
              </w:rPr>
              <w:t>Потапенко Інна – 2018 р.</w:t>
            </w:r>
          </w:p>
          <w:p w:rsidR="00254735" w:rsidRPr="00254735" w:rsidRDefault="00254735" w:rsidP="0025473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735">
              <w:rPr>
                <w:rFonts w:ascii="Times New Roman" w:hAnsi="Times New Roman"/>
                <w:sz w:val="20"/>
                <w:szCs w:val="20"/>
              </w:rPr>
              <w:t>Махендірарраса</w:t>
            </w:r>
            <w:proofErr w:type="spellEnd"/>
            <w:r w:rsidRPr="00254735">
              <w:rPr>
                <w:rFonts w:ascii="Times New Roman" w:hAnsi="Times New Roman"/>
                <w:sz w:val="20"/>
                <w:szCs w:val="20"/>
              </w:rPr>
              <w:t xml:space="preserve"> Лариса – 2018 р.</w:t>
            </w:r>
          </w:p>
          <w:p w:rsidR="00254735" w:rsidRPr="00254735" w:rsidRDefault="00254735" w:rsidP="0025473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735">
              <w:rPr>
                <w:rFonts w:ascii="Times New Roman" w:hAnsi="Times New Roman"/>
                <w:color w:val="000000"/>
                <w:sz w:val="20"/>
                <w:szCs w:val="20"/>
              </w:rPr>
              <w:t>Пальонко</w:t>
            </w:r>
            <w:proofErr w:type="spellEnd"/>
            <w:r w:rsidRPr="002547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 - 2016 р.</w:t>
            </w:r>
          </w:p>
          <w:p w:rsidR="00254735" w:rsidRPr="00254735" w:rsidRDefault="00254735" w:rsidP="00254735">
            <w:pPr>
              <w:tabs>
                <w:tab w:val="left" w:pos="358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4735">
              <w:rPr>
                <w:rFonts w:ascii="Times New Roman" w:hAnsi="Times New Roman"/>
                <w:color w:val="000000"/>
                <w:sz w:val="20"/>
                <w:szCs w:val="20"/>
              </w:rPr>
              <w:t>Синявський</w:t>
            </w:r>
            <w:proofErr w:type="spellEnd"/>
            <w:r w:rsidRPr="002547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Юлій – 2015 р.</w:t>
            </w:r>
          </w:p>
          <w:p w:rsidR="00AD269F" w:rsidRPr="00AF38D7" w:rsidRDefault="00254735" w:rsidP="002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35">
              <w:rPr>
                <w:rFonts w:ascii="Times New Roman" w:hAnsi="Times New Roman"/>
                <w:sz w:val="20"/>
                <w:szCs w:val="20"/>
              </w:rPr>
              <w:t>Заєць Віктор – 2014 р</w:t>
            </w:r>
          </w:p>
        </w:tc>
      </w:tr>
    </w:tbl>
    <w:p w:rsidR="000B7521" w:rsidRPr="00AF38D7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AF38D7">
        <w:rPr>
          <w:rFonts w:ascii="Times New Roman" w:hAnsi="Times New Roman" w:cs="Times New Roman"/>
          <w:sz w:val="20"/>
          <w:szCs w:val="20"/>
        </w:rPr>
        <w:t>Додаток 2</w:t>
      </w: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/>
      </w:tblPr>
      <w:tblGrid>
        <w:gridCol w:w="458"/>
        <w:gridCol w:w="3631"/>
        <w:gridCol w:w="11525"/>
      </w:tblGrid>
      <w:tr w:rsidR="00AF38D7" w:rsidRPr="00AF38D7" w:rsidTr="004E2D31">
        <w:tc>
          <w:tcPr>
            <w:tcW w:w="15614" w:type="dxa"/>
            <w:gridSpan w:val="3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AF38D7" w:rsidTr="004E2D31">
        <w:tc>
          <w:tcPr>
            <w:tcW w:w="451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532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631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4E2D31">
        <w:tc>
          <w:tcPr>
            <w:tcW w:w="451" w:type="dxa"/>
          </w:tcPr>
          <w:p w:rsidR="00CB18CD" w:rsidRPr="00AF38D7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CB18CD" w:rsidRPr="00AF38D7" w:rsidRDefault="00CB18CD" w:rsidP="004B0F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5-ть років наукових публікацій у періодичних виданнях, які включені до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наукометричних</w:t>
            </w:r>
            <w:proofErr w:type="spellEnd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баз,  рекомендованих МОН, зокрема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</w:p>
        </w:tc>
        <w:tc>
          <w:tcPr>
            <w:tcW w:w="11631" w:type="dxa"/>
          </w:tcPr>
          <w:p w:rsidR="00CB18CD" w:rsidRPr="005A7E50" w:rsidRDefault="00254735" w:rsidP="00D965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E50">
              <w:rPr>
                <w:rFonts w:ascii="Times New Roman" w:hAnsi="Times New Roman"/>
                <w:sz w:val="20"/>
                <w:szCs w:val="20"/>
              </w:rPr>
              <w:t xml:space="preserve">В. Цвіліховський, Н. Вовк, Т. Гаврилова </w:t>
            </w:r>
            <w:proofErr w:type="spellStart"/>
            <w:r w:rsidRPr="005A7E50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Імуноферментний</w:t>
            </w:r>
            <w:proofErr w:type="spellEnd"/>
            <w:r w:rsidRPr="005A7E50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 метод визначення лізоциму слизу та тканин риб / </w:t>
            </w:r>
            <w:proofErr w:type="spellStart"/>
            <w:r w:rsidRPr="005A7E50">
              <w:rPr>
                <w:rFonts w:ascii="Times New Roman" w:hAnsi="Times New Roman"/>
                <w:sz w:val="20"/>
                <w:szCs w:val="20"/>
              </w:rPr>
              <w:t>Ukrainian</w:t>
            </w:r>
            <w:proofErr w:type="spellEnd"/>
            <w:r w:rsidRPr="005A7E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E50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5A7E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E50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5A7E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E50">
              <w:rPr>
                <w:rFonts w:ascii="Times New Roman" w:hAnsi="Times New Roman"/>
                <w:sz w:val="20"/>
                <w:szCs w:val="20"/>
              </w:rPr>
              <w:t>Ecology</w:t>
            </w:r>
            <w:proofErr w:type="spellEnd"/>
            <w:r w:rsidRPr="005A7E50">
              <w:rPr>
                <w:rFonts w:ascii="Times New Roman" w:hAnsi="Times New Roman"/>
                <w:sz w:val="20"/>
                <w:szCs w:val="20"/>
              </w:rPr>
              <w:t xml:space="preserve">, 2017, 7(2), 210-215, </w:t>
            </w:r>
            <w:proofErr w:type="spellStart"/>
            <w:r w:rsidRPr="005A7E50"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 w:rsidRPr="005A7E50">
              <w:rPr>
                <w:rFonts w:ascii="Times New Roman" w:hAnsi="Times New Roman"/>
                <w:sz w:val="20"/>
                <w:szCs w:val="20"/>
              </w:rPr>
              <w:t>: 10.15421/2017_38</w:t>
            </w:r>
          </w:p>
        </w:tc>
      </w:tr>
      <w:tr w:rsidR="00AF38D7" w:rsidRPr="00AF38D7" w:rsidTr="004E2D31">
        <w:tc>
          <w:tcPr>
            <w:tcW w:w="451" w:type="dxa"/>
          </w:tcPr>
          <w:p w:rsidR="000C53D1" w:rsidRPr="00AF38D7" w:rsidRDefault="000C53D1" w:rsidP="000C53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0C53D1" w:rsidRPr="00AF38D7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631" w:type="dxa"/>
          </w:tcPr>
          <w:p w:rsidR="00D96514" w:rsidRPr="00B3746E" w:rsidRDefault="00D96514" w:rsidP="00D96514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. Цвіліховський В.І., Томчук В.А. Організація роботи ветеринарно-діагностичної лабораторії / Наукові доповіді НУБіП України – К.: Ред.-вид. відділ НУБіП України, 2016. – http://journals.nubip.edu.ua/index.php/Dopovidi/article/view/6831;</w:t>
            </w:r>
          </w:p>
          <w:p w:rsidR="00D96514" w:rsidRDefault="00D96514" w:rsidP="00D96514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Цвіліховський В.І., Томчук В.А. Критерії вибору методу дослідження / Наукові доповіді НУБіП України – К.: Ред.-вид. відділ НУБіП України, 2017. – № 4 (68) </w:t>
            </w:r>
            <w:hyperlink r:id="rId8" w:history="1">
              <w:r w:rsidRPr="00F3328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http://journals.nubip.edu.ua/index.php/Dopovidi/article/view/9121</w:t>
              </w:r>
            </w:hyperlink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6514" w:rsidRPr="00B3746E" w:rsidRDefault="00D96514" w:rsidP="00D96514">
            <w:pPr>
              <w:shd w:val="clear" w:color="auto" w:fill="FFFFFF"/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884B8A">
              <w:rPr>
                <w:rFonts w:ascii="Times New Roman" w:hAnsi="Times New Roman"/>
                <w:sz w:val="20"/>
                <w:szCs w:val="20"/>
              </w:rPr>
              <w:t xml:space="preserve">Цвіліховський В., Вовк Н., Гаврилова Т. </w:t>
            </w:r>
            <w:proofErr w:type="spellStart"/>
            <w:r w:rsidRPr="00884B8A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Імуноферментний</w:t>
            </w:r>
            <w:proofErr w:type="spellEnd"/>
            <w:r w:rsidRPr="00884B8A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 метод визначення лізоциму слизу та тканин риб /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Ukrainian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Ecology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 xml:space="preserve">, 2017, 7(2), 210-215, </w:t>
            </w:r>
            <w:proofErr w:type="spellStart"/>
            <w:r w:rsidRPr="00884B8A"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 w:rsidRPr="00884B8A">
              <w:rPr>
                <w:rFonts w:ascii="Times New Roman" w:hAnsi="Times New Roman"/>
                <w:sz w:val="20"/>
                <w:szCs w:val="20"/>
              </w:rPr>
              <w:t>: 10.15421/2017_38</w:t>
            </w:r>
          </w:p>
          <w:p w:rsidR="00D96514" w:rsidRPr="00B3746E" w:rsidRDefault="00D96514" w:rsidP="00D96514">
            <w:pPr>
              <w:ind w:firstLine="3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Текдемір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І.О.,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В. 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Протеїнограма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крові тварин в стані штучного гіпобіозу за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ешерихіозу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. – Наукові доповіді НУБіП України, № 6 (88), 2020 – С. 1-11. http://dx.doi.org/10.31548/dopovidi2020.06.020</w:t>
            </w:r>
          </w:p>
          <w:p w:rsidR="000C53D1" w:rsidRPr="00D96514" w:rsidRDefault="00D96514" w:rsidP="00D96514">
            <w:pPr>
              <w:ind w:firstLine="3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965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65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Текдемір</w:t>
            </w:r>
            <w:proofErr w:type="spellEnd"/>
            <w:r w:rsidRPr="00D965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І., Цвіліховський</w:t>
            </w:r>
            <w:r w:rsidRPr="00D96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5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D96514">
              <w:rPr>
                <w:rFonts w:ascii="Times New Roman" w:hAnsi="Times New Roman" w:cs="Times New Roman"/>
                <w:sz w:val="20"/>
                <w:szCs w:val="20"/>
              </w:rPr>
              <w:t xml:space="preserve">Система антиоксидантного захисту хворого на </w:t>
            </w:r>
            <w:proofErr w:type="spellStart"/>
            <w:r w:rsidRPr="00D96514">
              <w:rPr>
                <w:rFonts w:ascii="Times New Roman" w:hAnsi="Times New Roman" w:cs="Times New Roman"/>
                <w:sz w:val="20"/>
                <w:szCs w:val="20"/>
              </w:rPr>
              <w:t>ешерихіоз</w:t>
            </w:r>
            <w:proofErr w:type="spellEnd"/>
            <w:r w:rsidRPr="00D96514">
              <w:rPr>
                <w:rFonts w:ascii="Times New Roman" w:hAnsi="Times New Roman" w:cs="Times New Roman"/>
                <w:sz w:val="20"/>
                <w:szCs w:val="20"/>
              </w:rPr>
              <w:t xml:space="preserve"> організму під час та після введення у стан гіпобіозу // Нотатки сучасної біології. - №1 (1), 2022. – 55-62 с. - </w:t>
            </w:r>
            <w:hyperlink r:id="rId9" w:history="1">
              <w:r w:rsidRPr="00D96514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https://doi.org/10.29038/2617-4723-2022-1-1-9</w:t>
              </w:r>
            </w:hyperlink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631" w:type="dxa"/>
          </w:tcPr>
          <w:p w:rsidR="002012C2" w:rsidRDefault="002012C2" w:rsidP="002012C2">
            <w:pPr>
              <w:ind w:firstLine="4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Tomchuk V., Gryshchenko V., Tsvilikhovskyi V.,  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Illek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J.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Enterocytes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membranes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small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intestine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pathology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hibernation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monograph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Pharmaceutical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Brno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Czech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Republic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, 2019. – Р. 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12C2" w:rsidRDefault="002012C2" w:rsidP="002012C2">
            <w:pPr>
              <w:ind w:firstLine="4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Томчук В.А., Грищенко В.А., Цвіліховський В.І. Метаболічні та структурні зміни в організмі тварин за дії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ксенобіотиків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і патології / Монографія К.: НУБіП України, 2018. – 160 с.</w:t>
            </w:r>
          </w:p>
          <w:p w:rsidR="002012C2" w:rsidRPr="00B3746E" w:rsidRDefault="002012C2" w:rsidP="002012C2">
            <w:pPr>
              <w:ind w:firstLine="4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Наукові досягнення кафедри біохімії і фізіології тварин імені академіка М. Ф. Гулого (до 100-річчя факультету ветеринарної медицини), Монографія. / В.А.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Карповський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В.А. Грищенко, В.О.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Трокоз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Кліх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Л.Г.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О.М.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Тупицька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Кладницька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О.В.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Журенко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Д.І.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Криворучко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Журенко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– Наукові досягнення кафедри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біохімії і фізіології тварин імені академіка М. Ф. Гулого (до 100-річчя факультету ветеринарної медицини), 2020., т. I - 329 с.</w:t>
            </w:r>
          </w:p>
          <w:p w:rsidR="002012C2" w:rsidRDefault="002012C2" w:rsidP="002012C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Біохімія тварин з основами фізичної і колоїдної хімії: підручник / В.А.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В.А. Грищенко, Л.Г.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Кліх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О.М.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Тупицька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В.І.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О.В.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, Т.А. Ткаченко – Київ: НУБіП України, 2020. – 442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12C2" w:rsidRDefault="002012C2" w:rsidP="002012C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Томчук В.А., Грищенко В.А., Цвіліховський В.І. Ветеринарна біохімія: навчальний посібник для підготовки студентів вищих навчальних закладів /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Навч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посіб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746E">
              <w:rPr>
                <w:rFonts w:ascii="Times New Roman" w:hAnsi="Times New Roman"/>
                <w:sz w:val="20"/>
                <w:szCs w:val="20"/>
              </w:rPr>
              <w:t xml:space="preserve">2-ге вид., перероб. і </w:t>
            </w:r>
            <w:proofErr w:type="spellStart"/>
            <w:r w:rsidRPr="00B3746E"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spellEnd"/>
            <w:r w:rsidRPr="00B3746E">
              <w:rPr>
                <w:rFonts w:ascii="Times New Roman" w:hAnsi="Times New Roman"/>
                <w:sz w:val="20"/>
                <w:szCs w:val="20"/>
              </w:rPr>
              <w:t>.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- К.: «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Прінтеко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», 2021. – 552 с.</w:t>
            </w:r>
          </w:p>
          <w:p w:rsidR="002012C2" w:rsidRDefault="002012C2" w:rsidP="002012C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Спеціальна біохімія / Мельничук С.Д., Мельничук Д.О.,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Хижняк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С.В. та ін. – Навчальний посібник для підготовки фахівців ОС «Магістр» у вищих навчальних закладах зі спеціальності «Ветеринарна біохімія» за спеціалізацією «Лабораторна справа» - К.: НУБіП України, 2015. – 648 с.</w:t>
            </w:r>
          </w:p>
          <w:p w:rsidR="002012C2" w:rsidRDefault="002012C2" w:rsidP="002012C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Аналітичні методи досліджень. Спектроскопічні методи аналізу: теоретичні основи і методики: навчальний посібник для підготовки студентів вищих навчальних закладів / Д.О. Мельничук, С.Д. Мельничук, В.М.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Войціцький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, В.А. – К.: ЦП "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", 2016. – 289 с.</w:t>
            </w:r>
          </w:p>
          <w:p w:rsidR="002012C2" w:rsidRDefault="002012C2" w:rsidP="002012C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Аналітичні методи лабораторних досліджень. Облаштування хімічних аналітичних лабораторій, загальноприйняті та додаткові підготовчі роботи для досліджень: навчальний посібник для підготовки студентів вищих навчальних закладів / Д.О. Мельничук, С.Д. Мельничук, В.М.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Войціцький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, В.А. – К.: ЦП "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", 2016. – 242 с.</w:t>
            </w:r>
          </w:p>
          <w:p w:rsidR="002012C2" w:rsidRDefault="002012C2" w:rsidP="002012C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V. Tomchuk, V. Gryshchenko, V.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Tsvilikhovskyi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biochemistry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textbook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/–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Навч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посіб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. К.: ЦП "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", 2016. – 268 р.</w:t>
            </w:r>
          </w:p>
          <w:p w:rsidR="002012C2" w:rsidRDefault="002012C2" w:rsidP="002012C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Томчук В.А., Грищенко В.А., Цвіліховський В.І. Ветеринарна біохімія: навчальний посібник для підготовки студентів вищих навчальних закладів /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Навч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посіб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. К.: ЦП «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», 2017. – 568 с.</w:t>
            </w:r>
          </w:p>
          <w:p w:rsidR="002012C2" w:rsidRDefault="002012C2" w:rsidP="002012C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V. Tomchuk, V. Gryshchenko, V.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Tsvilikhovskyi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biochemistry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textbook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/–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Навч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посіб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. К.: ЦП "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", 2017. – 365 р.</w:t>
            </w:r>
          </w:p>
          <w:p w:rsidR="004E2D31" w:rsidRPr="00AF38D7" w:rsidRDefault="002012C2" w:rsidP="002012C2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Tomchuk V., Gryshchenko V., Tsvilikhovskyi V.,  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Illek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J.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Enterocytes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membranes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small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intestine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pathology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hibernation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monograph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Pharmaceutical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Brno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Czech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Republic</w:t>
            </w:r>
            <w:proofErr w:type="spellEnd"/>
            <w:r w:rsidRPr="00B3746E">
              <w:rPr>
                <w:rFonts w:ascii="Times New Roman" w:hAnsi="Times New Roman" w:cs="Times New Roman"/>
                <w:sz w:val="20"/>
                <w:szCs w:val="20"/>
              </w:rPr>
              <w:t>, 2019. – Р. 170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631" w:type="dxa"/>
          </w:tcPr>
          <w:p w:rsidR="004E2D31" w:rsidRPr="00AF38D7" w:rsidRDefault="004E2D31" w:rsidP="004D0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631" w:type="dxa"/>
          </w:tcPr>
          <w:p w:rsidR="004E2D31" w:rsidRPr="0025473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631" w:type="dxa"/>
          </w:tcPr>
          <w:p w:rsidR="004E2D31" w:rsidRPr="002012C2" w:rsidRDefault="004E2D31" w:rsidP="00201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631" w:type="dxa"/>
          </w:tcPr>
          <w:p w:rsidR="006B090D" w:rsidRPr="00AF38D7" w:rsidRDefault="00EC7395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Завідувач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Міжкафедральною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навчально-науковою лабораторією ветеринарно-діагностичних досліджень</w:t>
            </w:r>
            <w:r w:rsidR="00282270">
              <w:rPr>
                <w:rFonts w:ascii="Times New Roman" w:hAnsi="Times New Roman" w:cs="Times New Roman"/>
                <w:sz w:val="20"/>
                <w:szCs w:val="20"/>
              </w:rPr>
              <w:t xml:space="preserve"> факультету ветеринарної медицини НУБіП України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631" w:type="dxa"/>
          </w:tcPr>
          <w:p w:rsidR="006B090D" w:rsidRPr="00AF38D7" w:rsidRDefault="002012C2" w:rsidP="006B0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46E">
              <w:rPr>
                <w:rFonts w:ascii="Times New Roman" w:hAnsi="Times New Roman" w:cs="Times New Roman"/>
                <w:sz w:val="20"/>
                <w:szCs w:val="20"/>
              </w:rPr>
              <w:t xml:space="preserve">Вчений секретар спеціалізованої вченої ради Д 26.004.08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631" w:type="dxa"/>
          </w:tcPr>
          <w:p w:rsidR="00575649" w:rsidRPr="00575649" w:rsidRDefault="00575649" w:rsidP="00575649">
            <w:pPr>
              <w:shd w:val="clear" w:color="auto" w:fill="FFFFFF"/>
              <w:ind w:firstLine="4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5649">
              <w:rPr>
                <w:rFonts w:ascii="Times New Roman" w:hAnsi="Times New Roman"/>
                <w:sz w:val="20"/>
                <w:szCs w:val="20"/>
              </w:rPr>
              <w:t>1. Свідоцтво про реєстрацію авторського права на твір № 79277 Україна, заявка від 14.05.2018 р., заявка № 80343, дата реєстрації 23.05.2018 Літературно-письмовий твір наукового характеру «</w:t>
            </w:r>
            <w:proofErr w:type="spellStart"/>
            <w:r w:rsidRPr="00575649">
              <w:rPr>
                <w:rFonts w:ascii="Times New Roman" w:hAnsi="Times New Roman"/>
                <w:sz w:val="20"/>
                <w:szCs w:val="20"/>
              </w:rPr>
              <w:t>Textbook</w:t>
            </w:r>
            <w:proofErr w:type="spellEnd"/>
            <w:r w:rsidRPr="00575649">
              <w:rPr>
                <w:rFonts w:ascii="Times New Roman" w:hAnsi="Times New Roman"/>
                <w:sz w:val="20"/>
                <w:szCs w:val="20"/>
              </w:rPr>
              <w:t xml:space="preserve"> – «</w:t>
            </w:r>
            <w:proofErr w:type="spellStart"/>
            <w:r w:rsidRPr="00575649">
              <w:rPr>
                <w:rFonts w:ascii="Times New Roman" w:hAnsi="Times New Roman"/>
                <w:sz w:val="20"/>
                <w:szCs w:val="20"/>
              </w:rPr>
              <w:t>Veterinary</w:t>
            </w:r>
            <w:proofErr w:type="spellEnd"/>
            <w:r w:rsidRPr="005756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5649">
              <w:rPr>
                <w:rFonts w:ascii="Times New Roman" w:hAnsi="Times New Roman"/>
                <w:sz w:val="20"/>
                <w:szCs w:val="20"/>
              </w:rPr>
              <w:t>clinical</w:t>
            </w:r>
            <w:proofErr w:type="spellEnd"/>
            <w:r w:rsidRPr="005756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5649">
              <w:rPr>
                <w:rFonts w:ascii="Times New Roman" w:hAnsi="Times New Roman"/>
                <w:sz w:val="20"/>
                <w:szCs w:val="20"/>
              </w:rPr>
              <w:t>biochemistry</w:t>
            </w:r>
            <w:proofErr w:type="spellEnd"/>
            <w:r w:rsidRPr="0057564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575649">
              <w:rPr>
                <w:rFonts w:ascii="Times New Roman" w:hAnsi="Times New Roman"/>
                <w:sz w:val="20"/>
                <w:szCs w:val="20"/>
              </w:rPr>
              <w:t>Part</w:t>
            </w:r>
            <w:proofErr w:type="spellEnd"/>
            <w:r w:rsidRPr="00575649">
              <w:rPr>
                <w:rFonts w:ascii="Times New Roman" w:hAnsi="Times New Roman"/>
                <w:sz w:val="20"/>
                <w:szCs w:val="20"/>
              </w:rPr>
              <w:t xml:space="preserve"> 2» Автори: Томчук В.А, Грищенко В.А, Цвіліховський В.І. </w:t>
            </w:r>
          </w:p>
          <w:p w:rsidR="006B090D" w:rsidRPr="00AF38D7" w:rsidRDefault="00575649" w:rsidP="00575649">
            <w:pPr>
              <w:shd w:val="clear" w:color="auto" w:fill="FFFFFF"/>
              <w:ind w:firstLine="4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649">
              <w:rPr>
                <w:rFonts w:ascii="Times New Roman" w:hAnsi="Times New Roman"/>
                <w:sz w:val="20"/>
                <w:szCs w:val="20"/>
              </w:rPr>
              <w:t>2.. Свідоцтво про реєстрацію авторського права на твір № 79280 Україна, заявка від 14.05.2018 р., заявка № 80351, дата реєстрації 23.05.20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75649">
              <w:rPr>
                <w:rFonts w:ascii="Times New Roman" w:hAnsi="Times New Roman"/>
                <w:sz w:val="20"/>
                <w:szCs w:val="20"/>
              </w:rPr>
              <w:t>1 Навчальний посібник «Ветеринарна біохімія». Автори:  Томчук В.А., Грищенко В.А., Цвіліховський В.І.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кількістю три найменування </w:t>
            </w:r>
          </w:p>
        </w:tc>
        <w:tc>
          <w:tcPr>
            <w:tcW w:w="11631" w:type="dxa"/>
          </w:tcPr>
          <w:p w:rsidR="00EC7395" w:rsidRPr="005A7E50" w:rsidRDefault="00EC7395" w:rsidP="00EC7395">
            <w:pPr>
              <w:ind w:firstLine="336"/>
              <w:rPr>
                <w:rFonts w:ascii="Times New Roman" w:hAnsi="Times New Roman" w:cs="Times New Roman"/>
                <w:sz w:val="20"/>
                <w:szCs w:val="20"/>
              </w:rPr>
            </w:pPr>
            <w:r w:rsidRPr="005A7E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Томчук В.А., Грищенко В.А., Цвіліховський В.І.  Методичні вказівки для самостійної роботи здобувачів </w:t>
            </w:r>
            <w:proofErr w:type="spellStart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>освітньо-наукового</w:t>
            </w:r>
            <w:proofErr w:type="spellEnd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 xml:space="preserve"> рівня </w:t>
            </w:r>
            <w:proofErr w:type="spellStart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>„Доктор</w:t>
            </w:r>
            <w:proofErr w:type="spellEnd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>філософії”</w:t>
            </w:r>
            <w:proofErr w:type="spellEnd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 xml:space="preserve"> за спеціальністю 211 „Ветеринарна медицина” з дисципліни „Ветеринарна біохімія”, ч. I. – К.: «ПРИІНТЕКО» ТОВ, 2020 – 48 с.</w:t>
            </w:r>
          </w:p>
          <w:p w:rsidR="00EC7395" w:rsidRPr="005A7E50" w:rsidRDefault="00EC7395" w:rsidP="00EC7395">
            <w:pPr>
              <w:ind w:firstLine="336"/>
              <w:rPr>
                <w:rFonts w:ascii="Times New Roman" w:hAnsi="Times New Roman" w:cs="Times New Roman"/>
                <w:sz w:val="20"/>
                <w:szCs w:val="20"/>
              </w:rPr>
            </w:pPr>
            <w:r w:rsidRPr="005A7E50">
              <w:rPr>
                <w:rFonts w:ascii="Times New Roman" w:hAnsi="Times New Roman" w:cs="Times New Roman"/>
                <w:sz w:val="20"/>
                <w:szCs w:val="20"/>
              </w:rPr>
              <w:t xml:space="preserve">2.Томчук В.А., Грищенко В.А., Цвіліховський В.І. Методичні вказівки для самостійної роботи здобувачів </w:t>
            </w:r>
            <w:proofErr w:type="spellStart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>освітньо-наукового</w:t>
            </w:r>
            <w:proofErr w:type="spellEnd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 xml:space="preserve"> рівня </w:t>
            </w:r>
            <w:proofErr w:type="spellStart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>„Доктор</w:t>
            </w:r>
            <w:proofErr w:type="spellEnd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>філософії”</w:t>
            </w:r>
            <w:proofErr w:type="spellEnd"/>
            <w:r w:rsidRPr="005A7E50">
              <w:rPr>
                <w:rFonts w:ascii="Times New Roman" w:hAnsi="Times New Roman" w:cs="Times New Roman"/>
                <w:sz w:val="20"/>
                <w:szCs w:val="20"/>
              </w:rPr>
              <w:t xml:space="preserve"> за спеціальністю 211 „Ветеринарна медицина” з дисципліни „Ветеринарна біохімія”, ч. II. – К.: «ПРИІНТЕКО» ТОВ, 2020 -  39 с.</w:t>
            </w:r>
          </w:p>
          <w:p w:rsidR="00EC7395" w:rsidRPr="005A7E50" w:rsidRDefault="00EC7395" w:rsidP="00EC7395">
            <w:pPr>
              <w:ind w:firstLine="336"/>
              <w:rPr>
                <w:rFonts w:ascii="Times New Roman" w:hAnsi="Times New Roman" w:cs="Times New Roman"/>
                <w:sz w:val="20"/>
                <w:szCs w:val="20"/>
              </w:rPr>
            </w:pPr>
            <w:r w:rsidRPr="005A7E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Томчук В.А., Грищенко В.А., Цвіліховський В.І. Методики біохімічного аналізу для самостійної роботи з дисципліни “Ветеринарна клінічна біохімія”, К: НУБіП України. – 2017. – 101 с.</w:t>
            </w:r>
          </w:p>
          <w:p w:rsidR="005A7E50" w:rsidRPr="005A7E50" w:rsidRDefault="005A7E50" w:rsidP="005A7E50">
            <w:pPr>
              <w:ind w:firstLine="4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E50">
              <w:rPr>
                <w:rFonts w:ascii="Times New Roman" w:hAnsi="Times New Roman"/>
                <w:sz w:val="20"/>
                <w:szCs w:val="20"/>
              </w:rPr>
              <w:t xml:space="preserve">4. Томчук В.А., Грищенко В.А., Цвіліховський В.І. Методики для проведення лабораторних занять з дисципліни6 «Ветеринарна клінічна біохімія» К.: </w:t>
            </w:r>
            <w:proofErr w:type="spellStart"/>
            <w:r w:rsidRPr="005A7E50">
              <w:rPr>
                <w:rFonts w:ascii="Times New Roman" w:hAnsi="Times New Roman"/>
                <w:sz w:val="20"/>
                <w:szCs w:val="20"/>
              </w:rPr>
              <w:t>Ред.-видавн</w:t>
            </w:r>
            <w:proofErr w:type="spellEnd"/>
            <w:r w:rsidRPr="005A7E50">
              <w:rPr>
                <w:rFonts w:ascii="Times New Roman" w:hAnsi="Times New Roman"/>
                <w:sz w:val="20"/>
                <w:szCs w:val="20"/>
              </w:rPr>
              <w:t xml:space="preserve">. відділ НУБіП України, 2020. – 74 с. </w:t>
            </w:r>
          </w:p>
          <w:p w:rsidR="005A7E50" w:rsidRPr="005A7E50" w:rsidRDefault="005A7E50" w:rsidP="005A7E50">
            <w:pPr>
              <w:ind w:firstLine="336"/>
              <w:rPr>
                <w:rFonts w:ascii="Times New Roman" w:hAnsi="Times New Roman" w:cs="Times New Roman"/>
                <w:sz w:val="20"/>
                <w:szCs w:val="20"/>
              </w:rPr>
            </w:pPr>
            <w:r w:rsidRPr="005A7E50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5A7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Guidelines for training on discipline «Veterinary clinical biochemistry" / Tsvilikhovskyi V.I., </w:t>
            </w:r>
            <w:proofErr w:type="spellStart"/>
            <w:r w:rsidRPr="005A7E50">
              <w:rPr>
                <w:rFonts w:ascii="Times New Roman" w:hAnsi="Times New Roman"/>
                <w:sz w:val="20"/>
                <w:szCs w:val="20"/>
                <w:lang w:val="en-US"/>
              </w:rPr>
              <w:t>Tomchuk</w:t>
            </w:r>
            <w:proofErr w:type="spellEnd"/>
            <w:r w:rsidRPr="005A7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V.A., </w:t>
            </w:r>
            <w:proofErr w:type="spellStart"/>
            <w:r w:rsidRPr="005A7E50">
              <w:rPr>
                <w:rFonts w:ascii="Times New Roman" w:hAnsi="Times New Roman"/>
                <w:sz w:val="20"/>
                <w:szCs w:val="20"/>
                <w:lang w:val="en-US"/>
              </w:rPr>
              <w:t>Grishchenko</w:t>
            </w:r>
            <w:proofErr w:type="spellEnd"/>
            <w:r w:rsidRPr="005A7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V.A</w:t>
            </w:r>
            <w:r w:rsidRPr="005A7E50">
              <w:rPr>
                <w:rFonts w:ascii="Times New Roman" w:hAnsi="Times New Roman"/>
                <w:sz w:val="20"/>
                <w:szCs w:val="20"/>
              </w:rPr>
              <w:t xml:space="preserve">. – К.: </w:t>
            </w:r>
            <w:proofErr w:type="spellStart"/>
            <w:r w:rsidRPr="005A7E50">
              <w:rPr>
                <w:rFonts w:ascii="Times New Roman" w:hAnsi="Times New Roman"/>
                <w:sz w:val="20"/>
                <w:szCs w:val="20"/>
              </w:rPr>
              <w:t>Ред.-видавн</w:t>
            </w:r>
            <w:proofErr w:type="spellEnd"/>
            <w:r w:rsidRPr="005A7E50">
              <w:rPr>
                <w:rFonts w:ascii="Times New Roman" w:hAnsi="Times New Roman"/>
                <w:sz w:val="20"/>
                <w:szCs w:val="20"/>
              </w:rPr>
              <w:t>. відділ НУБіП України, 2020. – 67 с.</w:t>
            </w:r>
          </w:p>
          <w:p w:rsidR="006B090D" w:rsidRPr="00AF38D7" w:rsidRDefault="005A7E50" w:rsidP="00EC7395">
            <w:pPr>
              <w:ind w:firstLine="336"/>
              <w:rPr>
                <w:rFonts w:ascii="Times New Roman" w:hAnsi="Times New Roman" w:cs="Times New Roman"/>
                <w:sz w:val="20"/>
                <w:szCs w:val="20"/>
              </w:rPr>
            </w:pPr>
            <w:r w:rsidRPr="005A7E50">
              <w:rPr>
                <w:rFonts w:ascii="Times New Roman" w:hAnsi="Times New Roman"/>
                <w:sz w:val="20"/>
                <w:szCs w:val="20"/>
              </w:rPr>
              <w:t>6</w:t>
            </w:r>
            <w:r w:rsidR="00EC7395" w:rsidRPr="005A7E50">
              <w:rPr>
                <w:rFonts w:ascii="Times New Roman" w:hAnsi="Times New Roman"/>
                <w:sz w:val="20"/>
                <w:szCs w:val="20"/>
              </w:rPr>
              <w:t xml:space="preserve">. Цвіліховський В.І., Томчук В.А Методичні вказівки для аудиторних занять з дисципліни «Біохімія медична», К </w:t>
            </w:r>
            <w:r w:rsidR="00EC7395" w:rsidRPr="005A7E50">
              <w:rPr>
                <w:rFonts w:ascii="Times New Roman" w:hAnsi="Times New Roman" w:cs="Times New Roman"/>
                <w:sz w:val="20"/>
                <w:szCs w:val="20"/>
              </w:rPr>
              <w:t>: НУБіП України. – 2022. – 163 с.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студентом, який зайняв призове місце на І етапі Всеукраїнської 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631" w:type="dxa"/>
          </w:tcPr>
          <w:p w:rsidR="006B090D" w:rsidRPr="00AF38D7" w:rsidRDefault="006B090D" w:rsidP="00BC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631" w:type="dxa"/>
          </w:tcPr>
          <w:p w:rsidR="006B090D" w:rsidRPr="00AF38D7" w:rsidRDefault="00C76083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Член Українського біохімічного товариства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631" w:type="dxa"/>
          </w:tcPr>
          <w:p w:rsidR="006B090D" w:rsidRPr="00AF38D7" w:rsidRDefault="00C76083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Не враховуючи роки проведені в аспірантурі та докторантурі, досвід наукової роботи </w:t>
            </w:r>
            <w:r w:rsidR="00B152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2FD">
              <w:rPr>
                <w:rFonts w:ascii="Times New Roman" w:hAnsi="Times New Roman" w:cs="Times New Roman"/>
                <w:sz w:val="20"/>
                <w:szCs w:val="20"/>
              </w:rPr>
              <w:t xml:space="preserve">2 роки,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науково-педагогічної роботи - </w:t>
            </w:r>
            <w:r w:rsidR="00B152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років, разом –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B152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  <w:r w:rsidR="00B152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ік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(науково-педагогічний стаж)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підприємств, організацій протягом не мене двох років 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AD155B" w:rsidRPr="00AF38D7" w:rsidRDefault="00AD155B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571388"/>
    <w:multiLevelType w:val="hybridMultilevel"/>
    <w:tmpl w:val="7660D474"/>
    <w:lvl w:ilvl="0" w:tplc="FFFFFFFF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712D8E"/>
    <w:multiLevelType w:val="multilevel"/>
    <w:tmpl w:val="C5B8DC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2048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814"/>
    <w:multiLevelType w:val="hybridMultilevel"/>
    <w:tmpl w:val="7660D47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B4765"/>
    <w:multiLevelType w:val="hybridMultilevel"/>
    <w:tmpl w:val="F4D0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13"/>
  </w:num>
  <w:num w:numId="10">
    <w:abstractNumId w:val="2"/>
  </w:num>
  <w:num w:numId="11">
    <w:abstractNumId w:val="17"/>
  </w:num>
  <w:num w:numId="12">
    <w:abstractNumId w:val="8"/>
  </w:num>
  <w:num w:numId="13">
    <w:abstractNumId w:val="5"/>
  </w:num>
  <w:num w:numId="14">
    <w:abstractNumId w:val="18"/>
  </w:num>
  <w:num w:numId="15">
    <w:abstractNumId w:val="20"/>
  </w:num>
  <w:num w:numId="16">
    <w:abstractNumId w:val="12"/>
  </w:num>
  <w:num w:numId="17">
    <w:abstractNumId w:val="14"/>
  </w:num>
  <w:num w:numId="18">
    <w:abstractNumId w:val="9"/>
  </w:num>
  <w:num w:numId="19">
    <w:abstractNumId w:val="19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8CD"/>
    <w:rsid w:val="00046B7D"/>
    <w:rsid w:val="0006453E"/>
    <w:rsid w:val="000B7521"/>
    <w:rsid w:val="000C53D1"/>
    <w:rsid w:val="000E5C09"/>
    <w:rsid w:val="00101261"/>
    <w:rsid w:val="00167372"/>
    <w:rsid w:val="00167D90"/>
    <w:rsid w:val="002012C2"/>
    <w:rsid w:val="00211102"/>
    <w:rsid w:val="002126DD"/>
    <w:rsid w:val="00253050"/>
    <w:rsid w:val="00254735"/>
    <w:rsid w:val="00282270"/>
    <w:rsid w:val="00404879"/>
    <w:rsid w:val="004843A7"/>
    <w:rsid w:val="00484A72"/>
    <w:rsid w:val="004D086C"/>
    <w:rsid w:val="004E2D31"/>
    <w:rsid w:val="004F02DF"/>
    <w:rsid w:val="00543663"/>
    <w:rsid w:val="00575649"/>
    <w:rsid w:val="005A1F15"/>
    <w:rsid w:val="005A4199"/>
    <w:rsid w:val="005A7E50"/>
    <w:rsid w:val="0066636D"/>
    <w:rsid w:val="00683081"/>
    <w:rsid w:val="006B090D"/>
    <w:rsid w:val="007B107A"/>
    <w:rsid w:val="00884B8A"/>
    <w:rsid w:val="008C6AF6"/>
    <w:rsid w:val="00963CF1"/>
    <w:rsid w:val="009767A7"/>
    <w:rsid w:val="00AB5D56"/>
    <w:rsid w:val="00AD155B"/>
    <w:rsid w:val="00AD269F"/>
    <w:rsid w:val="00AF38D7"/>
    <w:rsid w:val="00B152FD"/>
    <w:rsid w:val="00B37C14"/>
    <w:rsid w:val="00BC742A"/>
    <w:rsid w:val="00C76083"/>
    <w:rsid w:val="00C97526"/>
    <w:rsid w:val="00CB18CD"/>
    <w:rsid w:val="00CF6D13"/>
    <w:rsid w:val="00D96514"/>
    <w:rsid w:val="00DA7469"/>
    <w:rsid w:val="00DE5184"/>
    <w:rsid w:val="00E220F2"/>
    <w:rsid w:val="00E45CE2"/>
    <w:rsid w:val="00E90B5E"/>
    <w:rsid w:val="00EC7395"/>
    <w:rsid w:val="00EE61DD"/>
    <w:rsid w:val="00F0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D"/>
  </w:style>
  <w:style w:type="paragraph" w:styleId="3">
    <w:name w:val="heading 3"/>
    <w:basedOn w:val="a"/>
    <w:link w:val="30"/>
    <w:uiPriority w:val="9"/>
    <w:qFormat/>
    <w:rsid w:val="00B37C14"/>
    <w:pPr>
      <w:spacing w:before="100" w:beforeAutospacing="1" w:after="100" w:afterAutospacing="1" w:line="276" w:lineRule="auto"/>
      <w:outlineLvl w:val="2"/>
    </w:pPr>
    <w:rPr>
      <w:rFonts w:ascii="Calibri" w:eastAsia="Calibri" w:hAnsi="Calibri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8CD"/>
    <w:pPr>
      <w:ind w:left="720"/>
      <w:contextualSpacing/>
    </w:pPr>
  </w:style>
  <w:style w:type="table" w:styleId="a4">
    <w:name w:val="Table Grid"/>
    <w:basedOn w:val="a1"/>
    <w:rsid w:val="00CB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CB18CD"/>
    <w:rPr>
      <w:color w:val="0000FF"/>
      <w:u w:val="single"/>
    </w:rPr>
  </w:style>
  <w:style w:type="paragraph" w:styleId="a6">
    <w:name w:val="Plain Text"/>
    <w:basedOn w:val="a"/>
    <w:link w:val="a7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rsid w:val="004843A7"/>
    <w:rPr>
      <w:rFonts w:ascii="Calibri" w:eastAsia="Calibri" w:hAnsi="Calibri" w:cs="Times New Roman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E45CE2"/>
    <w:pPr>
      <w:keepNext/>
      <w:spacing w:before="240" w:after="60" w:line="360" w:lineRule="auto"/>
      <w:ind w:firstLine="709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4B8A"/>
    <w:rPr>
      <w:color w:val="605E5C"/>
      <w:shd w:val="clear" w:color="auto" w:fill="E1DFDD"/>
    </w:rPr>
  </w:style>
  <w:style w:type="character" w:customStyle="1" w:styleId="4">
    <w:name w:val="Основной текст (4)_"/>
    <w:link w:val="41"/>
    <w:uiPriority w:val="99"/>
    <w:rsid w:val="00DA7469"/>
    <w:rPr>
      <w:b/>
      <w:bCs/>
      <w:spacing w:val="3"/>
      <w:sz w:val="14"/>
      <w:szCs w:val="1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A7469"/>
    <w:pPr>
      <w:widowControl w:val="0"/>
      <w:shd w:val="clear" w:color="auto" w:fill="FFFFFF"/>
      <w:spacing w:after="200" w:line="384" w:lineRule="exact"/>
    </w:pPr>
    <w:rPr>
      <w:b/>
      <w:bCs/>
      <w:spacing w:val="3"/>
      <w:sz w:val="14"/>
      <w:szCs w:val="14"/>
    </w:rPr>
  </w:style>
  <w:style w:type="character" w:customStyle="1" w:styleId="30">
    <w:name w:val="Заголовок 3 Знак"/>
    <w:basedOn w:val="a0"/>
    <w:link w:val="3"/>
    <w:uiPriority w:val="9"/>
    <w:rsid w:val="00B37C14"/>
    <w:rPr>
      <w:rFonts w:ascii="Calibri" w:eastAsia="Calibri" w:hAnsi="Calibri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nubip.edu.ua/index.php/Dopovidi/article/view/91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yscience.com/umovi-publikatsiyi-tez-dopovi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9038/2617-4723-2022-1-1-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ournals.nubip.edu.ua/index.php/Dopovidi/article/view/91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9038/2617-4723-2022-1-1-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3105</Words>
  <Characters>17705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Serj</cp:lastModifiedBy>
  <cp:revision>2</cp:revision>
  <dcterms:created xsi:type="dcterms:W3CDTF">2022-10-15T11:18:00Z</dcterms:created>
  <dcterms:modified xsi:type="dcterms:W3CDTF">2022-10-15T11:18:00Z</dcterms:modified>
</cp:coreProperties>
</file>