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DD292" w14:textId="77777777" w:rsidR="00A37CAB" w:rsidRPr="00923772" w:rsidRDefault="00A37CAB" w:rsidP="00923772">
      <w:pPr>
        <w:pStyle w:val="a6"/>
        <w:jc w:val="center"/>
        <w:rPr>
          <w:rFonts w:ascii="Times New Roman" w:eastAsiaTheme="minorHAnsi" w:hAnsi="Times New Roman" w:cs="Times New Roman"/>
          <w:b/>
          <w:bCs/>
          <w:color w:val="auto"/>
          <w:spacing w:val="0"/>
          <w:sz w:val="28"/>
          <w:szCs w:val="28"/>
        </w:rPr>
      </w:pPr>
      <w:r w:rsidRPr="00923772">
        <w:rPr>
          <w:rFonts w:ascii="Times New Roman" w:eastAsiaTheme="minorHAnsi" w:hAnsi="Times New Roman" w:cs="Times New Roman"/>
          <w:b/>
          <w:bCs/>
          <w:color w:val="auto"/>
          <w:spacing w:val="0"/>
          <w:sz w:val="28"/>
          <w:szCs w:val="28"/>
        </w:rPr>
        <w:t>РЕЗОЛЮЦІЯ</w:t>
      </w:r>
    </w:p>
    <w:p w14:paraId="7C70F53F" w14:textId="2CA25FAE" w:rsidR="00A37CAB" w:rsidRDefault="00162C20" w:rsidP="00162C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85717135"/>
      <w:r w:rsidRPr="00162C20">
        <w:rPr>
          <w:rFonts w:ascii="Times New Roman" w:hAnsi="Times New Roman" w:cs="Times New Roman"/>
          <w:b/>
          <w:bCs/>
          <w:sz w:val="28"/>
          <w:szCs w:val="28"/>
        </w:rPr>
        <w:t>«SEВ-2022»: на секції 6 «Біотехнологія, екологія та захист рослин» окреслено майбутні плани до втілення</w:t>
      </w:r>
    </w:p>
    <w:p w14:paraId="6C3D5F1D" w14:textId="77777777" w:rsidR="00162C20" w:rsidRPr="00A37CAB" w:rsidRDefault="00162C20" w:rsidP="00A37C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47D6834" w14:textId="1E3F9524" w:rsidR="00C84B85" w:rsidRPr="001B03D5" w:rsidRDefault="00162C20" w:rsidP="00162C20">
      <w:pPr>
        <w:pStyle w:val="3"/>
        <w:spacing w:before="0" w:beforeAutospacing="0" w:after="0" w:afterAutospacing="0"/>
        <w:ind w:firstLine="720"/>
        <w:jc w:val="both"/>
        <w:rPr>
          <w:b w:val="0"/>
          <w:color w:val="000000"/>
          <w:sz w:val="28"/>
          <w:szCs w:val="28"/>
          <w:lang w:val="uk-UA"/>
        </w:rPr>
      </w:pPr>
      <w:r w:rsidRPr="00162C20">
        <w:rPr>
          <w:b w:val="0"/>
          <w:color w:val="000000"/>
          <w:sz w:val="28"/>
          <w:szCs w:val="28"/>
          <w:lang w:val="uk-UA"/>
        </w:rPr>
        <w:t>20 липня 2022 року за ініціативи Національного університету біоресурсів і природокористування України, Ради роботодавців та понад 225 представників бізнесу, закладів вищої освіти та наукових установ, відбувся Всеукраїнський форум «SEВ-2022».</w:t>
      </w:r>
    </w:p>
    <w:p w14:paraId="2A133F2D" w14:textId="0471AD11" w:rsidR="00A37CAB" w:rsidRDefault="00162C20" w:rsidP="00162C20">
      <w:pPr>
        <w:pStyle w:val="3"/>
        <w:spacing w:before="0" w:beforeAutospacing="0" w:after="0" w:afterAutospacing="0"/>
        <w:ind w:firstLine="720"/>
        <w:jc w:val="both"/>
        <w:rPr>
          <w:b w:val="0"/>
          <w:color w:val="000000"/>
          <w:sz w:val="28"/>
          <w:szCs w:val="28"/>
          <w:lang w:val="uk-UA"/>
        </w:rPr>
      </w:pPr>
      <w:r w:rsidRPr="00162C20">
        <w:rPr>
          <w:b w:val="0"/>
          <w:color w:val="000000"/>
          <w:sz w:val="28"/>
          <w:szCs w:val="28"/>
          <w:lang w:val="uk-UA"/>
        </w:rPr>
        <w:t>Форум «SEВ-2022» спрямований на пошук, обговорення, а також визначення ефективних механізмів взаємовигідної співпраці між НУБіП України та бізнес-середовищем, реалізації євроінтеграційних процесів, гармонізації освітнього і науково-інноваційного середовища.</w:t>
      </w:r>
    </w:p>
    <w:p w14:paraId="18091E6C" w14:textId="1B29FE03" w:rsidR="00162C20" w:rsidRDefault="00162C20" w:rsidP="00162C20">
      <w:pPr>
        <w:pStyle w:val="3"/>
        <w:spacing w:before="0" w:beforeAutospacing="0" w:after="0" w:afterAutospacing="0"/>
        <w:ind w:firstLine="720"/>
        <w:jc w:val="both"/>
        <w:rPr>
          <w:b w:val="0"/>
          <w:color w:val="000000"/>
          <w:sz w:val="28"/>
          <w:szCs w:val="28"/>
          <w:lang w:val="uk-UA"/>
        </w:rPr>
      </w:pPr>
      <w:r w:rsidRPr="00162C20">
        <w:rPr>
          <w:b w:val="0"/>
          <w:color w:val="000000"/>
          <w:sz w:val="28"/>
          <w:szCs w:val="28"/>
          <w:lang w:val="uk-UA"/>
        </w:rPr>
        <w:t xml:space="preserve">Секція 6 «Біотехнологія, екологія та захист рослин» </w:t>
      </w:r>
      <w:r>
        <w:rPr>
          <w:b w:val="0"/>
          <w:color w:val="000000"/>
          <w:sz w:val="28"/>
          <w:szCs w:val="28"/>
          <w:lang w:val="uk-UA"/>
        </w:rPr>
        <w:t>модератор</w:t>
      </w:r>
      <w:r w:rsidRPr="00162C20">
        <w:rPr>
          <w:b w:val="0"/>
          <w:color w:val="000000"/>
          <w:sz w:val="28"/>
          <w:szCs w:val="28"/>
          <w:lang w:val="uk-UA"/>
        </w:rPr>
        <w:t xml:space="preserve"> декан факультету Юлія Коломієць. На секційному засіданні були присутні науково-педагогічні працівники та </w:t>
      </w:r>
      <w:proofErr w:type="spellStart"/>
      <w:r w:rsidRPr="00162C20">
        <w:rPr>
          <w:b w:val="0"/>
          <w:color w:val="000000"/>
          <w:sz w:val="28"/>
          <w:szCs w:val="28"/>
          <w:lang w:val="uk-UA"/>
        </w:rPr>
        <w:t>стейкхолдери</w:t>
      </w:r>
      <w:proofErr w:type="spellEnd"/>
      <w:r w:rsidRPr="00162C20">
        <w:rPr>
          <w:b w:val="0"/>
          <w:color w:val="000000"/>
          <w:sz w:val="28"/>
          <w:szCs w:val="28"/>
          <w:lang w:val="uk-UA"/>
        </w:rPr>
        <w:t xml:space="preserve"> факультету, а саме: Іванна Бондарчук керівник департаменту розвитку ринку ТОВ «Байєр», Катя </w:t>
      </w:r>
      <w:proofErr w:type="spellStart"/>
      <w:r w:rsidRPr="00162C20">
        <w:rPr>
          <w:b w:val="0"/>
          <w:color w:val="000000"/>
          <w:sz w:val="28"/>
          <w:szCs w:val="28"/>
          <w:lang w:val="uk-UA"/>
        </w:rPr>
        <w:t>Благодарова</w:t>
      </w:r>
      <w:proofErr w:type="spellEnd"/>
      <w:r w:rsidRPr="00162C20">
        <w:rPr>
          <w:b w:val="0"/>
          <w:color w:val="000000"/>
          <w:sz w:val="28"/>
          <w:szCs w:val="28"/>
          <w:lang w:val="uk-UA"/>
        </w:rPr>
        <w:t xml:space="preserve"> заступник директора з економічних питань ТОВ «ВТОРМАГ», Ярослав </w:t>
      </w:r>
      <w:proofErr w:type="spellStart"/>
      <w:r w:rsidRPr="00162C20">
        <w:rPr>
          <w:b w:val="0"/>
          <w:color w:val="000000"/>
          <w:sz w:val="28"/>
          <w:szCs w:val="28"/>
          <w:lang w:val="uk-UA"/>
        </w:rPr>
        <w:t>Чабанюк</w:t>
      </w:r>
      <w:proofErr w:type="spellEnd"/>
      <w:r w:rsidRPr="00162C20">
        <w:rPr>
          <w:b w:val="0"/>
          <w:color w:val="000000"/>
          <w:sz w:val="28"/>
          <w:szCs w:val="28"/>
          <w:lang w:val="uk-UA"/>
        </w:rPr>
        <w:t xml:space="preserve"> генеральний директор та власник компанії «БІОНОРМА», Олена </w:t>
      </w:r>
      <w:proofErr w:type="spellStart"/>
      <w:r w:rsidRPr="00162C20">
        <w:rPr>
          <w:b w:val="0"/>
          <w:color w:val="000000"/>
          <w:sz w:val="28"/>
          <w:szCs w:val="28"/>
          <w:lang w:val="uk-UA"/>
        </w:rPr>
        <w:t>Дем`янюк</w:t>
      </w:r>
      <w:proofErr w:type="spellEnd"/>
      <w:r w:rsidRPr="00162C20">
        <w:rPr>
          <w:b w:val="0"/>
          <w:color w:val="000000"/>
          <w:sz w:val="28"/>
          <w:szCs w:val="28"/>
          <w:lang w:val="uk-UA"/>
        </w:rPr>
        <w:t xml:space="preserve"> заступник директора з наукової роботи Інституту агроекології і природокористування НААН, Олександр </w:t>
      </w:r>
      <w:proofErr w:type="spellStart"/>
      <w:r w:rsidRPr="00162C20">
        <w:rPr>
          <w:b w:val="0"/>
          <w:color w:val="000000"/>
          <w:sz w:val="28"/>
          <w:szCs w:val="28"/>
          <w:lang w:val="uk-UA"/>
        </w:rPr>
        <w:t>Субін</w:t>
      </w:r>
      <w:proofErr w:type="spellEnd"/>
      <w:r w:rsidRPr="00162C20">
        <w:rPr>
          <w:b w:val="0"/>
          <w:color w:val="000000"/>
          <w:sz w:val="28"/>
          <w:szCs w:val="28"/>
          <w:lang w:val="uk-UA"/>
        </w:rPr>
        <w:t xml:space="preserve"> начальник відділу мікробіологічних досліджень випробувальної лабораторії ДП «Державний центр сертифікації і експертизи сільськогосподарської продукції», Владислав </w:t>
      </w:r>
      <w:proofErr w:type="spellStart"/>
      <w:r w:rsidRPr="00162C20">
        <w:rPr>
          <w:b w:val="0"/>
          <w:color w:val="000000"/>
          <w:sz w:val="28"/>
          <w:szCs w:val="28"/>
          <w:lang w:val="uk-UA"/>
        </w:rPr>
        <w:t>Яненко</w:t>
      </w:r>
      <w:proofErr w:type="spellEnd"/>
      <w:r w:rsidRPr="00162C20">
        <w:rPr>
          <w:b w:val="0"/>
          <w:color w:val="000000"/>
          <w:sz w:val="28"/>
          <w:szCs w:val="28"/>
          <w:lang w:val="uk-UA"/>
        </w:rPr>
        <w:t xml:space="preserve"> помічник начальника екологічної лабораторії ТОВ «НВП «</w:t>
      </w:r>
      <w:proofErr w:type="spellStart"/>
      <w:r w:rsidRPr="00162C20">
        <w:rPr>
          <w:b w:val="0"/>
          <w:color w:val="000000"/>
          <w:sz w:val="28"/>
          <w:szCs w:val="28"/>
          <w:lang w:val="uk-UA"/>
        </w:rPr>
        <w:t>Екозахист</w:t>
      </w:r>
      <w:proofErr w:type="spellEnd"/>
      <w:r w:rsidRPr="00162C20">
        <w:rPr>
          <w:b w:val="0"/>
          <w:color w:val="000000"/>
          <w:sz w:val="28"/>
          <w:szCs w:val="28"/>
          <w:lang w:val="uk-UA"/>
        </w:rPr>
        <w:t xml:space="preserve">», Євген </w:t>
      </w:r>
      <w:proofErr w:type="spellStart"/>
      <w:r w:rsidRPr="00162C20">
        <w:rPr>
          <w:b w:val="0"/>
          <w:color w:val="000000"/>
          <w:sz w:val="28"/>
          <w:szCs w:val="28"/>
          <w:lang w:val="uk-UA"/>
        </w:rPr>
        <w:t>Коренчук</w:t>
      </w:r>
      <w:proofErr w:type="spellEnd"/>
      <w:r w:rsidRPr="00162C20">
        <w:rPr>
          <w:b w:val="0"/>
          <w:color w:val="000000"/>
          <w:sz w:val="28"/>
          <w:szCs w:val="28"/>
          <w:lang w:val="uk-UA"/>
        </w:rPr>
        <w:t xml:space="preserve"> директор та агроном-ентомолог «</w:t>
      </w:r>
      <w:proofErr w:type="spellStart"/>
      <w:r w:rsidRPr="00162C20">
        <w:rPr>
          <w:b w:val="0"/>
          <w:color w:val="000000"/>
          <w:sz w:val="28"/>
          <w:szCs w:val="28"/>
          <w:lang w:val="uk-UA"/>
        </w:rPr>
        <w:t>Дендро</w:t>
      </w:r>
      <w:proofErr w:type="spellEnd"/>
      <w:r w:rsidRPr="00162C20">
        <w:rPr>
          <w:b w:val="0"/>
          <w:color w:val="000000"/>
          <w:sz w:val="28"/>
          <w:szCs w:val="28"/>
          <w:lang w:val="uk-UA"/>
        </w:rPr>
        <w:t xml:space="preserve"> </w:t>
      </w:r>
      <w:proofErr w:type="spellStart"/>
      <w:r w:rsidRPr="00162C20">
        <w:rPr>
          <w:b w:val="0"/>
          <w:color w:val="000000"/>
          <w:sz w:val="28"/>
          <w:szCs w:val="28"/>
          <w:lang w:val="uk-UA"/>
        </w:rPr>
        <w:t>протект</w:t>
      </w:r>
      <w:proofErr w:type="spellEnd"/>
      <w:r w:rsidRPr="00162C20">
        <w:rPr>
          <w:b w:val="0"/>
          <w:color w:val="000000"/>
          <w:sz w:val="28"/>
          <w:szCs w:val="28"/>
          <w:lang w:val="uk-UA"/>
        </w:rPr>
        <w:t>», Петро Карпенко генеральний директор компанії «</w:t>
      </w:r>
      <w:proofErr w:type="spellStart"/>
      <w:r w:rsidRPr="00162C20">
        <w:rPr>
          <w:b w:val="0"/>
          <w:color w:val="000000"/>
          <w:sz w:val="28"/>
          <w:szCs w:val="28"/>
          <w:lang w:val="uk-UA"/>
        </w:rPr>
        <w:t>Агросвіт</w:t>
      </w:r>
      <w:proofErr w:type="spellEnd"/>
      <w:r w:rsidRPr="00162C20">
        <w:rPr>
          <w:b w:val="0"/>
          <w:color w:val="000000"/>
          <w:sz w:val="28"/>
          <w:szCs w:val="28"/>
          <w:lang w:val="uk-UA"/>
        </w:rPr>
        <w:t>».</w:t>
      </w:r>
    </w:p>
    <w:p w14:paraId="77B6D36F" w14:textId="77777777" w:rsidR="00162C20" w:rsidRPr="00162C20" w:rsidRDefault="00162C20" w:rsidP="00162C20">
      <w:pPr>
        <w:pStyle w:val="3"/>
        <w:spacing w:before="0" w:beforeAutospacing="0" w:after="0" w:afterAutospacing="0"/>
        <w:ind w:firstLine="720"/>
        <w:jc w:val="both"/>
        <w:rPr>
          <w:b w:val="0"/>
          <w:color w:val="000000"/>
          <w:sz w:val="28"/>
          <w:szCs w:val="28"/>
          <w:lang w:val="uk-UA"/>
        </w:rPr>
      </w:pPr>
      <w:r w:rsidRPr="00162C20">
        <w:rPr>
          <w:b w:val="0"/>
          <w:color w:val="000000"/>
          <w:sz w:val="28"/>
          <w:szCs w:val="28"/>
          <w:lang w:val="uk-UA"/>
        </w:rPr>
        <w:t>Учасники секції зазначили, що доцільно буде:</w:t>
      </w:r>
    </w:p>
    <w:p w14:paraId="3BDA4CD3" w14:textId="77777777" w:rsidR="00162C20" w:rsidRPr="00162C20" w:rsidRDefault="00162C20" w:rsidP="00162C20">
      <w:pPr>
        <w:pStyle w:val="3"/>
        <w:spacing w:before="0" w:beforeAutospacing="0" w:after="0" w:afterAutospacing="0"/>
        <w:ind w:firstLine="720"/>
        <w:jc w:val="both"/>
        <w:rPr>
          <w:b w:val="0"/>
          <w:color w:val="000000"/>
          <w:sz w:val="28"/>
          <w:szCs w:val="28"/>
          <w:lang w:val="uk-UA"/>
        </w:rPr>
      </w:pPr>
      <w:r w:rsidRPr="00162C20">
        <w:rPr>
          <w:b w:val="0"/>
          <w:color w:val="000000"/>
          <w:sz w:val="28"/>
          <w:szCs w:val="28"/>
          <w:lang w:val="uk-UA"/>
        </w:rPr>
        <w:t xml:space="preserve">  1. Розвивати наукові дослідження та розширити міжнародну співпрацю, що направлені на охорону, раціональне використання природних ресурсів.</w:t>
      </w:r>
    </w:p>
    <w:p w14:paraId="40C20C1A" w14:textId="77777777" w:rsidR="00162C20" w:rsidRPr="00162C20" w:rsidRDefault="00162C20" w:rsidP="00162C20">
      <w:pPr>
        <w:pStyle w:val="3"/>
        <w:spacing w:before="0" w:beforeAutospacing="0" w:after="0" w:afterAutospacing="0"/>
        <w:ind w:firstLine="720"/>
        <w:jc w:val="both"/>
        <w:rPr>
          <w:b w:val="0"/>
          <w:color w:val="000000"/>
          <w:sz w:val="28"/>
          <w:szCs w:val="28"/>
          <w:lang w:val="uk-UA"/>
        </w:rPr>
      </w:pPr>
      <w:r w:rsidRPr="00162C20">
        <w:rPr>
          <w:b w:val="0"/>
          <w:color w:val="000000"/>
          <w:sz w:val="28"/>
          <w:szCs w:val="28"/>
          <w:lang w:val="uk-UA"/>
        </w:rPr>
        <w:t xml:space="preserve">   2. Розвивати методи отримання оздоровленого посадкового матеріалу с/г культур за використання біотехнологічних прийомів, у тому числі культури </w:t>
      </w:r>
      <w:proofErr w:type="spellStart"/>
      <w:r w:rsidRPr="00162C20">
        <w:rPr>
          <w:b w:val="0"/>
          <w:color w:val="000000"/>
          <w:sz w:val="28"/>
          <w:szCs w:val="28"/>
          <w:lang w:val="uk-UA"/>
        </w:rPr>
        <w:t>in</w:t>
      </w:r>
      <w:proofErr w:type="spellEnd"/>
      <w:r w:rsidRPr="00162C20">
        <w:rPr>
          <w:b w:val="0"/>
          <w:color w:val="000000"/>
          <w:sz w:val="28"/>
          <w:szCs w:val="28"/>
          <w:lang w:val="uk-UA"/>
        </w:rPr>
        <w:t xml:space="preserve"> </w:t>
      </w:r>
      <w:proofErr w:type="spellStart"/>
      <w:r w:rsidRPr="00162C20">
        <w:rPr>
          <w:b w:val="0"/>
          <w:color w:val="000000"/>
          <w:sz w:val="28"/>
          <w:szCs w:val="28"/>
          <w:lang w:val="uk-UA"/>
        </w:rPr>
        <w:t>vitro</w:t>
      </w:r>
      <w:proofErr w:type="spellEnd"/>
      <w:r w:rsidRPr="00162C20">
        <w:rPr>
          <w:b w:val="0"/>
          <w:color w:val="000000"/>
          <w:sz w:val="28"/>
          <w:szCs w:val="28"/>
          <w:lang w:val="uk-UA"/>
        </w:rPr>
        <w:t>.</w:t>
      </w:r>
    </w:p>
    <w:p w14:paraId="6F5705ED" w14:textId="77777777" w:rsidR="00162C20" w:rsidRPr="00162C20" w:rsidRDefault="00162C20" w:rsidP="00162C20">
      <w:pPr>
        <w:pStyle w:val="3"/>
        <w:spacing w:before="0" w:beforeAutospacing="0" w:after="0" w:afterAutospacing="0"/>
        <w:ind w:firstLine="720"/>
        <w:jc w:val="both"/>
        <w:rPr>
          <w:b w:val="0"/>
          <w:color w:val="000000"/>
          <w:sz w:val="28"/>
          <w:szCs w:val="28"/>
          <w:lang w:val="uk-UA"/>
        </w:rPr>
      </w:pPr>
      <w:r w:rsidRPr="00162C20">
        <w:rPr>
          <w:b w:val="0"/>
          <w:color w:val="000000"/>
          <w:sz w:val="28"/>
          <w:szCs w:val="28"/>
          <w:lang w:val="uk-UA"/>
        </w:rPr>
        <w:t xml:space="preserve">   3. Створити наукову лабораторію з вивчення стійкості рослин до пестицидів.</w:t>
      </w:r>
    </w:p>
    <w:p w14:paraId="788B560C" w14:textId="77777777" w:rsidR="00162C20" w:rsidRPr="00162C20" w:rsidRDefault="00162C20" w:rsidP="00162C20">
      <w:pPr>
        <w:pStyle w:val="3"/>
        <w:spacing w:before="0" w:beforeAutospacing="0" w:after="0" w:afterAutospacing="0"/>
        <w:ind w:firstLine="720"/>
        <w:jc w:val="both"/>
        <w:rPr>
          <w:b w:val="0"/>
          <w:color w:val="000000"/>
          <w:sz w:val="28"/>
          <w:szCs w:val="28"/>
          <w:lang w:val="uk-UA"/>
        </w:rPr>
      </w:pPr>
      <w:r w:rsidRPr="00162C20">
        <w:rPr>
          <w:b w:val="0"/>
          <w:color w:val="000000"/>
          <w:sz w:val="28"/>
          <w:szCs w:val="28"/>
          <w:lang w:val="uk-UA"/>
        </w:rPr>
        <w:t xml:space="preserve">  4. Розвивати практичну базу навчання студентів та аспірантів, у тому числі з такими провідними науковими установами, як Інститут агроекології і природокористування НААН, а також з бізнесовими структурами.</w:t>
      </w:r>
    </w:p>
    <w:p w14:paraId="05DDE533" w14:textId="1470FB6E" w:rsidR="00162C20" w:rsidRPr="00162C20" w:rsidRDefault="00162C20" w:rsidP="00162C20">
      <w:pPr>
        <w:pStyle w:val="3"/>
        <w:spacing w:before="0" w:beforeAutospacing="0" w:after="0" w:afterAutospacing="0"/>
        <w:ind w:firstLine="720"/>
        <w:jc w:val="both"/>
        <w:rPr>
          <w:b w:val="0"/>
          <w:color w:val="000000"/>
          <w:sz w:val="28"/>
          <w:szCs w:val="28"/>
          <w:lang w:val="uk-UA"/>
        </w:rPr>
      </w:pPr>
      <w:r w:rsidRPr="00162C20">
        <w:rPr>
          <w:b w:val="0"/>
          <w:color w:val="000000"/>
          <w:sz w:val="28"/>
          <w:szCs w:val="28"/>
          <w:lang w:val="uk-UA"/>
        </w:rPr>
        <w:t xml:space="preserve">   5. Ширше залучати </w:t>
      </w:r>
      <w:proofErr w:type="spellStart"/>
      <w:r w:rsidRPr="00162C20">
        <w:rPr>
          <w:b w:val="0"/>
          <w:color w:val="000000"/>
          <w:sz w:val="28"/>
          <w:szCs w:val="28"/>
          <w:lang w:val="uk-UA"/>
        </w:rPr>
        <w:t>стейкхолдерів</w:t>
      </w:r>
      <w:proofErr w:type="spellEnd"/>
      <w:r w:rsidRPr="00162C20">
        <w:rPr>
          <w:b w:val="0"/>
          <w:color w:val="000000"/>
          <w:sz w:val="28"/>
          <w:szCs w:val="28"/>
          <w:lang w:val="uk-UA"/>
        </w:rPr>
        <w:t xml:space="preserve"> відповідної галузі до освітнього процесу.</w:t>
      </w:r>
      <w:bookmarkStart w:id="1" w:name="_GoBack"/>
      <w:bookmarkEnd w:id="0"/>
      <w:bookmarkEnd w:id="1"/>
    </w:p>
    <w:sectPr w:rsidR="00162C20" w:rsidRPr="00162C20" w:rsidSect="00B82D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14A9E"/>
    <w:multiLevelType w:val="hybridMultilevel"/>
    <w:tmpl w:val="436007DC"/>
    <w:lvl w:ilvl="0" w:tplc="86FCEB00">
      <w:start w:val="3"/>
      <w:numFmt w:val="bullet"/>
      <w:lvlText w:val="-"/>
      <w:lvlJc w:val="left"/>
      <w:pPr>
        <w:ind w:left="1429" w:hanging="360"/>
      </w:pPr>
      <w:rPr>
        <w:rFonts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831986"/>
    <w:multiLevelType w:val="hybridMultilevel"/>
    <w:tmpl w:val="DC00A4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622DA"/>
    <w:multiLevelType w:val="multilevel"/>
    <w:tmpl w:val="9E92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AA9"/>
    <w:rsid w:val="00051F80"/>
    <w:rsid w:val="00080C22"/>
    <w:rsid w:val="000B5CCA"/>
    <w:rsid w:val="00162C20"/>
    <w:rsid w:val="001B03D5"/>
    <w:rsid w:val="00362FFB"/>
    <w:rsid w:val="00527AA9"/>
    <w:rsid w:val="00581602"/>
    <w:rsid w:val="006043D8"/>
    <w:rsid w:val="00747975"/>
    <w:rsid w:val="00791808"/>
    <w:rsid w:val="00824316"/>
    <w:rsid w:val="008876A0"/>
    <w:rsid w:val="00904DE7"/>
    <w:rsid w:val="00923772"/>
    <w:rsid w:val="00943D20"/>
    <w:rsid w:val="009B1A16"/>
    <w:rsid w:val="00A37CAB"/>
    <w:rsid w:val="00A507AA"/>
    <w:rsid w:val="00AB3AD6"/>
    <w:rsid w:val="00B82D49"/>
    <w:rsid w:val="00C84B85"/>
    <w:rsid w:val="00D20675"/>
    <w:rsid w:val="00DC1E60"/>
    <w:rsid w:val="00DD7A20"/>
    <w:rsid w:val="00E9001C"/>
    <w:rsid w:val="00F413DA"/>
    <w:rsid w:val="00FA6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F50B1"/>
  <w15:docId w15:val="{4AEF6FB0-0664-46DA-A07E-A50481A1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D49"/>
  </w:style>
  <w:style w:type="paragraph" w:styleId="3">
    <w:name w:val="heading 3"/>
    <w:basedOn w:val="a"/>
    <w:link w:val="30"/>
    <w:qFormat/>
    <w:rsid w:val="00A507AA"/>
    <w:pPr>
      <w:spacing w:before="100" w:beforeAutospacing="1" w:after="100" w:afterAutospacing="1" w:line="240" w:lineRule="auto"/>
      <w:outlineLvl w:val="2"/>
    </w:pPr>
    <w:rPr>
      <w:rFonts w:ascii="Times New Roman" w:eastAsia="MS Mincho" w:hAnsi="Times New Roman" w:cs="Times New Roman"/>
      <w:b/>
      <w:bCs/>
      <w:sz w:val="27"/>
      <w:szCs w:val="27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2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527AA9"/>
  </w:style>
  <w:style w:type="character" w:styleId="a3">
    <w:name w:val="Hyperlink"/>
    <w:basedOn w:val="a0"/>
    <w:uiPriority w:val="99"/>
    <w:semiHidden/>
    <w:unhideWhenUsed/>
    <w:rsid w:val="00527AA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876A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87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76A0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5">
    <w:name w:val="Emphasis"/>
    <w:basedOn w:val="a0"/>
    <w:uiPriority w:val="20"/>
    <w:qFormat/>
    <w:rsid w:val="008876A0"/>
    <w:rPr>
      <w:i/>
      <w:iCs/>
    </w:rPr>
  </w:style>
  <w:style w:type="character" w:customStyle="1" w:styleId="30">
    <w:name w:val="Заголовок 3 Знак"/>
    <w:basedOn w:val="a0"/>
    <w:link w:val="3"/>
    <w:rsid w:val="00A507AA"/>
    <w:rPr>
      <w:rFonts w:ascii="Times New Roman" w:eastAsia="MS Mincho" w:hAnsi="Times New Roman" w:cs="Times New Roman"/>
      <w:b/>
      <w:bCs/>
      <w:sz w:val="27"/>
      <w:szCs w:val="27"/>
      <w:lang w:val="ru-RU" w:eastAsia="ja-JP"/>
    </w:rPr>
  </w:style>
  <w:style w:type="character" w:customStyle="1" w:styleId="st">
    <w:name w:val="st"/>
    <w:basedOn w:val="a0"/>
    <w:rsid w:val="00D20675"/>
  </w:style>
  <w:style w:type="paragraph" w:styleId="a6">
    <w:name w:val="Subtitle"/>
    <w:basedOn w:val="a"/>
    <w:next w:val="a"/>
    <w:link w:val="a7"/>
    <w:uiPriority w:val="11"/>
    <w:qFormat/>
    <w:rsid w:val="0092377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92377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user</cp:lastModifiedBy>
  <cp:revision>2</cp:revision>
  <cp:lastPrinted>2021-10-21T06:09:00Z</cp:lastPrinted>
  <dcterms:created xsi:type="dcterms:W3CDTF">2022-12-08T16:13:00Z</dcterms:created>
  <dcterms:modified xsi:type="dcterms:W3CDTF">2022-12-08T16:13:00Z</dcterms:modified>
</cp:coreProperties>
</file>