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Pr="00474E68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474E68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Pr="00474E68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943AD" w:rsidRPr="00474E68" w:rsidRDefault="008943AD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12 лютого 2019 р.</w:t>
      </w:r>
    </w:p>
    <w:p w:rsidR="008943AD" w:rsidRPr="00474E68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Аналітична записка</w:t>
      </w:r>
    </w:p>
    <w:p w:rsidR="008943AD" w:rsidRPr="00474E68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8943AD" w:rsidRPr="00474E68" w:rsidRDefault="00B41C6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Тваринництва та водних біоресурсів факультету</w:t>
      </w:r>
    </w:p>
    <w:p w:rsidR="00C4212B" w:rsidRPr="00474E68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НУБІП України щодо успішності адаптації</w:t>
      </w:r>
    </w:p>
    <w:p w:rsidR="00C4212B" w:rsidRPr="00474E68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навчання в першому семестрі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Проведено опитування всіх студентів перш</w:t>
      </w:r>
      <w:r w:rsidR="008943A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курсу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43A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опитуванні взяли участь </w:t>
      </w:r>
      <w:r w:rsidR="00B41C6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166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3A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студентів </w:t>
      </w:r>
      <w:r w:rsidR="00B41C6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 166</w:t>
      </w:r>
      <w:r w:rsidR="008943A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що навчаються на першому курсі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CCE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Предметом дослід</w:t>
      </w:r>
      <w:r w:rsidR="008943AD"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ження</w:t>
      </w: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 студентів</w:t>
      </w:r>
      <w:r w:rsidR="004F6BF2"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першого курсу</w:t>
      </w: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навчального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процесу школи і 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Перш за все, це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першокурсника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Pr="00474E68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B87613" w:rsidRPr="00474E68" w:rsidRDefault="001D1770" w:rsidP="00A90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розробленої авторської анкети, перш за все, </w:t>
      </w:r>
      <w:r w:rsidR="00FC392B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досліджувалась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думка студентів першого курсу щодо оцінки </w:t>
      </w:r>
      <w:r w:rsidR="0088513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рівня адаптованості до навчання, мотивів навчання, </w:t>
      </w:r>
      <w:r w:rsidR="004B595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основних причин які заважають адаптуватися до навчання, </w:t>
      </w:r>
      <w:r w:rsidR="0088513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рівнем задоволеності викладання навчальних </w:t>
      </w:r>
      <w:r w:rsidR="00B643A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 w:rsidR="0088513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="004B595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ня задоволеності</w:t>
      </w:r>
      <w:r w:rsidR="00847379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</w:t>
      </w:r>
      <w:r w:rsidR="004B595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47379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проживання в </w:t>
      </w:r>
      <w:r w:rsidR="00B643A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гуртожитку</w:t>
      </w:r>
      <w:r w:rsidR="0088513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95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та отримання у повному обсязі послуг</w:t>
      </w:r>
      <w:r w:rsidR="00847379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 рівнем надання послуг кафедрою культурології та фізичного виховання, організацією виховної роботи а саме, відвідування під керівництвом кураторів музеїв, театрів та видатних пам'яток архітектури м. Києва.</w:t>
      </w:r>
      <w:r w:rsidR="00B87613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A380D" w:rsidRPr="00474E68" w:rsidRDefault="001D1770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«Скажіть, будь-ласка, за якою формою навчання Ви навчаєтеся?» респонденти відповіли так.</w:t>
      </w:r>
    </w:p>
    <w:p w:rsidR="008A380D" w:rsidRPr="00474E68" w:rsidRDefault="00B41C6D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5BF1312D" wp14:editId="4EF860FD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770" w:rsidRPr="00474E68" w:rsidRDefault="00823047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1D177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за контрактною формою навчання.</w:t>
      </w:r>
    </w:p>
    <w:p w:rsidR="001D1770" w:rsidRPr="00474E68" w:rsidRDefault="00A9074C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1D177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на бюджеті.</w:t>
      </w:r>
    </w:p>
    <w:p w:rsidR="008A380D" w:rsidRPr="00474E68" w:rsidRDefault="001D1770" w:rsidP="0082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№1 «Скажіть, будь-ласка, Звідки ви дізналися про НУБІП?» респонденти відповіли так.</w:t>
      </w:r>
    </w:p>
    <w:p w:rsidR="001D1770" w:rsidRPr="00474E68" w:rsidRDefault="001D1770" w:rsidP="0082304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«Друзів-студентів»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23047"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45,78</w:t>
      </w:r>
      <w:r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74E68" w:rsidRDefault="001D1770" w:rsidP="0082304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«Інтернет»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823047"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23047"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74E68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«Телебачення»</w:t>
      </w:r>
      <w:r w:rsidR="00A9074C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D1770" w:rsidRPr="00474E68" w:rsidRDefault="00A9074C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Порадила «Родина»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1D177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23047"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="00FE4856"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23047"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1D1770"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74E68" w:rsidRDefault="00A9074C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«Пресу»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- 15 студентів (</w:t>
      </w:r>
      <w:r w:rsidR="00823047" w:rsidRPr="00474E68">
        <w:rPr>
          <w:rFonts w:ascii="Times New Roman" w:eastAsia="Times New Roman" w:hAnsi="Times New Roman" w:cs="Times New Roman"/>
          <w:sz w:val="28"/>
          <w:szCs w:val="28"/>
          <w:lang w:eastAsia="uk-UA"/>
        </w:rPr>
        <w:t>9,04%);</w:t>
      </w:r>
    </w:p>
    <w:p w:rsidR="001D1770" w:rsidRPr="00474E68" w:rsidRDefault="00B87613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</w:t>
      </w:r>
      <w:r w:rsidR="001D177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Профорієнтаційні заходи НУБІП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відповіді.</w:t>
      </w:r>
    </w:p>
    <w:p w:rsidR="00A9074C" w:rsidRPr="00474E68" w:rsidRDefault="00B41C6D" w:rsidP="00A9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4E68">
        <w:rPr>
          <w:noProof/>
          <w:lang w:eastAsia="uk-UA"/>
        </w:rPr>
        <w:drawing>
          <wp:inline distT="0" distB="0" distL="0" distR="0" wp14:anchorId="2DE56BCB" wp14:editId="55651A18">
            <wp:extent cx="5943600" cy="39719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613" w:rsidRPr="00474E68" w:rsidRDefault="00B876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87613" w:rsidRPr="00474E68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A9074C" w:rsidRPr="00474E68" w:rsidRDefault="00A9074C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7613" w:rsidRPr="00474E68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№2 «Скажіть, будь-ласка, Якими мотивами Ви користувалися при вступі в НУБІП?» респонденти відповіли так.</w:t>
      </w:r>
    </w:p>
    <w:p w:rsidR="004F6BF2" w:rsidRPr="00474E68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BF2" w:rsidRPr="00474E68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Респонденти зазначили наступні мотиви, а саме: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«Необхідність здобити вищу освіту»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студентів (18,07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«Привабливість м Києва» 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студентів (18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«Можна опанувати бажану професію» 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 студентів (36,75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«Позитивні відгуки про університет від друзів знайомих» » - зазначили 1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студента (9,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«Зацікавленість майбутньою професією» 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(9,04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«Хотів навчатися саме в цьому університеті» 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61 студентів (36,75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«Коли  навчався в школі до нас приходив представник з університету і порадив обрати цей навчальний заклад»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студента (9,04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«Сімейне рішення»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(9,04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«Тут навчаються мої друзі»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«Престиж університету»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студентів (27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«Перспективи відстрочки від призовуу в армію»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«Випадкове рішення»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«Наявність видатних професорів вчених»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4%);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«Просто вдалося вступити саме на цю спеціальність»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6BF2" w:rsidRPr="00474E68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відповіді.</w:t>
      </w:r>
    </w:p>
    <w:p w:rsidR="004F6BF2" w:rsidRPr="00474E68" w:rsidRDefault="00B41C6D" w:rsidP="00A9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lastRenderedPageBreak/>
        <w:drawing>
          <wp:inline distT="0" distB="0" distL="0" distR="0" wp14:anchorId="2867619E" wp14:editId="4DF96C29">
            <wp:extent cx="6480175" cy="60585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Pr="00474E68" w:rsidRDefault="007C7C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F2783" w:rsidRPr="00474E68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 «Скажіть, будь-ласка, Чи задоволені ви результатами Вашого навчання в НУБІП?» респонденти відповіли так.</w:t>
      </w:r>
    </w:p>
    <w:p w:rsidR="004F2783" w:rsidRPr="00474E68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все дуже добре» - 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ів (27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474E68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- 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 студентів (27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474E68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задовільно» - 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91 студентів (54,82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474E68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783" w:rsidRPr="00474E68" w:rsidRDefault="004F2783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570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7AC5EB9A" wp14:editId="15EC5ACD">
            <wp:extent cx="6096000" cy="382905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783" w:rsidRPr="00474E68" w:rsidRDefault="004F27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Pr="00474E6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№4 «Скажіть, будь-ласка, Що заважає Вам досягти кращих результатів та успіхів у навчанні в НУБІП?» респонденти відповіли так.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«Відсутність цікавості до навчання»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студентів (18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«Слабка шкільна база знань»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 студентів (45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«Лінощі»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«Відсутність сучасної НМ літератури»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«Обмежений доступ до навчальних лабораторій»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8,0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«Відсутність мотивації  до навчання»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студента (9,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«Напружені стосунки з одногрупниками»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«Відсутність взаємодії  з викладачами»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«Сімейні обставини»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073C2" w:rsidRPr="00474E68" w:rsidRDefault="00B41C6D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231C37A7" wp14:editId="0335F1D0">
            <wp:extent cx="6281738" cy="5929314"/>
            <wp:effectExtent l="0" t="0" r="508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C9B" w:rsidRPr="00474E68" w:rsidRDefault="007C7C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Pr="00474E6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№5 «Скажіть, будь-ласка, Чим Ви керуєтеся відвідуючи аудиторні заняття в НУБІП України?» респонденти відповіли так.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«Прагненням одержати якісні знання»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студентів (27,11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«Бажанням зустрітися поспілкуватися з друзями»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 студентів (27,11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«Висока якість занять що проводяться дізнатися нове»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студентів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«Це мій обовьязок як студента» - зазначив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ів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«Щоб виправдати сподівання батьків»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«Розуміння що освіта це моє майбуине» - 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«Пильний контроль за відвідуванням занять»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«Мета отримати гідні знання»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«Заробити якомога більше додаткових балів» - зазначили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304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4%).</w:t>
      </w:r>
    </w:p>
    <w:p w:rsidR="00A97DDB" w:rsidRPr="00474E68" w:rsidRDefault="00B41C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0D59504F" wp14:editId="3316BD1B">
            <wp:extent cx="5834063" cy="5957888"/>
            <wp:effectExtent l="0" t="0" r="0" b="508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1C6D" w:rsidRPr="00474E68" w:rsidRDefault="00B41C6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C7C9B" w:rsidRPr="00474E6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№6 «Скажіть, будь-ласка, Ваші перші враження від навчання в НУБІП України?» респонденти відповіли так.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«Важко перебудува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тися після школи» - зазначили 31 студентів (18,6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«Найголовніша пробле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ма заробити бали» - зазначили 30 студентів (18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«Сприятлива навч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 атмосфера» - зазначили 91 студентів (54,82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«Суцільний жах нічого не всти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гаю» - зазначили 15 студентів (9,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80282F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подобається» - зазначили 15 студентів (9,04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«Ніби все добре але я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очікував кращого» - зазначили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 задовольняє розкл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ад занять» - зазначили 45 студентів (27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«Партнерське педаго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гічне спілкування» - зазначили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«Гарна навчально матеріальна база» -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 счасливий що поступив у це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 заклад» - зазначили 46 студентів (27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C6D" w:rsidRPr="00474E68" w:rsidRDefault="00B41C6D" w:rsidP="00B41C6D">
      <w:pPr>
        <w:jc w:val="center"/>
        <w:rPr>
          <w:lang w:eastAsia="uk-UA"/>
        </w:rPr>
      </w:pPr>
      <w:r w:rsidRPr="00474E68">
        <w:rPr>
          <w:noProof/>
          <w:lang w:eastAsia="uk-UA"/>
        </w:rPr>
        <w:drawing>
          <wp:inline distT="0" distB="0" distL="0" distR="0" wp14:anchorId="1C0C5216" wp14:editId="1B5DD983">
            <wp:extent cx="6400800" cy="45910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DDB" w:rsidRPr="00474E68" w:rsidRDefault="00A97DD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C7C9B" w:rsidRPr="00474E68" w:rsidRDefault="007C7C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№7 «Скажіть, будь-ласка, У Вас склалися гарні стосунки з членами академічної групи під час навчання в НУБІП України?» респонденти відповіли так.</w:t>
      </w:r>
    </w:p>
    <w:p w:rsidR="007C7C9B" w:rsidRPr="00474E68" w:rsidRDefault="0080282F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- зазначили 105 студентів (63,25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80282F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 з усіма» - зазначили 15 студентів (9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усіма не склалися» - зазначили 31 студентів (18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«Староста сприяє тов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аришуванню групи» - зазначили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474E68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7C9B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02BD5A91" wp14:editId="35481A75">
            <wp:extent cx="6334125" cy="473392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06A" w:rsidRPr="00474E68" w:rsidRDefault="00D91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Pr="00474E6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182545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Назвіть основні причини які заважають адаптуватися до навчання під час навчання в НУБІП України?» респонденти відповіли так.</w:t>
      </w:r>
    </w:p>
    <w:p w:rsidR="007C7C9B" w:rsidRPr="00474E6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Pr="00474E68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«Власна неорганізова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ність та лінощі» - зазначили 75 студентів (45,18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«Невміння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розподіляти час» - зазначили 16 студентів (9,64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Pr="00474E68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«Напруга та в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тома від занять» - зазначили 60 студентів (36,14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Pr="00474E68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</w:p>
    <w:p w:rsidR="00182545" w:rsidRPr="00474E6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Помічено досить істотні розбіжності між оцінками студентів державної та контрактної форми навчання в університеті. </w:t>
      </w:r>
    </w:p>
    <w:p w:rsidR="007C7C9B" w:rsidRPr="00474E68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Труднощі з а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даптаці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до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«Завищених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 НПП» - зазначили 31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18,67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 з «Нерозумінням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боку НПП» - зазначили 16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545" w:rsidRPr="00474E68" w:rsidRDefault="00EA2B9B" w:rsidP="0018254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54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«Незручно побудова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ний графік занять» - зазначили 30 студентів (18,07</w:t>
      </w:r>
      <w:r w:rsidR="0018254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18254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«Недостаній інтерес до обран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ої спеціальності» - зазначили 15 студентів (9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474E68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7C9B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E68">
        <w:rPr>
          <w:noProof/>
          <w:lang w:eastAsia="uk-UA"/>
        </w:rPr>
        <w:drawing>
          <wp:inline distT="0" distB="0" distL="0" distR="0" wp14:anchorId="2ECDB61E" wp14:editId="69E6FF2B">
            <wp:extent cx="6480175" cy="48006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6D07" w:rsidRPr="00474E68" w:rsidRDefault="00516D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82545" w:rsidRPr="00474E68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B17D8A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Які способи вирішення різних особистісних проблем Ви обираєте під час навчання в НУБІП України?» респонденти відповіли так.</w:t>
      </w:r>
    </w:p>
    <w:p w:rsidR="008073C2" w:rsidRPr="00474E68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C4" w:rsidRPr="00474E68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До яких же дій вдавалися студенти в цій обстановці?</w:t>
      </w:r>
    </w:p>
    <w:p w:rsidR="00EA2B9B" w:rsidRPr="00474E68" w:rsidRDefault="0080282F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280CC4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36,14</w:t>
      </w:r>
      <w:r w:rsidR="00280CC4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 зазначили, що готові «Самостійно шукати раціональні способи»</w:t>
      </w:r>
      <w:r w:rsidR="00EA2B9B" w:rsidRPr="00474E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а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80CC4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80CC4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80CC4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4%) </w:t>
      </w:r>
      <w:r w:rsidR="00280CC4" w:rsidRPr="00474E68">
        <w:rPr>
          <w:rFonts w:ascii="Times New Roman" w:eastAsia="Times New Roman" w:hAnsi="Times New Roman" w:cs="Times New Roman"/>
          <w:color w:val="FF0000"/>
          <w:sz w:val="28"/>
          <w:szCs w:val="28"/>
        </w:rPr>
        <w:t>під час вирішення проблем обирає стратегію</w:t>
      </w:r>
      <w:r w:rsidR="00EA2B9B" w:rsidRPr="00474E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"</w:t>
      </w:r>
      <w:r w:rsidR="00280CC4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«Дотримуватися тактики Якось все владнається нічого не робити»</w:t>
      </w:r>
      <w:r w:rsidR="00EA2B9B" w:rsidRPr="00474E68">
        <w:rPr>
          <w:rFonts w:ascii="Times New Roman" w:eastAsia="Times New Roman" w:hAnsi="Times New Roman" w:cs="Times New Roman"/>
          <w:color w:val="FF0000"/>
          <w:sz w:val="28"/>
          <w:szCs w:val="28"/>
        </w:rPr>
        <w:t>". Це свідчить, що якісних змін у звичках із вступом до університет не відбулося.</w:t>
      </w:r>
    </w:p>
    <w:p w:rsidR="00EA2B9B" w:rsidRPr="00474E68" w:rsidRDefault="0080282F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цих відповідях важливо відзначити, що проблему намагались вирішити в процесі комунікації з: 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«Обговорювати проблеми з друзями»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1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студентів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«Зверталися за допомогою до викладачів»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15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«Зверталися за допомогою до куратора»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45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«Консультуватись з батьками»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60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EA2B9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516D07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1CBB2952" wp14:editId="0B0357EE">
            <wp:extent cx="6480175" cy="5657215"/>
            <wp:effectExtent l="0" t="0" r="0" b="63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6D07" w:rsidRPr="00474E68" w:rsidRDefault="00516D0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72" w:rsidRPr="00474E68" w:rsidRDefault="00325272" w:rsidP="00B17D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</w:t>
      </w:r>
    </w:p>
    <w:p w:rsidR="00325272" w:rsidRPr="00474E68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Pr="00474E68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№10 «Скажіть, будь-ласка, Які навчальні дисципліни породжують труднощі в навчанні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Гідрохімія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Математичні методи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англ.мова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сб тварин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</w:t>
            </w:r>
          </w:p>
        </w:tc>
      </w:tr>
      <w:tr w:rsidR="0080282F" w:rsidRPr="00474E68" w:rsidTr="0080282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0282F" w:rsidRPr="00474E68" w:rsidRDefault="0080282F" w:rsidP="0080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Фізіологія, біофізика</w:t>
            </w:r>
          </w:p>
        </w:tc>
      </w:tr>
    </w:tbl>
    <w:p w:rsidR="00325272" w:rsidRPr="00474E68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Pr="00474E68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№11 «Скажіть, будь-ласка, Зазначьте Ваш рівень довіри до наставника групи за 10 ти бальною шкалою під час навчання в НУБІП України?» респонденти відповіли так.</w:t>
      </w:r>
    </w:p>
    <w:p w:rsidR="008A3917" w:rsidRPr="00474E68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7D8A" w:rsidRPr="00474E68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18,07% (30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Pr="00474E68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9,04% (15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Pr="00474E68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45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356BC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74E68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9,04% (15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74E68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азначило 9,04%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Pr="00474E68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474E68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474E68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474E68" w:rsidRDefault="0080282F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 бал - зазначило 9,04% (15</w:t>
      </w:r>
      <w:r w:rsidR="005356BC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B17D8A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4E46C2A3" wp14:editId="0C914E2A">
            <wp:extent cx="6480175" cy="3293110"/>
            <wp:effectExtent l="0" t="0" r="0" b="254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3917" w:rsidRPr="00474E68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72" w:rsidRPr="00474E68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Pr="00474E68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№12 «Скажіть, будь-ласка, Які недоліки в роботі вашого деканату ви можете вказати під час навчання в НУБІП України?» респонденти відповіли так.</w:t>
      </w:r>
    </w:p>
    <w:p w:rsidR="008A3917" w:rsidRPr="00474E68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6BC" w:rsidRPr="00474E68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«Неуважність до студентських потреб»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474E68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 чітка інформаційна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політика» зазначило (9,041%) 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474E68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«Недоброзичліве ставлення до ст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удентів»зазначило (18,07%) 30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474E68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«Нечітка організація навчальн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процесу»зазначило (63,25%)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474E68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«Черезмірні вимоги до </w:t>
      </w:r>
      <w:r w:rsidR="0080282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студентів» зазначило (18,67%) 31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5356BC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52622AAE" wp14:editId="3FA09E6F">
            <wp:extent cx="6029325" cy="6448425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6BC" w:rsidRPr="00474E68" w:rsidRDefault="005356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A3917" w:rsidRPr="00474E68" w:rsidRDefault="005356B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На питання №13 «Скажіть, будь-ласка, </w:t>
      </w: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симпатізує вам декан директор та деканат вашого факультету ННІ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 НУБІП України?» респонденти відповіли так.</w:t>
      </w:r>
    </w:p>
    <w:p w:rsidR="005356BC" w:rsidRPr="00474E68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зазначило </w:t>
      </w:r>
      <w:r w:rsidR="00D327A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D327A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327A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166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D327A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474E68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«Частково»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="00D327A2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27A2" w:rsidRPr="00474E68" w:rsidRDefault="00D327A2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917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0FA95DFD" wp14:editId="36A0EA76">
            <wp:extent cx="5895975" cy="3833495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Pr="00474E68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Pr="00474E68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№14 «Скажіть, будь-ласка, Викладіть свої прохання і побажання до викладачів щодо якості викладання та спілкування під час навчання в НУБІП України?» респонденти відповіли так.</w:t>
      </w:r>
    </w:p>
    <w:p w:rsidR="008A3917" w:rsidRPr="00474E68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 бути дуже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суворим» - зазначило (9,64%) 16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«Індівідуальний п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ідхід до студентів» - зазначило (3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,14%) 60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студент;</w:t>
      </w: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«Більш доступніше викладати навчальний матеріал»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(18,07%) 30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«Справедливо оцінювати результати труда с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тудентів» - зазначило (9,04%) 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«Намагатися зацікавити студентів своїм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предметом» - зазначило (18,07%)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«Більш уважніше ставитись до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студентів» - зазначило (9,04%) 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«Розуміти труднощі з якими стикаються першо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курсники» - зазначило (9,04%) 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«Поважати думку студентів»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27A2" w:rsidRPr="00474E68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«Виявляти толерантність та доброзичливість та інші»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074C" w:rsidRPr="00474E68" w:rsidRDefault="00B41C6D" w:rsidP="00A907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6A7CAD1A" wp14:editId="2BE1039E">
            <wp:extent cx="6600825" cy="52578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7ADE" w:rsidRPr="00474E68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Pr="00474E68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№15 «Скажіть, будь-ласка, Чи цікавить Вас участь у заходах, об'єднаннях</w:t>
      </w:r>
      <w:r w:rsidR="00371A96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гуртках, </w:t>
      </w:r>
      <w:r w:rsidR="00446090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конференціях</w:t>
      </w:r>
      <w:r w:rsidR="00371A96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чи потребуєте ви консультації психолога</w:t>
      </w:r>
      <w:r w:rsidR="00446090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 час навчання в НУБІП України?» респонденти відповіли так.</w:t>
      </w:r>
    </w:p>
    <w:p w:rsidR="00446090" w:rsidRPr="00474E68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«Студентських ко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нференціях» зазначило (27,11%) 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студентів;</w:t>
      </w:r>
    </w:p>
    <w:p w:rsidR="00446090" w:rsidRPr="00474E68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«Круглих стола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дебатах» зазначило (18,07%)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474E68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«Робта у гуртках, студіях творчих ко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лективах» зазначило (45,78%) 76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446090" w:rsidRPr="00474E68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«Участь у соціально психологічних трен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інгах» зазначило (18,07%) 30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474E68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«Консультації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психолога» зазначило (18,07%) 30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474E68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«Студентському самов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рядуванні» зазначило (45,18%) 75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8073C2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0E7C23D9" wp14:editId="4B77F8D3">
            <wp:extent cx="6267450" cy="5319395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3C2" w:rsidRPr="00474E68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792F34" w:rsidRPr="00474E68" w:rsidRDefault="00792F3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№16 «</w:t>
      </w:r>
      <w:r w:rsidRPr="00474E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Зазначьте спортивну секцію в якій ви займаєтесь під час навчання на кафедрі фізичного виховання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</w:tbl>
    <w:p w:rsidR="00B41C6D" w:rsidRPr="00474E68" w:rsidRDefault="00B41C6D" w:rsidP="00B41C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474E68" w:rsidRDefault="008073C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2F34" w:rsidRPr="00474E68" w:rsidRDefault="00792F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№17 «Оцініть якість та ефективність занять у даній спортивній секції за 10 бальною шкалою</w:t>
      </w:r>
      <w:r w:rsidRPr="00474E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під час навчання на кафедрі фізичного виховання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України?» респонденти відповіли так.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9,04% (15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533D4B5E" wp14:editId="71812804">
            <wp:extent cx="6219825" cy="371475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7ADE" w:rsidRPr="00474E68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474E68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№18 «</w:t>
      </w:r>
      <w:r w:rsidRPr="00474E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Зазначьте творчий колектив кафедри культурології в якому Ви займалися під час навчання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України?» респонденти відповіли так.</w:t>
      </w:r>
    </w:p>
    <w:p w:rsidR="0011139B" w:rsidRPr="00474E68" w:rsidRDefault="00141CF7" w:rsidP="00B41C6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</w:t>
      </w:r>
    </w:p>
    <w:p w:rsidR="00717ADE" w:rsidRPr="00474E68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474E68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474E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Оцініть якість та ефективність занять у даному колективі за 10 бальною шкалою під час навчання на кафедрі фізичного виховання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НУБІП України?» респонденти відповіли так.</w:t>
      </w:r>
    </w:p>
    <w:p w:rsidR="008073C2" w:rsidRPr="00474E68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Pr="00474E68" w:rsidRDefault="00792F34" w:rsidP="00186A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Pr="00474E68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141CF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474E68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ADE" w:rsidRPr="00474E68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Pr="00474E68" w:rsidRDefault="00186A8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«Як Ви ставитесь до студентського самоврядування в НУБІП України?» респонденти відповіли так.</w:t>
      </w:r>
    </w:p>
    <w:p w:rsidR="00C2386D" w:rsidRPr="00474E68" w:rsidRDefault="00141CF7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«Позитивно» зазначило (61) 36,75</w:t>
      </w:r>
      <w:r w:rsidR="00C2386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474E68" w:rsidRDefault="00141CF7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«Негативно» зазначило (6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0) 36,14</w:t>
      </w:r>
      <w:r w:rsidR="00C2386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474E68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«Поки що не розумію суті діяльності» зазначил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 (45) 27,11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474E68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брати участь» зазначило (45) 27,11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8073C2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763D6E30" wp14:editId="32A89689">
            <wp:extent cx="5867400" cy="4224020"/>
            <wp:effectExtent l="0" t="0" r="0" b="508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53A2" w:rsidRPr="00474E68" w:rsidRDefault="00EE53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Pr="00474E68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№21 «Яку перспективу бачите для себе у студентському самоврядуванні НУБІП?» респонденти відповіли так.</w:t>
      </w:r>
    </w:p>
    <w:p w:rsidR="008073C2" w:rsidRPr="00474E68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4FF" w:rsidRPr="00474E68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оврядування групи» - зазначило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474E68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самовря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дування гуртожитку» - зазначило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474E68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самовряд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ування факультету» - зазначило (16)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,64% студентів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474E68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органів студентського самоврядування на рівні університету»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відповіді.</w:t>
      </w:r>
    </w:p>
    <w:p w:rsidR="008073C2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5D1002AD" wp14:editId="24DCD622">
            <wp:extent cx="6480175" cy="5158740"/>
            <wp:effectExtent l="0" t="0" r="0" b="381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F6B8C" w:rsidRPr="00474E68" w:rsidRDefault="006F6B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Pr="00474E68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№22 «Який напрям діяльності у самоврядуванні Вас приваблює в НУБІП?» респонденти відповіли так.</w:t>
      </w:r>
    </w:p>
    <w:p w:rsidR="003454FF" w:rsidRPr="00474E68" w:rsidRDefault="00F30977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«Спортивний» зазначило (30) 18</w:t>
      </w:r>
      <w:r w:rsidR="003454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454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474E68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«Інформац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ійний медіа напрям» зазначило (30)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7% студентів;</w:t>
      </w:r>
    </w:p>
    <w:p w:rsidR="003454FF" w:rsidRPr="00474E68" w:rsidRDefault="00F30977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«Організаційний» зазначило (15) 9</w:t>
      </w:r>
      <w:r w:rsidR="003454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454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4% студентів;</w:t>
      </w:r>
    </w:p>
    <w:p w:rsidR="003454FF" w:rsidRPr="00474E68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«Профор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ієнтаційна робота» зазначило (60) 36,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474E68" w:rsidRDefault="00F30977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«Науковий» зазначило (16) 9</w:t>
      </w:r>
      <w:r w:rsidR="003454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3454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3454FF" w:rsidRPr="00474E68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авчально виховний» зазначило (30)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7% студентів.</w:t>
      </w:r>
    </w:p>
    <w:p w:rsidR="0011139B" w:rsidRPr="00474E68" w:rsidRDefault="00B41C6D" w:rsidP="00B41C6D">
      <w:p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7D7B5B30" wp14:editId="6D4F0ACF">
            <wp:extent cx="6105525" cy="5081270"/>
            <wp:effectExtent l="0" t="0" r="0" b="508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62E7" w:rsidRPr="00474E68" w:rsidRDefault="00F462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Pr="00474E68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№23 «Чи задоволені Ви умовами проживання в гуртожитку університету Якщо ні вказати причину?» респонденти відповіли так.</w:t>
      </w:r>
    </w:p>
    <w:p w:rsidR="008073C2" w:rsidRPr="00474E68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474E68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потрібні меблі» </w:t>
      </w:r>
      <w:r w:rsidR="00E5561E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(61) 36,75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474E68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</w:t>
      </w:r>
      <w:r w:rsidR="00E5561E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(45) 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474E68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але потрібен ремонт» </w:t>
      </w:r>
      <w:r w:rsidR="00E5561E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(30)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474E68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«Краще квартира» </w:t>
      </w:r>
      <w:r w:rsidR="00E5561E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(15)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9550DD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30285486" wp14:editId="163F6BDA">
            <wp:extent cx="6238875" cy="61341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2E7" w:rsidRPr="00474E68" w:rsidRDefault="00F462E7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6F6B8C" w:rsidRPr="00474E68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№23 «Чи задоволені Ви умовами проживання в гуртожитку університету Якщо ні вказати причину?» респонденти відповіли так.</w:t>
      </w:r>
    </w:p>
    <w:p w:rsidR="009550DD" w:rsidRPr="00474E68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9550DD" w:rsidRPr="00474E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Причина</w:t>
      </w:r>
      <w:r w:rsidRPr="00474E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F30977" w:rsidRPr="00474E68" w:rsidRDefault="00F30977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Жоден респондент не надав відповіді.</w:t>
      </w:r>
    </w:p>
    <w:p w:rsidR="009550DD" w:rsidRPr="00474E68" w:rsidRDefault="009550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Pr="00474E68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№24 «Які послуги Ви хотіли отримувати у повному обсязі в гуртожитку?» респонденти відповіли так.</w:t>
      </w:r>
    </w:p>
    <w:p w:rsidR="001D01FF" w:rsidRPr="00474E68" w:rsidRDefault="001D01FF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474E68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«Користув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ання спортзалом» - зазначило (30)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474E68" w:rsidRDefault="00F30977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«Бібліотекою» - зазначило (30) 18</w:t>
      </w:r>
      <w:r w:rsidR="001D01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1D01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474E68" w:rsidRDefault="00F30977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«Пральнями» зазначило (15) 9</w:t>
      </w:r>
      <w:r w:rsidR="001D01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1D01FF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474E68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«Кімната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ми самопідготовки» - зазначило (45) 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474E68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«Кухнями»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відповіді;</w:t>
      </w:r>
    </w:p>
    <w:p w:rsidR="001D01FF" w:rsidRPr="00474E68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«Душовими»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чило (45)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474E68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«Інтернетом»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(76) 45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8% студентів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6E9369ED" wp14:editId="2C81817F">
            <wp:extent cx="6434138" cy="6538914"/>
            <wp:effectExtent l="0" t="0" r="508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2E7" w:rsidRPr="00474E68" w:rsidRDefault="00F462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Pr="00474E6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№25 «Чи відвідували Ви Музей історії НУБІП України?» респонденти відповіли так.</w:t>
      </w:r>
    </w:p>
    <w:p w:rsidR="00842684" w:rsidRPr="00474E68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151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474E68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1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Pr="00474E68" w:rsidRDefault="00B41C6D" w:rsidP="00B41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7D6452A6" wp14:editId="4604567E">
            <wp:extent cx="6496050" cy="197167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00E58" w:rsidRPr="00474E6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№26 «Чи відвідували Ви Музей анатомії НУБІП України 12 корпус?» респонденти відповіли так.</w:t>
      </w:r>
    </w:p>
    <w:p w:rsidR="00842684" w:rsidRPr="00474E68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54,22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474E68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54,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Pr="00474E68" w:rsidRDefault="00B41C6D" w:rsidP="0011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69163431" wp14:editId="251814CB">
            <wp:extent cx="6153150" cy="1809750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0E58" w:rsidRPr="00474E6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№27 «Чи відвідували Ви ботанічний сад НУБІП України?» респонденти відповіли так.</w:t>
      </w:r>
    </w:p>
    <w:p w:rsidR="00842684" w:rsidRPr="00474E68" w:rsidRDefault="00F30977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- зазначило (166) 100</w:t>
      </w:r>
      <w:r w:rsidR="00842684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42684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474E68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B8C" w:rsidRPr="00474E68" w:rsidRDefault="00B41C6D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256894B3" wp14:editId="381D5179">
            <wp:extent cx="6172200" cy="2124075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723B2" w:rsidRPr="00474E68" w:rsidRDefault="001723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474E68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№28 «Які музеї м Києва Ви відвідали під час навчання в НУБІП України?» респонденти відповіли так.</w:t>
      </w:r>
    </w:p>
    <w:p w:rsidR="008073C2" w:rsidRPr="00474E68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690" w:rsidRPr="00474E68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історії України» - зазначило (30) 18,07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74E68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Михайла Булгакова» - зазначило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74E68" w:rsidRDefault="00F30977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води» - зазначило (15) 9</w:t>
      </w:r>
      <w:r w:rsidR="005D569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5D569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74E68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народної архітектури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побуту Пирогова» - зазначило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74E68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худож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ній музей України» - зазначило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74E68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науково природничий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НАН України» - зазначило (30)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74E68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київськ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метрополітену» - зазначило (16)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474E68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музей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медицини України» - зазначило (16)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F30977" w:rsidRPr="00474E68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авіації»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0977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5690" w:rsidRPr="00474E68" w:rsidRDefault="00F30977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«Інші </w:t>
      </w:r>
      <w:r w:rsidR="00474E68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музеї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» - зазначило (15) 9,04% студентів</w:t>
      </w:r>
      <w:r w:rsidR="005D5690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B8C" w:rsidRPr="00474E68" w:rsidRDefault="00B41C6D" w:rsidP="00AE2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51B2969E" wp14:editId="4D51D033">
            <wp:extent cx="6143625" cy="6010275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45729" w:rsidRPr="00474E68" w:rsidRDefault="00D4572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00E58" w:rsidRPr="00474E68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№29 «Які театри м. Києва Ви вже відвідали упродовж першого навчального семестру під час навчання в НУБІП України?» респонденти відповіли так.</w:t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«Київський національний академіч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ний театр оперети» - зазначило (15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академічний театр російської драми ім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ені Лесі Українки» - зазначило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академічний драматичний театр і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мені Івана Франка» - зазначило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театр драми та комедії»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значило (45) 2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7,1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студентів</w:t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ьна опера України» - зазначило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«Київський академ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ічний театр Колесо» - зазначило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5) 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«Київський академіч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ний Молодий театр» - зазначило (31)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палац мистецт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ва Україна» - зазначило (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611A6" w:rsidRPr="00474E68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відповіді.</w:t>
      </w:r>
    </w:p>
    <w:p w:rsidR="006F6B8C" w:rsidRPr="00474E68" w:rsidRDefault="00B41C6D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32E9E62A" wp14:editId="522FB605">
            <wp:extent cx="6200775" cy="5610225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45729" w:rsidRPr="00474E68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474E68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№30 «Які видатні памятки архітектури м. Ккиєва Ви відвідали упродовж першого навчального семестру під час навчання в НУБІП України?» респонденти відповіли так.</w:t>
      </w:r>
    </w:p>
    <w:p w:rsidR="00C25AA1" w:rsidRPr="00474E68" w:rsidRDefault="00C25AA1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офіївський собор» - зазначили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,04%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«Михайло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вський Золотоверхий монастир» - зазначили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«Бу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динок з хімерами» - зазначили (15)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1%</w:t>
      </w:r>
    </w:p>
    <w:p w:rsidR="00C25AA1" w:rsidRPr="00474E68" w:rsidRDefault="002272B6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«Києво Печерська лавра» - зазначили (15) 9</w:t>
      </w:r>
      <w:r w:rsidR="00C25AA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C25AA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арк Вічної Слави» - зазначили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«Памятник з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асновникам Києва» - зазначили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аріїнський палац» зазначили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«Вид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убіцький монастир» - зазначили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«Киї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вський фунікулер» - зазначили (30)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2272B6" w:rsidP="00D5326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A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«Памятни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к Тарасу Шевченку» - зазначили (31) 18</w:t>
      </w:r>
      <w:r w:rsidR="00C25AA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25AA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7%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«Володимирський собор»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(123) 35,24%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«Ан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дріївський узвіз» - зазначили (45) 27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«Будинок органної та камерної музики Мико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лаївський костьол» - зазначили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2272B6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«Золоті ворота» - зазначили (45) 27</w:t>
      </w:r>
      <w:r w:rsidR="00C25AA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25AA1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Аскольдова могила» - зазначили (30) 18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«Памятник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князю Володимиру» - зазначили (15)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474E68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lastRenderedPageBreak/>
        <w:drawing>
          <wp:inline distT="0" distB="0" distL="0" distR="0" wp14:anchorId="6FC4A600" wp14:editId="562F4897">
            <wp:extent cx="6480175" cy="88963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729" w:rsidRPr="00474E68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Pr="00474E68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№31 «Чи доводилось вам раніше побувати?» респонденти відповіли так.</w:t>
      </w:r>
    </w:p>
    <w:p w:rsidR="00C25AA1" w:rsidRPr="00474E68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«Сході України: Донецька, Луганська, Харьківська, Сумська області»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відповіді;</w:t>
      </w:r>
    </w:p>
    <w:p w:rsidR="00C25AA1" w:rsidRPr="00474E68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«Заході України: Львівська Івана, франківська, Закарпатська, Рівненська області»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9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,04% (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5AA1" w:rsidRPr="00474E68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«Півдні України: Одеська, Миколаївська, Херсонська області та Крим» </w:t>
      </w:r>
      <w:r w:rsidR="002272B6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- жоден респондент не надав відповіді.</w:t>
      </w:r>
    </w:p>
    <w:p w:rsidR="008073C2" w:rsidRPr="00474E68" w:rsidRDefault="00B41C6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noProof/>
          <w:lang w:eastAsia="uk-UA"/>
        </w:rPr>
        <w:drawing>
          <wp:inline distT="0" distB="0" distL="0" distR="0" wp14:anchorId="1CA06E87" wp14:editId="51BCEB90">
            <wp:extent cx="5857875" cy="3719195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45729" w:rsidRPr="00474E68" w:rsidRDefault="00D45729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F00E58" w:rsidRPr="00474E68" w:rsidRDefault="007B2067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№32 «</w:t>
      </w:r>
      <w:r w:rsidRPr="00474E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Закінчити речення: Найбільше в університеті мені подобається…</w:t>
      </w:r>
      <w:r w:rsidRPr="00474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упродовж першого навчального семестру під час навчання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Одногрупники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Мікробіологія ( Оксана Валентинівна), зоологія ( Курбатова І. М.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лекції та лабораторні роботи, добрі викладачі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Наукова база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Курбатова Інна Миколаївна</w:t>
            </w:r>
          </w:p>
        </w:tc>
      </w:tr>
      <w:tr w:rsidR="00B41C6D" w:rsidRPr="00474E68" w:rsidTr="00B41C6D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B41C6D" w:rsidRPr="00474E68" w:rsidRDefault="00B41C6D" w:rsidP="00B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4E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які проводить кафедра культурології</w:t>
            </w:r>
          </w:p>
        </w:tc>
      </w:tr>
    </w:tbl>
    <w:p w:rsidR="00B41C6D" w:rsidRPr="00474E68" w:rsidRDefault="00B41C6D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108" w:rsidRPr="00474E68" w:rsidRDefault="006F1108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4E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Мотивація навчання є досить значущим фактором процесу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адаптації,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бажання вчитися саме в цьому навчальному закладі і саме по цій спеціальності підтвердили 31,20% опитаних першокурсників. 23,79% відповідей набрав варіант "Дуже хотів одержати вищу освіту незалежно від учбового закладу". В цьому випадку про бажання оволодіти конкретними фаховими знаннями, для майбутньої роботи, не йшлося. Майже 19% визнають, що хотіли б вчитися в своєму місті, поруч з батьками. Оскільки вибирали 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та спеціальність під впливом батьків та друзів.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найбільше, майже 32% вибрали варіант "Просто розумів, що потрібна вища освіта, диплом". Ще 4,35% вчитися не люблять, але їм потрібен диплом. Тобто, більше 36% першокурсників до навчання відносяться як до необхідності, і тільки 31,20% мають досить глибокі мотиви до здобуття вищої освіти за певним фахом. Але це бажання не завжди підкріплюється рівнем підготовки та навичками до навчання у 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12B" w:rsidRPr="00474E6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Серед причин, які заважають адаптуватись до навчання називають:</w:t>
      </w:r>
    </w:p>
    <w:p w:rsidR="00D1467D" w:rsidRPr="00474E68" w:rsidRDefault="00D1467D" w:rsidP="004B5955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власну неорганізованість та лінощі – </w:t>
      </w:r>
      <w:r w:rsidR="002D1869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B595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1869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474E68" w:rsidRDefault="004B5955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 втому від занять – 38</w:t>
      </w:r>
      <w:r w:rsidR="00D1467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1467D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474E68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недостатній інтер</w:t>
      </w:r>
      <w:r w:rsidR="004B595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ес до обраної спеціалізації – 8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595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474E68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1869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евміння розподіляти час – 28,</w:t>
      </w:r>
      <w:r w:rsidR="004B5955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Спроба визнати власну провину, це, по суті, форма психологічного захисту, яка ніяких конструктивних наслідків не передбачає. Студент вважає, що якби він не лінувався, то добре б вчився. Справжні причини труднощів, необхідність якісної зміни стилю роботи залишаються неусвідомленими. Відбувається загроза зниження самооцінки особистості, яку суб’єктивно студент не хоче визнати. А причини цього в тому, що його навчальна робота за принципами шкільної освіти виявляється недостатньо ефективною і раціональною у 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 і втома, це наслідок декількох факторів, в тому числі й недостатньої результативності зусиль, які не адекватні новим вимогам навчання, не слід забувати й про невміння розподіляти час.</w:t>
      </w:r>
    </w:p>
    <w:p w:rsidR="00C4212B" w:rsidRPr="00474E6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Що на думку студентів могло б допомогти їм швидко освоїтися у </w:t>
      </w:r>
      <w:r w:rsidR="00C4212B"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університеті</w:t>
      </w: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D1467D" w:rsidRPr="00474E68" w:rsidRDefault="00D1467D" w:rsidP="00B41C6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39,39% студентів називають лекції до вступу у спеціальність;</w:t>
      </w:r>
    </w:p>
    <w:p w:rsidR="00D1467D" w:rsidRPr="00474E68" w:rsidRDefault="00D1467D" w:rsidP="00B41C6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32,99% соціально-психологічне консультування;</w:t>
      </w:r>
    </w:p>
    <w:p w:rsidR="00D1467D" w:rsidRPr="00474E68" w:rsidRDefault="00D1467D" w:rsidP="00B41C6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24,30% організацію культурного дозвілля.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суто навчальних проблем називають огляди літератури за фахом, заняття з організації студентської праці та навчання конспектуванню.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Безсумнівно, все це дуже корисні вміння, які значно поліпшать процес адаптації, але постають питання: як, хто і коли буде цим займатися? Чи залишиться це справою самого першокурсника, чи ляже новою турботою на плечі куратора групи і чи не пора розробити комплексну систему заходів по вирішенню цієї актуальної проблеми?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Результати </w:t>
      </w:r>
      <w:r w:rsidR="00280FE8"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опитування</w:t>
      </w: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дозволяють оперативно скорегувати систему навчально-виховних та позанавчальних заходів, направлених на успішне «входження» студенів нового набору в студентський колектив </w:t>
      </w:r>
      <w:r w:rsidR="00280FE8"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факультету.</w:t>
      </w:r>
    </w:p>
    <w:p w:rsidR="00280FE8" w:rsidRPr="00474E68" w:rsidRDefault="00280F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B61A83" w:rsidRPr="00474E6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 очікуйте опіки, а розраховуйте на дружню підтримку оточуючих, яка надасть Вам відчуття рівності, потрібності та незалежності, тому: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університету</w:t>
      </w: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Будьте оптимістом, вірте у свої можливості і пам'ятайте, що Ви потрібні іншим людям.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474E6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474E6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474E6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слід:</w:t>
      </w:r>
    </w:p>
    <w:p w:rsidR="00B61A83" w:rsidRPr="00474E6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474E6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474E6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474E6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474E6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474E6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не слід: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474E68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474E68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Висновки.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0FE8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теоретичного аналізу наукових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літературни</w:t>
      </w:r>
      <w:r w:rsidR="00280FE8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джерел і на основі матеріалів </w:t>
      </w:r>
      <w:r w:rsidR="00280FE8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внести,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індивідуально-виховної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474E6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університеті 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за </w:t>
      </w:r>
      <w:r w:rsidR="00280FE8"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обраною</w:t>
      </w:r>
      <w:r w:rsidRPr="00474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навчання, як доброзичливе середовище, в якому він зможе реалізувати більшість своїх потреб.</w:t>
      </w:r>
    </w:p>
    <w:sectPr w:rsidR="00D1467D" w:rsidRPr="00474E68" w:rsidSect="009550DD">
      <w:headerReference w:type="default" r:id="rId35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FB" w:rsidRDefault="005078FB" w:rsidP="00C25AA1">
      <w:pPr>
        <w:spacing w:after="0" w:line="240" w:lineRule="auto"/>
      </w:pPr>
      <w:r>
        <w:separator/>
      </w:r>
    </w:p>
  </w:endnote>
  <w:endnote w:type="continuationSeparator" w:id="0">
    <w:p w:rsidR="005078FB" w:rsidRDefault="005078FB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FB" w:rsidRDefault="005078FB" w:rsidP="00C25AA1">
      <w:pPr>
        <w:spacing w:after="0" w:line="240" w:lineRule="auto"/>
      </w:pPr>
      <w:r>
        <w:separator/>
      </w:r>
    </w:p>
  </w:footnote>
  <w:footnote w:type="continuationSeparator" w:id="0">
    <w:p w:rsidR="005078FB" w:rsidRDefault="005078FB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2797"/>
      <w:docPartObj>
        <w:docPartGallery w:val="Page Numbers (Top of Page)"/>
        <w:docPartUnique/>
      </w:docPartObj>
    </w:sdtPr>
    <w:sdtEndPr/>
    <w:sdtContent>
      <w:p w:rsidR="00141CF7" w:rsidRDefault="00141C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B6" w:rsidRPr="002272B6">
          <w:rPr>
            <w:noProof/>
            <w:lang w:val="ru-RU"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C4E874A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CF8"/>
    <w:multiLevelType w:val="hybridMultilevel"/>
    <w:tmpl w:val="70E2EB3A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FE6"/>
    <w:multiLevelType w:val="multilevel"/>
    <w:tmpl w:val="24E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029B7"/>
    <w:multiLevelType w:val="multilevel"/>
    <w:tmpl w:val="FC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47471"/>
    <w:multiLevelType w:val="multilevel"/>
    <w:tmpl w:val="ED2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F4E65"/>
    <w:multiLevelType w:val="hybridMultilevel"/>
    <w:tmpl w:val="EB6065D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FEC4AC">
      <w:start w:val="40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914C2"/>
    <w:multiLevelType w:val="multilevel"/>
    <w:tmpl w:val="F9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04ED8"/>
    <w:multiLevelType w:val="hybridMultilevel"/>
    <w:tmpl w:val="E27C6FD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887A62"/>
    <w:multiLevelType w:val="multilevel"/>
    <w:tmpl w:val="86726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AD35E1"/>
    <w:multiLevelType w:val="hybridMultilevel"/>
    <w:tmpl w:val="7F3207C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170FFC"/>
    <w:multiLevelType w:val="hybridMultilevel"/>
    <w:tmpl w:val="C03EBC7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20"/>
  </w:num>
  <w:num w:numId="6">
    <w:abstractNumId w:val="5"/>
  </w:num>
  <w:num w:numId="7">
    <w:abstractNumId w:val="26"/>
  </w:num>
  <w:num w:numId="8">
    <w:abstractNumId w:val="29"/>
  </w:num>
  <w:num w:numId="9">
    <w:abstractNumId w:val="22"/>
  </w:num>
  <w:num w:numId="10">
    <w:abstractNumId w:val="21"/>
  </w:num>
  <w:num w:numId="11">
    <w:abstractNumId w:val="0"/>
  </w:num>
  <w:num w:numId="12">
    <w:abstractNumId w:val="10"/>
  </w:num>
  <w:num w:numId="13">
    <w:abstractNumId w:val="19"/>
  </w:num>
  <w:num w:numId="14">
    <w:abstractNumId w:val="27"/>
  </w:num>
  <w:num w:numId="15">
    <w:abstractNumId w:val="18"/>
  </w:num>
  <w:num w:numId="16">
    <w:abstractNumId w:val="9"/>
  </w:num>
  <w:num w:numId="17">
    <w:abstractNumId w:val="28"/>
  </w:num>
  <w:num w:numId="18">
    <w:abstractNumId w:val="4"/>
  </w:num>
  <w:num w:numId="19">
    <w:abstractNumId w:val="31"/>
  </w:num>
  <w:num w:numId="20">
    <w:abstractNumId w:val="2"/>
  </w:num>
  <w:num w:numId="21">
    <w:abstractNumId w:val="14"/>
  </w:num>
  <w:num w:numId="22">
    <w:abstractNumId w:val="24"/>
  </w:num>
  <w:num w:numId="23">
    <w:abstractNumId w:val="17"/>
  </w:num>
  <w:num w:numId="24">
    <w:abstractNumId w:val="30"/>
  </w:num>
  <w:num w:numId="25">
    <w:abstractNumId w:val="8"/>
  </w:num>
  <w:num w:numId="26">
    <w:abstractNumId w:val="13"/>
  </w:num>
  <w:num w:numId="27">
    <w:abstractNumId w:val="15"/>
  </w:num>
  <w:num w:numId="28">
    <w:abstractNumId w:val="11"/>
  </w:num>
  <w:num w:numId="29">
    <w:abstractNumId w:val="1"/>
  </w:num>
  <w:num w:numId="30">
    <w:abstractNumId w:val="25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5D79"/>
    <w:rsid w:val="00007BBF"/>
    <w:rsid w:val="000667D9"/>
    <w:rsid w:val="00086573"/>
    <w:rsid w:val="000A2AE1"/>
    <w:rsid w:val="000A3123"/>
    <w:rsid w:val="0011139B"/>
    <w:rsid w:val="00141CF7"/>
    <w:rsid w:val="001723B2"/>
    <w:rsid w:val="00182545"/>
    <w:rsid w:val="00186A8B"/>
    <w:rsid w:val="00190F31"/>
    <w:rsid w:val="001D01FF"/>
    <w:rsid w:val="001D1770"/>
    <w:rsid w:val="0020030C"/>
    <w:rsid w:val="002272B6"/>
    <w:rsid w:val="00264E25"/>
    <w:rsid w:val="00280CC4"/>
    <w:rsid w:val="00280FE8"/>
    <w:rsid w:val="002D1869"/>
    <w:rsid w:val="00325272"/>
    <w:rsid w:val="003454FF"/>
    <w:rsid w:val="00347674"/>
    <w:rsid w:val="00371A96"/>
    <w:rsid w:val="003A6983"/>
    <w:rsid w:val="00414E77"/>
    <w:rsid w:val="00421873"/>
    <w:rsid w:val="00446090"/>
    <w:rsid w:val="00460320"/>
    <w:rsid w:val="00474E68"/>
    <w:rsid w:val="004B5955"/>
    <w:rsid w:val="004F2783"/>
    <w:rsid w:val="004F6BF2"/>
    <w:rsid w:val="004F6DC4"/>
    <w:rsid w:val="005078FB"/>
    <w:rsid w:val="00516D07"/>
    <w:rsid w:val="005356BC"/>
    <w:rsid w:val="005D5690"/>
    <w:rsid w:val="0068484A"/>
    <w:rsid w:val="00694CB3"/>
    <w:rsid w:val="006F1108"/>
    <w:rsid w:val="006F6B8C"/>
    <w:rsid w:val="00717ADE"/>
    <w:rsid w:val="00757946"/>
    <w:rsid w:val="00792F34"/>
    <w:rsid w:val="007B2067"/>
    <w:rsid w:val="007C7C9B"/>
    <w:rsid w:val="0080019F"/>
    <w:rsid w:val="00802570"/>
    <w:rsid w:val="0080282F"/>
    <w:rsid w:val="008073C2"/>
    <w:rsid w:val="00823047"/>
    <w:rsid w:val="00842684"/>
    <w:rsid w:val="00847379"/>
    <w:rsid w:val="008611A6"/>
    <w:rsid w:val="00885131"/>
    <w:rsid w:val="008943AD"/>
    <w:rsid w:val="008A380D"/>
    <w:rsid w:val="008A3917"/>
    <w:rsid w:val="008A43CA"/>
    <w:rsid w:val="008B5240"/>
    <w:rsid w:val="009550DD"/>
    <w:rsid w:val="00996E9B"/>
    <w:rsid w:val="009A546A"/>
    <w:rsid w:val="009B5A03"/>
    <w:rsid w:val="00A21C42"/>
    <w:rsid w:val="00A9074C"/>
    <w:rsid w:val="00A97DDB"/>
    <w:rsid w:val="00AE2FD9"/>
    <w:rsid w:val="00AF0C74"/>
    <w:rsid w:val="00B17D8A"/>
    <w:rsid w:val="00B41C6D"/>
    <w:rsid w:val="00B61A83"/>
    <w:rsid w:val="00B643AB"/>
    <w:rsid w:val="00B671AF"/>
    <w:rsid w:val="00B84CCE"/>
    <w:rsid w:val="00B87613"/>
    <w:rsid w:val="00B94D11"/>
    <w:rsid w:val="00BD2D81"/>
    <w:rsid w:val="00C2386D"/>
    <w:rsid w:val="00C25AA1"/>
    <w:rsid w:val="00C3263D"/>
    <w:rsid w:val="00C4212B"/>
    <w:rsid w:val="00CC09F1"/>
    <w:rsid w:val="00D0471B"/>
    <w:rsid w:val="00D1467D"/>
    <w:rsid w:val="00D25BE0"/>
    <w:rsid w:val="00D327A2"/>
    <w:rsid w:val="00D45729"/>
    <w:rsid w:val="00D87401"/>
    <w:rsid w:val="00D9106A"/>
    <w:rsid w:val="00DB1A6E"/>
    <w:rsid w:val="00E5561E"/>
    <w:rsid w:val="00EA2B9B"/>
    <w:rsid w:val="00EB1322"/>
    <w:rsid w:val="00EE53A2"/>
    <w:rsid w:val="00F00E58"/>
    <w:rsid w:val="00F16A0F"/>
    <w:rsid w:val="00F30977"/>
    <w:rsid w:val="00F462E7"/>
    <w:rsid w:val="00FC392B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B6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8;&#1042;&#1041;\&#1040;&#1085;&#1082;&#1077;&#1090;&#1072;_1&#1082;_&#1058;&#1042;&#1041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[Анкета_1к_ТВБ.xls]Лист3!$D$172</c:f>
              <c:strCache>
                <c:ptCount val="1"/>
                <c:pt idx="0">
                  <c:v>бюджет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-1.1111111111111212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4D-47E6-B217-93C2B046C6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[Анкета_1к_ТВБ.xls]Лист3!$D$173:$D$176</c:f>
              <c:numCache>
                <c:formatCode>General</c:formatCode>
                <c:ptCount val="4"/>
                <c:pt idx="1">
                  <c:v>121</c:v>
                </c:pt>
                <c:pt idx="3" formatCode="0.00%">
                  <c:v>0.72891566265060237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4D-47E6-B217-93C2B046C69F}"/>
            </c:ext>
          </c:extLst>
        </c:ser>
        <c:ser>
          <c:idx val="1"/>
          <c:order val="1"/>
          <c:tx>
            <c:strRef>
              <c:f>[Анкета_1к_ТВБ.xls]Лист3!$E$172</c:f>
              <c:strCache>
                <c:ptCount val="1"/>
                <c:pt idx="0">
                  <c:v>контракт</c:v>
                </c:pt>
              </c:strCache>
            </c:strRef>
          </c:tx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000000000000001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4D-47E6-B217-93C2B046C69F}"/>
                </c:ext>
              </c:extLst>
            </c:dLbl>
            <c:dLbl>
              <c:idx val="3"/>
              <c:layout>
                <c:manualLayout>
                  <c:x val="1.9444444444444445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4D-47E6-B217-93C2B046C6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[Анкета_1к_ТВБ.xls]Лист3!$E$173:$E$176</c:f>
              <c:numCache>
                <c:formatCode>General</c:formatCode>
                <c:ptCount val="4"/>
                <c:pt idx="1">
                  <c:v>45</c:v>
                </c:pt>
                <c:pt idx="3" formatCode="0.00%">
                  <c:v>0.27108433734939757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4D-47E6-B217-93C2B046C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62008"/>
        <c:axId val="735662400"/>
        <c:axId val="0"/>
      </c:bar3DChart>
      <c:catAx>
        <c:axId val="7356620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2400"/>
        <c:crosses val="autoZero"/>
        <c:auto val="1"/>
        <c:lblAlgn val="ctr"/>
        <c:lblOffset val="100"/>
        <c:noMultiLvlLbl val="0"/>
      </c:catAx>
      <c:valAx>
        <c:axId val="73566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2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5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[Анкета_1к_ТВБ.xls]Лист3!$BU$172:$CB$173</c:f>
              <c:multiLvlStrCache>
                <c:ptCount val="7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Зверталися_за_допомогою_
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[Анкета_1к_ТВБ.xls]Лист3!$BU$174:$CB$174</c:f>
              <c:numCache>
                <c:formatCode>General</c:formatCode>
                <c:ptCount val="8"/>
                <c:pt idx="0">
                  <c:v>60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45</c:v>
                </c:pt>
                <c:pt idx="5">
                  <c:v>60</c:v>
                </c:pt>
                <c:pt idx="6">
                  <c:v>31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1F-4E37-B689-412FDC583293}"/>
            </c:ext>
          </c:extLst>
        </c:ser>
        <c:ser>
          <c:idx val="1"/>
          <c:order val="1"/>
          <c:spPr>
            <a:pattFill prst="dotDmnd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044887344620186E-3"/>
                  <c:y val="-2.3447906372190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1F-4E37-B689-412FDC583293}"/>
                </c:ext>
              </c:extLst>
            </c:dLbl>
            <c:dLbl>
              <c:idx val="1"/>
              <c:layout>
                <c:manualLayout>
                  <c:x val="7.4435909875696423E-3"/>
                  <c:y val="-2.3447906372190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1F-4E37-B689-412FDC583293}"/>
                </c:ext>
              </c:extLst>
            </c:dLbl>
            <c:dLbl>
              <c:idx val="2"/>
              <c:layout>
                <c:manualLayout>
                  <c:x val="1.8608977468923425E-3"/>
                  <c:y val="-1.9184650668156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1F-4E37-B689-412FDC583293}"/>
                </c:ext>
              </c:extLst>
            </c:dLbl>
            <c:dLbl>
              <c:idx val="3"/>
              <c:layout>
                <c:manualLayout>
                  <c:x val="5.5826932406772322E-3"/>
                  <c:y val="-1.7053022816138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1F-4E37-B689-412FDC583293}"/>
                </c:ext>
              </c:extLst>
            </c:dLbl>
            <c:dLbl>
              <c:idx val="4"/>
              <c:layout>
                <c:manualLayout>
                  <c:x val="7.4435909875696085E-3"/>
                  <c:y val="-2.3447906372190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1F-4E37-B689-412FDC583293}"/>
                </c:ext>
              </c:extLst>
            </c:dLbl>
            <c:dLbl>
              <c:idx val="5"/>
              <c:layout>
                <c:manualLayout>
                  <c:x val="0"/>
                  <c:y val="-1.9184650668156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1F-4E37-B689-412FDC583293}"/>
                </c:ext>
              </c:extLst>
            </c:dLbl>
            <c:dLbl>
              <c:idx val="6"/>
              <c:layout>
                <c:manualLayout>
                  <c:x val="3.7217954937847873E-3"/>
                  <c:y val="-1.2789767112104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1F-4E37-B689-412FDC5832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[Анкета_1к_ТВБ.xls]Лист3!$BU$172:$CB$173</c:f>
              <c:multiLvlStrCache>
                <c:ptCount val="7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Зверталися_за_допомогою_
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[Анкета_1к_ТВБ.xls]Лист3!$BU$176:$CB$176</c:f>
              <c:numCache>
                <c:formatCode>0.00%</c:formatCode>
                <c:ptCount val="8"/>
                <c:pt idx="0">
                  <c:v>0.36144578313253012</c:v>
                </c:pt>
                <c:pt idx="1">
                  <c:v>9.036144578313253E-2</c:v>
                </c:pt>
                <c:pt idx="2">
                  <c:v>9.036144578313253E-2</c:v>
                </c:pt>
                <c:pt idx="3">
                  <c:v>9.036144578313253E-2</c:v>
                </c:pt>
                <c:pt idx="4">
                  <c:v>0.27108433734939757</c:v>
                </c:pt>
                <c:pt idx="5">
                  <c:v>0.36144578313253012</c:v>
                </c:pt>
                <c:pt idx="6">
                  <c:v>0.18674698795180722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1F-4E37-B689-412FDC583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735672592"/>
        <c:axId val="735672984"/>
        <c:axId val="0"/>
      </c:bar3DChart>
      <c:catAx>
        <c:axId val="73567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2984"/>
        <c:crosses val="autoZero"/>
        <c:auto val="1"/>
        <c:lblAlgn val="ctr"/>
        <c:lblOffset val="100"/>
        <c:noMultiLvlLbl val="0"/>
      </c:catAx>
      <c:valAx>
        <c:axId val="735672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[Анкета_1к_ТВБ.xls]Лист3!$CD$174:$CM$174</c:f>
              <c:numCache>
                <c:formatCode>General</c:formatCode>
                <c:ptCount val="10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15</c:v>
                </c:pt>
                <c:pt idx="6">
                  <c:v>76</c:v>
                </c:pt>
                <c:pt idx="7">
                  <c:v>15</c:v>
                </c:pt>
                <c:pt idx="8">
                  <c:v>30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8-4D34-9178-6174EC777254}"/>
            </c:ext>
          </c:extLst>
        </c:ser>
        <c:ser>
          <c:idx val="3"/>
          <c:order val="1"/>
          <c:spPr>
            <a:pattFill prst="dotDmnd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115888644981503E-2"/>
                  <c:y val="-1.128349621351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B8-4D34-9178-6174EC777254}"/>
                </c:ext>
              </c:extLst>
            </c:dLbl>
            <c:dLbl>
              <c:idx val="1"/>
              <c:layout>
                <c:manualLayout>
                  <c:x val="1.3381122051487065E-2"/>
                  <c:y val="-7.522330809008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B8-4D34-9178-6174EC777254}"/>
                </c:ext>
              </c:extLst>
            </c:dLbl>
            <c:dLbl>
              <c:idx val="2"/>
              <c:layout>
                <c:manualLayout>
                  <c:x val="1.9115888644981559E-2"/>
                  <c:y val="-1.128349621351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B8-4D34-9178-6174EC777254}"/>
                </c:ext>
              </c:extLst>
            </c:dLbl>
            <c:dLbl>
              <c:idx val="3"/>
              <c:layout>
                <c:manualLayout>
                  <c:x val="1.9115888644981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B8-4D34-9178-6174EC777254}"/>
                </c:ext>
              </c:extLst>
            </c:dLbl>
            <c:dLbl>
              <c:idx val="4"/>
              <c:layout>
                <c:manualLayout>
                  <c:x val="1.9115888644981521E-2"/>
                  <c:y val="-3.7611654045044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B8-4D34-9178-6174EC777254}"/>
                </c:ext>
              </c:extLst>
            </c:dLbl>
            <c:dLbl>
              <c:idx val="5"/>
              <c:layout>
                <c:manualLayout>
                  <c:x val="2.1027477509479604E-2"/>
                  <c:y val="-7.5223308090090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B8-4D34-9178-6174EC777254}"/>
                </c:ext>
              </c:extLst>
            </c:dLbl>
            <c:dLbl>
              <c:idx val="6"/>
              <c:layout>
                <c:manualLayout>
                  <c:x val="1.9115888644981521E-2"/>
                  <c:y val="-3.7611654045044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B8-4D34-9178-6174EC777254}"/>
                </c:ext>
              </c:extLst>
            </c:dLbl>
            <c:dLbl>
              <c:idx val="7"/>
              <c:layout>
                <c:manualLayout>
                  <c:x val="1.7204299780483372E-2"/>
                  <c:y val="-7.5223308090090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B8-4D34-9178-6174EC777254}"/>
                </c:ext>
              </c:extLst>
            </c:dLbl>
            <c:dLbl>
              <c:idx val="8"/>
              <c:layout>
                <c:manualLayout>
                  <c:x val="2.29390663739776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B8-4D34-9178-6174EC777254}"/>
                </c:ext>
              </c:extLst>
            </c:dLbl>
            <c:dLbl>
              <c:idx val="9"/>
              <c:layout>
                <c:manualLayout>
                  <c:x val="1.3381122051487065E-2"/>
                  <c:y val="-3.7611654045044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B8-4D34-9178-6174EC7772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[Анкета_1к_ТВБ.xls]Лист3!$CD$176:$CM$176</c:f>
              <c:numCache>
                <c:formatCode>0.00%</c:formatCode>
                <c:ptCount val="10"/>
                <c:pt idx="0">
                  <c:v>9.036144578313253E-2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9.036144578313253E-2</c:v>
                </c:pt>
                <c:pt idx="5">
                  <c:v>9.036144578313253E-2</c:v>
                </c:pt>
                <c:pt idx="6">
                  <c:v>0.45783132530120479</c:v>
                </c:pt>
                <c:pt idx="7">
                  <c:v>9.036144578313253E-2</c:v>
                </c:pt>
                <c:pt idx="8">
                  <c:v>0.18072289156626506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3B8-4D34-9178-6174EC777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73768"/>
        <c:axId val="735674160"/>
        <c:axId val="0"/>
      </c:bar3DChart>
      <c:catAx>
        <c:axId val="7356737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4160"/>
        <c:crosses val="autoZero"/>
        <c:auto val="1"/>
        <c:lblAlgn val="ctr"/>
        <c:lblOffset val="100"/>
        <c:noMultiLvlLbl val="0"/>
      </c:catAx>
      <c:valAx>
        <c:axId val="73567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[Анкета_1к_ТВБ.xls]Лист3!$CN$172:$CS$173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[Анкета_1к_ТВБ.xls]Лист3!$CN$174:$CS$174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105</c:v>
                </c:pt>
                <c:pt idx="4">
                  <c:v>31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A1-4B95-9061-3387F769963A}"/>
            </c:ext>
          </c:extLst>
        </c:ser>
        <c:ser>
          <c:idx val="1"/>
          <c:order val="1"/>
          <c:spPr>
            <a:pattFill prst="dotDmnd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[Анкета_1к_ТВБ.xls]Лист3!$CN$172:$CS$173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[Анкета_1к_ТВБ.xls]Лист3!$CN$176:$CS$176</c:f>
              <c:numCache>
                <c:formatCode>0.00%</c:formatCode>
                <c:ptCount val="6"/>
                <c:pt idx="0">
                  <c:v>0</c:v>
                </c:pt>
                <c:pt idx="1">
                  <c:v>9.036144578313253E-2</c:v>
                </c:pt>
                <c:pt idx="2">
                  <c:v>0.18072289156626506</c:v>
                </c:pt>
                <c:pt idx="3">
                  <c:v>0.63253012048192769</c:v>
                </c:pt>
                <c:pt idx="4">
                  <c:v>0.18674698795180722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A1-4B95-9061-3387F7699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75336"/>
        <c:axId val="735675728"/>
        <c:axId val="0"/>
      </c:bar3DChart>
      <c:catAx>
        <c:axId val="735675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5728"/>
        <c:crosses val="autoZero"/>
        <c:auto val="1"/>
        <c:lblAlgn val="ctr"/>
        <c:lblOffset val="100"/>
        <c:noMultiLvlLbl val="0"/>
      </c:catAx>
      <c:valAx>
        <c:axId val="735675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[Анкета_1к_ТВБ.xls]Лист3!$CT$172:$CW$173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[Анкета_1к_ТВБ.xls]Лист3!$CT$174:$CW$174</c:f>
              <c:numCache>
                <c:formatCode>General</c:formatCode>
                <c:ptCount val="4"/>
                <c:pt idx="0">
                  <c:v>166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7-4236-A116-F298B50057C7}"/>
            </c:ext>
          </c:extLst>
        </c:ser>
        <c:ser>
          <c:idx val="1"/>
          <c:order val="1"/>
          <c:spPr>
            <a:pattFill prst="dotDmnd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037824191499301E-2"/>
                  <c:y val="-1.325051587023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97-4236-A116-F298B50057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[Анкета_1к_ТВБ.xls]Лист3!$CT$172:$CW$173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[Анкета_1к_ТВБ.xls]Лист3!$CT$176:$CW$176</c:f>
              <c:numCache>
                <c:formatCode>0.00%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97-4236-A116-F298B5005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76512"/>
        <c:axId val="735676904"/>
        <c:axId val="0"/>
      </c:bar3DChart>
      <c:catAx>
        <c:axId val="73567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6904"/>
        <c:crosses val="autoZero"/>
        <c:auto val="1"/>
        <c:lblAlgn val="ctr"/>
        <c:lblOffset val="100"/>
        <c:noMultiLvlLbl val="0"/>
      </c:catAx>
      <c:valAx>
        <c:axId val="73567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[Анкета_1к_ТВБ.xls]Лист3!$CX$172:$DF$173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[Анкета_1к_ТВБ.xls]Лист3!$CX$174:$DF$174</c:f>
              <c:numCache>
                <c:formatCode>General</c:formatCode>
                <c:ptCount val="9"/>
                <c:pt idx="0">
                  <c:v>16</c:v>
                </c:pt>
                <c:pt idx="1">
                  <c:v>60</c:v>
                </c:pt>
                <c:pt idx="2">
                  <c:v>30</c:v>
                </c:pt>
                <c:pt idx="3">
                  <c:v>15</c:v>
                </c:pt>
                <c:pt idx="4">
                  <c:v>30</c:v>
                </c:pt>
                <c:pt idx="5">
                  <c:v>15</c:v>
                </c:pt>
                <c:pt idx="6">
                  <c:v>15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1-4BA2-A56C-D7FA1FC09EE6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[Анкета_1к_ТВБ.xls]Лист3!$CX$172:$DF$173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[Анкета_1к_ТВБ.xls]Лист3!$CX$176:$DF$176</c:f>
              <c:numCache>
                <c:formatCode>0.00%</c:formatCode>
                <c:ptCount val="9"/>
                <c:pt idx="0">
                  <c:v>9.6385542168674704E-2</c:v>
                </c:pt>
                <c:pt idx="1">
                  <c:v>0.36144578313253012</c:v>
                </c:pt>
                <c:pt idx="2">
                  <c:v>0.18072289156626506</c:v>
                </c:pt>
                <c:pt idx="3">
                  <c:v>9.036144578313253E-2</c:v>
                </c:pt>
                <c:pt idx="4">
                  <c:v>0.18072289156626506</c:v>
                </c:pt>
                <c:pt idx="5">
                  <c:v>9.036144578313253E-2</c:v>
                </c:pt>
                <c:pt idx="6">
                  <c:v>9.036144578313253E-2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31-4BA2-A56C-D7FA1FC09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77688"/>
        <c:axId val="729490472"/>
        <c:axId val="0"/>
      </c:bar3DChart>
      <c:catAx>
        <c:axId val="735677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0472"/>
        <c:crosses val="autoZero"/>
        <c:auto val="1"/>
        <c:lblAlgn val="ctr"/>
        <c:lblOffset val="100"/>
        <c:noMultiLvlLbl val="0"/>
      </c:catAx>
      <c:valAx>
        <c:axId val="729490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7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[Анкета_1к_ТВБ.xls]Лист3!$DG$172:$DL$173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[Анкета_1к_ТВБ.xls]Лист3!$DG$174:$DL$174</c:f>
              <c:numCache>
                <c:formatCode>General</c:formatCode>
                <c:ptCount val="6"/>
                <c:pt idx="0">
                  <c:v>45</c:v>
                </c:pt>
                <c:pt idx="1">
                  <c:v>30</c:v>
                </c:pt>
                <c:pt idx="2">
                  <c:v>76</c:v>
                </c:pt>
                <c:pt idx="3">
                  <c:v>30</c:v>
                </c:pt>
                <c:pt idx="4">
                  <c:v>30</c:v>
                </c:pt>
                <c:pt idx="5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C0-4533-9E67-224359CA6A6C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[Анкета_1к_ТВБ.xls]Лист3!$DG$172:$DL$173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[Анкета_1к_ТВБ.xls]Лист3!$DG$176:$DL$176</c:f>
              <c:numCache>
                <c:formatCode>0.00%</c:formatCode>
                <c:ptCount val="6"/>
                <c:pt idx="0">
                  <c:v>0.27108433734939757</c:v>
                </c:pt>
                <c:pt idx="1">
                  <c:v>0.18072289156626506</c:v>
                </c:pt>
                <c:pt idx="2">
                  <c:v>0.45783132530120479</c:v>
                </c:pt>
                <c:pt idx="3">
                  <c:v>0.18072289156626506</c:v>
                </c:pt>
                <c:pt idx="4">
                  <c:v>0.18072289156626506</c:v>
                </c:pt>
                <c:pt idx="5">
                  <c:v>0.45180722891566266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C0-4533-9E67-224359CA6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491256"/>
        <c:axId val="729491648"/>
        <c:axId val="0"/>
      </c:bar3DChart>
      <c:catAx>
        <c:axId val="729491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1648"/>
        <c:crosses val="autoZero"/>
        <c:auto val="1"/>
        <c:lblAlgn val="ctr"/>
        <c:lblOffset val="100"/>
        <c:noMultiLvlLbl val="0"/>
      </c:catAx>
      <c:valAx>
        <c:axId val="729491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17_Оцініть_якість_та_ефективність_занять_у_даній_спортивній_секції_за_10_бальною_шкалою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[Анкета_1к_ТВБ.xls]Лист3!$DN$174:$DW$174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2D-4CA3-AA80-D4AC6732FC1B}"/>
            </c:ext>
          </c:extLst>
        </c:ser>
        <c:ser>
          <c:idx val="3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3.0555555555555454E-2"/>
                  <c:y val="-9.2592592592594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2D-4CA3-AA80-D4AC6732FC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[Анкета_1к_ТВБ.xls]Лист3!$DN$176:$DW$176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9.036144578313253E-2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2D-4CA3-AA80-D4AC6732F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492432"/>
        <c:axId val="729492824"/>
        <c:axId val="0"/>
      </c:bar3DChart>
      <c:catAx>
        <c:axId val="7294924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2824"/>
        <c:crosses val="autoZero"/>
        <c:auto val="1"/>
        <c:lblAlgn val="ctr"/>
        <c:lblOffset val="100"/>
        <c:noMultiLvlLbl val="0"/>
      </c:catAx>
      <c:valAx>
        <c:axId val="729492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[Анкета_1к_ТВБ.xls]Лист3!$EI$172:$EL$173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[Анкета_1к_ТВБ.xls]Лист3!$EI$174:$EL$174</c:f>
              <c:numCache>
                <c:formatCode>General</c:formatCode>
                <c:ptCount val="4"/>
                <c:pt idx="0">
                  <c:v>61</c:v>
                </c:pt>
                <c:pt idx="1">
                  <c:v>60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0-45ED-AAA7-5F2B7D462261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8888888888884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60-45ED-AAA7-5F2B7D462261}"/>
                </c:ext>
              </c:extLst>
            </c:dLbl>
            <c:dLbl>
              <c:idx val="1"/>
              <c:layout>
                <c:manualLayout>
                  <c:x val="3.3333333333333333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60-45ED-AAA7-5F2B7D462261}"/>
                </c:ext>
              </c:extLst>
            </c:dLbl>
            <c:dLbl>
              <c:idx val="2"/>
              <c:layout>
                <c:manualLayout>
                  <c:x val="3.888888888888889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60-45ED-AAA7-5F2B7D462261}"/>
                </c:ext>
              </c:extLst>
            </c:dLbl>
            <c:dLbl>
              <c:idx val="3"/>
              <c:layout>
                <c:manualLayout>
                  <c:x val="4.1666666666666664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60-45ED-AAA7-5F2B7D4622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[Анкета_1к_ТВБ.xls]Лист3!$EI$172:$EL$173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[Анкета_1к_ТВБ.xls]Лист3!$EI$176:$EL$176</c:f>
              <c:numCache>
                <c:formatCode>0.00%</c:formatCode>
                <c:ptCount val="4"/>
                <c:pt idx="0">
                  <c:v>0.36746987951807231</c:v>
                </c:pt>
                <c:pt idx="1">
                  <c:v>0.36144578313253012</c:v>
                </c:pt>
                <c:pt idx="2">
                  <c:v>0.27108433734939757</c:v>
                </c:pt>
                <c:pt idx="3">
                  <c:v>0.27108433734939757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360-45ED-AAA7-5F2B7D462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493216"/>
        <c:axId val="729493608"/>
        <c:axId val="0"/>
      </c:bar3DChart>
      <c:catAx>
        <c:axId val="72949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3608"/>
        <c:crosses val="autoZero"/>
        <c:auto val="1"/>
        <c:lblAlgn val="ctr"/>
        <c:lblOffset val="100"/>
        <c:noMultiLvlLbl val="0"/>
      </c:catAx>
      <c:valAx>
        <c:axId val="729493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4003339984260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82-4EC4-8990-87D9C64D9839}"/>
                </c:ext>
              </c:extLst>
            </c:dLbl>
            <c:dLbl>
              <c:idx val="1"/>
              <c:layout>
                <c:manualLayout>
                  <c:x val="1.1486000570079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82-4EC4-8990-87D9C64D9839}"/>
                </c:ext>
              </c:extLst>
            </c:dLbl>
            <c:dLbl>
              <c:idx val="2"/>
              <c:layout>
                <c:manualLayout>
                  <c:x val="7.6573337133861606E-3"/>
                  <c:y val="-8.816649143126147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82-4EC4-8990-87D9C64D9839}"/>
                </c:ext>
              </c:extLst>
            </c:dLbl>
            <c:dLbl>
              <c:idx val="3"/>
              <c:layout>
                <c:manualLayout>
                  <c:x val="1.1486000570079381E-2"/>
                  <c:y val="2.40456845285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82-4EC4-8990-87D9C64D98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[Анкета_1к_ТВБ.xls]Лист3!$EM$172:$EP$173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[Анкета_1к_ТВБ.xls]Лист3!$EM$174:$EP$174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82-4EC4-8990-87D9C64D9839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5716671417328762E-3"/>
                  <c:y val="-1.2022842264285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82-4EC4-8990-87D9C64D9839}"/>
                </c:ext>
              </c:extLst>
            </c:dLbl>
            <c:dLbl>
              <c:idx val="1"/>
              <c:layout>
                <c:manualLayout>
                  <c:x val="5.7430002850397252E-3"/>
                  <c:y val="-7.2137053585714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82-4EC4-8990-87D9C64D9839}"/>
                </c:ext>
              </c:extLst>
            </c:dLbl>
            <c:dLbl>
              <c:idx val="2"/>
              <c:layout>
                <c:manualLayout>
                  <c:x val="1.3400333998425955E-2"/>
                  <c:y val="-9.6182738114284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82-4EC4-8990-87D9C64D9839}"/>
                </c:ext>
              </c:extLst>
            </c:dLbl>
            <c:dLbl>
              <c:idx val="3"/>
              <c:layout>
                <c:manualLayout>
                  <c:x val="7.6573337133863002E-3"/>
                  <c:y val="-1.4427410717142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82-4EC4-8990-87D9C64D98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[Анкета_1к_ТВБ.xls]Лист3!$EM$172:$EP$173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[Анкета_1к_ТВБ.xls]Лист3!$EM$176:$EP$176</c:f>
              <c:numCache>
                <c:formatCode>0.00%</c:formatCode>
                <c:ptCount val="4"/>
                <c:pt idx="0">
                  <c:v>9.036144578313253E-2</c:v>
                </c:pt>
                <c:pt idx="1">
                  <c:v>9.036144578313253E-2</c:v>
                </c:pt>
                <c:pt idx="2">
                  <c:v>9.6385542168674704E-2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982-4EC4-8990-87D9C64D9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494392"/>
        <c:axId val="729494784"/>
        <c:axId val="0"/>
      </c:bar3DChart>
      <c:catAx>
        <c:axId val="729494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4784"/>
        <c:crosses val="autoZero"/>
        <c:auto val="1"/>
        <c:lblAlgn val="ctr"/>
        <c:lblOffset val="100"/>
        <c:noMultiLvlLbl val="0"/>
      </c:catAx>
      <c:valAx>
        <c:axId val="729494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4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[Анкета_1к_ТВБ.xls]Лист3!$EQ$172:$EW$173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[Анкета_1к_ТВБ.xls]Лист3!$EQ$174:$EW$174</c:f>
              <c:numCache>
                <c:formatCode>General</c:formatCode>
                <c:ptCount val="7"/>
                <c:pt idx="0">
                  <c:v>30</c:v>
                </c:pt>
                <c:pt idx="1">
                  <c:v>30</c:v>
                </c:pt>
                <c:pt idx="2">
                  <c:v>15</c:v>
                </c:pt>
                <c:pt idx="3">
                  <c:v>60</c:v>
                </c:pt>
                <c:pt idx="4">
                  <c:v>16</c:v>
                </c:pt>
                <c:pt idx="5">
                  <c:v>30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A-47A2-BEDD-F330F870633E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046E-3"/>
                  <c:y val="-4.9984374963102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AA-47A2-BEDD-F330F870633E}"/>
                </c:ext>
              </c:extLst>
            </c:dLbl>
            <c:dLbl>
              <c:idx val="1"/>
              <c:layout>
                <c:manualLayout>
                  <c:x val="1.3888888888888838E-2"/>
                  <c:y val="-4.99843749631029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AA-47A2-BEDD-F330F870633E}"/>
                </c:ext>
              </c:extLst>
            </c:dLbl>
            <c:dLbl>
              <c:idx val="2"/>
              <c:layout>
                <c:manualLayout>
                  <c:x val="8.3333333333333332E-3"/>
                  <c:y val="-4.9984374963102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AA-47A2-BEDD-F330F870633E}"/>
                </c:ext>
              </c:extLst>
            </c:dLbl>
            <c:dLbl>
              <c:idx val="3"/>
              <c:layout>
                <c:manualLayout>
                  <c:x val="8.3333333333333835E-3"/>
                  <c:y val="-1.2496093740775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AA-47A2-BEDD-F330F870633E}"/>
                </c:ext>
              </c:extLst>
            </c:dLbl>
            <c:dLbl>
              <c:idx val="4"/>
              <c:layout>
                <c:manualLayout>
                  <c:x val="1.3888888888888838E-2"/>
                  <c:y val="-2.4992187481551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AA-47A2-BEDD-F330F870633E}"/>
                </c:ext>
              </c:extLst>
            </c:dLbl>
            <c:dLbl>
              <c:idx val="5"/>
              <c:layout>
                <c:manualLayout>
                  <c:x val="8.3333333333332829E-3"/>
                  <c:y val="-7.4976562444653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AA-47A2-BEDD-F330F87063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[Анкета_1к_ТВБ.xls]Лист3!$EQ$172:$EW$173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[Анкета_1к_ТВБ.xls]Лист3!$EQ$176:$EW$176</c:f>
              <c:numCache>
                <c:formatCode>0.00%</c:formatCode>
                <c:ptCount val="7"/>
                <c:pt idx="0">
                  <c:v>0.18072289156626506</c:v>
                </c:pt>
                <c:pt idx="1">
                  <c:v>0.18072289156626506</c:v>
                </c:pt>
                <c:pt idx="2">
                  <c:v>9.036144578313253E-2</c:v>
                </c:pt>
                <c:pt idx="3">
                  <c:v>0.36144578313253012</c:v>
                </c:pt>
                <c:pt idx="4">
                  <c:v>9.6385542168674704E-2</c:v>
                </c:pt>
                <c:pt idx="5">
                  <c:v>0.18072289156626506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AA-47A2-BEDD-F330F8706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495568"/>
        <c:axId val="729495960"/>
        <c:axId val="0"/>
      </c:bar3DChart>
      <c:catAx>
        <c:axId val="729495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5960"/>
        <c:crosses val="autoZero"/>
        <c:auto val="1"/>
        <c:lblAlgn val="ctr"/>
        <c:lblOffset val="100"/>
        <c:noMultiLvlLbl val="0"/>
      </c:catAx>
      <c:valAx>
        <c:axId val="729495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[Анкета_1к_ТВБ.xls]Лист3!$F$172:$K$173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[Анкета_1к_ТВБ.xls]Лист3!$F$174:$K$174</c:f>
              <c:numCache>
                <c:formatCode>General</c:formatCode>
                <c:ptCount val="6"/>
                <c:pt idx="0">
                  <c:v>76</c:v>
                </c:pt>
                <c:pt idx="1">
                  <c:v>30</c:v>
                </c:pt>
                <c:pt idx="2">
                  <c:v>0</c:v>
                </c:pt>
                <c:pt idx="3">
                  <c:v>45</c:v>
                </c:pt>
                <c:pt idx="4">
                  <c:v>15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13-4DB4-9A88-3900279F647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[Анкета_1к_ТВБ.xls]Лист3!$F$172:$K$173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[Анкета_1к_ТВБ.xls]Лист3!$F$175:$K$175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B313-4DB4-9A88-3900279F647A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[Анкета_1к_ТВБ.xls]Лист3!$F$172:$K$173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[Анкета_1к_ТВБ.xls]Лист3!$F$176:$K$176</c:f>
              <c:numCache>
                <c:formatCode>0.00%</c:formatCode>
                <c:ptCount val="6"/>
                <c:pt idx="0">
                  <c:v>0.45783132530120479</c:v>
                </c:pt>
                <c:pt idx="1">
                  <c:v>0.18072289156626506</c:v>
                </c:pt>
                <c:pt idx="2">
                  <c:v>0</c:v>
                </c:pt>
                <c:pt idx="3">
                  <c:v>0.27108433734939757</c:v>
                </c:pt>
                <c:pt idx="4">
                  <c:v>9.036144578313253E-2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13-4DB4-9A88-3900279F6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63184"/>
        <c:axId val="735663576"/>
        <c:axId val="0"/>
      </c:bar3DChart>
      <c:catAx>
        <c:axId val="735663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3576"/>
        <c:crosses val="autoZero"/>
        <c:auto val="1"/>
        <c:lblAlgn val="ctr"/>
        <c:lblOffset val="100"/>
        <c:noMultiLvlLbl val="0"/>
      </c:catAx>
      <c:valAx>
        <c:axId val="735663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[Анкета_1к_ТВБ.xls]Лист3!$EX$172:$FB$173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[Анкета_1к_ТВБ.xls]Лист3!$EX$174:$FB$174</c:f>
              <c:numCache>
                <c:formatCode>General</c:formatCode>
                <c:ptCount val="5"/>
                <c:pt idx="0">
                  <c:v>61</c:v>
                </c:pt>
                <c:pt idx="1">
                  <c:v>45</c:v>
                </c:pt>
                <c:pt idx="2">
                  <c:v>30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5-4E8D-8E7E-F100F33B1401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[Анкета_1к_ТВБ.xls]Лист3!$EX$172:$FB$173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[Анкета_1к_ТВБ.xls]Лист3!$EX$176:$FB$176</c:f>
              <c:numCache>
                <c:formatCode>0.00%</c:formatCode>
                <c:ptCount val="5"/>
                <c:pt idx="0">
                  <c:v>0.36746987951807231</c:v>
                </c:pt>
                <c:pt idx="1">
                  <c:v>0.27108433734939757</c:v>
                </c:pt>
                <c:pt idx="2">
                  <c:v>0.18072289156626506</c:v>
                </c:pt>
                <c:pt idx="3">
                  <c:v>9.036144578313253E-2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25-4E8D-8E7E-F100F33B1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496744"/>
        <c:axId val="729497136"/>
        <c:axId val="0"/>
      </c:bar3DChart>
      <c:catAx>
        <c:axId val="729496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7136"/>
        <c:crosses val="autoZero"/>
        <c:auto val="1"/>
        <c:lblAlgn val="ctr"/>
        <c:lblOffset val="100"/>
        <c:noMultiLvlLbl val="0"/>
      </c:catAx>
      <c:valAx>
        <c:axId val="729497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6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[Анкета_1к_ТВБ.xls]Лист3!$FC$172:$FJ$173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[Анкета_1к_ТВБ.xls]Лист3!$FC$174:$FJ$174</c:f>
              <c:numCache>
                <c:formatCode>General</c:formatCode>
                <c:ptCount val="8"/>
                <c:pt idx="0">
                  <c:v>30</c:v>
                </c:pt>
                <c:pt idx="1">
                  <c:v>30</c:v>
                </c:pt>
                <c:pt idx="2">
                  <c:v>15</c:v>
                </c:pt>
                <c:pt idx="3">
                  <c:v>45</c:v>
                </c:pt>
                <c:pt idx="4">
                  <c:v>0</c:v>
                </c:pt>
                <c:pt idx="5">
                  <c:v>45</c:v>
                </c:pt>
                <c:pt idx="6">
                  <c:v>76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65-4FEB-AC6A-DB100182F377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[Анкета_1к_ТВБ.xls]Лист3!$FC$172:$FJ$173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[Анкета_1к_ТВБ.xls]Лист3!$FC$176:$FJ$176</c:f>
              <c:numCache>
                <c:formatCode>0.00%</c:formatCode>
                <c:ptCount val="8"/>
                <c:pt idx="0">
                  <c:v>0.18072289156626506</c:v>
                </c:pt>
                <c:pt idx="1">
                  <c:v>0.18072289156626506</c:v>
                </c:pt>
                <c:pt idx="2">
                  <c:v>9.036144578313253E-2</c:v>
                </c:pt>
                <c:pt idx="3">
                  <c:v>0.27108433734939757</c:v>
                </c:pt>
                <c:pt idx="4">
                  <c:v>0</c:v>
                </c:pt>
                <c:pt idx="5">
                  <c:v>0.27108433734939757</c:v>
                </c:pt>
                <c:pt idx="6">
                  <c:v>0.45783132530120479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65-4FEB-AC6A-DB100182F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497920"/>
        <c:axId val="729498312"/>
        <c:axId val="0"/>
      </c:bar3DChart>
      <c:catAx>
        <c:axId val="729497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8312"/>
        <c:crosses val="autoZero"/>
        <c:auto val="1"/>
        <c:lblAlgn val="ctr"/>
        <c:lblOffset val="100"/>
        <c:noMultiLvlLbl val="0"/>
      </c:catAx>
      <c:valAx>
        <c:axId val="729498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14E-2"/>
                  <c:y val="-1.734417048090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E0-404C-91D6-BA93BA057973}"/>
                </c:ext>
              </c:extLst>
            </c:dLbl>
            <c:dLbl>
              <c:idx val="1"/>
              <c:layout>
                <c:manualLayout>
                  <c:x val="1.6666666666666666E-2"/>
                  <c:y val="-2.6016255721357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E0-404C-91D6-BA93BA0579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[Анкета_1к_ТВБ.xls]Лист3!$FK$172:$FL$173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[Анкета_1к_ТВБ.xls]Лист3!$FK$174:$FL$174</c:f>
              <c:numCache>
                <c:formatCode>General</c:formatCode>
                <c:ptCount val="2"/>
                <c:pt idx="0">
                  <c:v>151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E0-404C-91D6-BA93BA057973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999999999999949E-2"/>
                  <c:y val="-2.1680213101130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E0-404C-91D6-BA93BA057973}"/>
                </c:ext>
              </c:extLst>
            </c:dLbl>
            <c:dLbl>
              <c:idx val="1"/>
              <c:layout>
                <c:manualLayout>
                  <c:x val="2.4999999999999897E-2"/>
                  <c:y val="-2.6016255721357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E0-404C-91D6-BA93BA0579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[Анкета_1к_ТВБ.xls]Лист3!$FK$172:$FL$173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[Анкета_1к_ТВБ.xls]Лист3!$FK$176:$FL$176</c:f>
              <c:numCache>
                <c:formatCode>0.00%</c:formatCode>
                <c:ptCount val="2"/>
                <c:pt idx="0">
                  <c:v>0.90963855421686746</c:v>
                </c:pt>
                <c:pt idx="1">
                  <c:v>0.18072289156626506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E0-404C-91D6-BA93BA057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499096"/>
        <c:axId val="729499488"/>
        <c:axId val="0"/>
      </c:bar3DChart>
      <c:catAx>
        <c:axId val="72949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9488"/>
        <c:crosses val="autoZero"/>
        <c:auto val="1"/>
        <c:lblAlgn val="ctr"/>
        <c:lblOffset val="100"/>
        <c:noMultiLvlLbl val="0"/>
      </c:catAx>
      <c:valAx>
        <c:axId val="72949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499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66E-2"/>
                  <c:y val="-3.1163044065035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AF-4CD2-8EC4-7AF7F9B405EA}"/>
                </c:ext>
              </c:extLst>
            </c:dLbl>
            <c:dLbl>
              <c:idx val="1"/>
              <c:layout>
                <c:manualLayout>
                  <c:x val="1.3888888888888888E-2"/>
                  <c:y val="-2.6711180627172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AF-4CD2-8EC4-7AF7F9B405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[Анкета_1к_ТВБ.xls]Лист3!$FM$172:$FN$173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[Анкета_1к_ТВБ.xls]Лист3!$FM$174:$FN$174</c:f>
              <c:numCache>
                <c:formatCode>General</c:formatCode>
                <c:ptCount val="2"/>
                <c:pt idx="0">
                  <c:v>90</c:v>
                </c:pt>
                <c:pt idx="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AF-4CD2-8EC4-7AF7F9B405EA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-2.22593171893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AF-4CD2-8EC4-7AF7F9B405EA}"/>
                </c:ext>
              </c:extLst>
            </c:dLbl>
            <c:dLbl>
              <c:idx val="1"/>
              <c:layout>
                <c:manualLayout>
                  <c:x val="1.9444444444444445E-2"/>
                  <c:y val="-2.6711180627172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AF-4CD2-8EC4-7AF7F9B405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[Анкета_1к_ТВБ.xls]Лист3!$FM$172:$FN$173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[Анкета_1к_ТВБ.xls]Лист3!$FM$176:$FN$176</c:f>
              <c:numCache>
                <c:formatCode>0.00%</c:formatCode>
                <c:ptCount val="2"/>
                <c:pt idx="0">
                  <c:v>0.54216867469879515</c:v>
                </c:pt>
                <c:pt idx="1">
                  <c:v>0.54819277108433739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4AF-4CD2-8EC4-7AF7F9B40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500272"/>
        <c:axId val="729500664"/>
        <c:axId val="0"/>
      </c:bar3DChart>
      <c:catAx>
        <c:axId val="72950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0664"/>
        <c:crosses val="autoZero"/>
        <c:auto val="1"/>
        <c:lblAlgn val="ctr"/>
        <c:lblOffset val="100"/>
        <c:noMultiLvlLbl val="0"/>
      </c:catAx>
      <c:valAx>
        <c:axId val="729500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2829E-3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02-470D-8DB7-FC73C317A163}"/>
                </c:ext>
              </c:extLst>
            </c:dLbl>
            <c:dLbl>
              <c:idx val="1"/>
              <c:layout>
                <c:manualLayout>
                  <c:x val="1.388888888888888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02-470D-8DB7-FC73C317A1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[Анкета_1к_ТВБ.xls]Лист3!$FO$172:$FP$173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[Анкета_1к_ТВБ.xls]Лист3!$FO$174:$FP$174</c:f>
              <c:numCache>
                <c:formatCode>General</c:formatCode>
                <c:ptCount val="2"/>
                <c:pt idx="0">
                  <c:v>166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02-470D-8DB7-FC73C317A163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284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02-470D-8DB7-FC73C317A163}"/>
                </c:ext>
              </c:extLst>
            </c:dLbl>
            <c:dLbl>
              <c:idx val="1"/>
              <c:layout>
                <c:manualLayout>
                  <c:x val="1.1111111111111112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02-470D-8DB7-FC73C317A1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[Анкета_1к_ТВБ.xls]Лист3!$FO$172:$FP$173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[Анкета_1к_ТВБ.xls]Лист3!$FO$176:$FP$176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502-470D-8DB7-FC73C317A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501448"/>
        <c:axId val="729501840"/>
        <c:axId val="0"/>
      </c:bar3DChart>
      <c:catAx>
        <c:axId val="729501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1840"/>
        <c:crosses val="autoZero"/>
        <c:auto val="1"/>
        <c:lblAlgn val="ctr"/>
        <c:lblOffset val="100"/>
        <c:noMultiLvlLbl val="0"/>
      </c:catAx>
      <c:valAx>
        <c:axId val="72950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1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[Анкета_1к_ТВБ.xls]Лист3!$FQ$172:$FZ$173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[Анкета_1к_ТВБ.xls]Лист3!$FQ$174:$FZ$174</c:f>
              <c:numCache>
                <c:formatCode>General</c:formatCode>
                <c:ptCount val="10"/>
                <c:pt idx="0">
                  <c:v>30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30</c:v>
                </c:pt>
                <c:pt idx="6">
                  <c:v>16</c:v>
                </c:pt>
                <c:pt idx="7">
                  <c:v>16</c:v>
                </c:pt>
                <c:pt idx="8">
                  <c:v>15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87-4235-BEE6-5257A51B0C7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[Анкета_1к_ТВБ.xls]Лист3!$FQ$172:$FZ$173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[Анкета_1к_ТВБ.xls]Лист3!$FQ$175:$FZ$175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4A87-4235-BEE6-5257A51B0C7D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[Анкета_1к_ТВБ.xls]Лист3!$FQ$172:$FZ$173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[Анкета_1к_ТВБ.xls]Лист3!$FQ$176:$FZ$176</c:f>
              <c:numCache>
                <c:formatCode>0.00%</c:formatCode>
                <c:ptCount val="10"/>
                <c:pt idx="0">
                  <c:v>0.18072289156626506</c:v>
                </c:pt>
                <c:pt idx="1">
                  <c:v>9.036144578313253E-2</c:v>
                </c:pt>
                <c:pt idx="2">
                  <c:v>9.036144578313253E-2</c:v>
                </c:pt>
                <c:pt idx="3">
                  <c:v>9.036144578313253E-2</c:v>
                </c:pt>
                <c:pt idx="4">
                  <c:v>9.036144578313253E-2</c:v>
                </c:pt>
                <c:pt idx="5">
                  <c:v>0.18072289156626506</c:v>
                </c:pt>
                <c:pt idx="6">
                  <c:v>9.6385542168674704E-2</c:v>
                </c:pt>
                <c:pt idx="7">
                  <c:v>9.6385542168674704E-2</c:v>
                </c:pt>
                <c:pt idx="8">
                  <c:v>9.036144578313253E-2</c:v>
                </c:pt>
                <c:pt idx="9">
                  <c:v>9.036144578313253E-2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87-4235-BEE6-5257A51B0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502624"/>
        <c:axId val="729503016"/>
        <c:axId val="0"/>
      </c:bar3DChart>
      <c:catAx>
        <c:axId val="72950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3016"/>
        <c:crosses val="autoZero"/>
        <c:auto val="1"/>
        <c:lblAlgn val="ctr"/>
        <c:lblOffset val="100"/>
        <c:noMultiLvlLbl val="0"/>
      </c:catAx>
      <c:valAx>
        <c:axId val="729503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[Анкета_1к_ТВБ.xls]Лист3!$GA$172:$GI$173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
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[Анкета_1к_ТВБ.xls]Лист3!$GA$174:$GI$174</c:f>
              <c:numCache>
                <c:formatCode>General</c:formatCode>
                <c:ptCount val="9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45</c:v>
                </c:pt>
                <c:pt idx="4">
                  <c:v>15</c:v>
                </c:pt>
                <c:pt idx="5">
                  <c:v>45</c:v>
                </c:pt>
                <c:pt idx="6">
                  <c:v>31</c:v>
                </c:pt>
                <c:pt idx="7">
                  <c:v>30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4-4FE3-9F3F-C8C7651F827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[Анкета_1к_ТВБ.xls]Лист3!$GA$172:$GI$173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
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[Анкета_1к_ТВБ.xls]Лист3!$GA$175:$GI$175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8144-4FE3-9F3F-C8C7651F8270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[Анкета_1к_ТВБ.xls]Лист3!$GA$172:$GI$173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
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[Анкета_1к_ТВБ.xls]Лист3!$GA$176:$GI$176</c:f>
              <c:numCache>
                <c:formatCode>0.00%</c:formatCode>
                <c:ptCount val="9"/>
                <c:pt idx="0">
                  <c:v>9.036144578313253E-2</c:v>
                </c:pt>
                <c:pt idx="1">
                  <c:v>9.036144578313253E-2</c:v>
                </c:pt>
                <c:pt idx="2">
                  <c:v>9.036144578313253E-2</c:v>
                </c:pt>
                <c:pt idx="3">
                  <c:v>0.27108433734939757</c:v>
                </c:pt>
                <c:pt idx="4">
                  <c:v>9.036144578313253E-2</c:v>
                </c:pt>
                <c:pt idx="5">
                  <c:v>0.27108433734939757</c:v>
                </c:pt>
                <c:pt idx="6">
                  <c:v>0.18674698795180722</c:v>
                </c:pt>
                <c:pt idx="7">
                  <c:v>0.18072289156626506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44-4FE3-9F3F-C8C7651F8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503800"/>
        <c:axId val="729504192"/>
        <c:axId val="0"/>
      </c:bar3DChart>
      <c:catAx>
        <c:axId val="729503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4192"/>
        <c:crosses val="autoZero"/>
        <c:auto val="1"/>
        <c:lblAlgn val="ctr"/>
        <c:lblOffset val="100"/>
        <c:noMultiLvlLbl val="0"/>
      </c:catAx>
      <c:valAx>
        <c:axId val="72950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3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[Анкета_1к_ТВБ.xls]Лист3!$GJ$172:$GZ$173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[Анкета_1к_ТВБ.xls]Лист3!$GJ$174:$GZ$174</c:f>
              <c:numCache>
                <c:formatCode>General</c:formatCode>
                <c:ptCount val="17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30</c:v>
                </c:pt>
                <c:pt idx="9">
                  <c:v>31</c:v>
                </c:pt>
                <c:pt idx="10">
                  <c:v>30</c:v>
                </c:pt>
                <c:pt idx="11">
                  <c:v>45</c:v>
                </c:pt>
                <c:pt idx="12">
                  <c:v>15</c:v>
                </c:pt>
                <c:pt idx="13">
                  <c:v>45</c:v>
                </c:pt>
                <c:pt idx="14">
                  <c:v>30</c:v>
                </c:pt>
                <c:pt idx="15">
                  <c:v>15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51-4E2B-AA8E-8369F203AC8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[Анкета_1к_ТВБ.xls]Лист3!$GJ$172:$GZ$173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[Анкета_1к_ТВБ.xls]Лист3!$GJ$175:$GZ$175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1-AD51-4E2B-AA8E-8369F203AC8B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[Анкета_1к_ТВБ.xls]Лист3!$GJ$172:$GZ$173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[Анкета_1к_ТВБ.xls]Лист3!$GJ$176:$GZ$176</c:f>
              <c:numCache>
                <c:formatCode>0.00%</c:formatCode>
                <c:ptCount val="17"/>
                <c:pt idx="0">
                  <c:v>9.036144578313253E-2</c:v>
                </c:pt>
                <c:pt idx="1">
                  <c:v>9.036144578313253E-2</c:v>
                </c:pt>
                <c:pt idx="2">
                  <c:v>9.036144578313253E-2</c:v>
                </c:pt>
                <c:pt idx="3">
                  <c:v>9.036144578313253E-2</c:v>
                </c:pt>
                <c:pt idx="4">
                  <c:v>9.036144578313253E-2</c:v>
                </c:pt>
                <c:pt idx="5">
                  <c:v>9.036144578313253E-2</c:v>
                </c:pt>
                <c:pt idx="6">
                  <c:v>9.036144578313253E-2</c:v>
                </c:pt>
                <c:pt idx="7">
                  <c:v>9.036144578313253E-2</c:v>
                </c:pt>
                <c:pt idx="8">
                  <c:v>0.18072289156626506</c:v>
                </c:pt>
                <c:pt idx="9">
                  <c:v>0.18674698795180722</c:v>
                </c:pt>
                <c:pt idx="10">
                  <c:v>0.18072289156626506</c:v>
                </c:pt>
                <c:pt idx="11">
                  <c:v>0.27108433734939757</c:v>
                </c:pt>
                <c:pt idx="12">
                  <c:v>9.036144578313253E-2</c:v>
                </c:pt>
                <c:pt idx="13">
                  <c:v>0.27108433734939757</c:v>
                </c:pt>
                <c:pt idx="14">
                  <c:v>0.18072289156626506</c:v>
                </c:pt>
                <c:pt idx="15">
                  <c:v>9.036144578313253E-2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51-4E2B-AA8E-8369F203A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504976"/>
        <c:axId val="729505368"/>
        <c:axId val="0"/>
      </c:bar3DChart>
      <c:catAx>
        <c:axId val="729504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5368"/>
        <c:crosses val="autoZero"/>
        <c:auto val="1"/>
        <c:lblAlgn val="ctr"/>
        <c:lblOffset val="100"/>
        <c:noMultiLvlLbl val="0"/>
      </c:catAx>
      <c:valAx>
        <c:axId val="729505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[Анкета_1к_ТВБ.xls]Лист3!$HA$172:$HC$173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[Анкета_1к_ТВБ.xls]Лист3!$HA$174:$HC$174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C-423D-824B-E22C7B53988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[Анкета_1к_ТВБ.xls]Лист3!$HA$172:$HC$173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[Анкета_1к_ТВБ.xls]Лист3!$HA$175:$HC$175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2ECC-423D-824B-E22C7B539881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680216802167623E-3"/>
                  <c:y val="-1.3658869728530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CC-423D-824B-E22C7B539881}"/>
                </c:ext>
              </c:extLst>
            </c:dLbl>
            <c:dLbl>
              <c:idx val="1"/>
              <c:layout>
                <c:manualLayout>
                  <c:x val="1.951219512195114E-2"/>
                  <c:y val="-1.0244152296397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CC-423D-824B-E22C7B539881}"/>
                </c:ext>
              </c:extLst>
            </c:dLbl>
            <c:dLbl>
              <c:idx val="2"/>
              <c:layout>
                <c:manualLayout>
                  <c:x val="1.3008130081300813E-2"/>
                  <c:y val="-1.7073587160662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CC-423D-824B-E22C7B5398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[Анкета_1к_ТВБ.xls]Лист3!$HA$172:$HC$173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[Анкета_1к_ТВБ.xls]Лист3!$HA$176:$HC$176</c:f>
              <c:numCache>
                <c:formatCode>0.00%</c:formatCode>
                <c:ptCount val="3"/>
                <c:pt idx="0">
                  <c:v>0</c:v>
                </c:pt>
                <c:pt idx="1">
                  <c:v>9.036144578313253E-2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ECC-423D-824B-E22C7B539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9506152"/>
        <c:axId val="681142608"/>
        <c:axId val="0"/>
      </c:bar3DChart>
      <c:catAx>
        <c:axId val="72950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1142608"/>
        <c:crosses val="autoZero"/>
        <c:auto val="1"/>
        <c:lblAlgn val="ctr"/>
        <c:lblOffset val="100"/>
        <c:noMultiLvlLbl val="0"/>
      </c:catAx>
      <c:valAx>
        <c:axId val="68114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29506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[Анкета_1к_ТВБ.xls]Лист3!$L$172:$Z$173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[Анкета_1к_ТВБ.xls]Лист3!$L$174:$Z$174</c:f>
              <c:numCache>
                <c:formatCode>General</c:formatCode>
                <c:ptCount val="15"/>
                <c:pt idx="0">
                  <c:v>30</c:v>
                </c:pt>
                <c:pt idx="1">
                  <c:v>30</c:v>
                </c:pt>
                <c:pt idx="2">
                  <c:v>61</c:v>
                </c:pt>
                <c:pt idx="3">
                  <c:v>15</c:v>
                </c:pt>
                <c:pt idx="4">
                  <c:v>15</c:v>
                </c:pt>
                <c:pt idx="5">
                  <c:v>61</c:v>
                </c:pt>
                <c:pt idx="6">
                  <c:v>15</c:v>
                </c:pt>
                <c:pt idx="7">
                  <c:v>15</c:v>
                </c:pt>
                <c:pt idx="8">
                  <c:v>0</c:v>
                </c:pt>
                <c:pt idx="9">
                  <c:v>46</c:v>
                </c:pt>
                <c:pt idx="10">
                  <c:v>0</c:v>
                </c:pt>
                <c:pt idx="11">
                  <c:v>0</c:v>
                </c:pt>
                <c:pt idx="12">
                  <c:v>15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8D-4786-BB97-F8C8C74788C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[Анкета_1к_ТВБ.xls]Лист3!$L$172:$Z$173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[Анкета_1к_ТВБ.xls]Лист3!$L$175:$Z$175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D38D-4786-BB97-F8C8C74788CD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[Анкета_1к_ТВБ.xls]Лист3!$L$172:$Z$173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[Анкета_1к_ТВБ.xls]Лист3!$L$176:$Z$176</c:f>
              <c:numCache>
                <c:formatCode>0.00%</c:formatCode>
                <c:ptCount val="15"/>
                <c:pt idx="0">
                  <c:v>0.18072289156626506</c:v>
                </c:pt>
                <c:pt idx="1">
                  <c:v>0.18072289156626506</c:v>
                </c:pt>
                <c:pt idx="2">
                  <c:v>0.36746987951807231</c:v>
                </c:pt>
                <c:pt idx="3">
                  <c:v>9.036144578313253E-2</c:v>
                </c:pt>
                <c:pt idx="4">
                  <c:v>9.036144578313253E-2</c:v>
                </c:pt>
                <c:pt idx="5">
                  <c:v>0.36746987951807231</c:v>
                </c:pt>
                <c:pt idx="6">
                  <c:v>9.036144578313253E-2</c:v>
                </c:pt>
                <c:pt idx="7">
                  <c:v>9.036144578313253E-2</c:v>
                </c:pt>
                <c:pt idx="8">
                  <c:v>0</c:v>
                </c:pt>
                <c:pt idx="9">
                  <c:v>0.27710843373493976</c:v>
                </c:pt>
                <c:pt idx="10">
                  <c:v>0</c:v>
                </c:pt>
                <c:pt idx="11">
                  <c:v>0</c:v>
                </c:pt>
                <c:pt idx="12">
                  <c:v>9.036144578313253E-2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8D-4786-BB97-F8C8C7478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64360"/>
        <c:axId val="735664752"/>
        <c:axId val="0"/>
      </c:bar3DChart>
      <c:catAx>
        <c:axId val="735664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4752"/>
        <c:crosses val="autoZero"/>
        <c:auto val="1"/>
        <c:lblAlgn val="ctr"/>
        <c:lblOffset val="100"/>
        <c:noMultiLvlLbl val="0"/>
      </c:catAx>
      <c:valAx>
        <c:axId val="73566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4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[Анкета_1к_ТВБ.xls]Лист3!$AA$172:$AD$173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[Анкета_1к_ТВБ.xls]Лист3!$AA$174:$AD$174</c:f>
              <c:numCache>
                <c:formatCode>General</c:formatCode>
                <c:ptCount val="4"/>
                <c:pt idx="0">
                  <c:v>45</c:v>
                </c:pt>
                <c:pt idx="1">
                  <c:v>45</c:v>
                </c:pt>
                <c:pt idx="2">
                  <c:v>91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EA-4D1B-9095-72CC5123D202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[Анкета_1к_ТВБ.xls]Лист3!$AA$172:$AD$173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[Анкета_1к_ТВБ.xls]Лист3!$AA$176:$AD$176</c:f>
              <c:numCache>
                <c:formatCode>0.00%</c:formatCode>
                <c:ptCount val="4"/>
                <c:pt idx="0">
                  <c:v>0.27108433734939757</c:v>
                </c:pt>
                <c:pt idx="1">
                  <c:v>0.27108433734939757</c:v>
                </c:pt>
                <c:pt idx="2">
                  <c:v>0.54819277108433739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EA-4D1B-9095-72CC5123D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65536"/>
        <c:axId val="735665928"/>
        <c:axId val="0"/>
      </c:bar3DChart>
      <c:catAx>
        <c:axId val="73566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5928"/>
        <c:crosses val="autoZero"/>
        <c:auto val="1"/>
        <c:lblAlgn val="ctr"/>
        <c:lblOffset val="100"/>
        <c:noMultiLvlLbl val="0"/>
      </c:catAx>
      <c:valAx>
        <c:axId val="735665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[Анкета_1к_ТВБ.xls]Лист3!$AE$172:$AM$173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[Анкета_1к_ТВБ.xls]Лист3!$AE$174:$AM$174</c:f>
              <c:numCache>
                <c:formatCode>General</c:formatCode>
                <c:ptCount val="9"/>
                <c:pt idx="0">
                  <c:v>30</c:v>
                </c:pt>
                <c:pt idx="1">
                  <c:v>76</c:v>
                </c:pt>
                <c:pt idx="2">
                  <c:v>15</c:v>
                </c:pt>
                <c:pt idx="3">
                  <c:v>15</c:v>
                </c:pt>
                <c:pt idx="4">
                  <c:v>30</c:v>
                </c:pt>
                <c:pt idx="5">
                  <c:v>15</c:v>
                </c:pt>
                <c:pt idx="6">
                  <c:v>0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78-4EB1-B88B-CFD9C5C7C8F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[Анкета_1к_ТВБ.xls]Лист3!$AE$172:$AM$173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[Анкета_1к_ТВБ.xls]Лист3!$AE$176:$AM$176</c:f>
              <c:numCache>
                <c:formatCode>0.00%</c:formatCode>
                <c:ptCount val="9"/>
                <c:pt idx="0">
                  <c:v>0.18072289156626506</c:v>
                </c:pt>
                <c:pt idx="1">
                  <c:v>0.45783132530120479</c:v>
                </c:pt>
                <c:pt idx="2">
                  <c:v>9.036144578313253E-2</c:v>
                </c:pt>
                <c:pt idx="3">
                  <c:v>9.036144578313253E-2</c:v>
                </c:pt>
                <c:pt idx="4">
                  <c:v>0.18072289156626506</c:v>
                </c:pt>
                <c:pt idx="5">
                  <c:v>9.036144578313253E-2</c:v>
                </c:pt>
                <c:pt idx="6">
                  <c:v>0</c:v>
                </c:pt>
                <c:pt idx="7">
                  <c:v>9.036144578313253E-2</c:v>
                </c:pt>
                <c:pt idx="8">
                  <c:v>9.036144578313253E-2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78-4EB1-B88B-CFD9C5C7C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15"/>
        <c:shape val="box"/>
        <c:axId val="735666712"/>
        <c:axId val="735667104"/>
        <c:axId val="0"/>
      </c:bar3DChart>
      <c:catAx>
        <c:axId val="735666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7104"/>
        <c:crosses val="autoZero"/>
        <c:auto val="1"/>
        <c:lblAlgn val="ctr"/>
        <c:lblOffset val="100"/>
        <c:noMultiLvlLbl val="0"/>
      </c:catAx>
      <c:valAx>
        <c:axId val="735667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6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[Анкета_1к_ТВБ.xls]Лист3!$AN$172:$AV$173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[Анкета_1к_ТВБ.xls]Лист3!$AN$174:$AV$174</c:f>
              <c:numCache>
                <c:formatCode>General</c:formatCode>
                <c:ptCount val="9"/>
                <c:pt idx="0">
                  <c:v>46</c:v>
                </c:pt>
                <c:pt idx="1">
                  <c:v>45</c:v>
                </c:pt>
                <c:pt idx="2">
                  <c:v>30</c:v>
                </c:pt>
                <c:pt idx="3">
                  <c:v>60</c:v>
                </c:pt>
                <c:pt idx="4">
                  <c:v>15</c:v>
                </c:pt>
                <c:pt idx="5">
                  <c:v>0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68-4413-9329-AC659935F58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[Анкета_1к_ТВБ.xls]Лист3!$AN$172:$AV$173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[Анкета_1к_ТВБ.xls]Лист3!$AN$176:$AV$176</c:f>
              <c:numCache>
                <c:formatCode>0.00%</c:formatCode>
                <c:ptCount val="9"/>
                <c:pt idx="0">
                  <c:v>0.27710843373493976</c:v>
                </c:pt>
                <c:pt idx="1">
                  <c:v>0.27108433734939757</c:v>
                </c:pt>
                <c:pt idx="2">
                  <c:v>0.18072289156626506</c:v>
                </c:pt>
                <c:pt idx="3">
                  <c:v>0.36144578313253012</c:v>
                </c:pt>
                <c:pt idx="4">
                  <c:v>9.036144578313253E-2</c:v>
                </c:pt>
                <c:pt idx="5">
                  <c:v>0</c:v>
                </c:pt>
                <c:pt idx="6">
                  <c:v>9.036144578313253E-2</c:v>
                </c:pt>
                <c:pt idx="7">
                  <c:v>9.036144578313253E-2</c:v>
                </c:pt>
                <c:pt idx="8">
                  <c:v>9.036144578313253E-2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68-4413-9329-AC659935F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67888"/>
        <c:axId val="735668280"/>
        <c:axId val="0"/>
      </c:bar3DChart>
      <c:catAx>
        <c:axId val="735667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8280"/>
        <c:crosses val="autoZero"/>
        <c:auto val="1"/>
        <c:lblAlgn val="ctr"/>
        <c:lblOffset val="100"/>
        <c:noMultiLvlLbl val="0"/>
      </c:catAx>
      <c:valAx>
        <c:axId val="735668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[Анкета_1к_ТВБ.xls]Лист3!$AW$172:$BG$173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[Анкета_1к_ТВБ.xls]Лист3!$AW$174:$BG$174</c:f>
              <c:numCache>
                <c:formatCode>General</c:formatCode>
                <c:ptCount val="11"/>
                <c:pt idx="0">
                  <c:v>31</c:v>
                </c:pt>
                <c:pt idx="1">
                  <c:v>30</c:v>
                </c:pt>
                <c:pt idx="2">
                  <c:v>91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45</c:v>
                </c:pt>
                <c:pt idx="7">
                  <c:v>15</c:v>
                </c:pt>
                <c:pt idx="8">
                  <c:v>0</c:v>
                </c:pt>
                <c:pt idx="9">
                  <c:v>46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79-454A-8BB1-8442CEBEC11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[Анкета_1к_ТВБ.xls]Лист3!$AW$172:$BG$173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[Анкета_1к_ТВБ.xls]Лист3!$AW$176:$BG$176</c:f>
              <c:numCache>
                <c:formatCode>0.00%</c:formatCode>
                <c:ptCount val="11"/>
                <c:pt idx="0">
                  <c:v>0.18674698795180722</c:v>
                </c:pt>
                <c:pt idx="1">
                  <c:v>0.18072289156626506</c:v>
                </c:pt>
                <c:pt idx="2">
                  <c:v>0.54819277108433739</c:v>
                </c:pt>
                <c:pt idx="3">
                  <c:v>9.036144578313253E-2</c:v>
                </c:pt>
                <c:pt idx="4">
                  <c:v>9.036144578313253E-2</c:v>
                </c:pt>
                <c:pt idx="5">
                  <c:v>9.036144578313253E-2</c:v>
                </c:pt>
                <c:pt idx="6">
                  <c:v>0.27108433734939757</c:v>
                </c:pt>
                <c:pt idx="7">
                  <c:v>9.036144578313253E-2</c:v>
                </c:pt>
                <c:pt idx="8">
                  <c:v>0</c:v>
                </c:pt>
                <c:pt idx="9">
                  <c:v>0.27710843373493976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79-454A-8BB1-8442CEBEC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gapDepth val="37"/>
        <c:shape val="box"/>
        <c:axId val="735669064"/>
        <c:axId val="735669456"/>
        <c:axId val="0"/>
      </c:bar3DChart>
      <c:catAx>
        <c:axId val="735669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9456"/>
        <c:crosses val="autoZero"/>
        <c:auto val="1"/>
        <c:lblAlgn val="ctr"/>
        <c:lblOffset val="100"/>
        <c:noMultiLvlLbl val="0"/>
      </c:catAx>
      <c:valAx>
        <c:axId val="73566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69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[Анкета_1к_ТВБ.xls]Лист3!$BH$172:$BL$173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[Анкета_1к_ТВБ.xls]Лист3!$BH$174:$BL$174</c:f>
              <c:numCache>
                <c:formatCode>General</c:formatCode>
                <c:ptCount val="5"/>
                <c:pt idx="0">
                  <c:v>105</c:v>
                </c:pt>
                <c:pt idx="1">
                  <c:v>15</c:v>
                </c:pt>
                <c:pt idx="2">
                  <c:v>31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F3-4414-9908-5A8E0959FD85}"/>
            </c:ext>
          </c:extLst>
        </c:ser>
        <c:ser>
          <c:idx val="1"/>
          <c:order val="1"/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[Анкета_1к_ТВБ.xls]Лист3!$BH$172:$BL$173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[Анкета_1к_ТВБ.xls]Лист3!$BH$176:$BL$176</c:f>
              <c:numCache>
                <c:formatCode>0.00%</c:formatCode>
                <c:ptCount val="5"/>
                <c:pt idx="0">
                  <c:v>0.63253012048192769</c:v>
                </c:pt>
                <c:pt idx="1">
                  <c:v>9.036144578313253E-2</c:v>
                </c:pt>
                <c:pt idx="2">
                  <c:v>0.18674698795180722</c:v>
                </c:pt>
                <c:pt idx="3">
                  <c:v>9.036144578313253E-2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F3-4414-9908-5A8E0959F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70240"/>
        <c:axId val="735670632"/>
        <c:axId val="0"/>
      </c:bar3DChart>
      <c:catAx>
        <c:axId val="73567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0632"/>
        <c:crosses val="autoZero"/>
        <c:auto val="1"/>
        <c:lblAlgn val="ctr"/>
        <c:lblOffset val="100"/>
        <c:noMultiLvlLbl val="0"/>
      </c:catAx>
      <c:valAx>
        <c:axId val="73567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[Анкета_1к_ТВБ.xls]Лист3!$BM$172:$BT$173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[Анкета_1к_ТВБ.xls]Лист3!$BM$174:$BT$174</c:f>
              <c:numCache>
                <c:formatCode>General</c:formatCode>
                <c:ptCount val="8"/>
                <c:pt idx="0">
                  <c:v>75</c:v>
                </c:pt>
                <c:pt idx="1">
                  <c:v>60</c:v>
                </c:pt>
                <c:pt idx="2">
                  <c:v>15</c:v>
                </c:pt>
                <c:pt idx="3">
                  <c:v>16</c:v>
                </c:pt>
                <c:pt idx="4">
                  <c:v>30</c:v>
                </c:pt>
                <c:pt idx="5">
                  <c:v>16</c:v>
                </c:pt>
                <c:pt idx="6">
                  <c:v>31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6-4867-8DD3-364954858D90}"/>
            </c:ext>
          </c:extLst>
        </c:ser>
        <c:ser>
          <c:idx val="1"/>
          <c:order val="1"/>
          <c:spPr>
            <a:pattFill prst="dotDmnd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[Анкета_1к_ТВБ.xls]Лист3!$BM$172:$BT$173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[Анкета_1к_ТВБ.xls]Лист3!$BM$176:$BT$176</c:f>
              <c:numCache>
                <c:formatCode>0.00%</c:formatCode>
                <c:ptCount val="8"/>
                <c:pt idx="0">
                  <c:v>0.45180722891566266</c:v>
                </c:pt>
                <c:pt idx="1">
                  <c:v>0.36144578313253012</c:v>
                </c:pt>
                <c:pt idx="2">
                  <c:v>9.036144578313253E-2</c:v>
                </c:pt>
                <c:pt idx="3">
                  <c:v>9.6385542168674704E-2</c:v>
                </c:pt>
                <c:pt idx="4">
                  <c:v>0.18072289156626506</c:v>
                </c:pt>
                <c:pt idx="5">
                  <c:v>9.6385542168674704E-2</c:v>
                </c:pt>
                <c:pt idx="6">
                  <c:v>0.18674698795180722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66-4867-8DD3-364954858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671416"/>
        <c:axId val="735671808"/>
        <c:axId val="0"/>
      </c:bar3DChart>
      <c:catAx>
        <c:axId val="735671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1808"/>
        <c:crosses val="autoZero"/>
        <c:auto val="1"/>
        <c:lblAlgn val="ctr"/>
        <c:lblOffset val="100"/>
        <c:noMultiLvlLbl val="0"/>
      </c:catAx>
      <c:valAx>
        <c:axId val="735671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5671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2019-03-18T06:06:00Z</cp:lastPrinted>
  <dcterms:created xsi:type="dcterms:W3CDTF">2020-02-13T12:34:00Z</dcterms:created>
  <dcterms:modified xsi:type="dcterms:W3CDTF">2020-02-13T12:34:00Z</dcterms:modified>
</cp:coreProperties>
</file>