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5A85" w14:textId="7C9B4B9C" w:rsidR="00327EA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AB">
        <w:rPr>
          <w:rFonts w:ascii="Times New Roman" w:hAnsi="Times New Roman" w:cs="Times New Roman"/>
          <w:b/>
          <w:sz w:val="24"/>
          <w:szCs w:val="24"/>
        </w:rPr>
        <w:t>ФІНАНСОВІ ТЕХНОЛОГІЇ, БІТКОЇН ТА РИНОК КРИПТОВАЛЮТ</w:t>
      </w:r>
    </w:p>
    <w:p w14:paraId="2699D7C5" w14:textId="77777777" w:rsidR="00C837AB" w:rsidRPr="00D444F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3DB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B6D8D">
        <w:rPr>
          <w:rFonts w:ascii="Times New Roman" w:hAnsi="Times New Roman" w:cs="Times New Roman"/>
          <w:b/>
          <w:sz w:val="24"/>
          <w:szCs w:val="24"/>
        </w:rPr>
        <w:t xml:space="preserve"> економічної кібернетики</w:t>
      </w:r>
    </w:p>
    <w:p w14:paraId="38E570D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11F8" w14:textId="7A99EC80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2A67E4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14:paraId="56E9287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80260" w:rsidRPr="00D444FA" w14:paraId="4B43815B" w14:textId="77777777" w:rsidTr="002A67E4">
        <w:tc>
          <w:tcPr>
            <w:tcW w:w="3402" w:type="dxa"/>
            <w:vAlign w:val="center"/>
          </w:tcPr>
          <w:p w14:paraId="49C2411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3C48ADE2" w14:textId="73EF78DB" w:rsidR="00780260" w:rsidRPr="00D444FA" w:rsidRDefault="001E0A05" w:rsidP="001E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Михайлович</w:t>
            </w:r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2A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A67E4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2A67E4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780260" w:rsidRPr="00D444FA" w14:paraId="2C5D2E35" w14:textId="77777777" w:rsidTr="002A67E4">
        <w:tc>
          <w:tcPr>
            <w:tcW w:w="3402" w:type="dxa"/>
            <w:vAlign w:val="center"/>
          </w:tcPr>
          <w:p w14:paraId="77C65A1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0F7C3DD8" w14:textId="74FEE1C1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6D52FDB" w14:textId="77777777" w:rsidTr="002A67E4">
        <w:tc>
          <w:tcPr>
            <w:tcW w:w="3402" w:type="dxa"/>
            <w:vAlign w:val="center"/>
          </w:tcPr>
          <w:p w14:paraId="0DC27D9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79582D77" w14:textId="0144F7F2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951A38D" w14:textId="77777777" w:rsidTr="002A67E4">
        <w:tc>
          <w:tcPr>
            <w:tcW w:w="3402" w:type="dxa"/>
            <w:vAlign w:val="center"/>
          </w:tcPr>
          <w:p w14:paraId="7B99C7A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558E90B0" w14:textId="4686B0F2" w:rsidR="00780260" w:rsidRPr="002A4123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D444FA" w14:paraId="19F92A3E" w14:textId="77777777" w:rsidTr="002A67E4">
        <w:tc>
          <w:tcPr>
            <w:tcW w:w="3402" w:type="dxa"/>
            <w:vAlign w:val="center"/>
          </w:tcPr>
          <w:p w14:paraId="2BFC3C7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06A8EF83" w14:textId="2D1EAE26" w:rsidR="00780260" w:rsidRPr="00D444FA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10061D0" w14:textId="77777777" w:rsidTr="002A67E4">
        <w:tc>
          <w:tcPr>
            <w:tcW w:w="3402" w:type="dxa"/>
            <w:vAlign w:val="center"/>
          </w:tcPr>
          <w:p w14:paraId="06D6421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64B28E0C" w14:textId="06EF41CF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601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601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2A6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6B54146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61D0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4867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B27F0AF" w14:textId="1F44A81B" w:rsidR="00327EAA" w:rsidRPr="002A67E4" w:rsidRDefault="00327EAA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67E4">
        <w:rPr>
          <w:rFonts w:ascii="Times New Roman" w:hAnsi="Times New Roman" w:cs="Times New Roman"/>
          <w:iCs/>
          <w:sz w:val="24"/>
          <w:szCs w:val="24"/>
        </w:rPr>
        <w:t>Дисципліна «Фінансові технології</w:t>
      </w:r>
      <w:r w:rsidR="000067F4" w:rsidRPr="002A67E4">
        <w:rPr>
          <w:rFonts w:ascii="Times New Roman" w:hAnsi="Times New Roman" w:cs="Times New Roman"/>
          <w:iCs/>
          <w:sz w:val="24"/>
          <w:szCs w:val="24"/>
        </w:rPr>
        <w:t>,</w:t>
      </w:r>
      <w:r w:rsidR="006C39AD" w:rsidRPr="002A67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67F4" w:rsidRPr="002A67E4">
        <w:rPr>
          <w:rFonts w:ascii="Times New Roman" w:hAnsi="Times New Roman" w:cs="Times New Roman"/>
          <w:iCs/>
          <w:sz w:val="24"/>
          <w:szCs w:val="24"/>
        </w:rPr>
        <w:t>б</w:t>
      </w:r>
      <w:r w:rsidR="006C39AD" w:rsidRPr="002A67E4">
        <w:rPr>
          <w:rFonts w:ascii="Times New Roman" w:hAnsi="Times New Roman" w:cs="Times New Roman"/>
          <w:iCs/>
          <w:sz w:val="24"/>
          <w:szCs w:val="24"/>
        </w:rPr>
        <w:t>іткоїн</w:t>
      </w:r>
      <w:r w:rsidRPr="002A67E4">
        <w:rPr>
          <w:rFonts w:ascii="Times New Roman" w:hAnsi="Times New Roman" w:cs="Times New Roman"/>
          <w:iCs/>
          <w:sz w:val="24"/>
          <w:szCs w:val="24"/>
        </w:rPr>
        <w:t xml:space="preserve"> та ринок </w:t>
      </w:r>
      <w:proofErr w:type="spellStart"/>
      <w:r w:rsidR="006C39AD" w:rsidRPr="002A67E4">
        <w:rPr>
          <w:rFonts w:ascii="Times New Roman" w:hAnsi="Times New Roman" w:cs="Times New Roman"/>
          <w:iCs/>
          <w:sz w:val="24"/>
          <w:szCs w:val="24"/>
        </w:rPr>
        <w:t>криптовалют</w:t>
      </w:r>
      <w:proofErr w:type="spellEnd"/>
      <w:r w:rsidRPr="002A67E4">
        <w:rPr>
          <w:rFonts w:ascii="Times New Roman" w:hAnsi="Times New Roman" w:cs="Times New Roman"/>
          <w:iCs/>
          <w:sz w:val="24"/>
          <w:szCs w:val="24"/>
        </w:rPr>
        <w:t xml:space="preserve">» націлена на послідовне оволодіння студентами сучасними фінансовими технологіями. Розглядаються загальні ознаки технологій, що модернізують фінансові послуги і продукти. Сучасні сервіси онлайн платежів та переказів. Перекази між фізичними особами (P2P). Хмарні каси та </w:t>
      </w:r>
      <w:proofErr w:type="spellStart"/>
      <w:r w:rsidRPr="002A67E4">
        <w:rPr>
          <w:rFonts w:ascii="Times New Roman" w:hAnsi="Times New Roman" w:cs="Times New Roman"/>
          <w:iCs/>
          <w:sz w:val="24"/>
          <w:szCs w:val="24"/>
        </w:rPr>
        <w:t>сматр</w:t>
      </w:r>
      <w:proofErr w:type="spellEnd"/>
      <w:r w:rsidRPr="002A67E4">
        <w:rPr>
          <w:rFonts w:ascii="Times New Roman" w:hAnsi="Times New Roman" w:cs="Times New Roman"/>
          <w:iCs/>
          <w:sz w:val="24"/>
          <w:szCs w:val="24"/>
        </w:rPr>
        <w:t xml:space="preserve">-термінали. Споживче та бізнес кредитування, кредитний </w:t>
      </w:r>
      <w:proofErr w:type="spellStart"/>
      <w:r w:rsidRPr="002A67E4">
        <w:rPr>
          <w:rFonts w:ascii="Times New Roman" w:hAnsi="Times New Roman" w:cs="Times New Roman"/>
          <w:iCs/>
          <w:sz w:val="24"/>
          <w:szCs w:val="24"/>
        </w:rPr>
        <w:t>скоринг</w:t>
      </w:r>
      <w:proofErr w:type="spellEnd"/>
      <w:r w:rsidRPr="002A67E4">
        <w:rPr>
          <w:rFonts w:ascii="Times New Roman" w:hAnsi="Times New Roman" w:cs="Times New Roman"/>
          <w:iCs/>
          <w:sz w:val="24"/>
          <w:szCs w:val="24"/>
        </w:rPr>
        <w:t xml:space="preserve"> на базі смарт технологій. Он-лайн фінансові ринки </w:t>
      </w:r>
      <w:proofErr w:type="spellStart"/>
      <w:r w:rsidRPr="002A67E4">
        <w:rPr>
          <w:rFonts w:ascii="Times New Roman" w:hAnsi="Times New Roman" w:cs="Times New Roman"/>
          <w:iCs/>
          <w:sz w:val="24"/>
          <w:szCs w:val="24"/>
        </w:rPr>
        <w:t>криптовалют</w:t>
      </w:r>
      <w:proofErr w:type="spellEnd"/>
      <w:r w:rsidRPr="002A67E4">
        <w:rPr>
          <w:rFonts w:ascii="Times New Roman" w:hAnsi="Times New Roman" w:cs="Times New Roman"/>
          <w:iCs/>
          <w:sz w:val="24"/>
          <w:szCs w:val="24"/>
        </w:rPr>
        <w:t>, інтернет-брокери. Технології технічного та фундаментального аналізу ринків</w:t>
      </w:r>
      <w:r w:rsidR="002314A5" w:rsidRPr="002A67E4">
        <w:rPr>
          <w:rFonts w:ascii="Times New Roman" w:hAnsi="Times New Roman" w:cs="Times New Roman"/>
          <w:iCs/>
          <w:sz w:val="24"/>
          <w:szCs w:val="24"/>
        </w:rPr>
        <w:t xml:space="preserve"> віртуальних фінансових активів</w:t>
      </w:r>
      <w:r w:rsidRPr="002A67E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B40C14B" w14:textId="0F882D85" w:rsidR="00D444FA" w:rsidRPr="002A67E4" w:rsidRDefault="00E17D71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67E4">
        <w:rPr>
          <w:rFonts w:ascii="Times New Roman" w:hAnsi="Times New Roman" w:cs="Times New Roman"/>
          <w:iCs/>
          <w:sz w:val="24"/>
          <w:szCs w:val="24"/>
        </w:rPr>
        <w:t>В</w:t>
      </w:r>
      <w:r w:rsidR="00327EAA" w:rsidRPr="002A67E4">
        <w:rPr>
          <w:rFonts w:ascii="Times New Roman" w:hAnsi="Times New Roman" w:cs="Times New Roman"/>
          <w:iCs/>
          <w:sz w:val="24"/>
          <w:szCs w:val="24"/>
        </w:rPr>
        <w:t xml:space="preserve"> результаті вивчення дисципліни студент набуває здібностей: застосовувати сучасні моделі та методи інвестиційного менеджменту для обґрунтування управлінських рішень; використовувати сучасні фінансові технології у бізнесі та особистій діяльності; реалізувати принципи інформаційної безпеки економічних систем; проводити операції з онлайн торгівлі цифровими фінансовими активами.</w:t>
      </w:r>
    </w:p>
    <w:p w14:paraId="6E4436B5" w14:textId="3B6B1B16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FAEA0B" w14:textId="77777777" w:rsidR="002A67E4" w:rsidRPr="00A45B4D" w:rsidRDefault="002A67E4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F39D23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7A00E8F" w14:textId="65108D35" w:rsidR="00183B63" w:rsidRPr="00104554" w:rsidRDefault="00183B63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1. Ринок фінансових послуг в умовах цифрової трансформації</w:t>
      </w:r>
      <w:r w:rsidR="002A67E4">
        <w:rPr>
          <w:rFonts w:ascii="Times New Roman" w:hAnsi="Times New Roman" w:cs="Times New Roman"/>
          <w:sz w:val="24"/>
          <w:szCs w:val="24"/>
        </w:rPr>
        <w:t>.</w:t>
      </w:r>
    </w:p>
    <w:p w14:paraId="1DDABFC2" w14:textId="4706139A" w:rsidR="00183B63" w:rsidRPr="00104554" w:rsidRDefault="00183B63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2. Цифровий фінансовий профіль: стусніть, особливості використання та безпека</w:t>
      </w:r>
      <w:r w:rsidR="002A67E4">
        <w:rPr>
          <w:rFonts w:ascii="Times New Roman" w:hAnsi="Times New Roman" w:cs="Times New Roman"/>
          <w:sz w:val="24"/>
          <w:szCs w:val="24"/>
        </w:rPr>
        <w:t>.</w:t>
      </w:r>
    </w:p>
    <w:p w14:paraId="6BFB3B62" w14:textId="336E732E" w:rsidR="00183B63" w:rsidRPr="00183B63" w:rsidRDefault="00183B63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3. Сутність, класифікація та принципи використання сучасних </w:t>
      </w:r>
      <w:r w:rsidR="00C924D5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Pr="00183B63">
        <w:rPr>
          <w:rFonts w:ascii="Times New Roman" w:hAnsi="Times New Roman" w:cs="Times New Roman"/>
          <w:sz w:val="24"/>
          <w:szCs w:val="24"/>
        </w:rPr>
        <w:t>фінансових продуктів</w:t>
      </w:r>
      <w:r w:rsidR="00C924D5">
        <w:rPr>
          <w:rFonts w:ascii="Times New Roman" w:hAnsi="Times New Roman" w:cs="Times New Roman"/>
          <w:sz w:val="24"/>
          <w:szCs w:val="24"/>
        </w:rPr>
        <w:t>.</w:t>
      </w:r>
    </w:p>
    <w:p w14:paraId="54F9998E" w14:textId="2F457D3C" w:rsidR="00183B63" w:rsidRPr="00104554" w:rsidRDefault="00183B63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4. </w:t>
      </w:r>
      <w:r w:rsidR="00AF725A">
        <w:rPr>
          <w:rFonts w:ascii="Times New Roman" w:hAnsi="Times New Roman" w:cs="Times New Roman"/>
          <w:sz w:val="24"/>
          <w:szCs w:val="24"/>
        </w:rPr>
        <w:t xml:space="preserve">Поняття про біткоїн. </w:t>
      </w:r>
      <w:proofErr w:type="spellStart"/>
      <w:r w:rsidRPr="00183B63">
        <w:rPr>
          <w:rFonts w:ascii="Times New Roman" w:hAnsi="Times New Roman" w:cs="Times New Roman"/>
          <w:sz w:val="24"/>
          <w:szCs w:val="24"/>
        </w:rPr>
        <w:t>Криптовалют</w:t>
      </w:r>
      <w:r w:rsidR="00C713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83B63">
        <w:rPr>
          <w:rFonts w:ascii="Times New Roman" w:hAnsi="Times New Roman" w:cs="Times New Roman"/>
          <w:sz w:val="24"/>
          <w:szCs w:val="24"/>
        </w:rPr>
        <w:t xml:space="preserve"> як </w:t>
      </w:r>
      <w:r w:rsidR="00CF52CB">
        <w:rPr>
          <w:rFonts w:ascii="Times New Roman" w:hAnsi="Times New Roman" w:cs="Times New Roman"/>
          <w:sz w:val="24"/>
          <w:szCs w:val="24"/>
        </w:rPr>
        <w:t xml:space="preserve">технологія та </w:t>
      </w:r>
      <w:r w:rsidR="005A6B7F">
        <w:rPr>
          <w:rFonts w:ascii="Times New Roman" w:hAnsi="Times New Roman" w:cs="Times New Roman"/>
          <w:sz w:val="24"/>
          <w:szCs w:val="24"/>
        </w:rPr>
        <w:t>фінансовий</w:t>
      </w:r>
      <w:r w:rsidRPr="00183B63">
        <w:rPr>
          <w:rFonts w:ascii="Times New Roman" w:hAnsi="Times New Roman" w:cs="Times New Roman"/>
          <w:sz w:val="24"/>
          <w:szCs w:val="24"/>
        </w:rPr>
        <w:t xml:space="preserve"> актив</w:t>
      </w:r>
      <w:r w:rsidR="00AF725A">
        <w:rPr>
          <w:rFonts w:ascii="Times New Roman" w:hAnsi="Times New Roman" w:cs="Times New Roman"/>
          <w:sz w:val="24"/>
          <w:szCs w:val="24"/>
        </w:rPr>
        <w:t>.</w:t>
      </w:r>
    </w:p>
    <w:p w14:paraId="4B9CA896" w14:textId="4F2AE39F" w:rsidR="00104554" w:rsidRPr="00104554" w:rsidRDefault="00104554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5. </w:t>
      </w:r>
      <w:r w:rsidR="006108A9">
        <w:rPr>
          <w:rFonts w:ascii="Times New Roman" w:hAnsi="Times New Roman" w:cs="Times New Roman"/>
          <w:sz w:val="24"/>
          <w:szCs w:val="24"/>
        </w:rPr>
        <w:t>Особливості</w:t>
      </w:r>
      <w:r w:rsidRPr="00104554">
        <w:rPr>
          <w:rFonts w:ascii="Times New Roman" w:hAnsi="Times New Roman" w:cs="Times New Roman"/>
          <w:sz w:val="24"/>
          <w:szCs w:val="24"/>
        </w:rPr>
        <w:t xml:space="preserve"> аналізу сучасних фінансових ринків</w:t>
      </w:r>
      <w:r w:rsidR="002A67E4">
        <w:rPr>
          <w:rFonts w:ascii="Times New Roman" w:hAnsi="Times New Roman" w:cs="Times New Roman"/>
          <w:sz w:val="24"/>
          <w:szCs w:val="24"/>
        </w:rPr>
        <w:t>.</w:t>
      </w:r>
    </w:p>
    <w:p w14:paraId="7E9BC01E" w14:textId="5BAE97B7" w:rsidR="00104554" w:rsidRDefault="00104554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>6. Стратегії ринкової торгівлі та інвестиційний портфель</w:t>
      </w:r>
      <w:r w:rsidR="002517C9">
        <w:rPr>
          <w:rFonts w:ascii="Times New Roman" w:hAnsi="Times New Roman" w:cs="Times New Roman"/>
          <w:sz w:val="24"/>
          <w:szCs w:val="24"/>
        </w:rPr>
        <w:t>.</w:t>
      </w:r>
    </w:p>
    <w:p w14:paraId="72CBEB13" w14:textId="53FF38D9" w:rsidR="00D444FA" w:rsidRDefault="00104554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7. </w:t>
      </w:r>
      <w:r w:rsidR="00167441">
        <w:rPr>
          <w:rFonts w:ascii="Times New Roman" w:hAnsi="Times New Roman" w:cs="Times New Roman"/>
          <w:sz w:val="24"/>
          <w:szCs w:val="24"/>
        </w:rPr>
        <w:t>П</w:t>
      </w:r>
      <w:r w:rsidR="00BD3D7C">
        <w:rPr>
          <w:rFonts w:ascii="Times New Roman" w:hAnsi="Times New Roman" w:cs="Times New Roman"/>
          <w:sz w:val="24"/>
          <w:szCs w:val="24"/>
        </w:rPr>
        <w:t>рогнозування прибутковості та ризику інвестицій у біткоїн</w:t>
      </w:r>
      <w:r w:rsidRPr="001045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D630E" w14:textId="0134AFDB" w:rsidR="00167441" w:rsidRPr="00A45B4D" w:rsidRDefault="00167441" w:rsidP="002A67E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Ринок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алькоїнів</w:t>
      </w:r>
      <w:proofErr w:type="spellEnd"/>
      <w:r w:rsidR="00840864">
        <w:rPr>
          <w:rFonts w:ascii="Times New Roman" w:hAnsi="Times New Roman" w:cs="Times New Roman"/>
          <w:sz w:val="24"/>
          <w:szCs w:val="24"/>
        </w:rPr>
        <w:t>.</w:t>
      </w:r>
    </w:p>
    <w:p w14:paraId="14061E7B" w14:textId="50640ECC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88519" w14:textId="77777777" w:rsidR="002A67E4" w:rsidRPr="00A45B4D" w:rsidRDefault="002A67E4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C21C9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865AC" w:rsidRPr="00A45B4D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A45B4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98B6121" w14:textId="0B7D61F0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79F0" w:rsidRPr="002A67E4">
        <w:rPr>
          <w:rFonts w:ascii="Times New Roman" w:hAnsi="Times New Roman" w:cs="Times New Roman"/>
          <w:sz w:val="24"/>
          <w:szCs w:val="24"/>
        </w:rPr>
        <w:t>Огляд продуктів на сучасних фінансових ринках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9F0" w:rsidRPr="002A6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9EE00" w14:textId="30476370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3D66" w:rsidRPr="002A67E4">
        <w:rPr>
          <w:rFonts w:ascii="Times New Roman" w:hAnsi="Times New Roman" w:cs="Times New Roman"/>
          <w:sz w:val="24"/>
          <w:szCs w:val="24"/>
        </w:rPr>
        <w:t>Наповнення ц</w:t>
      </w:r>
      <w:r w:rsidR="00BC29E2" w:rsidRPr="002A67E4">
        <w:rPr>
          <w:rFonts w:ascii="Times New Roman" w:hAnsi="Times New Roman" w:cs="Times New Roman"/>
          <w:sz w:val="24"/>
          <w:szCs w:val="24"/>
        </w:rPr>
        <w:t>ифров</w:t>
      </w:r>
      <w:r w:rsidR="00853D66" w:rsidRPr="002A67E4">
        <w:rPr>
          <w:rFonts w:ascii="Times New Roman" w:hAnsi="Times New Roman" w:cs="Times New Roman"/>
          <w:sz w:val="24"/>
          <w:szCs w:val="24"/>
        </w:rPr>
        <w:t>ого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 фінансов</w:t>
      </w:r>
      <w:r w:rsidR="00853D66" w:rsidRPr="002A67E4">
        <w:rPr>
          <w:rFonts w:ascii="Times New Roman" w:hAnsi="Times New Roman" w:cs="Times New Roman"/>
          <w:sz w:val="24"/>
          <w:szCs w:val="24"/>
        </w:rPr>
        <w:t>ого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 профіл</w:t>
      </w:r>
      <w:r w:rsidR="00853D66" w:rsidRPr="002A67E4">
        <w:rPr>
          <w:rFonts w:ascii="Times New Roman" w:hAnsi="Times New Roman" w:cs="Times New Roman"/>
          <w:sz w:val="24"/>
          <w:szCs w:val="24"/>
        </w:rPr>
        <w:t>я фізичної особи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C6CFC" w14:textId="52070783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6E1B" w:rsidRPr="002A67E4">
        <w:rPr>
          <w:rFonts w:ascii="Times New Roman" w:hAnsi="Times New Roman" w:cs="Times New Roman"/>
          <w:sz w:val="24"/>
          <w:szCs w:val="24"/>
        </w:rPr>
        <w:t>Особливості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 сучасних фінансових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DEA78" w14:textId="7BE40966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26E1B" w:rsidRPr="002A67E4">
        <w:rPr>
          <w:rFonts w:ascii="Times New Roman" w:hAnsi="Times New Roman" w:cs="Times New Roman"/>
          <w:sz w:val="24"/>
          <w:szCs w:val="24"/>
        </w:rPr>
        <w:t>В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иди та особливості </w:t>
      </w:r>
      <w:proofErr w:type="spellStart"/>
      <w:r w:rsidR="00626E1B" w:rsidRPr="002A67E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626E1B" w:rsidRPr="002A67E4">
        <w:rPr>
          <w:rFonts w:ascii="Times New Roman" w:hAnsi="Times New Roman" w:cs="Times New Roman"/>
          <w:sz w:val="24"/>
          <w:szCs w:val="24"/>
        </w:rPr>
        <w:t xml:space="preserve"> як віртуальних фінансових </w:t>
      </w:r>
      <w:r w:rsidR="000C40D8" w:rsidRPr="002A67E4">
        <w:rPr>
          <w:rFonts w:ascii="Times New Roman" w:hAnsi="Times New Roman" w:cs="Times New Roman"/>
          <w:sz w:val="24"/>
          <w:szCs w:val="24"/>
        </w:rPr>
        <w:t>активів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8DF3A" w14:textId="772FF63C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Методи аналізу </w:t>
      </w:r>
      <w:r w:rsidR="000C40D8" w:rsidRPr="002A67E4">
        <w:rPr>
          <w:rFonts w:ascii="Times New Roman" w:hAnsi="Times New Roman" w:cs="Times New Roman"/>
          <w:sz w:val="24"/>
          <w:szCs w:val="24"/>
        </w:rPr>
        <w:t xml:space="preserve">тенденцій </w:t>
      </w:r>
      <w:r w:rsidR="00626222" w:rsidRPr="002A67E4">
        <w:rPr>
          <w:rFonts w:ascii="Times New Roman" w:hAnsi="Times New Roman" w:cs="Times New Roman"/>
          <w:sz w:val="24"/>
          <w:szCs w:val="24"/>
        </w:rPr>
        <w:t xml:space="preserve">та коливань </w:t>
      </w:r>
      <w:r w:rsidR="000C40D8" w:rsidRPr="002A67E4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 w:rsidRPr="002A67E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B8818C" w14:textId="76F1B21C" w:rsidR="00BC29E2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Стратегії ринкової торгівлі </w:t>
      </w:r>
      <w:r w:rsidR="000C40D8" w:rsidRPr="002A67E4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 w:rsidRPr="002A67E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BC29E2" w:rsidRPr="002A6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29307" w14:textId="0EC635F4" w:rsidR="00D444FA" w:rsidRPr="002A67E4" w:rsidRDefault="002A67E4" w:rsidP="002A6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Сучасні інформаційно-аналітичні інструменти </w:t>
      </w:r>
      <w:r w:rsidR="004640D7" w:rsidRPr="002A67E4">
        <w:rPr>
          <w:rFonts w:ascii="Times New Roman" w:hAnsi="Times New Roman" w:cs="Times New Roman"/>
          <w:sz w:val="24"/>
          <w:szCs w:val="24"/>
        </w:rPr>
        <w:t>підтримки</w:t>
      </w:r>
      <w:r w:rsidR="00BC29E2" w:rsidRPr="002A67E4">
        <w:rPr>
          <w:rFonts w:ascii="Times New Roman" w:hAnsi="Times New Roman" w:cs="Times New Roman"/>
          <w:sz w:val="24"/>
          <w:szCs w:val="24"/>
        </w:rPr>
        <w:t xml:space="preserve"> інвестиційних рішень</w:t>
      </w:r>
      <w:r w:rsidR="004249AA" w:rsidRPr="002A67E4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="004249AA" w:rsidRPr="002A67E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BC29E2" w:rsidRPr="002A67E4">
        <w:rPr>
          <w:rFonts w:ascii="Times New Roman" w:hAnsi="Times New Roman" w:cs="Times New Roman"/>
          <w:sz w:val="24"/>
          <w:szCs w:val="24"/>
        </w:rPr>
        <w:t>.</w:t>
      </w:r>
    </w:p>
    <w:p w14:paraId="2F8F4A8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585"/>
    <w:multiLevelType w:val="hybridMultilevel"/>
    <w:tmpl w:val="358A6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F47080"/>
    <w:multiLevelType w:val="hybridMultilevel"/>
    <w:tmpl w:val="5A1A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3823">
    <w:abstractNumId w:val="3"/>
  </w:num>
  <w:num w:numId="2" w16cid:durableId="301084895">
    <w:abstractNumId w:val="0"/>
  </w:num>
  <w:num w:numId="3" w16cid:durableId="1377002026">
    <w:abstractNumId w:val="2"/>
  </w:num>
  <w:num w:numId="4" w16cid:durableId="187572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067F4"/>
    <w:rsid w:val="00063707"/>
    <w:rsid w:val="00066628"/>
    <w:rsid w:val="000866BA"/>
    <w:rsid w:val="000B5D41"/>
    <w:rsid w:val="000B7340"/>
    <w:rsid w:val="000C40D8"/>
    <w:rsid w:val="00104554"/>
    <w:rsid w:val="00167441"/>
    <w:rsid w:val="001705D5"/>
    <w:rsid w:val="00183B63"/>
    <w:rsid w:val="001865AC"/>
    <w:rsid w:val="001A5CBC"/>
    <w:rsid w:val="001B1A3E"/>
    <w:rsid w:val="001E0A05"/>
    <w:rsid w:val="001E3287"/>
    <w:rsid w:val="002311D7"/>
    <w:rsid w:val="002314A5"/>
    <w:rsid w:val="00246097"/>
    <w:rsid w:val="002517C9"/>
    <w:rsid w:val="00267376"/>
    <w:rsid w:val="002A4123"/>
    <w:rsid w:val="002A5784"/>
    <w:rsid w:val="002A5D3C"/>
    <w:rsid w:val="002A67E4"/>
    <w:rsid w:val="002F71F6"/>
    <w:rsid w:val="00322207"/>
    <w:rsid w:val="00327EAA"/>
    <w:rsid w:val="00330D04"/>
    <w:rsid w:val="003379E3"/>
    <w:rsid w:val="00343EBE"/>
    <w:rsid w:val="003465E3"/>
    <w:rsid w:val="003579F0"/>
    <w:rsid w:val="003C1FB6"/>
    <w:rsid w:val="003C2CC3"/>
    <w:rsid w:val="004249AA"/>
    <w:rsid w:val="004266AC"/>
    <w:rsid w:val="00427F7E"/>
    <w:rsid w:val="00430124"/>
    <w:rsid w:val="004640D7"/>
    <w:rsid w:val="004D4E8E"/>
    <w:rsid w:val="0050348D"/>
    <w:rsid w:val="005649F2"/>
    <w:rsid w:val="00585C6D"/>
    <w:rsid w:val="005A0A25"/>
    <w:rsid w:val="005A6B7F"/>
    <w:rsid w:val="006108A9"/>
    <w:rsid w:val="00616D25"/>
    <w:rsid w:val="00626222"/>
    <w:rsid w:val="00626E1B"/>
    <w:rsid w:val="00664722"/>
    <w:rsid w:val="00672324"/>
    <w:rsid w:val="006C39AD"/>
    <w:rsid w:val="0070527E"/>
    <w:rsid w:val="007428F2"/>
    <w:rsid w:val="00754CF6"/>
    <w:rsid w:val="00780260"/>
    <w:rsid w:val="007852EC"/>
    <w:rsid w:val="007C36B4"/>
    <w:rsid w:val="007C3898"/>
    <w:rsid w:val="007E733A"/>
    <w:rsid w:val="0083261A"/>
    <w:rsid w:val="00840864"/>
    <w:rsid w:val="00853D66"/>
    <w:rsid w:val="008A5575"/>
    <w:rsid w:val="008B6D8D"/>
    <w:rsid w:val="00926F0B"/>
    <w:rsid w:val="00940E90"/>
    <w:rsid w:val="009A0130"/>
    <w:rsid w:val="009A5E47"/>
    <w:rsid w:val="00A12FF7"/>
    <w:rsid w:val="00A45B4D"/>
    <w:rsid w:val="00A54F54"/>
    <w:rsid w:val="00A95FAA"/>
    <w:rsid w:val="00AC66BF"/>
    <w:rsid w:val="00AF0C84"/>
    <w:rsid w:val="00AF725A"/>
    <w:rsid w:val="00B173A1"/>
    <w:rsid w:val="00BA43B4"/>
    <w:rsid w:val="00BA482B"/>
    <w:rsid w:val="00BC29E2"/>
    <w:rsid w:val="00BD3D7C"/>
    <w:rsid w:val="00BE03AB"/>
    <w:rsid w:val="00BF708C"/>
    <w:rsid w:val="00C01140"/>
    <w:rsid w:val="00C30CCE"/>
    <w:rsid w:val="00C7137F"/>
    <w:rsid w:val="00C837AB"/>
    <w:rsid w:val="00C8456F"/>
    <w:rsid w:val="00C90BCD"/>
    <w:rsid w:val="00C924D5"/>
    <w:rsid w:val="00CB4B03"/>
    <w:rsid w:val="00CF52CB"/>
    <w:rsid w:val="00CF7F31"/>
    <w:rsid w:val="00D43EA8"/>
    <w:rsid w:val="00D444FA"/>
    <w:rsid w:val="00D50325"/>
    <w:rsid w:val="00D55306"/>
    <w:rsid w:val="00DD4079"/>
    <w:rsid w:val="00E17D71"/>
    <w:rsid w:val="00E3643D"/>
    <w:rsid w:val="00E46681"/>
    <w:rsid w:val="00E77717"/>
    <w:rsid w:val="00E95987"/>
    <w:rsid w:val="00F601FD"/>
    <w:rsid w:val="00F81864"/>
    <w:rsid w:val="00FB1149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25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107</cp:revision>
  <dcterms:created xsi:type="dcterms:W3CDTF">2019-11-21T14:17:00Z</dcterms:created>
  <dcterms:modified xsi:type="dcterms:W3CDTF">2023-10-19T11:08:00Z</dcterms:modified>
</cp:coreProperties>
</file>