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912A" w14:textId="77777777" w:rsidR="00AD0605" w:rsidRPr="0036492D" w:rsidRDefault="00BD171B" w:rsidP="00B37067">
      <w:pPr>
        <w:widowControl w:val="0"/>
        <w:spacing w:after="3" w:line="240" w:lineRule="auto"/>
        <w:ind w:left="10" w:right="7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649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МАШИНИ ТА ОБЛАДНАННЯ ДЛЯ БІОТЕХНОЛОГІЙ</w:t>
      </w:r>
    </w:p>
    <w:p w14:paraId="5097C7C2" w14:textId="77777777" w:rsidR="00780260" w:rsidRPr="0036492D" w:rsidRDefault="00780260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245C51" w14:textId="77777777" w:rsidR="00B70B4E" w:rsidRDefault="00780260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2D">
        <w:rPr>
          <w:rFonts w:ascii="Times New Roman" w:hAnsi="Times New Roman" w:cs="Times New Roman"/>
          <w:b/>
          <w:sz w:val="24"/>
          <w:szCs w:val="24"/>
        </w:rPr>
        <w:t>Кафедра</w:t>
      </w:r>
      <w:r w:rsidR="00B70B4E">
        <w:rPr>
          <w:rFonts w:ascii="Times New Roman" w:hAnsi="Times New Roman" w:cs="Times New Roman"/>
          <w:b/>
          <w:sz w:val="24"/>
          <w:szCs w:val="24"/>
        </w:rPr>
        <w:t xml:space="preserve"> технічного сервісу та інженерного менеджменту </w:t>
      </w:r>
    </w:p>
    <w:p w14:paraId="69D72C99" w14:textId="54FF59C9" w:rsidR="00780260" w:rsidRPr="0036492D" w:rsidRDefault="00B70B4E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імені Миколи Петровича Момотенка</w:t>
      </w:r>
    </w:p>
    <w:p w14:paraId="7ED6E296" w14:textId="77777777" w:rsidR="00AD0605" w:rsidRPr="0036492D" w:rsidRDefault="00AD0605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BFA21C" w14:textId="77777777" w:rsidR="00780260" w:rsidRPr="0036492D" w:rsidRDefault="00AD0605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2D">
        <w:rPr>
          <w:rFonts w:ascii="Times New Roman" w:hAnsi="Times New Roman" w:cs="Times New Roman"/>
          <w:b/>
          <w:sz w:val="24"/>
          <w:szCs w:val="24"/>
        </w:rPr>
        <w:t>Механіко-технологічний факультет</w:t>
      </w:r>
    </w:p>
    <w:p w14:paraId="16BACB57" w14:textId="77777777" w:rsidR="00780260" w:rsidRPr="0036492D" w:rsidRDefault="00780260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36492D" w14:paraId="6DDF8979" w14:textId="77777777" w:rsidTr="00780260">
        <w:tc>
          <w:tcPr>
            <w:tcW w:w="3686" w:type="dxa"/>
            <w:vAlign w:val="center"/>
          </w:tcPr>
          <w:p w14:paraId="171780CE" w14:textId="77777777" w:rsidR="00780260" w:rsidRPr="0036492D" w:rsidRDefault="00780260" w:rsidP="00B370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7BB51B26" w14:textId="703052EC" w:rsidR="00780260" w:rsidRPr="0036492D" w:rsidRDefault="00BF589A" w:rsidP="00541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>Цивенкова Наталія Миха</w:t>
            </w:r>
            <w:r w:rsidR="00546BC9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>лівна</w:t>
            </w:r>
            <w:r w:rsidR="00BF1E2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70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1E25">
              <w:rPr>
                <w:rFonts w:ascii="Times New Roman" w:hAnsi="Times New Roman" w:cs="Times New Roman"/>
                <w:b/>
                <w:sz w:val="24"/>
                <w:szCs w:val="24"/>
              </w:rPr>
              <w:t>к. т</w:t>
            </w:r>
            <w:r w:rsidR="00BF1E25">
              <w:rPr>
                <w:rFonts w:ascii="Times New Roman" w:hAnsi="Times New Roman" w:cs="Times New Roman"/>
                <w:b/>
                <w:sz w:val="24"/>
                <w:szCs w:val="24"/>
              </w:rPr>
              <w:t>ех</w:t>
            </w:r>
            <w:r w:rsidR="00BF1E25">
              <w:rPr>
                <w:rFonts w:ascii="Times New Roman" w:hAnsi="Times New Roman" w:cs="Times New Roman"/>
                <w:b/>
                <w:sz w:val="24"/>
                <w:szCs w:val="24"/>
              </w:rPr>
              <w:t>. н., доцент</w:t>
            </w:r>
          </w:p>
        </w:tc>
      </w:tr>
      <w:tr w:rsidR="00780260" w:rsidRPr="0036492D" w14:paraId="79AC976B" w14:textId="77777777" w:rsidTr="00780260">
        <w:tc>
          <w:tcPr>
            <w:tcW w:w="3686" w:type="dxa"/>
            <w:vAlign w:val="center"/>
          </w:tcPr>
          <w:p w14:paraId="33A9CCC9" w14:textId="77777777" w:rsidR="00780260" w:rsidRPr="0036492D" w:rsidRDefault="00D444FA" w:rsidP="00B370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4220F2B" w14:textId="77777777" w:rsidR="00780260" w:rsidRPr="0036492D" w:rsidRDefault="002105CC" w:rsidP="00B37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36492D" w14:paraId="784ECA35" w14:textId="77777777" w:rsidTr="00780260">
        <w:tc>
          <w:tcPr>
            <w:tcW w:w="3686" w:type="dxa"/>
            <w:vAlign w:val="center"/>
          </w:tcPr>
          <w:p w14:paraId="6D39E9EA" w14:textId="77777777" w:rsidR="00780260" w:rsidRPr="0036492D" w:rsidRDefault="00D444FA" w:rsidP="00B370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61CFB48F" w14:textId="77777777" w:rsidR="00780260" w:rsidRPr="0036492D" w:rsidRDefault="00780260" w:rsidP="00B37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36492D" w14:paraId="707198DE" w14:textId="77777777" w:rsidTr="00780260">
        <w:tc>
          <w:tcPr>
            <w:tcW w:w="3686" w:type="dxa"/>
            <w:vAlign w:val="center"/>
          </w:tcPr>
          <w:p w14:paraId="01B0418D" w14:textId="77777777" w:rsidR="00780260" w:rsidRPr="0036492D" w:rsidRDefault="00780260" w:rsidP="00B370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1CF8015" w14:textId="77777777" w:rsidR="00780260" w:rsidRPr="0036492D" w:rsidRDefault="002105CC" w:rsidP="00B37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36492D" w14:paraId="0061AA1F" w14:textId="77777777" w:rsidTr="00780260">
        <w:tc>
          <w:tcPr>
            <w:tcW w:w="3686" w:type="dxa"/>
            <w:vAlign w:val="center"/>
          </w:tcPr>
          <w:p w14:paraId="51027B6D" w14:textId="77777777" w:rsidR="00780260" w:rsidRPr="0036492D" w:rsidRDefault="00780260" w:rsidP="00B370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6745EB53" w14:textId="77777777" w:rsidR="00780260" w:rsidRPr="0036492D" w:rsidRDefault="002105CC" w:rsidP="00B37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CC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36492D" w14:paraId="06EEB9FE" w14:textId="77777777" w:rsidTr="00780260">
        <w:tc>
          <w:tcPr>
            <w:tcW w:w="3686" w:type="dxa"/>
            <w:vAlign w:val="center"/>
          </w:tcPr>
          <w:p w14:paraId="3DC80801" w14:textId="77777777" w:rsidR="00780260" w:rsidRPr="0036492D" w:rsidRDefault="00780260" w:rsidP="00B370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3DE7F6AA" w14:textId="5068C991" w:rsidR="00780260" w:rsidRPr="0036492D" w:rsidRDefault="002105CC" w:rsidP="002105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E20B07"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570B6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780260"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</w:t>
            </w:r>
            <w:r w:rsidR="00570B6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780260"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</w:t>
            </w:r>
            <w:r w:rsidR="00CA7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0F61FDC6" w14:textId="77777777" w:rsidR="00780260" w:rsidRPr="0036492D" w:rsidRDefault="00780260" w:rsidP="00B370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5146C2" w14:textId="77777777" w:rsidR="00D444FA" w:rsidRPr="0036492D" w:rsidRDefault="00D444FA" w:rsidP="00B3706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492D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7214524C" w14:textId="77777777" w:rsidR="001F60EA" w:rsidRPr="00546BC9" w:rsidRDefault="0081489E" w:rsidP="00B37067">
      <w:pPr>
        <w:spacing w:after="39" w:line="240" w:lineRule="auto"/>
        <w:ind w:lef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Метою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дисципліни є</w:t>
      </w:r>
      <w:r w:rsidR="001F60EA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вивчення основ біотехнологічних процесів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F60EA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вивчення технологій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60EA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обладнання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здійснення </w:t>
      </w:r>
      <w:r w:rsidR="001F60EA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біотехнологічних процесів </w:t>
      </w:r>
      <w:r w:rsidR="00AD0605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аграрному виробництві</w:t>
      </w:r>
      <w:r w:rsidR="001F60EA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0A614F0" w14:textId="77777777" w:rsidR="001F60EA" w:rsidRPr="00546BC9" w:rsidRDefault="001F60EA" w:rsidP="00B37067">
      <w:pPr>
        <w:spacing w:after="3" w:line="240" w:lineRule="auto"/>
        <w:ind w:lef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Завдання</w:t>
      </w: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6BC9">
        <w:rPr>
          <w:rFonts w:ascii="Cambria Math" w:eastAsia="Segoe UI Symbol" w:hAnsi="Cambria Math" w:cs="Segoe UI Symbol"/>
          <w:color w:val="000000"/>
          <w:sz w:val="24"/>
          <w:szCs w:val="24"/>
          <w:lang w:eastAsia="ru-RU"/>
        </w:rPr>
        <w:t>–</w:t>
      </w: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дати глибокі знання з основ біотехнологічних процесів переробки відходів 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сільськогосподарського виробництва</w:t>
      </w: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E7E013F" w14:textId="77777777" w:rsidR="00EC1946" w:rsidRDefault="001F60EA" w:rsidP="00B37067">
      <w:pPr>
        <w:spacing w:after="3" w:line="240" w:lineRule="auto"/>
        <w:ind w:left="708" w:right="833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результаті вивчення навчальної дисц</w:t>
      </w:r>
      <w:r w:rsid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ипліни студент повинен:</w:t>
      </w:r>
    </w:p>
    <w:p w14:paraId="5302A15B" w14:textId="77777777" w:rsidR="001F60EA" w:rsidRPr="00EC1946" w:rsidRDefault="0081489E" w:rsidP="00B37067">
      <w:pPr>
        <w:spacing w:after="3" w:line="240" w:lineRule="auto"/>
        <w:ind w:left="708" w:right="833" w:hanging="14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C19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знати:</w:t>
      </w:r>
    </w:p>
    <w:p w14:paraId="26F5073D" w14:textId="77777777" w:rsidR="001F60EA" w:rsidRPr="00546BC9" w:rsidRDefault="001F60EA" w:rsidP="00B37067">
      <w:pPr>
        <w:numPr>
          <w:ilvl w:val="0"/>
          <w:numId w:val="3"/>
        </w:numPr>
        <w:spacing w:after="41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хімічні, фізичні, фізико-хімічні, біохімічні, фізіологічні основи біотехнологічних процесів;</w:t>
      </w:r>
    </w:p>
    <w:p w14:paraId="21236735" w14:textId="77777777" w:rsidR="001F60EA" w:rsidRPr="00546BC9" w:rsidRDefault="001F60EA" w:rsidP="00B37067">
      <w:pPr>
        <w:numPr>
          <w:ilvl w:val="0"/>
          <w:numId w:val="3"/>
        </w:numPr>
        <w:spacing w:after="38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основні процеси, технологічні режими, технічне обладнання 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здійснення </w:t>
      </w: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біотехнологічних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процесів у сільськогосподарському виробництві</w:t>
      </w: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63B30FF" w14:textId="77777777" w:rsidR="001F60EA" w:rsidRPr="00546BC9" w:rsidRDefault="001F60EA" w:rsidP="00B37067">
      <w:pPr>
        <w:numPr>
          <w:ilvl w:val="0"/>
          <w:numId w:val="3"/>
        </w:numPr>
        <w:spacing w:after="3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основні види і характеристику вихідних об'єктів біотехнологій;</w:t>
      </w:r>
    </w:p>
    <w:p w14:paraId="07D39130" w14:textId="77777777" w:rsidR="001F60EA" w:rsidRPr="00546BC9" w:rsidRDefault="001F60EA" w:rsidP="00B37067">
      <w:pPr>
        <w:numPr>
          <w:ilvl w:val="0"/>
          <w:numId w:val="3"/>
        </w:numPr>
        <w:spacing w:after="3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і норми контролю та обліку біотехнологій;</w:t>
      </w:r>
    </w:p>
    <w:p w14:paraId="5A759D27" w14:textId="77777777" w:rsidR="001F60EA" w:rsidRPr="00546BC9" w:rsidRDefault="001F60EA" w:rsidP="00B37067">
      <w:pPr>
        <w:numPr>
          <w:ilvl w:val="0"/>
          <w:numId w:val="3"/>
        </w:numPr>
        <w:spacing w:after="41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екологічні проблеми, основні вимоги техніки безпеки при технологічних  процесах та виробничих випробуваннях;</w:t>
      </w:r>
    </w:p>
    <w:p w14:paraId="6D1ABC47" w14:textId="77777777" w:rsidR="001F60EA" w:rsidRPr="00546BC9" w:rsidRDefault="001F60EA" w:rsidP="00B37067">
      <w:pPr>
        <w:numPr>
          <w:ilvl w:val="0"/>
          <w:numId w:val="3"/>
        </w:numPr>
        <w:spacing w:after="38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основи науково-професійних та технологічних засад управління виробництвом;</w:t>
      </w:r>
    </w:p>
    <w:p w14:paraId="35B5EB33" w14:textId="77777777" w:rsidR="001F60EA" w:rsidRPr="00546BC9" w:rsidRDefault="001F60EA" w:rsidP="00B37067">
      <w:pPr>
        <w:numPr>
          <w:ilvl w:val="0"/>
          <w:numId w:val="3"/>
        </w:numPr>
        <w:spacing w:after="3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основні принципи проектування біотехнологічних виробництв; </w:t>
      </w:r>
    </w:p>
    <w:p w14:paraId="1F0CE3AA" w14:textId="77777777" w:rsidR="001F60EA" w:rsidRPr="00546BC9" w:rsidRDefault="001F60EA" w:rsidP="00B37067">
      <w:pPr>
        <w:numPr>
          <w:ilvl w:val="0"/>
          <w:numId w:val="3"/>
        </w:numPr>
        <w:spacing w:after="3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 та засоби науково-дослідної роботи, спрямованої на розвиток АПК та суміжних галузей.</w:t>
      </w:r>
    </w:p>
    <w:p w14:paraId="4C86A5F5" w14:textId="77777777" w:rsidR="001F60EA" w:rsidRPr="00EC1946" w:rsidRDefault="001F60EA" w:rsidP="00B37067">
      <w:pPr>
        <w:spacing w:after="30" w:line="240" w:lineRule="auto"/>
        <w:ind w:left="576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C19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вміти:</w:t>
      </w:r>
    </w:p>
    <w:p w14:paraId="6499807E" w14:textId="77777777" w:rsidR="001F60EA" w:rsidRPr="00546BC9" w:rsidRDefault="001F60EA" w:rsidP="00B37067">
      <w:pPr>
        <w:numPr>
          <w:ilvl w:val="0"/>
          <w:numId w:val="3"/>
        </w:numPr>
        <w:spacing w:after="39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планувати та організовувати технологічні процеси, обирати оптимальні умови впровадження біотехнологій та керувати ними згідно сучасних методів контролю технологічних операцій та готової продукції;</w:t>
      </w:r>
    </w:p>
    <w:p w14:paraId="6FE34F77" w14:textId="77777777" w:rsidR="001F60EA" w:rsidRPr="00546BC9" w:rsidRDefault="001F60EA" w:rsidP="00B37067">
      <w:pPr>
        <w:numPr>
          <w:ilvl w:val="0"/>
          <w:numId w:val="3"/>
        </w:numPr>
        <w:spacing w:after="38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проектувати виробництво згідно вимог техніки безпеки, охорони праці та цивільної оборони;</w:t>
      </w:r>
    </w:p>
    <w:p w14:paraId="7E6C856F" w14:textId="77777777" w:rsidR="001F60EA" w:rsidRPr="00546BC9" w:rsidRDefault="001F60EA" w:rsidP="00B37067">
      <w:pPr>
        <w:numPr>
          <w:ilvl w:val="0"/>
          <w:numId w:val="3"/>
        </w:numPr>
        <w:spacing w:after="39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виявляти неполадки біотехнологічних виробництв та забезпечувати їх усунення сумісно із спеціалістами сумісних галузей (електрики, спеціалісти по КІП і А, механіки, сантехніки тощо);</w:t>
      </w:r>
    </w:p>
    <w:p w14:paraId="2447E13F" w14:textId="77777777" w:rsidR="001F60EA" w:rsidRPr="00546BC9" w:rsidRDefault="001F60EA" w:rsidP="00B37067">
      <w:pPr>
        <w:numPr>
          <w:ilvl w:val="0"/>
          <w:numId w:val="3"/>
        </w:numPr>
        <w:spacing w:after="41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формулювати завдання при розробці нових та удосконаленні існуючих біотехнологій та технологічного обладнання для їх впровадження згідно потреб галузі з урахуванням комерційного ефекту;</w:t>
      </w:r>
    </w:p>
    <w:p w14:paraId="7498F358" w14:textId="77777777" w:rsidR="001F60EA" w:rsidRPr="00546BC9" w:rsidRDefault="001F60EA" w:rsidP="00B37067">
      <w:pPr>
        <w:numPr>
          <w:ilvl w:val="0"/>
          <w:numId w:val="3"/>
        </w:numPr>
        <w:spacing w:after="39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проводити наукові, теоретичні та експериментальні дослідження  згідно фундаментальних основ і положень з використанням комп'ютерних технологій програмного забезпечення та моделювання; </w:t>
      </w:r>
    </w:p>
    <w:p w14:paraId="2ABC5F6C" w14:textId="77777777" w:rsidR="001F60EA" w:rsidRPr="00546BC9" w:rsidRDefault="001F60EA" w:rsidP="00B37067">
      <w:pPr>
        <w:numPr>
          <w:ilvl w:val="0"/>
          <w:numId w:val="3"/>
        </w:numPr>
        <w:spacing w:after="3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створювати належну творчу та психологічно сприятливу атмосферу в колективі для успішного вирішення поставленого завдання.</w:t>
      </w:r>
    </w:p>
    <w:p w14:paraId="17A56DCE" w14:textId="77777777" w:rsidR="00D444FA" w:rsidRPr="0036492D" w:rsidRDefault="00D444FA" w:rsidP="00B37067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0723AD2" w14:textId="77777777" w:rsidR="00D444FA" w:rsidRDefault="00D444FA" w:rsidP="00B3706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94772F6" w14:textId="77777777" w:rsidR="00D444FA" w:rsidRPr="0036492D" w:rsidRDefault="00D444FA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2D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45123E0E" w14:textId="77777777" w:rsidR="00E20B07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E20B07" w:rsidRPr="00EC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Біотехнологія як наука. Перспективні напрямки традиційної</w:t>
      </w:r>
      <w:r w:rsidR="00A933E9" w:rsidRPr="00EC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новітньої</w:t>
      </w:r>
      <w:r w:rsidR="00F26499" w:rsidRPr="00EC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біотехнології.</w:t>
      </w:r>
    </w:p>
    <w:p w14:paraId="67E36E22" w14:textId="77777777" w:rsidR="00A933E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E20B07" w:rsidRPr="00EC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Принципи культивування біотехнологічних продуцентів</w:t>
      </w:r>
      <w:r w:rsidR="00A933E9" w:rsidRPr="00EC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с</w:t>
      </w:r>
      <w:r w:rsidR="00E20B07" w:rsidRPr="00EC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</w:t>
      </w:r>
      <w:r w:rsidR="00F26499" w:rsidRPr="00EC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культивування мікроорганізмів.</w:t>
      </w:r>
    </w:p>
    <w:p w14:paraId="1B050065" w14:textId="77777777" w:rsidR="00F2649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E20B07" w:rsidRPr="00EC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Утилізація органічних відходів. Переробка органічних відходів аеробним способом</w:t>
      </w:r>
      <w:r w:rsidR="00F26499" w:rsidRPr="00EC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6499" w:rsidRPr="00EC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Анаеробна переробка відходів.</w:t>
      </w:r>
    </w:p>
    <w:p w14:paraId="29ECE7B4" w14:textId="77777777" w:rsidR="00F2649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26499" w:rsidRPr="00EC1946">
        <w:rPr>
          <w:rFonts w:ascii="Times New Roman" w:hAnsi="Times New Roman" w:cs="Times New Roman"/>
          <w:sz w:val="24"/>
          <w:szCs w:val="24"/>
        </w:rPr>
        <w:t>Сучасні тенденції розвитку біогазових установок.</w:t>
      </w:r>
    </w:p>
    <w:p w14:paraId="0081A309" w14:textId="77777777" w:rsidR="00F2649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26499" w:rsidRPr="00EC1946">
        <w:rPr>
          <w:rFonts w:ascii="Times New Roman" w:hAnsi="Times New Roman" w:cs="Times New Roman"/>
          <w:sz w:val="24"/>
          <w:szCs w:val="24"/>
        </w:rPr>
        <w:t>Аналіз метаноутворення в біогазових установках.</w:t>
      </w:r>
    </w:p>
    <w:p w14:paraId="08583E0E" w14:textId="77777777" w:rsidR="00F2649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26499" w:rsidRPr="00EC1946">
        <w:rPr>
          <w:rFonts w:ascii="Times New Roman" w:hAnsi="Times New Roman" w:cs="Times New Roman"/>
          <w:sz w:val="24"/>
          <w:szCs w:val="24"/>
        </w:rPr>
        <w:t>Кінетика зброджування органічної маси в біогазових установках.</w:t>
      </w:r>
    </w:p>
    <w:p w14:paraId="3C5151E4" w14:textId="77777777" w:rsidR="00F2649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933E9" w:rsidRPr="00EC1946">
        <w:rPr>
          <w:rFonts w:ascii="Times New Roman" w:hAnsi="Times New Roman" w:cs="Times New Roman"/>
          <w:sz w:val="24"/>
          <w:szCs w:val="24"/>
        </w:rPr>
        <w:t>Розрахунок питомого виходу біометану.</w:t>
      </w:r>
    </w:p>
    <w:p w14:paraId="16BF5CA7" w14:textId="77777777" w:rsidR="00F2649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26499" w:rsidRPr="00EC1946">
        <w:rPr>
          <w:rFonts w:ascii="Times New Roman" w:hAnsi="Times New Roman" w:cs="Times New Roman"/>
          <w:sz w:val="24"/>
          <w:szCs w:val="24"/>
        </w:rPr>
        <w:t>Сучасні тенденції розвитку процесу виробництва компостів</w:t>
      </w:r>
    </w:p>
    <w:p w14:paraId="4652331B" w14:textId="77777777" w:rsidR="00F2649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F26499" w:rsidRPr="00EC1946">
        <w:rPr>
          <w:rFonts w:ascii="Times New Roman" w:hAnsi="Times New Roman" w:cs="Times New Roman"/>
          <w:sz w:val="24"/>
          <w:szCs w:val="24"/>
        </w:rPr>
        <w:t>Вибір технології виробництва компосту.</w:t>
      </w:r>
    </w:p>
    <w:p w14:paraId="5A7F74BD" w14:textId="77777777" w:rsidR="00F2649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26499" w:rsidRPr="00EC1946">
        <w:rPr>
          <w:rFonts w:ascii="Times New Roman" w:hAnsi="Times New Roman" w:cs="Times New Roman"/>
          <w:sz w:val="24"/>
          <w:szCs w:val="24"/>
        </w:rPr>
        <w:t>Агротехнічні вимоги до компосту.</w:t>
      </w:r>
    </w:p>
    <w:p w14:paraId="66AE6002" w14:textId="77777777" w:rsidR="00A933E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A933E9" w:rsidRPr="00EC1946">
        <w:rPr>
          <w:rFonts w:ascii="Times New Roman" w:hAnsi="Times New Roman" w:cs="Times New Roman"/>
          <w:sz w:val="24"/>
          <w:szCs w:val="24"/>
        </w:rPr>
        <w:t>Основи біотехнологічного процесу отримання біоетанолу</w:t>
      </w:r>
      <w:r w:rsidR="00F26499" w:rsidRPr="00EC1946">
        <w:rPr>
          <w:rFonts w:ascii="Times New Roman" w:hAnsi="Times New Roman" w:cs="Times New Roman"/>
          <w:sz w:val="24"/>
          <w:szCs w:val="24"/>
        </w:rPr>
        <w:t>.</w:t>
      </w:r>
    </w:p>
    <w:p w14:paraId="4AA61567" w14:textId="77777777" w:rsidR="00A933E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A933E9" w:rsidRPr="00EC1946">
        <w:rPr>
          <w:rFonts w:ascii="Times New Roman" w:hAnsi="Times New Roman" w:cs="Times New Roman"/>
          <w:sz w:val="24"/>
          <w:szCs w:val="24"/>
        </w:rPr>
        <w:t>Сировинна база та основи процесу виробництва біоетанолу</w:t>
      </w:r>
      <w:r w:rsidR="00F26499" w:rsidRPr="00EC1946">
        <w:rPr>
          <w:rFonts w:ascii="Times New Roman" w:hAnsi="Times New Roman" w:cs="Times New Roman"/>
          <w:sz w:val="24"/>
          <w:szCs w:val="24"/>
        </w:rPr>
        <w:t>.</w:t>
      </w:r>
    </w:p>
    <w:p w14:paraId="608FE0BD" w14:textId="77777777" w:rsidR="00A933E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A933E9" w:rsidRPr="00EC1946">
        <w:rPr>
          <w:rFonts w:ascii="Times New Roman" w:hAnsi="Times New Roman" w:cs="Times New Roman"/>
          <w:sz w:val="24"/>
          <w:szCs w:val="24"/>
        </w:rPr>
        <w:t>Технологічні схеми виробництва біоетанолу</w:t>
      </w:r>
      <w:r w:rsidR="00F26499" w:rsidRPr="00EC1946">
        <w:rPr>
          <w:rFonts w:ascii="Times New Roman" w:hAnsi="Times New Roman" w:cs="Times New Roman"/>
          <w:sz w:val="24"/>
          <w:szCs w:val="24"/>
        </w:rPr>
        <w:t>.</w:t>
      </w:r>
    </w:p>
    <w:p w14:paraId="0AADA814" w14:textId="77777777" w:rsidR="00A933E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A933E9" w:rsidRPr="00EC1946">
        <w:rPr>
          <w:rFonts w:ascii="Times New Roman" w:hAnsi="Times New Roman" w:cs="Times New Roman"/>
          <w:sz w:val="24"/>
          <w:szCs w:val="24"/>
        </w:rPr>
        <w:t>Отримання біоетанолу із целюлозовмістних матеріалів</w:t>
      </w:r>
      <w:r w:rsidR="00F26499" w:rsidRPr="00EC1946">
        <w:rPr>
          <w:rFonts w:ascii="Times New Roman" w:hAnsi="Times New Roman" w:cs="Times New Roman"/>
          <w:sz w:val="24"/>
          <w:szCs w:val="24"/>
        </w:rPr>
        <w:t>.</w:t>
      </w:r>
    </w:p>
    <w:p w14:paraId="4315AC94" w14:textId="77777777" w:rsidR="00A933E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15. </w:t>
      </w:r>
      <w:r w:rsidR="00A933E9" w:rsidRPr="00EC1946">
        <w:rPr>
          <w:rFonts w:ascii="Times New Roman" w:eastAsia="Calibri" w:hAnsi="Times New Roman" w:cs="Times New Roman"/>
          <w:sz w:val="24"/>
          <w:szCs w:val="24"/>
        </w:rPr>
        <w:t>Технічне забезпечення виробництва ентомологічних препаратів на прикладі трихограми</w:t>
      </w:r>
      <w:r w:rsidR="00F26499" w:rsidRPr="00EC194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8A9524" w14:textId="77777777" w:rsidR="00F26499" w:rsidRPr="0036492D" w:rsidRDefault="00F26499" w:rsidP="00B37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8844B8" w14:textId="50E19DD5" w:rsidR="00D444FA" w:rsidRPr="0036492D" w:rsidRDefault="00D444FA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2D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CA7B7C"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 w:rsidR="007E733A" w:rsidRPr="0036492D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45353513" w14:textId="77777777"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D0605" w:rsidRPr="00EC1946">
        <w:rPr>
          <w:rFonts w:ascii="Times New Roman" w:hAnsi="Times New Roman" w:cs="Times New Roman"/>
          <w:sz w:val="24"/>
          <w:szCs w:val="24"/>
        </w:rPr>
        <w:t>Вивчення обладнання для здійснення анаеробного зброджування біомаси.</w:t>
      </w:r>
    </w:p>
    <w:p w14:paraId="2541F997" w14:textId="77777777"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D0605" w:rsidRPr="00EC1946">
        <w:rPr>
          <w:rFonts w:ascii="Times New Roman" w:hAnsi="Times New Roman" w:cs="Times New Roman"/>
          <w:sz w:val="24"/>
          <w:szCs w:val="24"/>
        </w:rPr>
        <w:t>Розрахувати основні технологічні параметри біогазової установки для зброджування гною.</w:t>
      </w:r>
    </w:p>
    <w:p w14:paraId="6F10DE9C" w14:textId="77777777"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D0605" w:rsidRPr="00EC1946">
        <w:rPr>
          <w:rFonts w:ascii="Times New Roman" w:hAnsi="Times New Roman" w:cs="Times New Roman"/>
          <w:sz w:val="24"/>
          <w:szCs w:val="24"/>
        </w:rPr>
        <w:t>Визначення потужності обертового реактора біогазової установки в залежності від рівня занурення барабана у воду.</w:t>
      </w:r>
    </w:p>
    <w:p w14:paraId="7538EED2" w14:textId="77777777"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D0605" w:rsidRPr="00EC1946">
        <w:rPr>
          <w:rFonts w:ascii="Times New Roman" w:hAnsi="Times New Roman" w:cs="Times New Roman"/>
          <w:sz w:val="24"/>
          <w:szCs w:val="24"/>
        </w:rPr>
        <w:t>Визначення зміни температури біомаси упродовж встановленого проміжку часу та витрат енергії на її нагрів під час аеробного та анаеробного зброджування у біогазовій установці проточного типу.</w:t>
      </w:r>
    </w:p>
    <w:p w14:paraId="242EDAB6" w14:textId="77777777"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D0605" w:rsidRPr="00EC1946">
        <w:rPr>
          <w:rFonts w:ascii="Times New Roman" w:hAnsi="Times New Roman" w:cs="Times New Roman"/>
          <w:sz w:val="24"/>
          <w:szCs w:val="24"/>
        </w:rPr>
        <w:t>Визначення параметрів похилого транспортера для зневоднення біомаси при підготовці до аеробного та анаеробного зброджування.</w:t>
      </w:r>
    </w:p>
    <w:p w14:paraId="34894BAA" w14:textId="77777777"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D0605" w:rsidRPr="00EC1946">
        <w:rPr>
          <w:rFonts w:ascii="Times New Roman" w:hAnsi="Times New Roman" w:cs="Times New Roman"/>
          <w:sz w:val="24"/>
          <w:szCs w:val="24"/>
        </w:rPr>
        <w:t>Вивчення конструкцій технологічного обладнання, що використовується для виробництва компостів.</w:t>
      </w:r>
    </w:p>
    <w:p w14:paraId="1228808B" w14:textId="77777777"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D0605" w:rsidRPr="00EC1946">
        <w:rPr>
          <w:rFonts w:ascii="Times New Roman" w:hAnsi="Times New Roman" w:cs="Times New Roman"/>
          <w:sz w:val="24"/>
          <w:szCs w:val="24"/>
        </w:rPr>
        <w:t>Розробка технологічного процесу виробництва компосту на основі соломи з використанням приставки для розпушування компосту ПРК-20 та формувача буртів ФБК-20.</w:t>
      </w:r>
    </w:p>
    <w:p w14:paraId="36D8086C" w14:textId="77777777"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AD0605" w:rsidRPr="00EC1946">
        <w:rPr>
          <w:rFonts w:ascii="Times New Roman" w:hAnsi="Times New Roman" w:cs="Times New Roman"/>
          <w:sz w:val="24"/>
          <w:szCs w:val="24"/>
        </w:rPr>
        <w:t>Ознайомлення з технологією польового компостування.</w:t>
      </w:r>
    </w:p>
    <w:p w14:paraId="18C7EC5B" w14:textId="77777777"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AD0605" w:rsidRPr="00EC1946">
        <w:rPr>
          <w:rFonts w:ascii="Times New Roman" w:hAnsi="Times New Roman" w:cs="Times New Roman"/>
          <w:sz w:val="24"/>
          <w:szCs w:val="24"/>
        </w:rPr>
        <w:t>Вивчення обладнання для здійснення аеробного зброджування біомаси.</w:t>
      </w:r>
    </w:p>
    <w:p w14:paraId="48C31FB9" w14:textId="77777777"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AD0605" w:rsidRPr="00EC1946">
        <w:rPr>
          <w:rFonts w:ascii="Times New Roman" w:hAnsi="Times New Roman" w:cs="Times New Roman"/>
          <w:sz w:val="24"/>
          <w:szCs w:val="24"/>
        </w:rPr>
        <w:t>Визначення вмісту біоетанолу в складі сумішевого бензину А-95 біо.</w:t>
      </w:r>
    </w:p>
    <w:p w14:paraId="00A4CCAF" w14:textId="77777777"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AD0605" w:rsidRPr="00EC1946">
        <w:rPr>
          <w:rFonts w:ascii="Times New Roman" w:hAnsi="Times New Roman" w:cs="Times New Roman"/>
          <w:sz w:val="24"/>
          <w:szCs w:val="24"/>
        </w:rPr>
        <w:t>Розрахувати техніко-економічні показники виробництва біоетанолу та визначити обсяги сировини й необхідну площу для повного заміщення бензину, що споживається в аграрному виробництві.</w:t>
      </w:r>
    </w:p>
    <w:p w14:paraId="4D4D0C32" w14:textId="77777777"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AD0605" w:rsidRPr="00EC1946">
        <w:rPr>
          <w:rFonts w:ascii="Times New Roman" w:hAnsi="Times New Roman" w:cs="Times New Roman"/>
          <w:sz w:val="24"/>
          <w:szCs w:val="24"/>
        </w:rPr>
        <w:t>Визначити витрату палива при роботі ДВЗ на суміші бензину із біоетанолом (Е10).</w:t>
      </w:r>
    </w:p>
    <w:p w14:paraId="1FD9C3F7" w14:textId="77777777" w:rsidR="00362DD3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AD0605" w:rsidRPr="00EC1946">
        <w:rPr>
          <w:rFonts w:ascii="Times New Roman" w:hAnsi="Times New Roman" w:cs="Times New Roman"/>
          <w:sz w:val="24"/>
          <w:szCs w:val="24"/>
        </w:rPr>
        <w:t>Вивчення конструкцій технологічного обладнання, що використовується для виробництва ентомологічного препарату трихограми.</w:t>
      </w:r>
    </w:p>
    <w:p w14:paraId="003FABF5" w14:textId="77777777" w:rsidR="00D444FA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AD0605" w:rsidRPr="00EC1946">
        <w:rPr>
          <w:rFonts w:ascii="Times New Roman" w:hAnsi="Times New Roman" w:cs="Times New Roman"/>
          <w:sz w:val="24"/>
          <w:szCs w:val="24"/>
        </w:rPr>
        <w:t>Вивчення конструкцій технологічного обладнання, що використовується для внесення ентомологічних препаратів.</w:t>
      </w:r>
    </w:p>
    <w:sectPr w:rsidR="00D444FA" w:rsidRPr="00EC19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48C6"/>
    <w:multiLevelType w:val="hybridMultilevel"/>
    <w:tmpl w:val="60368220"/>
    <w:lvl w:ilvl="0" w:tplc="F78EAE6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886D3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DE18E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80B5D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F82A8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D8817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6CF0A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AC3D0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4C4BB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511B34"/>
    <w:multiLevelType w:val="hybridMultilevel"/>
    <w:tmpl w:val="F6A606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392B"/>
    <w:multiLevelType w:val="hybridMultilevel"/>
    <w:tmpl w:val="278EF544"/>
    <w:lvl w:ilvl="0" w:tplc="E04AFE3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FB11B1"/>
    <w:multiLevelType w:val="hybridMultilevel"/>
    <w:tmpl w:val="C0FCF61C"/>
    <w:lvl w:ilvl="0" w:tplc="117E5D44">
      <w:start w:val="1"/>
      <w:numFmt w:val="decimal"/>
      <w:lvlText w:val="%1.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709522">
      <w:start w:val="1"/>
      <w:numFmt w:val="lowerLetter"/>
      <w:lvlText w:val="%2"/>
      <w:lvlJc w:val="left"/>
      <w:pPr>
        <w:ind w:left="3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949708">
      <w:start w:val="1"/>
      <w:numFmt w:val="lowerRoman"/>
      <w:lvlText w:val="%3"/>
      <w:lvlJc w:val="left"/>
      <w:pPr>
        <w:ind w:left="4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DAC832">
      <w:start w:val="1"/>
      <w:numFmt w:val="decimal"/>
      <w:lvlText w:val="%4"/>
      <w:lvlJc w:val="left"/>
      <w:pPr>
        <w:ind w:left="5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7C1A50">
      <w:start w:val="1"/>
      <w:numFmt w:val="lowerLetter"/>
      <w:lvlText w:val="%5"/>
      <w:lvlJc w:val="left"/>
      <w:pPr>
        <w:ind w:left="5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94E692">
      <w:start w:val="1"/>
      <w:numFmt w:val="lowerRoman"/>
      <w:lvlText w:val="%6"/>
      <w:lvlJc w:val="left"/>
      <w:pPr>
        <w:ind w:left="6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90028A">
      <w:start w:val="1"/>
      <w:numFmt w:val="decimal"/>
      <w:lvlText w:val="%7"/>
      <w:lvlJc w:val="left"/>
      <w:pPr>
        <w:ind w:left="7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5CF772">
      <w:start w:val="1"/>
      <w:numFmt w:val="lowerLetter"/>
      <w:lvlText w:val="%8"/>
      <w:lvlJc w:val="left"/>
      <w:pPr>
        <w:ind w:left="8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125A4A">
      <w:start w:val="1"/>
      <w:numFmt w:val="lowerRoman"/>
      <w:lvlText w:val="%9"/>
      <w:lvlJc w:val="left"/>
      <w:pPr>
        <w:ind w:left="8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5E6D05"/>
    <w:multiLevelType w:val="hybridMultilevel"/>
    <w:tmpl w:val="49B28C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821377">
    <w:abstractNumId w:val="6"/>
  </w:num>
  <w:num w:numId="2" w16cid:durableId="1924291762">
    <w:abstractNumId w:val="0"/>
  </w:num>
  <w:num w:numId="3" w16cid:durableId="1449154915">
    <w:abstractNumId w:val="1"/>
  </w:num>
  <w:num w:numId="4" w16cid:durableId="2108647031">
    <w:abstractNumId w:val="4"/>
  </w:num>
  <w:num w:numId="5" w16cid:durableId="828593740">
    <w:abstractNumId w:val="5"/>
  </w:num>
  <w:num w:numId="6" w16cid:durableId="1615674202">
    <w:abstractNumId w:val="3"/>
  </w:num>
  <w:num w:numId="7" w16cid:durableId="965618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7"/>
    <w:rsid w:val="000360CB"/>
    <w:rsid w:val="001F60EA"/>
    <w:rsid w:val="002105CC"/>
    <w:rsid w:val="002311D7"/>
    <w:rsid w:val="003465E3"/>
    <w:rsid w:val="00362DD3"/>
    <w:rsid w:val="0036492D"/>
    <w:rsid w:val="003C1FB6"/>
    <w:rsid w:val="00430124"/>
    <w:rsid w:val="00541294"/>
    <w:rsid w:val="00546BC9"/>
    <w:rsid w:val="00570B68"/>
    <w:rsid w:val="00780260"/>
    <w:rsid w:val="007852EC"/>
    <w:rsid w:val="007E733A"/>
    <w:rsid w:val="0081489E"/>
    <w:rsid w:val="00A933E9"/>
    <w:rsid w:val="00AC66BF"/>
    <w:rsid w:val="00AD0605"/>
    <w:rsid w:val="00B37067"/>
    <w:rsid w:val="00B70B4E"/>
    <w:rsid w:val="00BD171B"/>
    <w:rsid w:val="00BF1E25"/>
    <w:rsid w:val="00BF589A"/>
    <w:rsid w:val="00CA7B7C"/>
    <w:rsid w:val="00CB4B03"/>
    <w:rsid w:val="00D444FA"/>
    <w:rsid w:val="00E20B07"/>
    <w:rsid w:val="00EC1946"/>
    <w:rsid w:val="00F26499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8C16"/>
  <w15:docId w15:val="{C4A8774F-86E3-414B-973F-13536833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table" w:customStyle="1" w:styleId="TableGrid">
    <w:name w:val="TableGrid"/>
    <w:rsid w:val="00E20B07"/>
    <w:pPr>
      <w:spacing w:after="0" w:line="240" w:lineRule="auto"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933E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93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3160</Words>
  <Characters>1802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13</cp:revision>
  <dcterms:created xsi:type="dcterms:W3CDTF">2019-11-25T09:26:00Z</dcterms:created>
  <dcterms:modified xsi:type="dcterms:W3CDTF">2023-10-20T06:09:00Z</dcterms:modified>
</cp:coreProperties>
</file>