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FB6" w:rsidRPr="00D9382B" w:rsidRDefault="00616AC3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SMART</w:t>
      </w:r>
      <w:r w:rsidRPr="00D9382B">
        <w:rPr>
          <w:rFonts w:ascii="Times New Roman" w:hAnsi="Times New Roman" w:cs="Times New Roman"/>
          <w:b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БІОТЕХНОЛОГІЇ В БІОІНЖЕНЕРІЇ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D444FA" w:rsidRDefault="00D9382B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Електротехніки, електромеханіки та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електротехнологій</w:t>
      </w:r>
      <w:proofErr w:type="spellEnd"/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ННІ</w:t>
      </w:r>
      <w:r w:rsidR="00D9382B">
        <w:rPr>
          <w:rFonts w:ascii="Times New Roman" w:hAnsi="Times New Roman" w:cs="Times New Roman"/>
          <w:b/>
          <w:sz w:val="24"/>
          <w:szCs w:val="24"/>
        </w:rPr>
        <w:t xml:space="preserve"> енергетики, автоматики та енергозбереження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B779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80260" w:rsidRPr="00D444FA" w:rsidRDefault="003A7F32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80260" w:rsidRPr="00D444FA" w:rsidRDefault="003A7F32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3A7F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2758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(16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27584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 чи лабораторних)</w:t>
            </w:r>
          </w:p>
        </w:tc>
      </w:tr>
    </w:tbl>
    <w:p w:rsidR="00780260" w:rsidRPr="00D444FA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Pr="00D444FA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D9382B" w:rsidRPr="00616AC3" w:rsidRDefault="00D9382B" w:rsidP="00DE2E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AC3">
        <w:rPr>
          <w:rFonts w:ascii="Times New Roman" w:hAnsi="Times New Roman" w:cs="Times New Roman"/>
          <w:sz w:val="24"/>
          <w:szCs w:val="24"/>
        </w:rPr>
        <w:t xml:space="preserve">Першочерговими проблемами агропромислового виробництва України є питання підвищення урожайності сільськогосподарської продукції та </w:t>
      </w:r>
      <w:proofErr w:type="spellStart"/>
      <w:r w:rsidRPr="00616AC3">
        <w:rPr>
          <w:rFonts w:ascii="Times New Roman" w:hAnsi="Times New Roman" w:cs="Times New Roman"/>
          <w:sz w:val="24"/>
          <w:szCs w:val="24"/>
        </w:rPr>
        <w:t>енергоресурсозбереження</w:t>
      </w:r>
      <w:proofErr w:type="spellEnd"/>
      <w:r w:rsidRPr="00616AC3">
        <w:rPr>
          <w:rFonts w:ascii="Times New Roman" w:hAnsi="Times New Roman" w:cs="Times New Roman"/>
          <w:sz w:val="24"/>
          <w:szCs w:val="24"/>
        </w:rPr>
        <w:t>.</w:t>
      </w:r>
    </w:p>
    <w:p w:rsidR="00D9382B" w:rsidRPr="00616AC3" w:rsidRDefault="00D9382B" w:rsidP="00DE2E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AC3">
        <w:rPr>
          <w:rFonts w:ascii="Times New Roman" w:hAnsi="Times New Roman" w:cs="Times New Roman"/>
          <w:sz w:val="24"/>
          <w:szCs w:val="24"/>
        </w:rPr>
        <w:t xml:space="preserve">При впровадженні </w:t>
      </w:r>
      <w:proofErr w:type="spellStart"/>
      <w:r w:rsidRPr="00616AC3">
        <w:rPr>
          <w:rFonts w:ascii="Times New Roman" w:hAnsi="Times New Roman" w:cs="Times New Roman"/>
          <w:sz w:val="24"/>
          <w:szCs w:val="24"/>
        </w:rPr>
        <w:t>енергоресурсозберігаючих</w:t>
      </w:r>
      <w:proofErr w:type="spellEnd"/>
      <w:r w:rsidRPr="00616AC3">
        <w:rPr>
          <w:rFonts w:ascii="Times New Roman" w:hAnsi="Times New Roman" w:cs="Times New Roman"/>
          <w:sz w:val="24"/>
          <w:szCs w:val="24"/>
        </w:rPr>
        <w:t xml:space="preserve"> технологічних процесів в аграрному виробництві значне місце належить питанням підвищення урожайності сільськогосподарських культур. Разом із тим, оцінка існуючих технологій підтверджує необхідність поглибленої уваги до питань поновлення сільськогосподарських ресурсів в Україні, що зумовлено рядом обставин, у т.ч. відсутністю сучасного агротехнічного обладнання, зниженням родючості ґрунтів, перенасиченням мінеральними добривами, різними техногенними забрудненнями.</w:t>
      </w:r>
    </w:p>
    <w:p w:rsidR="00D9382B" w:rsidRPr="00616AC3" w:rsidRDefault="00D9382B" w:rsidP="00DE2E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AC3">
        <w:rPr>
          <w:rFonts w:ascii="Times New Roman" w:hAnsi="Times New Roman" w:cs="Times New Roman"/>
          <w:sz w:val="24"/>
          <w:szCs w:val="24"/>
        </w:rPr>
        <w:t>Існування вказаних проблем пов’язано і з суттєвим технологічним відставанням агропромислової галузі від рівня розвинених країн світу, особливо у створенні безвідходних технологій виробництва, переробки та зберігання сільськогосподарської продукції. Пряме відношення до вирішення проблем і питання забезпечення мінімальних енергетичних та технологічних збитків (мінімізація витрат електроенергії на одиницю продукції, втрат врожаю на всіх стадіях аграрного виробництва тощо).</w:t>
      </w:r>
    </w:p>
    <w:p w:rsidR="00D9382B" w:rsidRPr="00616AC3" w:rsidRDefault="00D9382B" w:rsidP="00DE2E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AC3">
        <w:rPr>
          <w:rFonts w:ascii="Times New Roman" w:hAnsi="Times New Roman" w:cs="Times New Roman"/>
          <w:sz w:val="24"/>
          <w:szCs w:val="24"/>
        </w:rPr>
        <w:t xml:space="preserve">Вирішення цих проблем повинно здійснюватися шляхом створення нової наукоємної технологічної бази, що і може бути рушійною силою підвищення ефективності агропромислового комплексу України. Використання сучасних </w:t>
      </w:r>
      <w:r w:rsidRPr="00616AC3">
        <w:rPr>
          <w:rFonts w:ascii="Times New Roman" w:hAnsi="Times New Roman" w:cs="Times New Roman"/>
          <w:sz w:val="24"/>
          <w:szCs w:val="24"/>
          <w:lang w:val="en-US"/>
        </w:rPr>
        <w:t>Smart</w:t>
      </w:r>
      <w:r w:rsidRPr="00616AC3">
        <w:rPr>
          <w:rFonts w:ascii="Times New Roman" w:hAnsi="Times New Roman" w:cs="Times New Roman"/>
          <w:sz w:val="24"/>
          <w:szCs w:val="24"/>
        </w:rPr>
        <w:t xml:space="preserve">-біотехнології повинна обумовити суттєве зменшення енергоємності, створенню високоефективної техніки і технологій для більш глибокої та якісної переробки сільськогосподарської продукції, її виробництва та зберігання, зменшення питомих витрат у процесах опалення, водопостачання, ремонту та технічного обслуговування сільськогосподарської техніки, формуванню у працівників агропромислового комплексу </w:t>
      </w:r>
      <w:proofErr w:type="spellStart"/>
      <w:r w:rsidRPr="00616AC3">
        <w:rPr>
          <w:rFonts w:ascii="Times New Roman" w:hAnsi="Times New Roman" w:cs="Times New Roman"/>
          <w:sz w:val="24"/>
          <w:szCs w:val="24"/>
        </w:rPr>
        <w:t>енергоресурсозберігаючого</w:t>
      </w:r>
      <w:proofErr w:type="spellEnd"/>
      <w:r w:rsidRPr="00616AC3">
        <w:rPr>
          <w:rFonts w:ascii="Times New Roman" w:hAnsi="Times New Roman" w:cs="Times New Roman"/>
          <w:sz w:val="24"/>
          <w:szCs w:val="24"/>
        </w:rPr>
        <w:t xml:space="preserve"> мислення.</w:t>
      </w:r>
    </w:p>
    <w:p w:rsidR="00D9382B" w:rsidRPr="00616AC3" w:rsidRDefault="00D9382B" w:rsidP="00DE2E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AC3">
        <w:rPr>
          <w:rFonts w:ascii="Times New Roman" w:hAnsi="Times New Roman" w:cs="Times New Roman"/>
          <w:sz w:val="24"/>
          <w:szCs w:val="24"/>
        </w:rPr>
        <w:t xml:space="preserve">Ефективність застосування </w:t>
      </w:r>
      <w:r w:rsidRPr="00616AC3">
        <w:rPr>
          <w:rFonts w:ascii="Times New Roman" w:hAnsi="Times New Roman" w:cs="Times New Roman"/>
          <w:sz w:val="24"/>
          <w:szCs w:val="24"/>
          <w:lang w:val="en-US"/>
        </w:rPr>
        <w:t>Smart</w:t>
      </w:r>
      <w:r w:rsidRPr="00616AC3">
        <w:rPr>
          <w:rFonts w:ascii="Times New Roman" w:hAnsi="Times New Roman" w:cs="Times New Roman"/>
          <w:sz w:val="24"/>
          <w:szCs w:val="24"/>
        </w:rPr>
        <w:t>-біотехнології</w:t>
      </w:r>
      <w:r w:rsidR="00F83B0C" w:rsidRPr="00616AC3">
        <w:rPr>
          <w:rFonts w:ascii="Times New Roman" w:hAnsi="Times New Roman" w:cs="Times New Roman"/>
          <w:sz w:val="24"/>
          <w:szCs w:val="24"/>
        </w:rPr>
        <w:t xml:space="preserve"> в аграрному виробництві характеризується головним чином  активуючою та стимулюючою дією на біологічні об’єкти </w:t>
      </w:r>
      <w:r w:rsidRPr="00616AC3">
        <w:rPr>
          <w:rFonts w:ascii="Times New Roman" w:hAnsi="Times New Roman" w:cs="Times New Roman"/>
          <w:sz w:val="24"/>
          <w:szCs w:val="24"/>
        </w:rPr>
        <w:t xml:space="preserve"> електромагнітних полів та електромагнітних випромінювань, постійного струму та струмів високої та надвисок</w:t>
      </w:r>
      <w:bookmarkStart w:id="0" w:name="_GoBack"/>
      <w:bookmarkEnd w:id="0"/>
      <w:r w:rsidRPr="00616AC3">
        <w:rPr>
          <w:rFonts w:ascii="Times New Roman" w:hAnsi="Times New Roman" w:cs="Times New Roman"/>
          <w:sz w:val="24"/>
          <w:szCs w:val="24"/>
        </w:rPr>
        <w:t>ої частоти, інших енергоносіїв. Це, в першу чергу, стосується питань передпосівної обробки насіння та рослин, їх знезараження перед посівом та при зберіганні, захисту та підживлення рослин на всіх стадіях вирощування сільськогосподарської продукції тощо.</w:t>
      </w:r>
    </w:p>
    <w:p w:rsidR="00D9382B" w:rsidRPr="00616AC3" w:rsidRDefault="00D9382B" w:rsidP="00DE2E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AC3">
        <w:rPr>
          <w:rFonts w:ascii="Times New Roman" w:hAnsi="Times New Roman" w:cs="Times New Roman"/>
          <w:sz w:val="24"/>
          <w:szCs w:val="24"/>
        </w:rPr>
        <w:t xml:space="preserve">Застосування </w:t>
      </w:r>
      <w:r w:rsidRPr="00616AC3">
        <w:rPr>
          <w:rFonts w:ascii="Times New Roman" w:hAnsi="Times New Roman" w:cs="Times New Roman"/>
          <w:sz w:val="24"/>
          <w:szCs w:val="24"/>
          <w:lang w:val="en-US"/>
        </w:rPr>
        <w:t>Smart</w:t>
      </w:r>
      <w:r w:rsidRPr="00616AC3">
        <w:rPr>
          <w:rFonts w:ascii="Times New Roman" w:hAnsi="Times New Roman" w:cs="Times New Roman"/>
          <w:sz w:val="24"/>
          <w:szCs w:val="24"/>
        </w:rPr>
        <w:t>-біотехнології в аграрному виробництві, які суттєво відрізняються одна від одної призначенням та кінцевим результатом, потребують поглибленої уваги до аналізу якісних і кількісних дій на ”біологічний ефект” та енергетичну ефективність різних енергоносіїв, що вимагає проведення вже сьогодні глибоких досліджень із залученням фундаментальних знань, оскільки головним об’єктом є найбільш досконалі і, на жаль, недостатньо вивчені елементи природи – живі організми, рослини, насіння тощо.</w:t>
      </w:r>
    </w:p>
    <w:p w:rsidR="00D9382B" w:rsidRPr="00616AC3" w:rsidRDefault="00D9382B" w:rsidP="00DE2E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6AC3">
        <w:rPr>
          <w:rFonts w:ascii="Times New Roman" w:hAnsi="Times New Roman" w:cs="Times New Roman"/>
          <w:sz w:val="24"/>
          <w:szCs w:val="24"/>
        </w:rPr>
        <w:lastRenderedPageBreak/>
        <w:t>Враховуючи це, мо</w:t>
      </w:r>
      <w:r w:rsidR="00F83B0C" w:rsidRPr="00616AC3">
        <w:rPr>
          <w:rFonts w:ascii="Times New Roman" w:hAnsi="Times New Roman" w:cs="Times New Roman"/>
          <w:sz w:val="24"/>
          <w:szCs w:val="24"/>
        </w:rPr>
        <w:t>жна констатувати, що</w:t>
      </w:r>
      <w:r w:rsidRPr="00616AC3">
        <w:rPr>
          <w:rFonts w:ascii="Times New Roman" w:hAnsi="Times New Roman" w:cs="Times New Roman"/>
          <w:sz w:val="24"/>
          <w:szCs w:val="24"/>
        </w:rPr>
        <w:t xml:space="preserve"> в</w:t>
      </w:r>
      <w:r w:rsidR="00F83B0C" w:rsidRPr="00616AC3">
        <w:rPr>
          <w:rFonts w:ascii="Times New Roman" w:hAnsi="Times New Roman" w:cs="Times New Roman"/>
          <w:sz w:val="24"/>
          <w:szCs w:val="24"/>
        </w:rPr>
        <w:t xml:space="preserve">икористання новітніх </w:t>
      </w:r>
      <w:r w:rsidRPr="00616AC3">
        <w:rPr>
          <w:rFonts w:ascii="Times New Roman" w:hAnsi="Times New Roman" w:cs="Times New Roman"/>
          <w:sz w:val="24"/>
          <w:szCs w:val="24"/>
        </w:rPr>
        <w:t xml:space="preserve"> </w:t>
      </w:r>
      <w:r w:rsidR="00F83B0C" w:rsidRPr="00616AC3">
        <w:rPr>
          <w:rFonts w:ascii="Times New Roman" w:hAnsi="Times New Roman" w:cs="Times New Roman"/>
          <w:sz w:val="24"/>
          <w:szCs w:val="24"/>
          <w:lang w:val="en-US"/>
        </w:rPr>
        <w:t>Smart</w:t>
      </w:r>
      <w:r w:rsidR="00F83B0C" w:rsidRPr="00616AC3">
        <w:rPr>
          <w:rFonts w:ascii="Times New Roman" w:hAnsi="Times New Roman" w:cs="Times New Roman"/>
          <w:sz w:val="24"/>
          <w:szCs w:val="24"/>
        </w:rPr>
        <w:t>-біотехнології</w:t>
      </w:r>
      <w:r w:rsidRPr="00616AC3">
        <w:rPr>
          <w:rFonts w:ascii="Times New Roman" w:hAnsi="Times New Roman" w:cs="Times New Roman"/>
          <w:sz w:val="24"/>
          <w:szCs w:val="24"/>
        </w:rPr>
        <w:t xml:space="preserve"> дозволить нашій державі різко зменшити залежність від іноземних технологій, сприяти перетворенню вітчизняного аграрного виробництва у високоефективну галузь та вирішенню існуючих проблем на сучасному рівні.</w:t>
      </w:r>
    </w:p>
    <w:p w:rsidR="00D444FA" w:rsidRPr="00616AC3" w:rsidRDefault="00D444FA" w:rsidP="00616AC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444FA" w:rsidRPr="00616AC3" w:rsidRDefault="00D444FA" w:rsidP="00616A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AC3">
        <w:rPr>
          <w:rFonts w:ascii="Times New Roman" w:hAnsi="Times New Roman" w:cs="Times New Roman"/>
          <w:b/>
          <w:sz w:val="24"/>
          <w:szCs w:val="24"/>
        </w:rPr>
        <w:t>Теми лекцій:</w:t>
      </w:r>
    </w:p>
    <w:p w:rsidR="00F83B0C" w:rsidRPr="00DE2E9F" w:rsidRDefault="00DE2E9F" w:rsidP="00DE2E9F">
      <w:pPr>
        <w:tabs>
          <w:tab w:val="left" w:pos="709"/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83B0C" w:rsidRPr="00DE2E9F">
        <w:rPr>
          <w:rFonts w:ascii="Times New Roman" w:hAnsi="Times New Roman" w:cs="Times New Roman"/>
          <w:sz w:val="24"/>
          <w:szCs w:val="24"/>
        </w:rPr>
        <w:t xml:space="preserve">Основні напрями застосування </w:t>
      </w:r>
      <w:r w:rsidR="00F83B0C" w:rsidRPr="00DE2E9F">
        <w:rPr>
          <w:rFonts w:ascii="Times New Roman" w:hAnsi="Times New Roman" w:cs="Times New Roman"/>
          <w:sz w:val="24"/>
          <w:szCs w:val="24"/>
          <w:lang w:val="en-US"/>
        </w:rPr>
        <w:t>Smart</w:t>
      </w:r>
      <w:r w:rsidR="00F83B0C" w:rsidRPr="00DE2E9F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F83B0C" w:rsidRPr="00DE2E9F">
        <w:rPr>
          <w:rFonts w:ascii="Times New Roman" w:hAnsi="Times New Roman" w:cs="Times New Roman"/>
          <w:sz w:val="24"/>
          <w:szCs w:val="24"/>
        </w:rPr>
        <w:t>біотехнології в біоінженерії</w:t>
      </w:r>
    </w:p>
    <w:p w:rsidR="00F83B0C" w:rsidRPr="00DE2E9F" w:rsidRDefault="00DE2E9F" w:rsidP="00DE2E9F">
      <w:pPr>
        <w:tabs>
          <w:tab w:val="left" w:pos="709"/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2. </w:t>
      </w:r>
      <w:r w:rsidR="00F83B0C" w:rsidRPr="00DE2E9F">
        <w:rPr>
          <w:rFonts w:ascii="Times New Roman" w:hAnsi="Times New Roman" w:cs="Times New Roman"/>
          <w:iCs/>
          <w:sz w:val="24"/>
          <w:szCs w:val="24"/>
        </w:rPr>
        <w:t xml:space="preserve">Застосування електричного поля і поля коронного розряду </w:t>
      </w:r>
      <w:r w:rsidR="005C14AA" w:rsidRPr="00DE2E9F">
        <w:rPr>
          <w:rFonts w:ascii="Times New Roman" w:hAnsi="Times New Roman" w:cs="Times New Roman"/>
          <w:iCs/>
          <w:sz w:val="24"/>
          <w:szCs w:val="24"/>
        </w:rPr>
        <w:t>в біоінженерії</w:t>
      </w:r>
    </w:p>
    <w:p w:rsidR="005C14AA" w:rsidRPr="00DE2E9F" w:rsidRDefault="00DE2E9F" w:rsidP="00DE2E9F">
      <w:pPr>
        <w:tabs>
          <w:tab w:val="left" w:pos="709"/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3. </w:t>
      </w:r>
      <w:r w:rsidR="00547A2C" w:rsidRPr="00DE2E9F">
        <w:rPr>
          <w:rFonts w:ascii="Times New Roman" w:hAnsi="Times New Roman" w:cs="Times New Roman"/>
          <w:iCs/>
          <w:sz w:val="24"/>
          <w:szCs w:val="24"/>
        </w:rPr>
        <w:t>З</w:t>
      </w:r>
      <w:r w:rsidR="005C14AA" w:rsidRPr="00DE2E9F">
        <w:rPr>
          <w:rFonts w:ascii="Times New Roman" w:hAnsi="Times New Roman" w:cs="Times New Roman"/>
          <w:iCs/>
          <w:sz w:val="24"/>
          <w:szCs w:val="24"/>
        </w:rPr>
        <w:t>астосування постійного струму та струму промислової частоти в АПК</w:t>
      </w:r>
    </w:p>
    <w:p w:rsidR="00D444FA" w:rsidRPr="00DE2E9F" w:rsidRDefault="00DE2E9F" w:rsidP="00DE2E9F">
      <w:pPr>
        <w:tabs>
          <w:tab w:val="left" w:pos="709"/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="005C14AA" w:rsidRPr="00DE2E9F">
        <w:rPr>
          <w:rFonts w:ascii="Times New Roman" w:hAnsi="Times New Roman" w:cs="Times New Roman"/>
          <w:sz w:val="24"/>
          <w:szCs w:val="24"/>
        </w:rPr>
        <w:t>Електроозонування</w:t>
      </w:r>
      <w:proofErr w:type="spellEnd"/>
      <w:r w:rsidR="005C14AA" w:rsidRPr="00DE2E9F">
        <w:rPr>
          <w:rFonts w:ascii="Times New Roman" w:hAnsi="Times New Roman" w:cs="Times New Roman"/>
          <w:sz w:val="24"/>
          <w:szCs w:val="24"/>
        </w:rPr>
        <w:t xml:space="preserve">  в</w:t>
      </w:r>
      <w:r w:rsidR="00547A2C" w:rsidRPr="00DE2E9F">
        <w:rPr>
          <w:rFonts w:ascii="Times New Roman" w:hAnsi="Times New Roman" w:cs="Times New Roman"/>
          <w:sz w:val="24"/>
          <w:szCs w:val="24"/>
        </w:rPr>
        <w:t xml:space="preserve"> </w:t>
      </w:r>
      <w:r w:rsidR="005C14AA" w:rsidRPr="00DE2E9F">
        <w:rPr>
          <w:rFonts w:ascii="Times New Roman" w:hAnsi="Times New Roman" w:cs="Times New Roman"/>
          <w:sz w:val="24"/>
          <w:szCs w:val="24"/>
        </w:rPr>
        <w:t>рослинництві</w:t>
      </w:r>
    </w:p>
    <w:p w:rsidR="00D444FA" w:rsidRPr="00DE2E9F" w:rsidRDefault="00DE2E9F" w:rsidP="00DE2E9F">
      <w:pPr>
        <w:tabs>
          <w:tab w:val="left" w:pos="709"/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="005C14AA" w:rsidRPr="00DE2E9F">
        <w:rPr>
          <w:rFonts w:ascii="Times New Roman" w:hAnsi="Times New Roman" w:cs="Times New Roman"/>
          <w:sz w:val="24"/>
          <w:szCs w:val="24"/>
        </w:rPr>
        <w:t>Електроозонування</w:t>
      </w:r>
      <w:proofErr w:type="spellEnd"/>
      <w:r w:rsidR="005C14AA" w:rsidRPr="00DE2E9F">
        <w:rPr>
          <w:rFonts w:ascii="Times New Roman" w:hAnsi="Times New Roman" w:cs="Times New Roman"/>
          <w:sz w:val="24"/>
          <w:szCs w:val="24"/>
        </w:rPr>
        <w:t xml:space="preserve"> в тваринництві та птахівництві</w:t>
      </w:r>
    </w:p>
    <w:p w:rsidR="00D444FA" w:rsidRPr="00DE2E9F" w:rsidRDefault="00DE2E9F" w:rsidP="00DE2E9F">
      <w:pPr>
        <w:tabs>
          <w:tab w:val="left" w:pos="709"/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5C14AA" w:rsidRPr="00DE2E9F">
        <w:rPr>
          <w:rFonts w:ascii="Times New Roman" w:hAnsi="Times New Roman" w:cs="Times New Roman"/>
          <w:sz w:val="24"/>
          <w:szCs w:val="24"/>
        </w:rPr>
        <w:t>Оптичні та акустичні технології в біоінженерії</w:t>
      </w:r>
    </w:p>
    <w:p w:rsidR="00D444FA" w:rsidRPr="00DE2E9F" w:rsidRDefault="00DE2E9F" w:rsidP="00DE2E9F">
      <w:pPr>
        <w:tabs>
          <w:tab w:val="left" w:pos="709"/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5C14AA" w:rsidRPr="00DE2E9F">
        <w:rPr>
          <w:rFonts w:ascii="Times New Roman" w:hAnsi="Times New Roman" w:cs="Times New Roman"/>
          <w:sz w:val="24"/>
          <w:szCs w:val="24"/>
        </w:rPr>
        <w:t>Мікрохвильові та радіаційні випромінювання в біоінженерії</w:t>
      </w:r>
    </w:p>
    <w:p w:rsidR="00D444FA" w:rsidRPr="00DE2E9F" w:rsidRDefault="00DE2E9F" w:rsidP="00DE2E9F">
      <w:pPr>
        <w:tabs>
          <w:tab w:val="left" w:pos="709"/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5C14AA" w:rsidRPr="00DE2E9F">
        <w:rPr>
          <w:rFonts w:ascii="Times New Roman" w:hAnsi="Times New Roman" w:cs="Times New Roman"/>
          <w:sz w:val="24"/>
          <w:szCs w:val="24"/>
        </w:rPr>
        <w:t xml:space="preserve">Застосування магнітних полів в </w:t>
      </w:r>
      <w:r w:rsidR="005C14AA" w:rsidRPr="00DE2E9F">
        <w:rPr>
          <w:rFonts w:ascii="Times New Roman" w:hAnsi="Times New Roman" w:cs="Times New Roman"/>
          <w:sz w:val="24"/>
          <w:szCs w:val="24"/>
          <w:lang w:val="en-US"/>
        </w:rPr>
        <w:t>Smart</w:t>
      </w:r>
      <w:r w:rsidR="005C14AA" w:rsidRPr="00DE2E9F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5C14AA" w:rsidRPr="00DE2E9F">
        <w:rPr>
          <w:rFonts w:ascii="Times New Roman" w:hAnsi="Times New Roman" w:cs="Times New Roman"/>
          <w:sz w:val="24"/>
          <w:szCs w:val="24"/>
        </w:rPr>
        <w:t>біотехнологіях</w:t>
      </w:r>
    </w:p>
    <w:p w:rsidR="00D444FA" w:rsidRPr="00616AC3" w:rsidRDefault="00D444FA" w:rsidP="00616AC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44FA" w:rsidRPr="00616AC3" w:rsidRDefault="00D444FA" w:rsidP="00616A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AC3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7E733A" w:rsidRPr="00616AC3">
        <w:rPr>
          <w:rFonts w:ascii="Times New Roman" w:hAnsi="Times New Roman" w:cs="Times New Roman"/>
          <w:b/>
          <w:sz w:val="24"/>
          <w:szCs w:val="24"/>
        </w:rPr>
        <w:t>занять:</w:t>
      </w:r>
    </w:p>
    <w:p w:rsidR="00D444FA" w:rsidRPr="00616AC3" w:rsidRDefault="00D444FA" w:rsidP="00616AC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16AC3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7E733A" w:rsidRPr="00616AC3">
        <w:rPr>
          <w:rFonts w:ascii="Times New Roman" w:hAnsi="Times New Roman" w:cs="Times New Roman"/>
          <w:b/>
          <w:i/>
          <w:sz w:val="24"/>
          <w:szCs w:val="24"/>
        </w:rPr>
        <w:t xml:space="preserve">семінарських, </w:t>
      </w:r>
      <w:r w:rsidRPr="00616AC3">
        <w:rPr>
          <w:rFonts w:ascii="Times New Roman" w:hAnsi="Times New Roman" w:cs="Times New Roman"/>
          <w:b/>
          <w:i/>
          <w:sz w:val="24"/>
          <w:szCs w:val="24"/>
        </w:rPr>
        <w:t xml:space="preserve">практичних, лабораторних) </w:t>
      </w:r>
    </w:p>
    <w:p w:rsidR="00D444FA" w:rsidRPr="00DE2E9F" w:rsidRDefault="00DE2E9F" w:rsidP="00DE2E9F">
      <w:pPr>
        <w:tabs>
          <w:tab w:val="left" w:pos="851"/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406E4" w:rsidRPr="00DE2E9F">
        <w:rPr>
          <w:rFonts w:ascii="Times New Roman" w:hAnsi="Times New Roman" w:cs="Times New Roman"/>
          <w:sz w:val="24"/>
          <w:szCs w:val="24"/>
        </w:rPr>
        <w:t>Дослідження та розрахунок оптичних установок</w:t>
      </w:r>
    </w:p>
    <w:p w:rsidR="00D444FA" w:rsidRPr="00DE2E9F" w:rsidRDefault="00DE2E9F" w:rsidP="00DE2E9F">
      <w:pPr>
        <w:tabs>
          <w:tab w:val="left" w:pos="851"/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99651D" w:rsidRPr="00DE2E9F">
        <w:rPr>
          <w:rFonts w:ascii="Times New Roman" w:hAnsi="Times New Roman" w:cs="Times New Roman"/>
          <w:sz w:val="24"/>
          <w:szCs w:val="24"/>
        </w:rPr>
        <w:t xml:space="preserve">Дослідження </w:t>
      </w:r>
      <w:proofErr w:type="spellStart"/>
      <w:r w:rsidR="0099651D" w:rsidRPr="00DE2E9F">
        <w:rPr>
          <w:rFonts w:ascii="Times New Roman" w:hAnsi="Times New Roman" w:cs="Times New Roman"/>
          <w:sz w:val="24"/>
          <w:szCs w:val="24"/>
        </w:rPr>
        <w:t>електроімпульсних</w:t>
      </w:r>
      <w:proofErr w:type="spellEnd"/>
      <w:r w:rsidR="0099651D" w:rsidRPr="00DE2E9F">
        <w:rPr>
          <w:rFonts w:ascii="Times New Roman" w:hAnsi="Times New Roman" w:cs="Times New Roman"/>
          <w:sz w:val="24"/>
          <w:szCs w:val="24"/>
        </w:rPr>
        <w:t xml:space="preserve"> технологій</w:t>
      </w:r>
    </w:p>
    <w:p w:rsidR="00D444FA" w:rsidRPr="00DE2E9F" w:rsidRDefault="00DE2E9F" w:rsidP="00DE2E9F">
      <w:pPr>
        <w:tabs>
          <w:tab w:val="left" w:pos="851"/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47A2C" w:rsidRPr="00DE2E9F">
        <w:rPr>
          <w:rFonts w:ascii="Times New Roman" w:hAnsi="Times New Roman" w:cs="Times New Roman"/>
          <w:sz w:val="24"/>
          <w:szCs w:val="24"/>
        </w:rPr>
        <w:t>Дослідження джерел електросинтезу озону</w:t>
      </w:r>
    </w:p>
    <w:p w:rsidR="00D444FA" w:rsidRPr="00DE2E9F" w:rsidRDefault="00DE2E9F" w:rsidP="00DE2E9F">
      <w:pPr>
        <w:tabs>
          <w:tab w:val="left" w:pos="851"/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547A2C" w:rsidRPr="00DE2E9F">
        <w:rPr>
          <w:rFonts w:ascii="Times New Roman" w:hAnsi="Times New Roman" w:cs="Times New Roman"/>
          <w:sz w:val="24"/>
          <w:szCs w:val="24"/>
        </w:rPr>
        <w:t xml:space="preserve">Дослідження якості </w:t>
      </w:r>
      <w:proofErr w:type="spellStart"/>
      <w:r w:rsidR="00547A2C" w:rsidRPr="00DE2E9F">
        <w:rPr>
          <w:rFonts w:ascii="Times New Roman" w:hAnsi="Times New Roman" w:cs="Times New Roman"/>
          <w:sz w:val="24"/>
          <w:szCs w:val="24"/>
        </w:rPr>
        <w:t>с.г</w:t>
      </w:r>
      <w:proofErr w:type="spellEnd"/>
      <w:r w:rsidR="00547A2C" w:rsidRPr="00DE2E9F">
        <w:rPr>
          <w:rFonts w:ascii="Times New Roman" w:hAnsi="Times New Roman" w:cs="Times New Roman"/>
          <w:sz w:val="24"/>
          <w:szCs w:val="24"/>
        </w:rPr>
        <w:t xml:space="preserve">. продукції за допомогою </w:t>
      </w:r>
      <w:proofErr w:type="spellStart"/>
      <w:r w:rsidR="00547A2C" w:rsidRPr="00DE2E9F">
        <w:rPr>
          <w:rFonts w:ascii="Times New Roman" w:hAnsi="Times New Roman" w:cs="Times New Roman"/>
          <w:sz w:val="24"/>
          <w:szCs w:val="24"/>
        </w:rPr>
        <w:t>люмінісцентного</w:t>
      </w:r>
      <w:proofErr w:type="spellEnd"/>
      <w:r w:rsidR="00547A2C" w:rsidRPr="00DE2E9F">
        <w:rPr>
          <w:rFonts w:ascii="Times New Roman" w:hAnsi="Times New Roman" w:cs="Times New Roman"/>
          <w:sz w:val="24"/>
          <w:szCs w:val="24"/>
        </w:rPr>
        <w:t xml:space="preserve"> аналізу</w:t>
      </w:r>
    </w:p>
    <w:p w:rsidR="00D444FA" w:rsidRPr="00DE2E9F" w:rsidRDefault="00DE2E9F" w:rsidP="00DE2E9F">
      <w:pPr>
        <w:tabs>
          <w:tab w:val="left" w:pos="851"/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547A2C" w:rsidRPr="00DE2E9F">
        <w:rPr>
          <w:rFonts w:ascii="Times New Roman" w:hAnsi="Times New Roman" w:cs="Times New Roman"/>
          <w:sz w:val="24"/>
          <w:szCs w:val="24"/>
        </w:rPr>
        <w:t>Дослідження ультразвукових технологій</w:t>
      </w:r>
    </w:p>
    <w:p w:rsidR="00D444FA" w:rsidRPr="00DE2E9F" w:rsidRDefault="00DE2E9F" w:rsidP="00DE2E9F">
      <w:pPr>
        <w:tabs>
          <w:tab w:val="left" w:pos="851"/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547A2C" w:rsidRPr="00DE2E9F">
        <w:rPr>
          <w:rFonts w:ascii="Times New Roman" w:hAnsi="Times New Roman" w:cs="Times New Roman"/>
          <w:sz w:val="24"/>
          <w:szCs w:val="24"/>
        </w:rPr>
        <w:t>Дослідження установок для обробки зернових в сильних електричних полях</w:t>
      </w:r>
    </w:p>
    <w:p w:rsidR="00D444FA" w:rsidRPr="00DE2E9F" w:rsidRDefault="00DE2E9F" w:rsidP="00DE2E9F">
      <w:pPr>
        <w:tabs>
          <w:tab w:val="left" w:pos="851"/>
          <w:tab w:val="left" w:pos="993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547A2C" w:rsidRPr="00DE2E9F">
        <w:rPr>
          <w:rFonts w:ascii="Times New Roman" w:hAnsi="Times New Roman" w:cs="Times New Roman"/>
          <w:sz w:val="24"/>
          <w:szCs w:val="24"/>
        </w:rPr>
        <w:t>Дослідження установок для магнітної обробки продукції</w:t>
      </w:r>
    </w:p>
    <w:p w:rsidR="00D444FA" w:rsidRPr="00D444FA" w:rsidRDefault="00D444FA" w:rsidP="00DE2E9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D444FA" w:rsidRPr="00D444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3738A648"/>
    <w:lvl w:ilvl="0" w:tplc="8544163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D7"/>
    <w:rsid w:val="002311D7"/>
    <w:rsid w:val="00275842"/>
    <w:rsid w:val="003465E3"/>
    <w:rsid w:val="003A7F32"/>
    <w:rsid w:val="003C1FB6"/>
    <w:rsid w:val="00430124"/>
    <w:rsid w:val="00547A2C"/>
    <w:rsid w:val="005C14AA"/>
    <w:rsid w:val="00616AC3"/>
    <w:rsid w:val="00780260"/>
    <w:rsid w:val="007852EC"/>
    <w:rsid w:val="007E733A"/>
    <w:rsid w:val="0099651D"/>
    <w:rsid w:val="00A134F0"/>
    <w:rsid w:val="00AC66BF"/>
    <w:rsid w:val="00B779E9"/>
    <w:rsid w:val="00CB4B03"/>
    <w:rsid w:val="00D444FA"/>
    <w:rsid w:val="00D9382B"/>
    <w:rsid w:val="00DE2E9F"/>
    <w:rsid w:val="00F406E4"/>
    <w:rsid w:val="00F83B0C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4F509"/>
  <w15:docId w15:val="{97353227-22D0-4CAD-B255-4AB587FAF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5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2773</Words>
  <Characters>1581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9</cp:revision>
  <dcterms:created xsi:type="dcterms:W3CDTF">2019-11-24T14:59:00Z</dcterms:created>
  <dcterms:modified xsi:type="dcterms:W3CDTF">2022-10-20T11:22:00Z</dcterms:modified>
</cp:coreProperties>
</file>