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AE72A2" w:rsidRDefault="00607D37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t>ПРАВОВЕ ЗАБЕЗПЕЧЕННЯ ЕКОЛОГІЧНОЇ ПОЛІТИКИ ЄС</w:t>
      </w:r>
    </w:p>
    <w:p w:rsidR="00780260" w:rsidRPr="00AE72A2" w:rsidRDefault="00780260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AE72A2" w:rsidRDefault="00780260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t>Ка</w:t>
      </w:r>
      <w:r w:rsidR="00A45AF6" w:rsidRPr="00AE72A2">
        <w:rPr>
          <w:rFonts w:ascii="Times New Roman" w:hAnsi="Times New Roman" w:cs="Times New Roman"/>
          <w:b/>
          <w:sz w:val="24"/>
          <w:szCs w:val="24"/>
        </w:rPr>
        <w:t>федра міжнародного права та порівняльного правознавства</w:t>
      </w:r>
    </w:p>
    <w:p w:rsidR="00AE72A2" w:rsidRDefault="00AE72A2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AE72A2" w:rsidRDefault="00607D37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AE72A2" w:rsidRDefault="00780260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A1760" w:rsidRPr="00AE72A2" w:rsidTr="00780260">
        <w:tc>
          <w:tcPr>
            <w:tcW w:w="3686" w:type="dxa"/>
            <w:vAlign w:val="center"/>
          </w:tcPr>
          <w:p w:rsidR="00780260" w:rsidRPr="00AE72A2" w:rsidRDefault="00780260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AE72A2" w:rsidRDefault="00A45AF6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Головко Людмила Олександрівна</w:t>
            </w:r>
          </w:p>
        </w:tc>
      </w:tr>
      <w:tr w:rsidR="003A1760" w:rsidRPr="00AE72A2" w:rsidTr="00780260">
        <w:tc>
          <w:tcPr>
            <w:tcW w:w="3686" w:type="dxa"/>
            <w:vAlign w:val="center"/>
          </w:tcPr>
          <w:p w:rsidR="00780260" w:rsidRPr="00AE72A2" w:rsidRDefault="00D444FA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AE72A2" w:rsidRDefault="001F2298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1760" w:rsidRPr="00AE72A2" w:rsidTr="00780260">
        <w:tc>
          <w:tcPr>
            <w:tcW w:w="3686" w:type="dxa"/>
            <w:vAlign w:val="center"/>
          </w:tcPr>
          <w:p w:rsidR="00780260" w:rsidRPr="00AE72A2" w:rsidRDefault="00D444FA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AE72A2" w:rsidRDefault="001F2298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A1760" w:rsidRPr="00AE72A2" w:rsidTr="00780260">
        <w:tc>
          <w:tcPr>
            <w:tcW w:w="3686" w:type="dxa"/>
            <w:vAlign w:val="center"/>
          </w:tcPr>
          <w:p w:rsidR="00780260" w:rsidRPr="00AE72A2" w:rsidRDefault="00780260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AE72A2" w:rsidRDefault="00F733D9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1760" w:rsidRPr="00AE72A2" w:rsidTr="00780260">
        <w:tc>
          <w:tcPr>
            <w:tcW w:w="3686" w:type="dxa"/>
            <w:vAlign w:val="center"/>
          </w:tcPr>
          <w:p w:rsidR="00780260" w:rsidRPr="00AE72A2" w:rsidRDefault="00780260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AE72A2" w:rsidRDefault="00513C3E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E72A2" w:rsidTr="00780260">
        <w:tc>
          <w:tcPr>
            <w:tcW w:w="3686" w:type="dxa"/>
            <w:vAlign w:val="center"/>
          </w:tcPr>
          <w:p w:rsidR="00780260" w:rsidRPr="00AE72A2" w:rsidRDefault="00780260" w:rsidP="00AE72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AE72A2" w:rsidRDefault="00A45AF6" w:rsidP="00AE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AE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Default="00780260" w:rsidP="00AE72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2A2" w:rsidRPr="00AE72A2" w:rsidRDefault="00AE72A2" w:rsidP="00AE72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AE72A2" w:rsidRDefault="00D444FA" w:rsidP="00AE7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AE72A2" w:rsidRDefault="00607D37" w:rsidP="00AE7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 xml:space="preserve">Екологічна безпека повинна розглядатися як пріоритетна складова державної політики національної безпеки. </w:t>
      </w:r>
      <w:r w:rsidR="00090358" w:rsidRPr="00AE72A2">
        <w:rPr>
          <w:rFonts w:ascii="Times New Roman" w:hAnsi="Times New Roman" w:cs="Times New Roman"/>
          <w:sz w:val="24"/>
          <w:szCs w:val="24"/>
        </w:rPr>
        <w:t>Сучасна екологічна політика є важливою складовою стратегії розвитку ЄС. З</w:t>
      </w:r>
      <w:r w:rsidR="00870F9E" w:rsidRPr="00AE72A2">
        <w:rPr>
          <w:rFonts w:ascii="Times New Roman" w:hAnsi="Times New Roman" w:cs="Times New Roman"/>
          <w:sz w:val="24"/>
          <w:szCs w:val="24"/>
        </w:rPr>
        <w:t>ахист навколишнього середовища є ключовим питанням в політичному та правовому просторі</w:t>
      </w:r>
      <w:r w:rsidR="00090358" w:rsidRPr="00AE72A2">
        <w:rPr>
          <w:rFonts w:ascii="Times New Roman" w:hAnsi="Times New Roman" w:cs="Times New Roman"/>
          <w:sz w:val="24"/>
          <w:szCs w:val="24"/>
        </w:rPr>
        <w:t>. За оцінками європейських фахівців з екологічного права, станом на сьогодні законодавство ЄС у сфері охорони довкілля є одним з найбільших повних, розроблених, прогресивних і досконалих. Попри те, що джерела права Європейського Союзу не є джерелами права України, вони мають значний вплив на законодавство нашої держави, беручи до уваги зобов’язання, передбачені Угодою про асоціацію перед державами – членами Європейського Союзу. У подальшому, враховуючи актуальні напрямки національної зовнішньої політики, такі інтеграційні процеси будуть лише посилюватися, а із набуттям Україною членства в ЄС джерела європейського права стануть обов’язковими і в ієрархії національного законодавства та займатимуть свою нішу поміж Конституцією, ратифікованими міжнародними договорами та законами України.</w:t>
      </w:r>
    </w:p>
    <w:p w:rsidR="00090358" w:rsidRPr="00AE72A2" w:rsidRDefault="00090358" w:rsidP="00AE72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E72A2">
        <w:rPr>
          <w:rFonts w:ascii="Times New Roman" w:hAnsi="Times New Roman" w:cs="Times New Roman"/>
          <w:sz w:val="24"/>
          <w:szCs w:val="24"/>
        </w:rPr>
        <w:t>Мета курсу «</w:t>
      </w:r>
      <w:r w:rsidR="0025709A" w:rsidRPr="00AE72A2">
        <w:rPr>
          <w:rFonts w:ascii="Times New Roman" w:hAnsi="Times New Roman" w:cs="Times New Roman"/>
          <w:sz w:val="24"/>
          <w:szCs w:val="24"/>
        </w:rPr>
        <w:t>Правове забезпечення екологічної політики ЄС</w:t>
      </w:r>
      <w:r w:rsidRPr="00AE72A2">
        <w:rPr>
          <w:rFonts w:ascii="Times New Roman" w:hAnsi="Times New Roman" w:cs="Times New Roman"/>
          <w:sz w:val="24"/>
          <w:szCs w:val="24"/>
        </w:rPr>
        <w:t xml:space="preserve">» полягає у висвітленні теоретичних засад екологічної політики і права ЄС. </w:t>
      </w:r>
      <w:r w:rsidRPr="00AE72A2">
        <w:rPr>
          <w:rFonts w:ascii="Times New Roman" w:hAnsi="Times New Roman" w:cs="Times New Roman"/>
          <w:iCs/>
          <w:sz w:val="24"/>
          <w:szCs w:val="24"/>
        </w:rPr>
        <w:t xml:space="preserve">Завданнями </w:t>
      </w:r>
      <w:r w:rsidRPr="00AE72A2">
        <w:rPr>
          <w:rFonts w:ascii="Times New Roman" w:hAnsi="Times New Roman" w:cs="Times New Roman"/>
          <w:sz w:val="24"/>
          <w:szCs w:val="24"/>
        </w:rPr>
        <w:t xml:space="preserve">курсу є </w:t>
      </w:r>
      <w:r w:rsidRPr="00AE72A2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 особливостей формування системи знань з питань сучасного стану екологічної політики</w:t>
      </w:r>
      <w:r w:rsidRPr="00AE72A2">
        <w:rPr>
          <w:rFonts w:ascii="Times New Roman" w:hAnsi="Times New Roman" w:cs="Times New Roman"/>
          <w:sz w:val="24"/>
          <w:szCs w:val="24"/>
        </w:rPr>
        <w:t>, правового регулювання екологічних відносин Європейського Союзу. У результаті вивчення навчальної дисципліни студент повинен знати:</w:t>
      </w:r>
      <w:r w:rsidR="00B90545" w:rsidRPr="00AE72A2">
        <w:rPr>
          <w:rFonts w:ascii="Times New Roman" w:hAnsi="Times New Roman" w:cs="Times New Roman"/>
          <w:sz w:val="24"/>
          <w:szCs w:val="24"/>
        </w:rPr>
        <w:t xml:space="preserve">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основні категорії 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екологічної політики і права ЄС,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>особлив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ості системи екологічного права,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>основні нормативно-правові акти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 ЄС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, що стосуються 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охорони навколишнього природного середовища; </w:t>
      </w:r>
      <w:r w:rsidRPr="00AE72A2">
        <w:rPr>
          <w:rFonts w:ascii="Times New Roman" w:hAnsi="Times New Roman" w:cs="Times New Roman"/>
          <w:sz w:val="24"/>
          <w:szCs w:val="24"/>
        </w:rPr>
        <w:t>вміти:</w:t>
      </w:r>
      <w:r w:rsidR="00B90545" w:rsidRPr="00AE72A2">
        <w:rPr>
          <w:rFonts w:ascii="Times New Roman" w:hAnsi="Times New Roman" w:cs="Times New Roman"/>
          <w:sz w:val="24"/>
          <w:szCs w:val="24"/>
        </w:rPr>
        <w:t xml:space="preserve">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>користуватись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 понятійним апаратом дисципліни, застосовувати на практиці </w:t>
      </w:r>
      <w:r w:rsidRPr="00AE72A2">
        <w:rPr>
          <w:rFonts w:ascii="Times New Roman" w:hAnsi="Times New Roman" w:cs="Times New Roman"/>
          <w:sz w:val="24"/>
          <w:szCs w:val="24"/>
        </w:rPr>
        <w:t>систему знань про основи екологічного права ЄС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самостійно працювати з </w:t>
      </w:r>
      <w:r w:rsidR="00B90545" w:rsidRPr="00AE72A2">
        <w:rPr>
          <w:rFonts w:ascii="Times New Roman" w:hAnsi="Times New Roman" w:cs="Times New Roman"/>
          <w:sz w:val="24"/>
          <w:szCs w:val="24"/>
          <w:lang w:eastAsia="uk-UA"/>
        </w:rPr>
        <w:t xml:space="preserve">джерелами екологічного права ЄС, </w:t>
      </w:r>
      <w:r w:rsidRPr="00AE72A2">
        <w:rPr>
          <w:rFonts w:ascii="Times New Roman" w:hAnsi="Times New Roman" w:cs="Times New Roman"/>
          <w:sz w:val="24"/>
          <w:szCs w:val="24"/>
          <w:lang w:eastAsia="uk-UA"/>
        </w:rPr>
        <w:t>використовувати теоретичні знання та положення нормативно-правових актів ЄС у практичній діяльності.</w:t>
      </w:r>
    </w:p>
    <w:p w:rsidR="00090358" w:rsidRPr="00AE72A2" w:rsidRDefault="00090358" w:rsidP="00AE72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72A2" w:rsidRDefault="00AE72A2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AE72A2" w:rsidRDefault="00D444FA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 xml:space="preserve">Формування </w:t>
      </w:r>
      <w:r w:rsidR="003A1760" w:rsidRPr="00AE72A2">
        <w:rPr>
          <w:rFonts w:ascii="Times New Roman" w:hAnsi="Times New Roman" w:cs="Times New Roman"/>
          <w:sz w:val="24"/>
          <w:szCs w:val="24"/>
        </w:rPr>
        <w:t>екологічного права ЄС</w:t>
      </w:r>
      <w:r w:rsidRPr="00AE72A2">
        <w:rPr>
          <w:rFonts w:ascii="Times New Roman" w:hAnsi="Times New Roman" w:cs="Times New Roman"/>
          <w:sz w:val="24"/>
          <w:szCs w:val="24"/>
        </w:rPr>
        <w:t xml:space="preserve"> та його місце у системі європейського права</w:t>
      </w:r>
    </w:p>
    <w:p w:rsidR="00D444FA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 xml:space="preserve">Джерела </w:t>
      </w:r>
      <w:r w:rsidR="003A1760" w:rsidRPr="00AE72A2">
        <w:rPr>
          <w:rFonts w:ascii="Times New Roman" w:hAnsi="Times New Roman" w:cs="Times New Roman"/>
          <w:sz w:val="24"/>
          <w:szCs w:val="24"/>
        </w:rPr>
        <w:t>екологічного права ЄС</w:t>
      </w:r>
    </w:p>
    <w:p w:rsidR="00005EF1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Політика ЄС щодо охорони вод</w:t>
      </w:r>
    </w:p>
    <w:p w:rsidR="00D444FA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Політика ЄС у сфері поводження з відходами</w:t>
      </w:r>
    </w:p>
    <w:p w:rsidR="00005EF1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</w:p>
    <w:p w:rsidR="00005EF1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Правове регулювання у галузі попередження зміни клімату в рамках ЄС</w:t>
      </w:r>
    </w:p>
    <w:p w:rsidR="00005EF1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72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Політика ЄС у сфері збереження та охорони біологічного різноманіття</w:t>
      </w:r>
    </w:p>
    <w:p w:rsidR="00D444FA" w:rsidRPr="00AE72A2" w:rsidRDefault="00005EF1" w:rsidP="00AE72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Правові аспекти співпраці України і Європейського Союзу у сфері о</w:t>
      </w:r>
      <w:r w:rsidR="009D0428" w:rsidRPr="00AE72A2">
        <w:rPr>
          <w:rFonts w:ascii="Times New Roman" w:hAnsi="Times New Roman" w:cs="Times New Roman"/>
          <w:sz w:val="24"/>
          <w:szCs w:val="24"/>
        </w:rPr>
        <w:t>хорони навколишнього середовища</w:t>
      </w:r>
    </w:p>
    <w:p w:rsidR="00D444FA" w:rsidRPr="00AE72A2" w:rsidRDefault="00D444FA" w:rsidP="00AE72A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Default="00D444FA" w:rsidP="00AE7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2A2" w:rsidRPr="00AE72A2" w:rsidRDefault="00AE72A2" w:rsidP="00AE7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AE72A2" w:rsidRDefault="00D444FA" w:rsidP="00AE7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25709A" w:rsidRPr="00AE72A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AE72A2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3A1760" w:rsidRPr="00AE72A2" w:rsidRDefault="00AE72A2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72A2">
        <w:rPr>
          <w:rFonts w:ascii="Times New Roman" w:hAnsi="Times New Roman" w:cs="Times New Roman"/>
          <w:sz w:val="24"/>
          <w:szCs w:val="24"/>
        </w:rPr>
        <w:t>Формування екологічного права ЄС та його місце у системі європейського права</w:t>
      </w:r>
      <w:r w:rsidRPr="00AE72A2">
        <w:rPr>
          <w:rFonts w:ascii="Times New Roman" w:hAnsi="Times New Roman" w:cs="Times New Roman"/>
          <w:sz w:val="24"/>
          <w:szCs w:val="24"/>
        </w:rPr>
        <w:t xml:space="preserve"> </w:t>
      </w:r>
      <w:r w:rsidR="003A1760" w:rsidRPr="00AE72A2">
        <w:rPr>
          <w:rFonts w:ascii="Times New Roman" w:hAnsi="Times New Roman" w:cs="Times New Roman"/>
          <w:sz w:val="24"/>
          <w:szCs w:val="24"/>
        </w:rPr>
        <w:t>Джерела екологічного права ЄС</w:t>
      </w:r>
    </w:p>
    <w:p w:rsidR="003A1760" w:rsidRPr="00AE72A2" w:rsidRDefault="003A1760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Політика ЄС щодо охорони вод</w:t>
      </w:r>
    </w:p>
    <w:p w:rsidR="003A1760" w:rsidRPr="00AE72A2" w:rsidRDefault="003A1760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Політика ЄС у сфері поводження з відходами</w:t>
      </w:r>
    </w:p>
    <w:p w:rsidR="003A1760" w:rsidRPr="00AE72A2" w:rsidRDefault="003A1760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</w:p>
    <w:p w:rsidR="003A1760" w:rsidRPr="00AE72A2" w:rsidRDefault="003A1760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2A2">
        <w:rPr>
          <w:rFonts w:ascii="Times New Roman" w:hAnsi="Times New Roman" w:cs="Times New Roman"/>
          <w:sz w:val="24"/>
          <w:szCs w:val="24"/>
        </w:rPr>
        <w:t>Правове регулювання у галузі попередження зміни клімату в рамках ЄС</w:t>
      </w:r>
    </w:p>
    <w:p w:rsidR="003A1760" w:rsidRPr="00AE72A2" w:rsidRDefault="003A1760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72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Політика ЄС у сфері збереження та охорони біологічного різноманіття</w:t>
      </w:r>
    </w:p>
    <w:p w:rsidR="009D0428" w:rsidRPr="00AE72A2" w:rsidRDefault="009D0428" w:rsidP="00AE72A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72A2">
        <w:rPr>
          <w:rFonts w:ascii="Times New Roman" w:hAnsi="Times New Roman" w:cs="Times New Roman"/>
          <w:sz w:val="24"/>
          <w:szCs w:val="24"/>
        </w:rPr>
        <w:t>Правові аспекти співпраці України і Європейського Союзу у сфері охорони навколишнього середовища</w:t>
      </w:r>
    </w:p>
    <w:p w:rsidR="004003E4" w:rsidRPr="00AE72A2" w:rsidRDefault="004003E4" w:rsidP="00AE72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4003E4" w:rsidRPr="00AE72A2" w:rsidRDefault="004003E4" w:rsidP="00AE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3E4" w:rsidRPr="00AE72A2" w:rsidRDefault="004003E4" w:rsidP="00AE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03E4" w:rsidRPr="00AE72A2" w:rsidRDefault="004003E4" w:rsidP="00AE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44FA" w:rsidRPr="00AE72A2" w:rsidRDefault="00D444FA" w:rsidP="00AE72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444FA" w:rsidRPr="00AE72A2" w:rsidSect="00570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60"/>
    <w:multiLevelType w:val="hybridMultilevel"/>
    <w:tmpl w:val="B2F29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7A54"/>
    <w:multiLevelType w:val="hybridMultilevel"/>
    <w:tmpl w:val="5956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B40E1"/>
    <w:multiLevelType w:val="hybridMultilevel"/>
    <w:tmpl w:val="5956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EF1"/>
    <w:rsid w:val="00090358"/>
    <w:rsid w:val="001F0F99"/>
    <w:rsid w:val="001F2298"/>
    <w:rsid w:val="001F75E4"/>
    <w:rsid w:val="002311D7"/>
    <w:rsid w:val="0025709A"/>
    <w:rsid w:val="003465E3"/>
    <w:rsid w:val="003A1760"/>
    <w:rsid w:val="003B1B00"/>
    <w:rsid w:val="003C1FB6"/>
    <w:rsid w:val="004003E4"/>
    <w:rsid w:val="00430124"/>
    <w:rsid w:val="00513C3E"/>
    <w:rsid w:val="005238CF"/>
    <w:rsid w:val="00570958"/>
    <w:rsid w:val="00607D37"/>
    <w:rsid w:val="00780260"/>
    <w:rsid w:val="007852EC"/>
    <w:rsid w:val="007E292E"/>
    <w:rsid w:val="007E733A"/>
    <w:rsid w:val="00870F9E"/>
    <w:rsid w:val="008C22D7"/>
    <w:rsid w:val="009639DF"/>
    <w:rsid w:val="009C3DB9"/>
    <w:rsid w:val="009C5884"/>
    <w:rsid w:val="009D0428"/>
    <w:rsid w:val="00A45AF6"/>
    <w:rsid w:val="00AC66BF"/>
    <w:rsid w:val="00AE64E3"/>
    <w:rsid w:val="00AE72A2"/>
    <w:rsid w:val="00B413C4"/>
    <w:rsid w:val="00B90545"/>
    <w:rsid w:val="00BA20E2"/>
    <w:rsid w:val="00CB4B03"/>
    <w:rsid w:val="00D2276F"/>
    <w:rsid w:val="00D444FA"/>
    <w:rsid w:val="00D455BF"/>
    <w:rsid w:val="00E0665A"/>
    <w:rsid w:val="00F733D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2378"/>
  <w15:docId w15:val="{35904E35-39DD-4E71-BC46-BAE604C5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2021-10-19T08:40:00Z</dcterms:created>
  <dcterms:modified xsi:type="dcterms:W3CDTF">2021-10-20T11:50:00Z</dcterms:modified>
</cp:coreProperties>
</file>