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9458E3" w:rsidRDefault="00E00F3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8E3">
        <w:rPr>
          <w:rFonts w:ascii="Times New Roman" w:hAnsi="Times New Roman" w:cs="Times New Roman"/>
          <w:b/>
          <w:caps/>
          <w:sz w:val="24"/>
          <w:szCs w:val="24"/>
        </w:rPr>
        <w:t>Основи фермерської 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5C6D7D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аквакультури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9458E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="00E00F37" w:rsidRPr="009458E3">
        <w:rPr>
          <w:rFonts w:ascii="Times New Roman" w:hAnsi="Times New Roman" w:cs="Times New Roman"/>
          <w:b/>
          <w:sz w:val="24"/>
          <w:szCs w:val="24"/>
        </w:rPr>
        <w:t>тваринництва та водних біоресурсів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402"/>
      </w:tblGrid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402" w:type="dxa"/>
            <w:vAlign w:val="center"/>
          </w:tcPr>
          <w:p w:rsidR="00780260" w:rsidRPr="00D444FA" w:rsidRDefault="00E00F37" w:rsidP="00E00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Коваленк</w:t>
            </w:r>
            <w:r w:rsidR="00065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Василь Олександрович,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к.с.-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5388">
              <w:rPr>
                <w:rFonts w:ascii="Times New Roman" w:hAnsi="Times New Roman" w:cs="Times New Roman"/>
                <w:b/>
                <w:sz w:val="24"/>
                <w:szCs w:val="24"/>
              </w:rPr>
              <w:t>, доцент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402" w:type="dxa"/>
            <w:vAlign w:val="center"/>
          </w:tcPr>
          <w:p w:rsidR="00780260" w:rsidRPr="00D444FA" w:rsidRDefault="001A40E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E00F37">
        <w:tc>
          <w:tcPr>
            <w:tcW w:w="3227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402" w:type="dxa"/>
            <w:vAlign w:val="center"/>
          </w:tcPr>
          <w:p w:rsidR="00780260" w:rsidRPr="00D444FA" w:rsidRDefault="00780260" w:rsidP="00065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653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653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</w:t>
            </w:r>
            <w:r w:rsidR="00E00F3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375" w:rsidRPr="00D36375" w:rsidRDefault="00D444FA" w:rsidP="00D36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исципліна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«Основи фермерської аквакультури» має за мету надати слухачам </w:t>
      </w:r>
      <w:proofErr w:type="gramStart"/>
      <w:r w:rsidRPr="009458E3">
        <w:rPr>
          <w:rFonts w:ascii="Times New Roman" w:hAnsi="Times New Roman" w:cs="Times New Roman"/>
          <w:sz w:val="24"/>
          <w:szCs w:val="24"/>
        </w:rPr>
        <w:t>знання  з</w:t>
      </w:r>
      <w:proofErr w:type="gramEnd"/>
      <w:r w:rsidRPr="009458E3">
        <w:rPr>
          <w:rFonts w:ascii="Times New Roman" w:hAnsi="Times New Roman" w:cs="Times New Roman"/>
          <w:sz w:val="24"/>
          <w:szCs w:val="24"/>
        </w:rPr>
        <w:t xml:space="preserve"> теоретичних основ і практичних методів культивування </w:t>
      </w:r>
      <w:proofErr w:type="spellStart"/>
      <w:r w:rsidRPr="009458E3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  <w:r w:rsidRPr="009458E3">
        <w:rPr>
          <w:rFonts w:ascii="Times New Roman" w:hAnsi="Times New Roman" w:cs="Times New Roman"/>
          <w:sz w:val="24"/>
          <w:szCs w:val="24"/>
        </w:rPr>
        <w:t xml:space="preserve"> у фермерських господарствах України за сучасних умов господарювання. Дисципліна включає три змістові модулі: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1. Теоретичні основи аквакультури. </w:t>
      </w:r>
    </w:p>
    <w:p w:rsidR="00A45787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2. Об’єкти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 xml:space="preserve">3. Технології фермерської аквакультури. </w:t>
      </w:r>
    </w:p>
    <w:p w:rsidR="00D36375" w:rsidRPr="009458E3" w:rsidRDefault="00D36375" w:rsidP="009458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Згідно з навчальним планом на вивчення дисципліни відведено 90 год. (3 кредити ЄКТС), з яких 16 год. – лекції, 14 –</w:t>
      </w:r>
      <w:r w:rsidR="00E00F37" w:rsidRPr="009458E3">
        <w:rPr>
          <w:rFonts w:ascii="Times New Roman" w:hAnsi="Times New Roman" w:cs="Times New Roman"/>
          <w:sz w:val="24"/>
          <w:szCs w:val="24"/>
        </w:rPr>
        <w:t>практич</w:t>
      </w:r>
      <w:r w:rsidRPr="009458E3">
        <w:rPr>
          <w:rFonts w:ascii="Times New Roman" w:hAnsi="Times New Roman" w:cs="Times New Roman"/>
          <w:sz w:val="24"/>
          <w:szCs w:val="24"/>
        </w:rPr>
        <w:t xml:space="preserve">ні заняття, 60 год. – самостійна робота.  </w:t>
      </w:r>
    </w:p>
    <w:p w:rsidR="00D36375" w:rsidRPr="009458E3" w:rsidRDefault="00D36375" w:rsidP="00466A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8E3">
        <w:rPr>
          <w:rFonts w:ascii="Times New Roman" w:hAnsi="Times New Roman" w:cs="Times New Roman"/>
          <w:sz w:val="24"/>
          <w:szCs w:val="24"/>
        </w:rPr>
        <w:t>Формою підсумкового контролю знань є</w:t>
      </w:r>
      <w:r w:rsidR="00E00F37" w:rsidRPr="009458E3">
        <w:rPr>
          <w:rFonts w:ascii="Times New Roman" w:hAnsi="Times New Roman" w:cs="Times New Roman"/>
          <w:sz w:val="24"/>
          <w:szCs w:val="24"/>
        </w:rPr>
        <w:t xml:space="preserve"> іспит</w:t>
      </w:r>
      <w:r w:rsidRPr="009458E3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544B9" w:rsidRPr="00466A48">
        <w:rPr>
          <w:rFonts w:ascii="Times New Roman" w:hAnsi="Times New Roman" w:cs="Times New Roman"/>
          <w:sz w:val="24"/>
          <w:szCs w:val="24"/>
        </w:rPr>
        <w:t>Теоретичні</w:t>
      </w:r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44B9" w:rsidRPr="00466A48">
        <w:rPr>
          <w:rFonts w:ascii="Times New Roman" w:hAnsi="Times New Roman" w:cs="Times New Roman"/>
          <w:sz w:val="24"/>
          <w:szCs w:val="24"/>
        </w:rPr>
        <w:t>основи</w:t>
      </w:r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продуктивності</w:t>
      </w:r>
      <w:proofErr w:type="spellEnd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  <w:lang w:val="ru-RU"/>
        </w:rPr>
        <w:t>водойм</w:t>
      </w:r>
      <w:proofErr w:type="spellEnd"/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44B9" w:rsidRPr="00466A48">
        <w:rPr>
          <w:rFonts w:ascii="Times New Roman" w:hAnsi="Times New Roman" w:cs="Times New Roman"/>
          <w:sz w:val="24"/>
          <w:szCs w:val="24"/>
        </w:rPr>
        <w:t xml:space="preserve">Теоретичні основи формування продуктивності </w:t>
      </w:r>
      <w:proofErr w:type="spellStart"/>
      <w:r w:rsidR="002544B9" w:rsidRPr="00466A48">
        <w:rPr>
          <w:rFonts w:ascii="Times New Roman" w:hAnsi="Times New Roman" w:cs="Times New Roman"/>
          <w:sz w:val="24"/>
          <w:szCs w:val="24"/>
        </w:rPr>
        <w:t>гідробіонтів</w:t>
      </w:r>
      <w:proofErr w:type="spellEnd"/>
    </w:p>
    <w:p w:rsidR="002544B9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544B9" w:rsidRPr="00466A48">
        <w:rPr>
          <w:rFonts w:ascii="Times New Roman" w:hAnsi="Times New Roman" w:cs="Times New Roman"/>
          <w:sz w:val="24"/>
          <w:szCs w:val="24"/>
        </w:rPr>
        <w:t xml:space="preserve">Об’єкти фермерського рибництва </w:t>
      </w:r>
    </w:p>
    <w:p w:rsidR="002544B9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544B9" w:rsidRPr="00466A48">
        <w:rPr>
          <w:rFonts w:ascii="Times New Roman" w:hAnsi="Times New Roman" w:cs="Times New Roman"/>
          <w:sz w:val="24"/>
          <w:szCs w:val="24"/>
        </w:rPr>
        <w:t>Нерибні об’єкти фермерської товарної аквакультури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Технологічні основи випасної аквакультури</w:t>
      </w:r>
    </w:p>
    <w:p w:rsidR="009F5B1C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Технологічні основи інтенсивної аквакультури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F5B1C" w:rsidRPr="00466A48">
        <w:rPr>
          <w:rFonts w:ascii="Times New Roman" w:hAnsi="Times New Roman" w:cs="Times New Roman"/>
          <w:sz w:val="24"/>
          <w:szCs w:val="24"/>
        </w:rPr>
        <w:t>Теоретичні основи інтегрованих технологій у фермерській аквакультурі</w:t>
      </w:r>
    </w:p>
    <w:p w:rsidR="00D444FA" w:rsidRPr="00466A48" w:rsidRDefault="00466A48" w:rsidP="00466A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00F37" w:rsidRPr="00466A48">
        <w:rPr>
          <w:rFonts w:ascii="Times New Roman" w:hAnsi="Times New Roman" w:cs="Times New Roman"/>
          <w:sz w:val="24"/>
          <w:szCs w:val="24"/>
        </w:rPr>
        <w:t>Основи лікувально-профілактичних заходів у фермерській аквакультурі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E00F37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00F37" w:rsidRPr="00466A48">
        <w:rPr>
          <w:rFonts w:ascii="Times New Roman" w:hAnsi="Times New Roman" w:cs="Times New Roman"/>
          <w:sz w:val="24"/>
          <w:szCs w:val="24"/>
        </w:rPr>
        <w:t xml:space="preserve">Розрахунки потенційної продуктивності водойм за рівнем розвитку кормової бази </w:t>
      </w:r>
      <w:r w:rsidR="005051C9" w:rsidRPr="00466A48">
        <w:rPr>
          <w:rFonts w:ascii="Times New Roman" w:hAnsi="Times New Roman" w:cs="Times New Roman"/>
          <w:sz w:val="24"/>
          <w:szCs w:val="24"/>
        </w:rPr>
        <w:t>для об’єктів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Вибір </w:t>
      </w:r>
      <w:r>
        <w:rPr>
          <w:rFonts w:ascii="Times New Roman" w:hAnsi="Times New Roman" w:cs="Times New Roman"/>
          <w:sz w:val="24"/>
          <w:szCs w:val="24"/>
        </w:rPr>
        <w:t>об’єктів фермерського рибництва.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051C9" w:rsidRPr="00466A48">
        <w:rPr>
          <w:rFonts w:ascii="Times New Roman" w:hAnsi="Times New Roman" w:cs="Times New Roman"/>
          <w:sz w:val="24"/>
          <w:szCs w:val="24"/>
        </w:rPr>
        <w:t>Вибір нерибних об’єктів фермерської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Планування </w:t>
      </w:r>
      <w:proofErr w:type="spellStart"/>
      <w:r w:rsidR="005051C9" w:rsidRPr="00466A48">
        <w:rPr>
          <w:rFonts w:ascii="Times New Roman" w:hAnsi="Times New Roman" w:cs="Times New Roman"/>
          <w:sz w:val="24"/>
          <w:szCs w:val="24"/>
        </w:rPr>
        <w:t>рибоводно</w:t>
      </w:r>
      <w:proofErr w:type="spellEnd"/>
      <w:r w:rsidR="005051C9" w:rsidRPr="00466A48">
        <w:rPr>
          <w:rFonts w:ascii="Times New Roman" w:hAnsi="Times New Roman" w:cs="Times New Roman"/>
          <w:sz w:val="24"/>
          <w:szCs w:val="24"/>
        </w:rPr>
        <w:t>-меліоративних заходів у випасній аквакультурі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1C9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051C9" w:rsidRPr="00466A48">
        <w:rPr>
          <w:rFonts w:ascii="Times New Roman" w:hAnsi="Times New Roman" w:cs="Times New Roman"/>
          <w:sz w:val="24"/>
          <w:szCs w:val="24"/>
        </w:rPr>
        <w:t>Визначення планової потужності по вир</w:t>
      </w:r>
      <w:r>
        <w:rPr>
          <w:rFonts w:ascii="Times New Roman" w:hAnsi="Times New Roman" w:cs="Times New Roman"/>
          <w:sz w:val="24"/>
          <w:szCs w:val="24"/>
        </w:rPr>
        <w:t>обництву продукції аквакультури.</w:t>
      </w:r>
    </w:p>
    <w:p w:rsidR="005051C9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051C9" w:rsidRPr="00466A48">
        <w:rPr>
          <w:rFonts w:ascii="Times New Roman" w:hAnsi="Times New Roman" w:cs="Times New Roman"/>
          <w:sz w:val="24"/>
          <w:szCs w:val="24"/>
        </w:rPr>
        <w:t>Планування робіт зі штучного відтворення об’єктів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66A48" w:rsidRDefault="00466A48" w:rsidP="00466A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051C9" w:rsidRPr="00466A48">
        <w:rPr>
          <w:rFonts w:ascii="Times New Roman" w:hAnsi="Times New Roman" w:cs="Times New Roman"/>
          <w:sz w:val="24"/>
          <w:szCs w:val="24"/>
        </w:rPr>
        <w:t xml:space="preserve">Планування </w:t>
      </w:r>
      <w:r w:rsidR="008F66FB" w:rsidRPr="00466A48">
        <w:rPr>
          <w:rFonts w:ascii="Times New Roman" w:hAnsi="Times New Roman" w:cs="Times New Roman"/>
          <w:sz w:val="24"/>
          <w:szCs w:val="24"/>
        </w:rPr>
        <w:t>робіт з товарного вирощування об’єктів фермерської аквакультури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466A48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B86774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sectPr w:rsidR="00D444FA" w:rsidRPr="00B86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65388"/>
    <w:rsid w:val="001A40E0"/>
    <w:rsid w:val="002311D7"/>
    <w:rsid w:val="002544B9"/>
    <w:rsid w:val="003465E3"/>
    <w:rsid w:val="003C1FB6"/>
    <w:rsid w:val="00430124"/>
    <w:rsid w:val="00466A48"/>
    <w:rsid w:val="005051C9"/>
    <w:rsid w:val="005C6D7D"/>
    <w:rsid w:val="00656C7F"/>
    <w:rsid w:val="00780260"/>
    <w:rsid w:val="007852EC"/>
    <w:rsid w:val="007E733A"/>
    <w:rsid w:val="008F66FB"/>
    <w:rsid w:val="009458E3"/>
    <w:rsid w:val="009F5B1C"/>
    <w:rsid w:val="00A45787"/>
    <w:rsid w:val="00AC66BF"/>
    <w:rsid w:val="00AF286A"/>
    <w:rsid w:val="00B86774"/>
    <w:rsid w:val="00CB4B03"/>
    <w:rsid w:val="00D36375"/>
    <w:rsid w:val="00D444FA"/>
    <w:rsid w:val="00E00F3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EF1"/>
  <w15:docId w15:val="{AE3C8862-158D-4C9B-8C0A-E95A52CD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1197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2019-11-26T12:54:00Z</dcterms:created>
  <dcterms:modified xsi:type="dcterms:W3CDTF">2023-10-16T11:51:00Z</dcterms:modified>
</cp:coreProperties>
</file>