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0542FA" w:rsidRDefault="006216E9" w:rsidP="00054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2FA">
        <w:rPr>
          <w:rFonts w:ascii="Times New Roman" w:hAnsi="Times New Roman" w:cs="Times New Roman"/>
          <w:b/>
          <w:sz w:val="24"/>
          <w:szCs w:val="24"/>
        </w:rPr>
        <w:t>ПОДАТКОВЕ ЗАКОНОДАВСТВО</w:t>
      </w:r>
    </w:p>
    <w:p w:rsidR="00780260" w:rsidRPr="000542FA" w:rsidRDefault="00780260" w:rsidP="00054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0542FA" w:rsidRDefault="00473078" w:rsidP="00054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2FA">
        <w:rPr>
          <w:rFonts w:ascii="Times New Roman" w:hAnsi="Times New Roman" w:cs="Times New Roman"/>
          <w:b/>
          <w:sz w:val="24"/>
          <w:szCs w:val="24"/>
        </w:rPr>
        <w:t>Кафедра адміністративного та фінансового права</w:t>
      </w:r>
    </w:p>
    <w:p w:rsidR="00780260" w:rsidRPr="000542FA" w:rsidRDefault="00780260" w:rsidP="00054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0542FA" w:rsidRDefault="00473078" w:rsidP="00054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2FA"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:rsidR="00780260" w:rsidRPr="000542FA" w:rsidRDefault="00780260" w:rsidP="00054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0542FA" w:rsidTr="00780260">
        <w:tc>
          <w:tcPr>
            <w:tcW w:w="3686" w:type="dxa"/>
            <w:vAlign w:val="center"/>
          </w:tcPr>
          <w:p w:rsidR="00780260" w:rsidRPr="000542FA" w:rsidRDefault="00780260" w:rsidP="00054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42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0542FA" w:rsidRDefault="006216E9" w:rsidP="0005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42FA">
              <w:rPr>
                <w:rFonts w:ascii="Times New Roman" w:hAnsi="Times New Roman" w:cs="Times New Roman"/>
                <w:b/>
                <w:sz w:val="24"/>
                <w:szCs w:val="24"/>
              </w:rPr>
              <w:t>к.ю.н</w:t>
            </w:r>
            <w:proofErr w:type="spellEnd"/>
            <w:r w:rsidRPr="00054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доцент </w:t>
            </w:r>
            <w:proofErr w:type="spellStart"/>
            <w:r w:rsidRPr="000542FA">
              <w:rPr>
                <w:rFonts w:ascii="Times New Roman" w:hAnsi="Times New Roman" w:cs="Times New Roman"/>
                <w:b/>
                <w:sz w:val="24"/>
                <w:szCs w:val="24"/>
              </w:rPr>
              <w:t>Слюсаренко</w:t>
            </w:r>
            <w:proofErr w:type="spellEnd"/>
            <w:r w:rsidRPr="00054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780260" w:rsidRPr="000542FA" w:rsidTr="00780260">
        <w:tc>
          <w:tcPr>
            <w:tcW w:w="3686" w:type="dxa"/>
            <w:vAlign w:val="center"/>
          </w:tcPr>
          <w:p w:rsidR="00780260" w:rsidRPr="000542FA" w:rsidRDefault="00D444FA" w:rsidP="00054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42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0542FA" w:rsidRDefault="00780260" w:rsidP="0005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0542FA" w:rsidTr="00780260">
        <w:tc>
          <w:tcPr>
            <w:tcW w:w="3686" w:type="dxa"/>
            <w:vAlign w:val="center"/>
          </w:tcPr>
          <w:p w:rsidR="00780260" w:rsidRPr="000542FA" w:rsidRDefault="00D444FA" w:rsidP="00054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42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0542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0542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0542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0542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0542FA" w:rsidRDefault="00780260" w:rsidP="0005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0542FA" w:rsidTr="00780260">
        <w:tc>
          <w:tcPr>
            <w:tcW w:w="3686" w:type="dxa"/>
            <w:vAlign w:val="center"/>
          </w:tcPr>
          <w:p w:rsidR="00780260" w:rsidRPr="000542FA" w:rsidRDefault="00780260" w:rsidP="00054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42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0542FA" w:rsidRDefault="0035305A" w:rsidP="0005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0542FA" w:rsidTr="00780260">
        <w:tc>
          <w:tcPr>
            <w:tcW w:w="3686" w:type="dxa"/>
            <w:vAlign w:val="center"/>
          </w:tcPr>
          <w:p w:rsidR="00780260" w:rsidRPr="000542FA" w:rsidRDefault="00780260" w:rsidP="00054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42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DE6834" w:rsidRPr="000542FA" w:rsidRDefault="00DE6834" w:rsidP="0005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0542FA" w:rsidTr="00780260">
        <w:tc>
          <w:tcPr>
            <w:tcW w:w="3686" w:type="dxa"/>
            <w:vAlign w:val="center"/>
          </w:tcPr>
          <w:p w:rsidR="00780260" w:rsidRPr="000542FA" w:rsidRDefault="00780260" w:rsidP="00054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42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0542FA" w:rsidRDefault="00780260" w:rsidP="0005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35305A" w:rsidRPr="000542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54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35305A" w:rsidRPr="000542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54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0542FA" w:rsidRDefault="00780260" w:rsidP="000542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0542FA" w:rsidRDefault="00D444FA" w:rsidP="000542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0542FA" w:rsidRDefault="00D444FA" w:rsidP="000542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2FA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6216E9" w:rsidRPr="000542FA" w:rsidRDefault="006216E9" w:rsidP="00DD3A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Дисципліна «Податкове законодавство»  має  прямий зв'язок як з суто економічними дисциплінами («Основи економічної теорії», «Ринкова економіка», «Основи фінансів та бухгалтерського обліку») так і правовими («Конституційне право», «Фінансове право», «Адміністративне право», «Цивільне право», «Правові основи підприємницької діяльності» та іншими. </w:t>
      </w:r>
    </w:p>
    <w:p w:rsidR="00D444FA" w:rsidRPr="000542FA" w:rsidRDefault="006216E9" w:rsidP="00DD3AD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D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>Метою</w:t>
      </w:r>
      <w:r w:rsidRPr="00DD3AD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курс</w:t>
      </w:r>
      <w:r w:rsidRPr="000542F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</w:t>
      </w:r>
      <w:r w:rsidRPr="000542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«Податкове законодавство» </w:t>
      </w:r>
      <w:r w:rsidRPr="000542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є формування у студентів комплексу професійних знань з теоретичних основ сучасного правового регулювання відносин у сфері оподаткування; усвідомлення сутності основних нормативних актів з питань оподаткування суб`єктів підприємницької діяльності, знання повноважень податкових органів, які здійснюють контроль за дотриманням податкового законодавства, їх співпраця з фінансовими та правоохоронними органами</w:t>
      </w:r>
      <w:r w:rsidRPr="0005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6834" w:rsidRDefault="00DE6834" w:rsidP="00054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DE6834" w:rsidRDefault="00D444FA" w:rsidP="00054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834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6216E9" w:rsidRPr="000542FA" w:rsidRDefault="00F11AB2" w:rsidP="000542FA">
      <w:pPr>
        <w:pStyle w:val="a5"/>
        <w:widowControl w:val="0"/>
        <w:ind w:left="0" w:right="-39" w:firstLine="567"/>
        <w:jc w:val="both"/>
        <w:rPr>
          <w:b w:val="0"/>
          <w:sz w:val="24"/>
        </w:rPr>
      </w:pPr>
      <w:r w:rsidRPr="000542FA">
        <w:rPr>
          <w:b w:val="0"/>
          <w:sz w:val="24"/>
        </w:rPr>
        <w:t>1.</w:t>
      </w:r>
      <w:r w:rsidR="000542FA">
        <w:rPr>
          <w:b w:val="0"/>
          <w:sz w:val="24"/>
        </w:rPr>
        <w:t xml:space="preserve"> </w:t>
      </w:r>
      <w:r w:rsidR="006216E9" w:rsidRPr="000542FA">
        <w:rPr>
          <w:b w:val="0"/>
          <w:sz w:val="24"/>
        </w:rPr>
        <w:t xml:space="preserve">Поняття податків та обов’язкових платежів. Система оподаткування в Україні. </w:t>
      </w:r>
    </w:p>
    <w:p w:rsidR="00F11AB2" w:rsidRPr="000542FA" w:rsidRDefault="00F11AB2" w:rsidP="000542FA">
      <w:pPr>
        <w:pStyle w:val="a5"/>
        <w:widowControl w:val="0"/>
        <w:tabs>
          <w:tab w:val="left" w:pos="1134"/>
        </w:tabs>
        <w:ind w:left="0" w:right="0" w:firstLine="567"/>
        <w:jc w:val="both"/>
        <w:rPr>
          <w:b w:val="0"/>
          <w:sz w:val="24"/>
        </w:rPr>
      </w:pPr>
      <w:r w:rsidRPr="000542FA">
        <w:rPr>
          <w:b w:val="0"/>
          <w:sz w:val="24"/>
        </w:rPr>
        <w:t>2.</w:t>
      </w:r>
      <w:r w:rsidR="000542FA">
        <w:rPr>
          <w:b w:val="0"/>
          <w:sz w:val="24"/>
        </w:rPr>
        <w:t xml:space="preserve"> </w:t>
      </w:r>
      <w:r w:rsidRPr="000542FA">
        <w:rPr>
          <w:b w:val="0"/>
          <w:sz w:val="24"/>
        </w:rPr>
        <w:t>Предмет, метод, система податкового права. Податкові правовідносини.</w:t>
      </w:r>
    </w:p>
    <w:p w:rsidR="00F11AB2" w:rsidRPr="000542FA" w:rsidRDefault="00F11AB2" w:rsidP="000542FA">
      <w:pPr>
        <w:widowControl w:val="0"/>
        <w:numPr>
          <w:ilvl w:val="1"/>
          <w:numId w:val="0"/>
        </w:numPr>
        <w:shd w:val="clear" w:color="auto" w:fill="FFFFFF"/>
        <w:tabs>
          <w:tab w:val="num" w:pos="576"/>
          <w:tab w:val="left" w:pos="1134"/>
        </w:tabs>
        <w:suppressAutoHyphens/>
        <w:autoSpaceDE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</w:pPr>
      <w:r w:rsidRPr="000542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3.</w:t>
      </w:r>
      <w:r w:rsidR="000542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 xml:space="preserve"> </w:t>
      </w:r>
      <w:r w:rsidRPr="000542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Правовий механізм податку та його елементи.</w:t>
      </w:r>
    </w:p>
    <w:p w:rsidR="00D444FA" w:rsidRPr="000542FA" w:rsidRDefault="00F11AB2" w:rsidP="00054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2FA"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="000542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216E9" w:rsidRPr="000542FA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Адміністрування податків і зборів.</w:t>
      </w:r>
    </w:p>
    <w:p w:rsidR="00F11AB2" w:rsidRPr="000542FA" w:rsidRDefault="00F11AB2" w:rsidP="000542FA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42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="000542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0542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Податковий контроль та забезпечення виконання податкових зобов’язань.</w:t>
      </w:r>
    </w:p>
    <w:p w:rsidR="00F11AB2" w:rsidRPr="000542FA" w:rsidRDefault="00F11AB2" w:rsidP="000542FA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42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6.</w:t>
      </w:r>
      <w:r w:rsidR="000542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0542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Спеціальні податкові режими.</w:t>
      </w:r>
    </w:p>
    <w:p w:rsidR="00F11AB2" w:rsidRPr="000542FA" w:rsidRDefault="00F11AB2" w:rsidP="000542FA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42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7.</w:t>
      </w:r>
      <w:r w:rsidR="000542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0542F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Відповідальність за порушення податкового законодавства.</w:t>
      </w:r>
    </w:p>
    <w:p w:rsidR="000542FA" w:rsidRDefault="000542FA" w:rsidP="00054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0542FA" w:rsidRDefault="00D444FA" w:rsidP="00054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2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0542FA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0542FA" w:rsidRDefault="00D444FA" w:rsidP="000542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0542F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0542F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0542F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F11AB2" w:rsidRPr="000542FA" w:rsidRDefault="00F11AB2" w:rsidP="00DD3AD0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542FA">
        <w:rPr>
          <w:rFonts w:ascii="Times New Roman" w:hAnsi="Times New Roman" w:cs="Times New Roman"/>
          <w:bCs/>
          <w:sz w:val="24"/>
          <w:szCs w:val="24"/>
        </w:rPr>
        <w:t>1.</w:t>
      </w:r>
      <w:r w:rsidR="000542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42FA">
        <w:rPr>
          <w:rFonts w:ascii="Times New Roman" w:hAnsi="Times New Roman" w:cs="Times New Roman"/>
          <w:bCs/>
          <w:sz w:val="24"/>
          <w:szCs w:val="24"/>
        </w:rPr>
        <w:t xml:space="preserve">Поняття податків та обов’язкових платежів. Система оподаткування в Україні. </w:t>
      </w:r>
    </w:p>
    <w:p w:rsidR="00F11AB2" w:rsidRPr="000542FA" w:rsidRDefault="00F11AB2" w:rsidP="00DD3AD0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542FA">
        <w:rPr>
          <w:rFonts w:ascii="Times New Roman" w:hAnsi="Times New Roman" w:cs="Times New Roman"/>
          <w:bCs/>
          <w:sz w:val="24"/>
          <w:szCs w:val="24"/>
        </w:rPr>
        <w:t>2.</w:t>
      </w:r>
      <w:r w:rsidR="000542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42FA">
        <w:rPr>
          <w:rFonts w:ascii="Times New Roman" w:hAnsi="Times New Roman" w:cs="Times New Roman"/>
          <w:bCs/>
          <w:sz w:val="24"/>
          <w:szCs w:val="24"/>
        </w:rPr>
        <w:t>Предмет, метод, система податкового права. Податкові правовідносини.</w:t>
      </w:r>
    </w:p>
    <w:p w:rsidR="00F11AB2" w:rsidRPr="000542FA" w:rsidRDefault="00F11AB2" w:rsidP="00DD3AD0">
      <w:pPr>
        <w:tabs>
          <w:tab w:val="num" w:pos="576"/>
        </w:tabs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0542FA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0542F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542FA">
        <w:rPr>
          <w:rFonts w:ascii="Times New Roman" w:hAnsi="Times New Roman" w:cs="Times New Roman"/>
          <w:bCs/>
          <w:iCs/>
          <w:sz w:val="24"/>
          <w:szCs w:val="24"/>
        </w:rPr>
        <w:t>Правовий механізм податку та його елементи.</w:t>
      </w:r>
    </w:p>
    <w:p w:rsidR="00D444FA" w:rsidRPr="000542FA" w:rsidRDefault="00F11AB2" w:rsidP="00DD3A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42FA">
        <w:rPr>
          <w:rFonts w:ascii="Times New Roman" w:hAnsi="Times New Roman" w:cs="Times New Roman"/>
          <w:sz w:val="24"/>
          <w:szCs w:val="24"/>
        </w:rPr>
        <w:t>4.</w:t>
      </w:r>
      <w:r w:rsidR="000542FA">
        <w:rPr>
          <w:rFonts w:ascii="Times New Roman" w:hAnsi="Times New Roman" w:cs="Times New Roman"/>
          <w:sz w:val="24"/>
          <w:szCs w:val="24"/>
        </w:rPr>
        <w:t xml:space="preserve"> </w:t>
      </w:r>
      <w:r w:rsidR="006216E9" w:rsidRPr="000542FA">
        <w:rPr>
          <w:rFonts w:ascii="Times New Roman" w:hAnsi="Times New Roman" w:cs="Times New Roman"/>
          <w:sz w:val="24"/>
          <w:szCs w:val="24"/>
        </w:rPr>
        <w:t>Адміністрування податків і зборів.</w:t>
      </w:r>
    </w:p>
    <w:p w:rsidR="00F11AB2" w:rsidRPr="000542FA" w:rsidRDefault="00F11AB2" w:rsidP="00DD3AD0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542FA">
        <w:rPr>
          <w:rFonts w:ascii="Times New Roman" w:hAnsi="Times New Roman" w:cs="Times New Roman"/>
          <w:bCs/>
          <w:sz w:val="24"/>
          <w:szCs w:val="24"/>
        </w:rPr>
        <w:t>5.</w:t>
      </w:r>
      <w:r w:rsidR="000542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42FA">
        <w:rPr>
          <w:rFonts w:ascii="Times New Roman" w:hAnsi="Times New Roman" w:cs="Times New Roman"/>
          <w:bCs/>
          <w:sz w:val="24"/>
          <w:szCs w:val="24"/>
        </w:rPr>
        <w:t>Податковий контроль та забезпечення виконання податкових зобов’язань.</w:t>
      </w:r>
    </w:p>
    <w:p w:rsidR="00F11AB2" w:rsidRPr="000542FA" w:rsidRDefault="00F11AB2" w:rsidP="00DD3AD0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542FA">
        <w:rPr>
          <w:rFonts w:ascii="Times New Roman" w:hAnsi="Times New Roman" w:cs="Times New Roman"/>
          <w:bCs/>
          <w:sz w:val="24"/>
          <w:szCs w:val="24"/>
        </w:rPr>
        <w:t>6.</w:t>
      </w:r>
      <w:r w:rsidR="000542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42FA">
        <w:rPr>
          <w:rFonts w:ascii="Times New Roman" w:hAnsi="Times New Roman" w:cs="Times New Roman"/>
          <w:bCs/>
          <w:sz w:val="24"/>
          <w:szCs w:val="24"/>
        </w:rPr>
        <w:t>Спеціальні податкові режими.</w:t>
      </w:r>
    </w:p>
    <w:p w:rsidR="00D444FA" w:rsidRPr="000542FA" w:rsidRDefault="00F11AB2" w:rsidP="00DD3AD0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542FA">
        <w:rPr>
          <w:rFonts w:ascii="Times New Roman" w:hAnsi="Times New Roman" w:cs="Times New Roman"/>
          <w:bCs/>
          <w:sz w:val="24"/>
          <w:szCs w:val="24"/>
        </w:rPr>
        <w:t>7.</w:t>
      </w:r>
      <w:r w:rsidR="000542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42FA">
        <w:rPr>
          <w:rFonts w:ascii="Times New Roman" w:hAnsi="Times New Roman" w:cs="Times New Roman"/>
          <w:bCs/>
          <w:sz w:val="24"/>
          <w:szCs w:val="24"/>
        </w:rPr>
        <w:t>Відповідальність за порушення податкового законодавства.</w:t>
      </w:r>
    </w:p>
    <w:sectPr w:rsidR="00D444FA" w:rsidRPr="000542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760DC"/>
    <w:multiLevelType w:val="hybridMultilevel"/>
    <w:tmpl w:val="C8F63C68"/>
    <w:lvl w:ilvl="0" w:tplc="EF4262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542FA"/>
    <w:rsid w:val="001F0EA6"/>
    <w:rsid w:val="002311D7"/>
    <w:rsid w:val="003465E3"/>
    <w:rsid w:val="0035305A"/>
    <w:rsid w:val="003C1FB6"/>
    <w:rsid w:val="00430124"/>
    <w:rsid w:val="00473078"/>
    <w:rsid w:val="006216E9"/>
    <w:rsid w:val="00780260"/>
    <w:rsid w:val="007852EC"/>
    <w:rsid w:val="007E733A"/>
    <w:rsid w:val="00AC66BF"/>
    <w:rsid w:val="00CB4B03"/>
    <w:rsid w:val="00D444FA"/>
    <w:rsid w:val="00DD3AD0"/>
    <w:rsid w:val="00DE6834"/>
    <w:rsid w:val="00E0408C"/>
    <w:rsid w:val="00F11AB2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609B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a5">
    <w:basedOn w:val="a"/>
    <w:next w:val="a6"/>
    <w:link w:val="a7"/>
    <w:qFormat/>
    <w:rsid w:val="00F11AB2"/>
    <w:pPr>
      <w:spacing w:after="0" w:line="240" w:lineRule="auto"/>
      <w:ind w:left="-1418" w:right="-1418" w:firstLine="737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link w:val="a5"/>
    <w:rsid w:val="006216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6216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6"/>
    <w:uiPriority w:val="10"/>
    <w:rsid w:val="0062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33D8D-C86D-4616-95CC-226DA4F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dcterms:created xsi:type="dcterms:W3CDTF">2022-10-20T08:11:00Z</dcterms:created>
  <dcterms:modified xsi:type="dcterms:W3CDTF">2022-10-20T13:21:00Z</dcterms:modified>
</cp:coreProperties>
</file>