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A61233" w:rsidRDefault="00A612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33">
        <w:rPr>
          <w:rFonts w:ascii="Times New Roman" w:eastAsia="Arial" w:hAnsi="Times New Roman" w:cs="Times New Roman"/>
          <w:sz w:val="24"/>
          <w:szCs w:val="24"/>
          <w:lang w:eastAsia="uk-UA" w:bidi="uk-UA"/>
        </w:rPr>
        <w:t xml:space="preserve"> </w:t>
      </w:r>
      <w:r w:rsidRPr="00A61233">
        <w:rPr>
          <w:rFonts w:ascii="Times New Roman" w:eastAsia="Arial" w:hAnsi="Times New Roman" w:cs="Times New Roman"/>
          <w:b/>
          <w:sz w:val="24"/>
          <w:szCs w:val="24"/>
          <w:lang w:eastAsia="uk-UA" w:bidi="uk-UA"/>
        </w:rPr>
        <w:t>СІЛЬСЬКОГОСПОДАРСЬКА ДОРАДЧА ДІЯЛЬНІСТЬ</w:t>
      </w:r>
    </w:p>
    <w:p w:rsidR="00A61233" w:rsidRPr="00A61233" w:rsidRDefault="00A61233" w:rsidP="00A6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33">
        <w:rPr>
          <w:rFonts w:ascii="Times New Roman" w:hAnsi="Times New Roman" w:cs="Times New Roman"/>
          <w:b/>
          <w:sz w:val="24"/>
          <w:szCs w:val="24"/>
        </w:rPr>
        <w:t xml:space="preserve">Кафедра публічного управління, менеджменту інноваційної діяльності та </w:t>
      </w:r>
      <w:proofErr w:type="spellStart"/>
      <w:r w:rsidRPr="00A61233">
        <w:rPr>
          <w:rFonts w:ascii="Times New Roman" w:hAnsi="Times New Roman" w:cs="Times New Roman"/>
          <w:b/>
          <w:sz w:val="24"/>
          <w:szCs w:val="24"/>
        </w:rPr>
        <w:t>дорадництва</w:t>
      </w:r>
      <w:proofErr w:type="spellEnd"/>
    </w:p>
    <w:p w:rsidR="00DC0145" w:rsidRPr="00A61233" w:rsidRDefault="00A61233" w:rsidP="00A6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233">
        <w:rPr>
          <w:rFonts w:ascii="Times New Roman" w:hAnsi="Times New Roman" w:cs="Times New Roman"/>
          <w:b/>
          <w:sz w:val="24"/>
          <w:szCs w:val="24"/>
        </w:rPr>
        <w:t>ННІ неперервної освіти і туризму</w:t>
      </w:r>
    </w:p>
    <w:p w:rsidR="00A61233" w:rsidRPr="00DC0145" w:rsidRDefault="00A61233" w:rsidP="00A61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43"/>
      </w:tblGrid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780260" w:rsidP="00A612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DC01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943" w:type="dxa"/>
            <w:vAlign w:val="center"/>
          </w:tcPr>
          <w:p w:rsidR="00780260" w:rsidRPr="00A61233" w:rsidRDefault="00A61233" w:rsidP="00A61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33">
              <w:rPr>
                <w:rFonts w:ascii="Times New Roman" w:hAnsi="Times New Roman" w:cs="Times New Roman"/>
                <w:b/>
                <w:sz w:val="24"/>
                <w:szCs w:val="24"/>
              </w:rPr>
              <w:t>Кальна-</w:t>
            </w:r>
            <w:proofErr w:type="spellStart"/>
            <w:r w:rsidRPr="00A61233">
              <w:rPr>
                <w:rFonts w:ascii="Times New Roman" w:hAnsi="Times New Roman" w:cs="Times New Roman"/>
                <w:b/>
                <w:sz w:val="24"/>
                <w:szCs w:val="24"/>
              </w:rPr>
              <w:t>Дубінюк</w:t>
            </w:r>
            <w:proofErr w:type="spellEnd"/>
            <w:r w:rsidRPr="00A61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Т.П., </w:t>
            </w:r>
            <w:proofErr w:type="spellStart"/>
            <w:r w:rsidRPr="00A61233"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 w:rsidRPr="00A61233">
              <w:rPr>
                <w:rFonts w:ascii="Times New Roman" w:hAnsi="Times New Roman" w:cs="Times New Roman"/>
                <w:b/>
                <w:sz w:val="24"/>
                <w:szCs w:val="24"/>
              </w:rPr>
              <w:t>., проф.</w:t>
            </w:r>
          </w:p>
        </w:tc>
      </w:tr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157C6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BE346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90718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A61233">
        <w:tc>
          <w:tcPr>
            <w:tcW w:w="3794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FD668E" w:rsidP="00A612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33227A" w:rsidRPr="0033227A" w:rsidRDefault="0033227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145" w:rsidRPr="0033227A" w:rsidRDefault="00DC0145" w:rsidP="00DC014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27A">
        <w:rPr>
          <w:rFonts w:ascii="Times New Roman" w:eastAsia="Arial" w:hAnsi="Times New Roman" w:cs="Times New Roman"/>
          <w:b/>
          <w:bCs/>
          <w:sz w:val="24"/>
          <w:szCs w:val="24"/>
          <w:lang w:bidi="uk-UA"/>
        </w:rPr>
        <w:t xml:space="preserve">          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Навчальна дисципліна має на меті отримання теоретичних знань і практичних навичок з питань розвитку сільськогосподарської дорадчої діяльності в світі та 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її ролі і особливостей 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розвитку в Україні, 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законодавчої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ба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зи,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оволодіння її програмами, моделями, методами, 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інформаційними 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технологіями, 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інтерактивними консалтинговими системами, 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організацією проведення заходів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/ тренінгів, визначення їх вартості</w:t>
      </w:r>
      <w:r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та зворотного зв’яз</w:t>
      </w:r>
      <w:r w:rsidR="007157C6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ку, методами оцінки результатів, 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ознайомлення з електронною системою </w:t>
      </w:r>
      <w:proofErr w:type="spellStart"/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дорадництва</w:t>
      </w:r>
      <w:proofErr w:type="spellEnd"/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в Україні 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val="en-US" w:bidi="uk-UA"/>
        </w:rPr>
        <w:t>e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-</w:t>
      </w:r>
      <w:proofErr w:type="spellStart"/>
      <w:r w:rsidR="00945DDC" w:rsidRPr="0033227A">
        <w:rPr>
          <w:rFonts w:ascii="Times New Roman" w:eastAsia="Arial" w:hAnsi="Times New Roman" w:cs="Times New Roman"/>
          <w:sz w:val="24"/>
          <w:szCs w:val="24"/>
          <w:lang w:val="en-US" w:bidi="uk-UA"/>
        </w:rPr>
        <w:t>Dorada</w:t>
      </w:r>
      <w:proofErr w:type="spellEnd"/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та світовими  електронними дорадчими системами, нови</w:t>
      </w:r>
      <w:r w:rsidR="00030F9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ми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напрям</w:t>
      </w:r>
      <w:r w:rsidR="00030F9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ками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міжнародних проектів і підготовк</w:t>
      </w:r>
      <w:r w:rsidR="00030F9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>ою</w:t>
      </w:r>
      <w:r w:rsidR="00945DD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грантових програм,</w:t>
      </w:r>
      <w:r w:rsidR="00030F9C" w:rsidRP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сертифікацією дорадників та експертів-дорадників, організацією дорадчої служби та консалтингових фірм.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D444FA" w:rsidP="00030F9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030F9C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030F9C">
        <w:rPr>
          <w:rFonts w:ascii="Times New Roman" w:hAnsi="Times New Roman" w:cs="Times New Roman"/>
          <w:sz w:val="24"/>
          <w:szCs w:val="24"/>
        </w:rPr>
        <w:t>Історія дорадчої діяльності в світі,  її роль і особливості  розвитку в Україні.</w:t>
      </w:r>
    </w:p>
    <w:p w:rsidR="00D444FA" w:rsidRPr="00D444FA" w:rsidRDefault="00030F9C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Нормативно-правова база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дорадництва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030F9C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Теоретико-методична основа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дорадництва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030F9C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Сучасні інформаційні технології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дорадництві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 інтерактивні консалтингові системи</w:t>
      </w:r>
      <w:r w:rsidR="009F0E4D">
        <w:rPr>
          <w:rFonts w:ascii="Times New Roman" w:hAnsi="Times New Roman" w:cs="Times New Roman"/>
          <w:sz w:val="24"/>
          <w:szCs w:val="24"/>
        </w:rPr>
        <w:t>.</w:t>
      </w:r>
    </w:p>
    <w:p w:rsidR="00D444FA" w:rsidRPr="00BE3461" w:rsidRDefault="00BE3461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Електронна  система </w:t>
      </w:r>
      <w:proofErr w:type="spellStart"/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>дорадництва</w:t>
      </w:r>
      <w:proofErr w:type="spellEnd"/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в Україні </w:t>
      </w:r>
      <w:r w:rsidRPr="00BE3461">
        <w:rPr>
          <w:rFonts w:ascii="Times New Roman" w:eastAsia="Arial" w:hAnsi="Times New Roman" w:cs="Times New Roman"/>
          <w:sz w:val="24"/>
          <w:szCs w:val="24"/>
          <w:lang w:val="en-US" w:bidi="uk-UA"/>
        </w:rPr>
        <w:t>e</w:t>
      </w: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>-</w:t>
      </w:r>
      <w:proofErr w:type="spellStart"/>
      <w:r w:rsidRPr="00BE3461">
        <w:rPr>
          <w:rFonts w:ascii="Times New Roman" w:eastAsia="Arial" w:hAnsi="Times New Roman" w:cs="Times New Roman"/>
          <w:sz w:val="24"/>
          <w:szCs w:val="24"/>
          <w:lang w:val="en-US" w:bidi="uk-UA"/>
        </w:rPr>
        <w:t>Dorada</w:t>
      </w:r>
      <w:proofErr w:type="spellEnd"/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та її світові аналоги.</w:t>
      </w:r>
    </w:p>
    <w:p w:rsidR="00BE3461" w:rsidRPr="00BE3461" w:rsidRDefault="00BE3461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>Нові напрямк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>и</w:t>
      </w: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міжнародних проектів і підготовк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>а</w:t>
      </w: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грантових програм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>.</w:t>
      </w:r>
    </w:p>
    <w:p w:rsidR="00D444FA" w:rsidRPr="00BE3461" w:rsidRDefault="00BE3461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>Особливості сертифікації дорадників та експертів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>-дорадників, міжнародний досвід.</w:t>
      </w:r>
    </w:p>
    <w:p w:rsidR="00BE3461" w:rsidRPr="00BE3461" w:rsidRDefault="00BE3461" w:rsidP="00A6123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E3461">
        <w:rPr>
          <w:rFonts w:ascii="Times New Roman" w:eastAsia="Arial" w:hAnsi="Times New Roman" w:cs="Times New Roman"/>
          <w:sz w:val="24"/>
          <w:szCs w:val="24"/>
          <w:lang w:bidi="uk-UA"/>
        </w:rPr>
        <w:t>Організація дорадчої служби та консалтингових фірм.</w:t>
      </w:r>
    </w:p>
    <w:p w:rsidR="00D444FA" w:rsidRPr="00D444FA" w:rsidRDefault="00D444FA" w:rsidP="00A61233">
      <w:pPr>
        <w:pStyle w:val="a4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A6123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A6123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A61233" w:rsidRPr="00A61233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BE3461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Ознайомлення з  Інтернет-ресурсами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дорадництві</w:t>
      </w:r>
      <w:proofErr w:type="spellEnd"/>
      <w:r w:rsidR="007051CC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Ознайомлення з законодавчими документами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дорадництві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Застосування  методів дорадчої діяльності: масових, групових, індивідуальних.</w:t>
      </w:r>
    </w:p>
    <w:p w:rsidR="007051CC" w:rsidRPr="00D444FA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Анкетування: форми і методи.</w:t>
      </w:r>
      <w:r w:rsidR="0033227A">
        <w:rPr>
          <w:rFonts w:ascii="Times New Roman" w:hAnsi="Times New Roman" w:cs="Times New Roman"/>
          <w:sz w:val="24"/>
          <w:szCs w:val="24"/>
        </w:rPr>
        <w:t xml:space="preserve"> Розробка анкет.</w:t>
      </w:r>
    </w:p>
    <w:p w:rsidR="007051CC" w:rsidRPr="007051CC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Розробка дорадчих програм: для агробізнесу, соціальної сфери села, молоді, </w:t>
      </w:r>
      <w:r w:rsidR="0033227A">
        <w:rPr>
          <w:rFonts w:ascii="Times New Roman" w:hAnsi="Times New Roman" w:cs="Times New Roman"/>
          <w:sz w:val="24"/>
          <w:szCs w:val="24"/>
        </w:rPr>
        <w:t>жінок, сімей, неперервної освіти.</w:t>
      </w:r>
    </w:p>
    <w:p w:rsidR="00D444FA" w:rsidRPr="007051CC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51CC">
        <w:rPr>
          <w:rFonts w:ascii="Times New Roman" w:eastAsia="Arial" w:hAnsi="Times New Roman" w:cs="Times New Roman"/>
          <w:sz w:val="24"/>
          <w:szCs w:val="24"/>
          <w:lang w:bidi="uk-UA"/>
        </w:rPr>
        <w:t>Організація  проведення заходів / тренінгів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>.</w:t>
      </w:r>
      <w:r w:rsidR="0033227A"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Визначення їх вартості.</w:t>
      </w:r>
    </w:p>
    <w:p w:rsidR="00D444FA" w:rsidRPr="007051CC" w:rsidRDefault="007051CC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bidi="uk-UA"/>
        </w:rPr>
        <w:t>В</w:t>
      </w:r>
      <w:r w:rsidRPr="007051CC">
        <w:rPr>
          <w:rFonts w:ascii="Times New Roman" w:eastAsia="Arial" w:hAnsi="Times New Roman" w:cs="Times New Roman"/>
          <w:sz w:val="24"/>
          <w:szCs w:val="24"/>
          <w:lang w:bidi="uk-UA"/>
        </w:rPr>
        <w:t>изначення вартості</w:t>
      </w:r>
      <w:r>
        <w:rPr>
          <w:rFonts w:ascii="Times New Roman" w:eastAsia="Arial" w:hAnsi="Times New Roman" w:cs="Times New Roman"/>
          <w:sz w:val="24"/>
          <w:szCs w:val="24"/>
          <w:lang w:bidi="uk-UA"/>
        </w:rPr>
        <w:t xml:space="preserve"> консалтингової послуги.</w:t>
      </w:r>
    </w:p>
    <w:p w:rsidR="00D444FA" w:rsidRPr="00D444FA" w:rsidRDefault="0033227A" w:rsidP="00A61233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об’єкту інформаційно-консультаційної </w:t>
      </w:r>
      <w:r w:rsidRPr="0033227A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дорадчої діяльності.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F9C"/>
    <w:rsid w:val="002311D7"/>
    <w:rsid w:val="0033227A"/>
    <w:rsid w:val="003465E3"/>
    <w:rsid w:val="003C1FB6"/>
    <w:rsid w:val="00430124"/>
    <w:rsid w:val="007051CC"/>
    <w:rsid w:val="007157C6"/>
    <w:rsid w:val="00780260"/>
    <w:rsid w:val="007852EC"/>
    <w:rsid w:val="007E733A"/>
    <w:rsid w:val="00881077"/>
    <w:rsid w:val="0090718C"/>
    <w:rsid w:val="00945DDC"/>
    <w:rsid w:val="009F0E4D"/>
    <w:rsid w:val="00A61233"/>
    <w:rsid w:val="00AC66BF"/>
    <w:rsid w:val="00BE3461"/>
    <w:rsid w:val="00CB4B03"/>
    <w:rsid w:val="00D444FA"/>
    <w:rsid w:val="00DC0145"/>
    <w:rsid w:val="00E3427C"/>
    <w:rsid w:val="00E767B4"/>
    <w:rsid w:val="00F251F1"/>
    <w:rsid w:val="00FB1149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D29A"/>
  <w15:docId w15:val="{B87C571D-EE75-4E92-893C-DB16837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2021-10-11T06:29:00Z</dcterms:created>
  <dcterms:modified xsi:type="dcterms:W3CDTF">2021-10-20T09:03:00Z</dcterms:modified>
</cp:coreProperties>
</file>