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4B7363" w:rsidRDefault="00442EEE" w:rsidP="00892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УПРАВЛІННЯ </w:t>
      </w:r>
      <w:r w:rsidR="00892969">
        <w:rPr>
          <w:rFonts w:ascii="Times New Roman" w:hAnsi="Times New Roman" w:cs="Times New Roman"/>
          <w:b/>
          <w:sz w:val="24"/>
          <w:szCs w:val="24"/>
        </w:rPr>
        <w:t>ПЕРСОНАЛОМ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86CF9">
        <w:rPr>
          <w:rFonts w:ascii="Times New Roman" w:hAnsi="Times New Roman" w:cs="Times New Roman"/>
          <w:b/>
          <w:sz w:val="24"/>
          <w:szCs w:val="24"/>
        </w:rPr>
        <w:t xml:space="preserve"> менеджменту ім. проф. Й. С. Завадського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B86CF9">
        <w:rPr>
          <w:rFonts w:ascii="Times New Roman" w:hAnsi="Times New Roman" w:cs="Times New Roman"/>
          <w:b/>
          <w:sz w:val="24"/>
          <w:szCs w:val="24"/>
        </w:rPr>
        <w:t xml:space="preserve"> аграрного менеджменту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B86CF9" w:rsidP="004B7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Балановська Тетяна Іванівна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4B736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6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4B736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63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4B7363" w:rsidRDefault="00A55F5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A55F5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437656" w:rsidP="00A5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(16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0509C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09CC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0726F3" w:rsidRPr="000509CC" w:rsidRDefault="000726F3" w:rsidP="000726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9CC">
        <w:rPr>
          <w:rFonts w:ascii="Times New Roman" w:hAnsi="Times New Roman" w:cs="Times New Roman"/>
          <w:sz w:val="24"/>
          <w:szCs w:val="24"/>
        </w:rPr>
        <w:t>Сучасний етап розвитку економіки в Україні обумовлює зміни в управлінні персоналом, вимагає розгляду людей як багатства підприємств, а витрати на формування, мотивацію, розвиток людських ресурсів — як особливий вид інвестицій, які стають довгостроковим чинником підвищення конкурентоспроможності та виживання підприємств. Підготовка компетентного персоналу, здатного до продуктивної роботи в ринкових умовах, його раціональне просторове й структурне розміщення залежить у першу чергу від ефективного управління людськими ресурсами.</w:t>
      </w:r>
    </w:p>
    <w:p w:rsidR="000726F3" w:rsidRPr="000509CC" w:rsidRDefault="000726F3" w:rsidP="0007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9CC">
        <w:rPr>
          <w:rFonts w:ascii="Times New Roman" w:hAnsi="Times New Roman" w:cs="Times New Roman"/>
          <w:sz w:val="24"/>
          <w:szCs w:val="24"/>
        </w:rPr>
        <w:t>Метою курсу є надання студентам знань щодо нового механізму управління персоналом у ринковому середовищі, формування у майбутніх фахівців системного мислення та комплексу спеціальних знань з  управління людськими ресурсами, а також набуття практичних навичок та умінь з розроблення кадрової політики, формування успішної команди, планування, набору, відбору, оцінки, професійного розвитку та ефективного використання персоналу підприємства.</w:t>
      </w:r>
    </w:p>
    <w:p w:rsidR="000509CC" w:rsidRDefault="000509CC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0509C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9CC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D444FA" w:rsidRPr="000509CC" w:rsidRDefault="00B86CF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9CC">
        <w:rPr>
          <w:rFonts w:ascii="Times New Roman" w:hAnsi="Times New Roman" w:cs="Times New Roman"/>
          <w:sz w:val="24"/>
          <w:szCs w:val="24"/>
        </w:rPr>
        <w:t>Управління персоналом у системі менеджменту організацій</w:t>
      </w:r>
      <w:r w:rsidR="001B7C8E" w:rsidRPr="000509CC">
        <w:rPr>
          <w:rFonts w:ascii="Times New Roman" w:hAnsi="Times New Roman" w:cs="Times New Roman"/>
          <w:sz w:val="24"/>
          <w:szCs w:val="24"/>
        </w:rPr>
        <w:t>.</w:t>
      </w:r>
    </w:p>
    <w:p w:rsidR="00D444FA" w:rsidRPr="000509CC" w:rsidRDefault="00B86CF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9CC">
        <w:rPr>
          <w:rFonts w:ascii="Times New Roman" w:hAnsi="Times New Roman" w:cs="Times New Roman"/>
          <w:sz w:val="24"/>
          <w:szCs w:val="24"/>
        </w:rPr>
        <w:t>Кадрова політика і стратегія управління персоналом організації</w:t>
      </w:r>
      <w:r w:rsidR="001B7C8E" w:rsidRPr="000509CC">
        <w:rPr>
          <w:rFonts w:ascii="Times New Roman" w:hAnsi="Times New Roman" w:cs="Times New Roman"/>
          <w:sz w:val="24"/>
          <w:szCs w:val="24"/>
        </w:rPr>
        <w:t>.</w:t>
      </w:r>
    </w:p>
    <w:p w:rsidR="00D444FA" w:rsidRPr="000509CC" w:rsidRDefault="00B86CF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9CC">
        <w:rPr>
          <w:rFonts w:ascii="Times New Roman" w:hAnsi="Times New Roman" w:cs="Times New Roman"/>
          <w:sz w:val="24"/>
          <w:szCs w:val="24"/>
        </w:rPr>
        <w:t>Планування персоналу організації</w:t>
      </w:r>
      <w:r w:rsidR="001B7C8E" w:rsidRPr="000509CC">
        <w:rPr>
          <w:rFonts w:ascii="Times New Roman" w:hAnsi="Times New Roman" w:cs="Times New Roman"/>
          <w:sz w:val="24"/>
          <w:szCs w:val="24"/>
        </w:rPr>
        <w:t>.</w:t>
      </w:r>
    </w:p>
    <w:p w:rsidR="00D444FA" w:rsidRPr="000509CC" w:rsidRDefault="00B86CF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9CC">
        <w:rPr>
          <w:rFonts w:ascii="Times New Roman" w:hAnsi="Times New Roman" w:cs="Times New Roman"/>
          <w:sz w:val="24"/>
          <w:szCs w:val="24"/>
        </w:rPr>
        <w:t>Організація набору та відбору персоналу</w:t>
      </w:r>
      <w:r w:rsidR="001B7C8E" w:rsidRPr="000509CC">
        <w:rPr>
          <w:rFonts w:ascii="Times New Roman" w:hAnsi="Times New Roman" w:cs="Times New Roman"/>
          <w:sz w:val="24"/>
          <w:szCs w:val="24"/>
        </w:rPr>
        <w:t>.</w:t>
      </w:r>
    </w:p>
    <w:p w:rsidR="00D444FA" w:rsidRPr="000509CC" w:rsidRDefault="00B86CF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9CC">
        <w:rPr>
          <w:rFonts w:ascii="Times New Roman" w:hAnsi="Times New Roman" w:cs="Times New Roman"/>
          <w:sz w:val="24"/>
          <w:szCs w:val="24"/>
        </w:rPr>
        <w:t>Оцінювання персоналу в організації</w:t>
      </w:r>
      <w:r w:rsidR="001B7C8E" w:rsidRPr="000509CC">
        <w:rPr>
          <w:rFonts w:ascii="Times New Roman" w:hAnsi="Times New Roman" w:cs="Times New Roman"/>
          <w:sz w:val="24"/>
          <w:szCs w:val="24"/>
        </w:rPr>
        <w:t>.</w:t>
      </w:r>
    </w:p>
    <w:p w:rsidR="00B86CF9" w:rsidRPr="000509CC" w:rsidRDefault="00B86CF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9CC">
        <w:rPr>
          <w:rFonts w:ascii="Times New Roman" w:hAnsi="Times New Roman" w:cs="Times New Roman"/>
          <w:sz w:val="24"/>
          <w:szCs w:val="24"/>
        </w:rPr>
        <w:t>Управління розвитком і рухом персоналу організації</w:t>
      </w:r>
      <w:r w:rsidR="001B7C8E" w:rsidRPr="000509CC">
        <w:rPr>
          <w:rFonts w:ascii="Times New Roman" w:hAnsi="Times New Roman" w:cs="Times New Roman"/>
          <w:sz w:val="24"/>
          <w:szCs w:val="24"/>
        </w:rPr>
        <w:t>.</w:t>
      </w:r>
    </w:p>
    <w:p w:rsidR="00876AC9" w:rsidRPr="000509CC" w:rsidRDefault="00437656" w:rsidP="00876AC9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hyperlink r:id="rId5" w:tooltip="Формування успішної команди" w:history="1">
        <w:r w:rsidR="00876AC9" w:rsidRPr="000509CC">
          <w:rPr>
            <w:rFonts w:ascii="Times New Roman" w:eastAsia="Times New Roman" w:hAnsi="Times New Roman" w:cs="Times New Roman"/>
            <w:bCs/>
            <w:iCs/>
            <w:sz w:val="24"/>
            <w:szCs w:val="24"/>
            <w:lang w:eastAsia="uk-UA"/>
          </w:rPr>
          <w:t>Формування успішної команди</w:t>
        </w:r>
      </w:hyperlink>
      <w:r w:rsidR="00876AC9" w:rsidRPr="000509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.</w:t>
      </w:r>
    </w:p>
    <w:p w:rsidR="00876AC9" w:rsidRPr="000509CC" w:rsidRDefault="00876AC9" w:rsidP="00876AC9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9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Використання соціально-психологічних методів в управлінні персоналом. </w:t>
      </w:r>
    </w:p>
    <w:p w:rsidR="000509CC" w:rsidRDefault="000509CC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0509C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9CC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0509CC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444FA" w:rsidRPr="000509C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509C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0509CC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0509CC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4A105F" w:rsidRPr="000509CC" w:rsidRDefault="004A105F" w:rsidP="004A105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9CC">
        <w:rPr>
          <w:rFonts w:ascii="Times New Roman" w:hAnsi="Times New Roman" w:cs="Times New Roman"/>
          <w:sz w:val="24"/>
          <w:szCs w:val="24"/>
        </w:rPr>
        <w:t>Управління персоналом у системі менеджменту організацій</w:t>
      </w:r>
      <w:r w:rsidR="001B7C8E" w:rsidRPr="000509CC">
        <w:rPr>
          <w:rFonts w:ascii="Times New Roman" w:hAnsi="Times New Roman" w:cs="Times New Roman"/>
          <w:sz w:val="24"/>
          <w:szCs w:val="24"/>
        </w:rPr>
        <w:t>.</w:t>
      </w:r>
    </w:p>
    <w:p w:rsidR="004A105F" w:rsidRPr="000509CC" w:rsidRDefault="004A105F" w:rsidP="004A105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9CC">
        <w:rPr>
          <w:rFonts w:ascii="Times New Roman" w:hAnsi="Times New Roman" w:cs="Times New Roman"/>
          <w:sz w:val="24"/>
          <w:szCs w:val="24"/>
        </w:rPr>
        <w:t>Планування персоналу організації</w:t>
      </w:r>
      <w:r w:rsidR="001B7C8E" w:rsidRPr="000509CC">
        <w:rPr>
          <w:rFonts w:ascii="Times New Roman" w:hAnsi="Times New Roman" w:cs="Times New Roman"/>
          <w:sz w:val="24"/>
          <w:szCs w:val="24"/>
        </w:rPr>
        <w:t>.</w:t>
      </w:r>
    </w:p>
    <w:p w:rsidR="004A105F" w:rsidRPr="000509CC" w:rsidRDefault="004A105F" w:rsidP="004A105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9CC">
        <w:rPr>
          <w:rFonts w:ascii="Times New Roman" w:hAnsi="Times New Roman" w:cs="Times New Roman"/>
          <w:sz w:val="24"/>
          <w:szCs w:val="24"/>
        </w:rPr>
        <w:t>Організація набору та відбору персоналу</w:t>
      </w:r>
      <w:r w:rsidR="001B7C8E" w:rsidRPr="000509CC">
        <w:rPr>
          <w:rFonts w:ascii="Times New Roman" w:hAnsi="Times New Roman" w:cs="Times New Roman"/>
          <w:sz w:val="24"/>
          <w:szCs w:val="24"/>
        </w:rPr>
        <w:t>.</w:t>
      </w:r>
    </w:p>
    <w:p w:rsidR="004A105F" w:rsidRPr="000509CC" w:rsidRDefault="004A105F" w:rsidP="004A105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9CC">
        <w:rPr>
          <w:rFonts w:ascii="Times New Roman" w:hAnsi="Times New Roman" w:cs="Times New Roman"/>
          <w:sz w:val="24"/>
          <w:szCs w:val="24"/>
        </w:rPr>
        <w:t>Оцінювання персоналу в організації</w:t>
      </w:r>
      <w:r w:rsidR="001B7C8E" w:rsidRPr="000509CC">
        <w:rPr>
          <w:rFonts w:ascii="Times New Roman" w:hAnsi="Times New Roman" w:cs="Times New Roman"/>
          <w:sz w:val="24"/>
          <w:szCs w:val="24"/>
        </w:rPr>
        <w:t>.</w:t>
      </w:r>
    </w:p>
    <w:p w:rsidR="004A105F" w:rsidRPr="000509CC" w:rsidRDefault="004A105F" w:rsidP="004A105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9CC">
        <w:rPr>
          <w:rFonts w:ascii="Times New Roman" w:hAnsi="Times New Roman" w:cs="Times New Roman"/>
          <w:sz w:val="24"/>
          <w:szCs w:val="24"/>
        </w:rPr>
        <w:t>Управління розвитком і рухом персоналу організації</w:t>
      </w:r>
      <w:r w:rsidR="001B7C8E" w:rsidRPr="000509CC">
        <w:rPr>
          <w:rFonts w:ascii="Times New Roman" w:hAnsi="Times New Roman" w:cs="Times New Roman"/>
          <w:sz w:val="24"/>
          <w:szCs w:val="24"/>
        </w:rPr>
        <w:t>.</w:t>
      </w:r>
    </w:p>
    <w:p w:rsidR="00876AC9" w:rsidRPr="000509CC" w:rsidRDefault="00437656" w:rsidP="00876AC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tooltip="Формування успішної команди" w:history="1">
        <w:r w:rsidR="00876AC9" w:rsidRPr="000509CC">
          <w:rPr>
            <w:rFonts w:ascii="Times New Roman" w:eastAsia="Times New Roman" w:hAnsi="Times New Roman" w:cs="Times New Roman"/>
            <w:bCs/>
            <w:iCs/>
            <w:sz w:val="24"/>
            <w:szCs w:val="24"/>
            <w:lang w:eastAsia="uk-UA"/>
          </w:rPr>
          <w:t>Формування успішної команди</w:t>
        </w:r>
      </w:hyperlink>
      <w:r w:rsidR="00876AC9" w:rsidRPr="000509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.</w:t>
      </w:r>
    </w:p>
    <w:p w:rsidR="00D444FA" w:rsidRPr="000509CC" w:rsidRDefault="00876AC9" w:rsidP="00C555A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09C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Використання соціально-психологічних методів в управлінні персоналом. </w:t>
      </w:r>
    </w:p>
    <w:sectPr w:rsidR="00D444FA" w:rsidRPr="000509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509CC"/>
    <w:rsid w:val="000726F3"/>
    <w:rsid w:val="001B7C8E"/>
    <w:rsid w:val="002311D7"/>
    <w:rsid w:val="002C38F2"/>
    <w:rsid w:val="003465E3"/>
    <w:rsid w:val="003C1FB6"/>
    <w:rsid w:val="003C3AD9"/>
    <w:rsid w:val="00430124"/>
    <w:rsid w:val="00437656"/>
    <w:rsid w:val="00442EEE"/>
    <w:rsid w:val="004A105F"/>
    <w:rsid w:val="004B7363"/>
    <w:rsid w:val="00780260"/>
    <w:rsid w:val="007852EC"/>
    <w:rsid w:val="007E733A"/>
    <w:rsid w:val="00876AC9"/>
    <w:rsid w:val="00892969"/>
    <w:rsid w:val="00A55F53"/>
    <w:rsid w:val="00AC66BF"/>
    <w:rsid w:val="00B86CF9"/>
    <w:rsid w:val="00CB4B03"/>
    <w:rsid w:val="00D22F8B"/>
    <w:rsid w:val="00D444F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9E1A"/>
  <w15:docId w15:val="{AE4ED4F1-DDA8-4049-940B-F6F5B510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earn.nubip.edu.ua/mod/book/view.php?id=178581&amp;chapterid=49345" TargetMode="External"/><Relationship Id="rId5" Type="http://schemas.openxmlformats.org/officeDocument/2006/relationships/hyperlink" Target="http://elearn.nubip.edu.ua/mod/book/view.php?id=178581&amp;chapterid=493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1473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6</cp:revision>
  <dcterms:created xsi:type="dcterms:W3CDTF">2019-11-26T08:00:00Z</dcterms:created>
  <dcterms:modified xsi:type="dcterms:W3CDTF">2021-10-20T09:04:00Z</dcterms:modified>
</cp:coreProperties>
</file>