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7E" w:rsidRPr="00B739FB" w:rsidRDefault="0004337E" w:rsidP="00043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739FB">
        <w:rPr>
          <w:rFonts w:ascii="Times New Roman" w:eastAsia="Times New Roman" w:hAnsi="Times New Roman" w:cs="Times New Roman"/>
          <w:b/>
          <w:sz w:val="24"/>
          <w:szCs w:val="24"/>
        </w:rPr>
        <w:t>ТЕХНОЛОГІЯ ВИРОБНИЦТВА ТА ЕКСПЕРТИЗА ВИН</w:t>
      </w:r>
    </w:p>
    <w:p w:rsidR="00E951EF" w:rsidRDefault="00E951EF" w:rsidP="00043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337E" w:rsidRPr="00B739FB" w:rsidRDefault="0004337E" w:rsidP="00043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b/>
          <w:sz w:val="24"/>
          <w:szCs w:val="24"/>
        </w:rPr>
        <w:t>Кафедра, яка забезпечує викладання</w:t>
      </w:r>
    </w:p>
    <w:p w:rsidR="0004337E" w:rsidRPr="00B739FB" w:rsidRDefault="0004337E" w:rsidP="00043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Технології зберігання, переробки та стандартизації продукції рослинництва ім. проф. </w:t>
      </w:r>
      <w:proofErr w:type="spellStart"/>
      <w:r w:rsidRPr="00B739FB">
        <w:rPr>
          <w:rFonts w:ascii="Times New Roman" w:eastAsia="Times New Roman" w:hAnsi="Times New Roman" w:cs="Times New Roman"/>
          <w:b/>
          <w:sz w:val="24"/>
          <w:szCs w:val="24"/>
        </w:rPr>
        <w:t>Б.В.Лесика</w:t>
      </w:r>
      <w:proofErr w:type="spellEnd"/>
    </w:p>
    <w:p w:rsidR="0004337E" w:rsidRDefault="0004337E" w:rsidP="00E95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b/>
          <w:sz w:val="24"/>
          <w:szCs w:val="24"/>
        </w:rPr>
        <w:t>Факультет</w:t>
      </w:r>
      <w:r w:rsidR="00E951EF">
        <w:rPr>
          <w:rFonts w:ascii="Times New Roman" w:eastAsia="Times New Roman" w:hAnsi="Times New Roman" w:cs="Times New Roman"/>
          <w:b/>
          <w:sz w:val="24"/>
          <w:szCs w:val="24"/>
        </w:rPr>
        <w:t xml:space="preserve"> а</w:t>
      </w:r>
      <w:r w:rsidRPr="00B739FB">
        <w:rPr>
          <w:rFonts w:ascii="Times New Roman" w:eastAsia="Times New Roman" w:hAnsi="Times New Roman" w:cs="Times New Roman"/>
          <w:b/>
          <w:sz w:val="24"/>
          <w:szCs w:val="24"/>
        </w:rPr>
        <w:t>гробіологічний</w:t>
      </w:r>
    </w:p>
    <w:p w:rsidR="00E951EF" w:rsidRPr="00B739FB" w:rsidRDefault="00E951EF" w:rsidP="00E95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943"/>
      </w:tblGrid>
      <w:tr w:rsidR="0004337E" w:rsidRPr="00B739FB" w:rsidTr="0074634E">
        <w:tc>
          <w:tcPr>
            <w:tcW w:w="3686" w:type="dxa"/>
            <w:vAlign w:val="center"/>
          </w:tcPr>
          <w:p w:rsidR="0004337E" w:rsidRPr="00B739FB" w:rsidRDefault="0004337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04337E" w:rsidRPr="00B739FB" w:rsidRDefault="0004337E" w:rsidP="00051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Войцехівський Володимир Іванович</w:t>
            </w:r>
            <w:r w:rsidR="000516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кандидат с.-г. наук, доцент</w:t>
            </w:r>
            <w:r w:rsidRPr="00B73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4337E" w:rsidRPr="00B739FB" w:rsidTr="0074634E">
        <w:tc>
          <w:tcPr>
            <w:tcW w:w="3686" w:type="dxa"/>
            <w:vAlign w:val="center"/>
          </w:tcPr>
          <w:p w:rsidR="0004337E" w:rsidRPr="00B739FB" w:rsidRDefault="0004337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04337E" w:rsidRPr="00B739FB" w:rsidRDefault="0004337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4337E" w:rsidRPr="00B739FB" w:rsidTr="0074634E">
        <w:tc>
          <w:tcPr>
            <w:tcW w:w="3686" w:type="dxa"/>
            <w:vAlign w:val="center"/>
          </w:tcPr>
          <w:p w:rsidR="0004337E" w:rsidRPr="00B739FB" w:rsidRDefault="0004337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04337E" w:rsidRPr="00B739FB" w:rsidRDefault="0004337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04337E" w:rsidRPr="00B739FB" w:rsidTr="0074634E">
        <w:tc>
          <w:tcPr>
            <w:tcW w:w="3686" w:type="dxa"/>
            <w:vAlign w:val="center"/>
          </w:tcPr>
          <w:p w:rsidR="0004337E" w:rsidRPr="00B739FB" w:rsidRDefault="0004337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04337E" w:rsidRPr="00B739FB" w:rsidRDefault="00E951EF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4337E" w:rsidRPr="00B739FB" w:rsidTr="0074634E">
        <w:tc>
          <w:tcPr>
            <w:tcW w:w="3686" w:type="dxa"/>
            <w:vAlign w:val="center"/>
          </w:tcPr>
          <w:p w:rsidR="0004337E" w:rsidRPr="00B739FB" w:rsidRDefault="0004337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04337E" w:rsidRPr="00B739FB" w:rsidRDefault="0004337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</w:tr>
      <w:tr w:rsidR="0004337E" w:rsidRPr="00B739FB" w:rsidTr="0074634E">
        <w:tc>
          <w:tcPr>
            <w:tcW w:w="3686" w:type="dxa"/>
            <w:vAlign w:val="center"/>
          </w:tcPr>
          <w:p w:rsidR="0004337E" w:rsidRPr="00B739FB" w:rsidRDefault="0004337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04337E" w:rsidRPr="00B739FB" w:rsidRDefault="00951AE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(16 год лекцій, 14</w:t>
            </w:r>
            <w:bookmarkStart w:id="0" w:name="_GoBack"/>
            <w:bookmarkEnd w:id="0"/>
            <w:r w:rsidR="0004337E" w:rsidRPr="00B73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04337E" w:rsidRPr="00B739FB" w:rsidRDefault="0004337E" w:rsidP="000433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337E" w:rsidRPr="00B739FB" w:rsidRDefault="0004337E" w:rsidP="0004337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b/>
          <w:sz w:val="24"/>
          <w:szCs w:val="24"/>
        </w:rPr>
        <w:t>Загальний опис дисципліни</w:t>
      </w:r>
    </w:p>
    <w:p w:rsidR="0004337E" w:rsidRPr="00B739FB" w:rsidRDefault="0004337E" w:rsidP="0004337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 xml:space="preserve">Дана дисципліна покликана ознайомити студентів з загальними, теоретичними і практичними основами бродильних виробництв, основними технологічними процесами виробництва, основами застосування високоефективних винних дріжджів, навчити спеціалістів складати технологічні схеми перероблення, купажування виноматеріалів, ефективного зберігання вина, оцінювати якість сировини і готової продукції. Освоїти вміння з виявлення вад та </w:t>
      </w:r>
      <w:proofErr w:type="spellStart"/>
      <w:r w:rsidRPr="00B739FB">
        <w:rPr>
          <w:rFonts w:ascii="Times New Roman" w:eastAsia="Times New Roman" w:hAnsi="Times New Roman" w:cs="Times New Roman"/>
          <w:sz w:val="24"/>
          <w:szCs w:val="24"/>
        </w:rPr>
        <w:t>хвороб</w:t>
      </w:r>
      <w:proofErr w:type="spellEnd"/>
      <w:r w:rsidRPr="00B739FB">
        <w:rPr>
          <w:rFonts w:ascii="Times New Roman" w:eastAsia="Times New Roman" w:hAnsi="Times New Roman" w:cs="Times New Roman"/>
          <w:sz w:val="24"/>
          <w:szCs w:val="24"/>
        </w:rPr>
        <w:t xml:space="preserve"> виноматеріалів та заходи щодо уникнення і запобігання розвитку таких недоліків. Набути уміння розраховувати необхідну кількість матеріалів для доведення виноматеріалів до необхідних кондицій. Завданням дисципліни є практична підготовка до виробничої діяльності пов’язаної з оцінкою якості </w:t>
      </w:r>
      <w:proofErr w:type="spellStart"/>
      <w:r w:rsidRPr="00B739FB">
        <w:rPr>
          <w:rFonts w:ascii="Times New Roman" w:eastAsia="Times New Roman" w:hAnsi="Times New Roman" w:cs="Times New Roman"/>
          <w:sz w:val="24"/>
          <w:szCs w:val="24"/>
        </w:rPr>
        <w:t>винопродукції</w:t>
      </w:r>
      <w:proofErr w:type="spellEnd"/>
      <w:r w:rsidRPr="00B739FB">
        <w:rPr>
          <w:rFonts w:ascii="Times New Roman" w:eastAsia="Times New Roman" w:hAnsi="Times New Roman" w:cs="Times New Roman"/>
          <w:sz w:val="24"/>
          <w:szCs w:val="24"/>
        </w:rPr>
        <w:t xml:space="preserve"> на виробничих підприємствах різних форм власності.</w:t>
      </w:r>
    </w:p>
    <w:p w:rsidR="0004337E" w:rsidRPr="00B739FB" w:rsidRDefault="0004337E" w:rsidP="0004337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4337E" w:rsidRPr="00B739FB" w:rsidRDefault="0004337E" w:rsidP="000433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b/>
          <w:sz w:val="24"/>
          <w:szCs w:val="24"/>
        </w:rPr>
        <w:t>Теми лекцій:</w:t>
      </w:r>
    </w:p>
    <w:p w:rsidR="0004337E" w:rsidRPr="00B739FB" w:rsidRDefault="0004337E" w:rsidP="00B739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Історія та перспектива розвитку виноробства в Україні. </w:t>
      </w:r>
    </w:p>
    <w:p w:rsidR="0004337E" w:rsidRPr="00B739FB" w:rsidRDefault="0004337E" w:rsidP="00B739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Хімічний склад і біологічна цінність сировини для виноробства.</w:t>
      </w:r>
    </w:p>
    <w:p w:rsidR="0004337E" w:rsidRPr="00B739FB" w:rsidRDefault="0004337E" w:rsidP="00B739F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>3. Технологія виробництва натуральних виноградних вин  підвищеної біологічної цінності.</w:t>
      </w:r>
    </w:p>
    <w:p w:rsidR="0004337E" w:rsidRPr="00B739FB" w:rsidRDefault="0004337E" w:rsidP="00B739F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>4. Технологія виробництва десертних, ароматизованих та іскристих вин.</w:t>
      </w:r>
    </w:p>
    <w:p w:rsidR="0004337E" w:rsidRPr="00B739FB" w:rsidRDefault="0004337E" w:rsidP="00B739F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>5. Класифікація, біохімія, смак, аромат та біологічна цінність вин.</w:t>
      </w:r>
    </w:p>
    <w:p w:rsidR="0004337E" w:rsidRPr="00B739FB" w:rsidRDefault="0004337E" w:rsidP="00B739F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>6. Особливості зберігання вин (вади та хвороби вин).</w:t>
      </w:r>
    </w:p>
    <w:p w:rsidR="0004337E" w:rsidRPr="00B739FB" w:rsidRDefault="0004337E" w:rsidP="00B739F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>7. Освітлення, стабілізація, купажування, витримка колекційних вин.</w:t>
      </w:r>
    </w:p>
    <w:p w:rsidR="0004337E" w:rsidRPr="00B739FB" w:rsidRDefault="0004337E" w:rsidP="00B739F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 xml:space="preserve">8. Експертиза вин. Правила </w:t>
      </w:r>
      <w:proofErr w:type="spellStart"/>
      <w:r w:rsidRPr="00B739FB">
        <w:rPr>
          <w:rFonts w:ascii="Times New Roman" w:eastAsia="Times New Roman" w:hAnsi="Times New Roman" w:cs="Times New Roman"/>
          <w:sz w:val="24"/>
          <w:szCs w:val="24"/>
        </w:rPr>
        <w:t>еногастрономії</w:t>
      </w:r>
      <w:proofErr w:type="spellEnd"/>
      <w:r w:rsidRPr="00B739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337E" w:rsidRPr="00B739FB" w:rsidRDefault="0004337E" w:rsidP="00B739F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4337E" w:rsidRPr="00B739FB" w:rsidRDefault="0004337E" w:rsidP="00B739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b/>
          <w:sz w:val="24"/>
          <w:szCs w:val="24"/>
        </w:rPr>
        <w:t>Теми занять:</w:t>
      </w:r>
    </w:p>
    <w:p w:rsidR="0004337E" w:rsidRPr="00B739FB" w:rsidRDefault="0004337E" w:rsidP="00B739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(лабораторних) </w:t>
      </w:r>
    </w:p>
    <w:p w:rsidR="0004337E" w:rsidRPr="00B739FB" w:rsidRDefault="0004337E" w:rsidP="00B739FB">
      <w:pPr>
        <w:numPr>
          <w:ilvl w:val="0"/>
          <w:numId w:val="7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>Оцінка якості сировини і приготування сусла (розробка рецептури).</w:t>
      </w:r>
    </w:p>
    <w:p w:rsidR="0004337E" w:rsidRPr="00B739FB" w:rsidRDefault="0004337E" w:rsidP="00B739FB">
      <w:pPr>
        <w:numPr>
          <w:ilvl w:val="0"/>
          <w:numId w:val="7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 xml:space="preserve">Нагляд і контроль за процесом бродіння. </w:t>
      </w:r>
    </w:p>
    <w:p w:rsidR="0004337E" w:rsidRPr="00B739FB" w:rsidRDefault="0004337E" w:rsidP="00B739FB">
      <w:pPr>
        <w:numPr>
          <w:ilvl w:val="0"/>
          <w:numId w:val="7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>Визначення вмісту сухих розчинних речовин та цукрів у соках і виноматеріалах.</w:t>
      </w:r>
    </w:p>
    <w:p w:rsidR="0004337E" w:rsidRPr="00B739FB" w:rsidRDefault="0004337E" w:rsidP="00B739FB">
      <w:pPr>
        <w:numPr>
          <w:ilvl w:val="0"/>
          <w:numId w:val="7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>Визначення вмісту титрованих кислот у соках і виноматеріалах.</w:t>
      </w:r>
    </w:p>
    <w:p w:rsidR="0004337E" w:rsidRPr="00B739FB" w:rsidRDefault="0004337E" w:rsidP="00B739FB">
      <w:pPr>
        <w:numPr>
          <w:ilvl w:val="0"/>
          <w:numId w:val="7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>Визначення летких кислот та спирту у виноматеріалах</w:t>
      </w:r>
    </w:p>
    <w:p w:rsidR="0004337E" w:rsidRPr="00B739FB" w:rsidRDefault="0004337E" w:rsidP="00B739FB">
      <w:pPr>
        <w:numPr>
          <w:ilvl w:val="0"/>
          <w:numId w:val="7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 xml:space="preserve">Визначення вад та </w:t>
      </w:r>
      <w:proofErr w:type="spellStart"/>
      <w:r w:rsidRPr="00B739FB">
        <w:rPr>
          <w:rFonts w:ascii="Times New Roman" w:eastAsia="Times New Roman" w:hAnsi="Times New Roman" w:cs="Times New Roman"/>
          <w:sz w:val="24"/>
          <w:szCs w:val="24"/>
        </w:rPr>
        <w:t>хвороб</w:t>
      </w:r>
      <w:proofErr w:type="spellEnd"/>
      <w:r w:rsidRPr="00B739FB">
        <w:rPr>
          <w:rFonts w:ascii="Times New Roman" w:eastAsia="Times New Roman" w:hAnsi="Times New Roman" w:cs="Times New Roman"/>
          <w:sz w:val="24"/>
          <w:szCs w:val="24"/>
        </w:rPr>
        <w:t xml:space="preserve"> виноматеріалів.</w:t>
      </w:r>
    </w:p>
    <w:p w:rsidR="0004337E" w:rsidRPr="00B739FB" w:rsidRDefault="0004337E" w:rsidP="00B739FB">
      <w:pPr>
        <w:numPr>
          <w:ilvl w:val="0"/>
          <w:numId w:val="7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>Дегустаційний аналіз дослідних зразків.</w:t>
      </w:r>
    </w:p>
    <w:p w:rsidR="003C2B93" w:rsidRPr="00105632" w:rsidRDefault="003C2B93" w:rsidP="008B74E6">
      <w:pPr>
        <w:rPr>
          <w:rFonts w:ascii="Times New Roman" w:hAnsi="Times New Roman" w:cs="Times New Roman"/>
          <w:sz w:val="24"/>
          <w:szCs w:val="24"/>
        </w:rPr>
      </w:pPr>
    </w:p>
    <w:p w:rsidR="00221EDE" w:rsidRPr="00ED5CF4" w:rsidRDefault="00221EDE">
      <w:pPr>
        <w:rPr>
          <w:sz w:val="28"/>
          <w:szCs w:val="28"/>
        </w:rPr>
      </w:pPr>
    </w:p>
    <w:sectPr w:rsidR="00221EDE" w:rsidRPr="00ED5CF4" w:rsidSect="00ED5CF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FB6"/>
    <w:multiLevelType w:val="multilevel"/>
    <w:tmpl w:val="67FC94C2"/>
    <w:lvl w:ilvl="0">
      <w:start w:val="1"/>
      <w:numFmt w:val="decimal"/>
      <w:lvlText w:val="%1-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B3239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D4C1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3733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643B4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72FA7"/>
    <w:multiLevelType w:val="hybridMultilevel"/>
    <w:tmpl w:val="60C4C8AA"/>
    <w:lvl w:ilvl="0" w:tplc="8C90F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7A5E6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46E37"/>
    <w:multiLevelType w:val="hybridMultilevel"/>
    <w:tmpl w:val="A230BC20"/>
    <w:lvl w:ilvl="0" w:tplc="577E05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825C3B"/>
    <w:multiLevelType w:val="hybridMultilevel"/>
    <w:tmpl w:val="033C7D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17564"/>
    <w:multiLevelType w:val="hybridMultilevel"/>
    <w:tmpl w:val="C2D62C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174A94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15E8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9"/>
  </w:num>
  <w:num w:numId="5">
    <w:abstractNumId w:val="10"/>
  </w:num>
  <w:num w:numId="6">
    <w:abstractNumId w:val="2"/>
  </w:num>
  <w:num w:numId="7">
    <w:abstractNumId w:val="7"/>
  </w:num>
  <w:num w:numId="8">
    <w:abstractNumId w:val="11"/>
  </w:num>
  <w:num w:numId="9">
    <w:abstractNumId w:val="5"/>
  </w:num>
  <w:num w:numId="10">
    <w:abstractNumId w:val="3"/>
  </w:num>
  <w:num w:numId="11">
    <w:abstractNumId w:val="4"/>
  </w:num>
  <w:num w:numId="12">
    <w:abstractNumId w:val="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69"/>
    <w:rsid w:val="0004337E"/>
    <w:rsid w:val="00051643"/>
    <w:rsid w:val="000F43ED"/>
    <w:rsid w:val="00117A6F"/>
    <w:rsid w:val="00221EDE"/>
    <w:rsid w:val="0034366B"/>
    <w:rsid w:val="00375D2A"/>
    <w:rsid w:val="003C2B93"/>
    <w:rsid w:val="0046213F"/>
    <w:rsid w:val="00810B69"/>
    <w:rsid w:val="008B74E6"/>
    <w:rsid w:val="00951AEE"/>
    <w:rsid w:val="00AD7190"/>
    <w:rsid w:val="00B630B0"/>
    <w:rsid w:val="00B739FB"/>
    <w:rsid w:val="00CB08B7"/>
    <w:rsid w:val="00D61425"/>
    <w:rsid w:val="00E951EF"/>
    <w:rsid w:val="00ED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41BE"/>
  <w15:chartTrackingRefBased/>
  <w15:docId w15:val="{D322BF72-8484-4A69-8FBF-62F052B5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CF4"/>
    <w:pPr>
      <w:ind w:left="720"/>
      <w:contextualSpacing/>
    </w:pPr>
  </w:style>
  <w:style w:type="paragraph" w:customStyle="1" w:styleId="Body">
    <w:name w:val="#_Body"/>
    <w:basedOn w:val="a"/>
    <w:rsid w:val="003C2B9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1391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20</cp:revision>
  <dcterms:created xsi:type="dcterms:W3CDTF">2019-11-25T09:28:00Z</dcterms:created>
  <dcterms:modified xsi:type="dcterms:W3CDTF">2021-10-20T09:05:00Z</dcterms:modified>
</cp:coreProperties>
</file>