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EA01" w14:textId="77777777" w:rsidR="005F0D65" w:rsidRPr="00CB4294" w:rsidRDefault="000261AD" w:rsidP="00F9293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CB4294">
        <w:rPr>
          <w:rFonts w:ascii="Times New Roman" w:hAnsi="Times New Roman" w:cs="Times New Roman"/>
          <w:color w:val="auto"/>
          <w:lang w:val="uk-UA"/>
        </w:rPr>
        <w:t>БІО</w:t>
      </w:r>
      <w:r w:rsidR="005F0D65" w:rsidRPr="00CB4294">
        <w:rPr>
          <w:rFonts w:ascii="Times New Roman" w:hAnsi="Times New Roman" w:cs="Times New Roman"/>
          <w:color w:val="auto"/>
          <w:lang w:val="uk-UA"/>
        </w:rPr>
        <w:t>ЕКОНОМІКА</w:t>
      </w:r>
      <w:r w:rsidR="00CB4294" w:rsidRPr="00CB4294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CB4294">
        <w:rPr>
          <w:rFonts w:ascii="Times New Roman" w:hAnsi="Times New Roman" w:cs="Times New Roman"/>
          <w:color w:val="auto"/>
          <w:lang w:val="uk-UA"/>
        </w:rPr>
        <w:t>ЗДОРОВ</w:t>
      </w:r>
      <w:r w:rsidR="00F92933" w:rsidRPr="00CB4294">
        <w:rPr>
          <w:rFonts w:ascii="Times New Roman" w:hAnsi="Times New Roman" w:cs="Times New Roman"/>
          <w:color w:val="auto"/>
          <w:lang w:val="uk-UA"/>
        </w:rPr>
        <w:t>’</w:t>
      </w:r>
      <w:r w:rsidRPr="00CB4294">
        <w:rPr>
          <w:rFonts w:ascii="Times New Roman" w:hAnsi="Times New Roman" w:cs="Times New Roman"/>
          <w:color w:val="auto"/>
          <w:lang w:val="uk-UA"/>
        </w:rPr>
        <w:t>Я</w:t>
      </w:r>
    </w:p>
    <w:p w14:paraId="32F118AF" w14:textId="77777777" w:rsidR="00F92933" w:rsidRPr="00CB4294" w:rsidRDefault="00F92933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4CAFD6" w14:textId="77777777" w:rsidR="00F92933" w:rsidRPr="00CB4294" w:rsidRDefault="00F92933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b/>
          <w:sz w:val="24"/>
          <w:szCs w:val="24"/>
          <w:lang w:val="uk-UA"/>
        </w:rPr>
        <w:t>Кафедра економічної теорії</w:t>
      </w:r>
    </w:p>
    <w:p w14:paraId="2702A2C6" w14:textId="77777777" w:rsidR="00F92933" w:rsidRPr="00CB4294" w:rsidRDefault="00F92933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2B4D57" w14:textId="77777777" w:rsidR="00F92933" w:rsidRPr="00CB4294" w:rsidRDefault="00F92933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b/>
          <w:sz w:val="24"/>
          <w:szCs w:val="24"/>
          <w:lang w:val="uk-UA"/>
        </w:rPr>
        <w:t>Факультет аграрного менеджменту</w:t>
      </w:r>
    </w:p>
    <w:p w14:paraId="3742BA0E" w14:textId="77777777" w:rsidR="00F92933" w:rsidRPr="00CB4294" w:rsidRDefault="00F92933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F92933" w:rsidRPr="003D2F87" w14:paraId="46D6CCC2" w14:textId="77777777" w:rsidTr="00F92933">
        <w:tc>
          <w:tcPr>
            <w:tcW w:w="3686" w:type="dxa"/>
            <w:vAlign w:val="center"/>
            <w:hideMark/>
          </w:tcPr>
          <w:p w14:paraId="15E86E73" w14:textId="77777777"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14:paraId="10E1F092" w14:textId="08DD74AE" w:rsidR="00F92933" w:rsidRPr="00CB4294" w:rsidRDefault="0081020E" w:rsidP="00810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Талавиря Микола Петрович, д. е</w:t>
            </w:r>
            <w:r w:rsidR="003D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н., професор </w:t>
            </w:r>
          </w:p>
        </w:tc>
      </w:tr>
      <w:tr w:rsidR="00F92933" w:rsidRPr="0081020E" w14:paraId="157CA87C" w14:textId="77777777" w:rsidTr="00F92933">
        <w:tc>
          <w:tcPr>
            <w:tcW w:w="3686" w:type="dxa"/>
            <w:vAlign w:val="center"/>
            <w:hideMark/>
          </w:tcPr>
          <w:p w14:paraId="3979FF66" w14:textId="77777777"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14:paraId="1847CC7D" w14:textId="77777777"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F92933" w:rsidRPr="0081020E" w14:paraId="41F60A20" w14:textId="77777777" w:rsidTr="00F92933">
        <w:tc>
          <w:tcPr>
            <w:tcW w:w="3686" w:type="dxa"/>
            <w:vAlign w:val="center"/>
            <w:hideMark/>
          </w:tcPr>
          <w:p w14:paraId="6A58650D" w14:textId="77777777"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14:paraId="5C2992EA" w14:textId="77777777"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F92933" w:rsidRPr="0081020E" w14:paraId="6AC8856C" w14:textId="77777777" w:rsidTr="00F92933">
        <w:tc>
          <w:tcPr>
            <w:tcW w:w="3686" w:type="dxa"/>
            <w:vAlign w:val="center"/>
            <w:hideMark/>
          </w:tcPr>
          <w:p w14:paraId="16EF55C7" w14:textId="77777777"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14:paraId="76BA7933" w14:textId="77777777"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F92933" w:rsidRPr="0081020E" w14:paraId="1F8D4D2D" w14:textId="77777777" w:rsidTr="00F92933">
        <w:tc>
          <w:tcPr>
            <w:tcW w:w="3686" w:type="dxa"/>
            <w:vAlign w:val="center"/>
            <w:hideMark/>
          </w:tcPr>
          <w:p w14:paraId="29B36FA8" w14:textId="77777777"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14:paraId="63CF3767" w14:textId="77777777"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F92933" w:rsidRPr="003D2F87" w14:paraId="34226905" w14:textId="77777777" w:rsidTr="00F92933">
        <w:tc>
          <w:tcPr>
            <w:tcW w:w="3686" w:type="dxa"/>
            <w:vAlign w:val="center"/>
            <w:hideMark/>
          </w:tcPr>
          <w:p w14:paraId="0AD67A43" w14:textId="77777777" w:rsidR="00F92933" w:rsidRPr="00CB4294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B42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14:paraId="611D17AE" w14:textId="3AAF2D67" w:rsidR="00F92933" w:rsidRPr="00044223" w:rsidRDefault="00F92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 (15 год лекцій, 15 год практичних занять)</w:t>
            </w:r>
          </w:p>
        </w:tc>
      </w:tr>
    </w:tbl>
    <w:p w14:paraId="2723B37E" w14:textId="77777777" w:rsidR="00F92933" w:rsidRPr="00CB4294" w:rsidRDefault="00F92933" w:rsidP="00F929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1FA9B7FA" w14:textId="77777777" w:rsidR="005F0D65" w:rsidRPr="00CB4294" w:rsidRDefault="005F0D65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14:paraId="4D03A512" w14:textId="77777777" w:rsidR="000261AD" w:rsidRPr="00CB4294" w:rsidRDefault="000261AD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t>Лабораторія Біоекономіки покликана сприяти інтеграції наукових досліджень і розробок з технологічним проектуванням та кластерною інтеграцією мікро-, малих і середніх інноваційних підприємств України та ЄС.  Основні результати  асоціації вже частково отримані від співробітництва по лінії Японія + ГУАМ, а також в напрямку розбудови механізмів асоційованого членства нашої країни в ЄС. Основні напрями діяльності лабораторії розгорнуті та будуть спрямовані на формування транскордонних і транснаціональних ланцюжків високої доданої вартості (ЛВДВ).</w:t>
      </w:r>
    </w:p>
    <w:p w14:paraId="1FE086AC" w14:textId="77777777" w:rsidR="000261AD" w:rsidRPr="00CB4294" w:rsidRDefault="000261AD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Заходи , які проводить лабораторія присвячені залученню інвестиційних партнерів задля реалізації в ЄС спільних інноваційних проєктів. Ланцюжки, орієнтовані, головним чином, на індустріалізацію вітчизняних технологічних інновацій, а не тільки на їх комерціалізацію.  В  останній період, після набуття Україною статусу кандидата в члени ЄС  досягнуті домовленості щодо створення міжнародного партнерства для підготовки, інвестування та реалізації як в європейському, так і світовому просторі спільних інноваційних проектів з міжнародним інноваційним консорціумом </w:t>
      </w:r>
    </w:p>
    <w:p w14:paraId="039B33E1" w14:textId="77777777" w:rsidR="000261AD" w:rsidRPr="00CB4294" w:rsidRDefault="000261AD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В рамках держави створювати власні цілісні інноваційні виробничо-сервісні ланцюжки та нові «емерджентні» сектори економіки, орієнтовані на більш високі технологічні уклади з потенційним масовим ринком в Україні і світі..  6-й біотехнологічний - у сфері наукової та інноваційної діяльності, де Україна вже має перспективні об’єкти інтелектуальної власності (ОІВ) та глобальний пріоритет.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14:paraId="7421E579" w14:textId="77777777" w:rsidR="00DF6055" w:rsidRPr="00CB4294" w:rsidRDefault="000261AD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17  глобальних цілей сталого розвитку (ЦСР), визначених ООН у 2015 році. </w:t>
      </w:r>
    </w:p>
    <w:p w14:paraId="536D4FA3" w14:textId="77777777" w:rsidR="00DF6055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223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дисципліни «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Біое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кономіка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здоровя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» – формування теоретичних знань та практичних навичок аналізу альтернативних варіантів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проектування, інвестування, конфігурації та координації транскордонними інноваційними кластерами в сфері Біоекономіки здоров’я. Поряд з цим потрібно інтегрувати необхідні для цього інноваційно-інституційні можливості і засоби на національному рівні,  в рамках формування Національного кластеру «БІОЕКОНОМІКА ЗДОРОВ’Я».</w:t>
      </w:r>
    </w:p>
    <w:p w14:paraId="239503A6" w14:textId="77777777" w:rsidR="00DF6055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223">
        <w:rPr>
          <w:rFonts w:ascii="Times New Roman" w:hAnsi="Times New Roman" w:cs="Times New Roman"/>
          <w:b/>
          <w:i/>
          <w:sz w:val="24"/>
          <w:szCs w:val="24"/>
          <w:lang w:val="uk-UA"/>
        </w:rPr>
        <w:t>Предметом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дисципліни є система відносин, що охоплюють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реалізацію кластерного підходу з ключовою роллю транскордонного інноваційного інтерфейсу на Українсько-Словацькому кордоні фактично носитиме модельний характер для створення аналогічних Центрів як інноваційно-проектних хабів також і н</w:t>
      </w:r>
      <w:r w:rsidR="001701DC">
        <w:rPr>
          <w:rFonts w:ascii="Times New Roman" w:hAnsi="Times New Roman" w:cs="Times New Roman"/>
          <w:sz w:val="24"/>
          <w:szCs w:val="24"/>
          <w:lang w:val="uk-UA"/>
        </w:rPr>
        <w:t xml:space="preserve">а інших кордонах України з ЄС.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Водночас, ці хаби стали би модельною інституційною інфраструктурою для інтернаціоналізації інвестиційних проектів в рамках формування також і інших галузево-орієнтованих Національних кластерів.</w:t>
      </w:r>
    </w:p>
    <w:p w14:paraId="26B9AC35" w14:textId="77777777" w:rsidR="005F0D65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курсі розглядаються сучасні підходи індустріально розвинутих країн щодо інтегрованого вирішення економічних, соціальних та екологічних проблем у стратегіях переходу до «зеленого» зростання та біоекономіки.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Основне завдання такого Центру - відпрацювання технологічного оснащення, верифікація інноваційних технологій, базових методик і компетенцій, а також доказові наукові дослідження та інтенсивна підготовка спеціалістів, необхідних для забезпечення функціональності таких типових центрів і розбудови, за фінансової підтримки Євросоюзу,  на їх основі Європейської мережі по обидва боки від кордону з Україною.</w:t>
      </w:r>
    </w:p>
    <w:p w14:paraId="3C1029DF" w14:textId="77777777" w:rsidR="005F0D65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2327D4" w14:textId="77777777" w:rsidR="005F0D65" w:rsidRPr="00CB4294" w:rsidRDefault="005F0D65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14:paraId="06BBC55D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Біоекономіка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» як основа переходу до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нового способу життя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8F2FFD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ценарії розвитку 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>Міжнародного центру інновацій та трансферу технологій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C30E762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Передумови формування національної політики «</w:t>
      </w:r>
      <w:r w:rsidR="00DF605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Біоекономіки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» в Україні.</w:t>
      </w:r>
    </w:p>
    <w:p w14:paraId="0B2978CA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егменти та інструментарій «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Біоекономіки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510B9D39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Біоекономіка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» як запорука розвитку біоекономіки.</w:t>
      </w:r>
    </w:p>
    <w:p w14:paraId="459B6441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Оптимізація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цілісних інноваційних виробничо-сервісних ланцюжків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концепції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біо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економіки.</w:t>
      </w:r>
    </w:p>
    <w:p w14:paraId="7561F591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6-й біотехнологічний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у сфері наукової та інноваційної діяльності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як інструмент фінансування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держави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16A15A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Формування територіальних систем Громадського 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38E644" w14:textId="77777777" w:rsidR="005F0D65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E6A01C" w14:textId="77777777" w:rsidR="005F0D65" w:rsidRPr="00CB4294" w:rsidRDefault="005F0D65" w:rsidP="00F92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b/>
          <w:sz w:val="24"/>
          <w:szCs w:val="24"/>
          <w:lang w:val="uk-UA"/>
        </w:rPr>
        <w:t>Теми практичних занять:</w:t>
      </w:r>
    </w:p>
    <w:p w14:paraId="5099311B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Практичні розробки «Біоекономіка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» для переходу до нового способу життя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FFDB7F8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Міжнародні сценарії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інновацій та трансферу технологій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8772CB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Національна політика Біоекономіки здоровя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в Україні.</w:t>
      </w:r>
    </w:p>
    <w:p w14:paraId="5E4BBD72" w14:textId="77777777" w:rsidR="005F0D65" w:rsidRPr="00CB4294" w:rsidRDefault="00044223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Практичний досвід впровадження сегментів та інструментарю «Біоекономіки </w:t>
      </w:r>
      <w:r w:rsidR="00876D62"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AFA73E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«Біоекономіка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B25E04" w:rsidRPr="00CB4294">
        <w:rPr>
          <w:rFonts w:ascii="Times New Roman" w:hAnsi="Times New Roman" w:cs="Times New Roman"/>
          <w:sz w:val="24"/>
          <w:szCs w:val="24"/>
          <w:lang w:val="uk-UA"/>
        </w:rPr>
        <w:t>» як похідна розвитку біоекономіки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FAFAD6B" w14:textId="77777777" w:rsidR="005F0D65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Оптимізація </w:t>
      </w:r>
      <w:r w:rsidR="008D4FAA" w:rsidRPr="00CB4294">
        <w:rPr>
          <w:rFonts w:ascii="Times New Roman" w:hAnsi="Times New Roman" w:cs="Times New Roman"/>
          <w:sz w:val="24"/>
          <w:szCs w:val="24"/>
          <w:lang w:val="uk-UA"/>
        </w:rPr>
        <w:t>ланцюжків доданої вартості</w:t>
      </w:r>
      <w:r w:rsidR="005F0D65" w:rsidRPr="00CB42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9CCF0A" w14:textId="77777777" w:rsidR="00FC5879" w:rsidRPr="00CB4294" w:rsidRDefault="005F0D65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294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D4FAA" w:rsidRPr="00CB4294">
        <w:rPr>
          <w:rFonts w:ascii="Times New Roman" w:hAnsi="Times New Roman" w:cs="Times New Roman"/>
          <w:sz w:val="24"/>
          <w:szCs w:val="24"/>
          <w:lang w:val="uk-UA"/>
        </w:rPr>
        <w:t xml:space="preserve"> Шостий біотехнологічний     як </w:t>
      </w:r>
      <w:r w:rsidRPr="00CB4294">
        <w:rPr>
          <w:rFonts w:ascii="Times New Roman" w:hAnsi="Times New Roman" w:cs="Times New Roman"/>
          <w:sz w:val="24"/>
          <w:szCs w:val="24"/>
          <w:lang w:val="uk-UA"/>
        </w:rPr>
        <w:t>інструмент фінансування агросектору.</w:t>
      </w:r>
    </w:p>
    <w:p w14:paraId="27BFA56D" w14:textId="77777777" w:rsidR="008D4FAA" w:rsidRPr="00CB4294" w:rsidRDefault="00876D62" w:rsidP="00F92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8D4FAA" w:rsidRPr="00CB4294">
        <w:rPr>
          <w:rFonts w:ascii="Times New Roman" w:hAnsi="Times New Roman" w:cs="Times New Roman"/>
          <w:sz w:val="24"/>
          <w:szCs w:val="24"/>
          <w:lang w:val="uk-UA"/>
        </w:rPr>
        <w:t>Перспективи розвитку систем Громадського здоров’я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8D4FAA" w:rsidRPr="00CB42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0D1"/>
    <w:rsid w:val="000261AD"/>
    <w:rsid w:val="00044223"/>
    <w:rsid w:val="001701DC"/>
    <w:rsid w:val="003D2F87"/>
    <w:rsid w:val="005F0D65"/>
    <w:rsid w:val="0081020E"/>
    <w:rsid w:val="008500D1"/>
    <w:rsid w:val="00876D62"/>
    <w:rsid w:val="008D4FAA"/>
    <w:rsid w:val="00B25E04"/>
    <w:rsid w:val="00CB4294"/>
    <w:rsid w:val="00DF6055"/>
    <w:rsid w:val="00F92933"/>
    <w:rsid w:val="00F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EA79"/>
  <w15:docId w15:val="{3ADB6C32-3C68-4D73-B7F6-6DE3CE93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9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2950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</dc:creator>
  <cp:keywords/>
  <dc:description/>
  <cp:lastModifiedBy>Nelya</cp:lastModifiedBy>
  <cp:revision>11</cp:revision>
  <dcterms:created xsi:type="dcterms:W3CDTF">2022-10-18T11:57:00Z</dcterms:created>
  <dcterms:modified xsi:type="dcterms:W3CDTF">2023-10-21T13:39:00Z</dcterms:modified>
</cp:coreProperties>
</file>