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60" w:rsidRPr="00B8088F" w:rsidRDefault="004727B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КРИТИЧНЕ МИСЛЕННЯ</w:t>
      </w:r>
    </w:p>
    <w:p w:rsidR="004727B1" w:rsidRDefault="004727B1" w:rsidP="00472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Гуманітарно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-педагогічний ф</w:t>
      </w:r>
      <w:r w:rsidRPr="00D444FA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:rsidR="00780260" w:rsidRPr="00D444FA" w:rsidRDefault="004678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Кафедра філософії</w:t>
      </w:r>
    </w:p>
    <w:p w:rsidR="004678BF" w:rsidRPr="00D444FA" w:rsidRDefault="004678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4C2E0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2E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Default="00510D9D" w:rsidP="00F42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Гейко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Світлана Миколаївна</w:t>
            </w:r>
            <w:r w:rsidR="00B80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B8088F" w:rsidRPr="00D444FA" w:rsidRDefault="00B8088F" w:rsidP="00F42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Олена Дмитрівна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4727B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B8088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(14 год лекцій, 16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4C2E05" w:rsidRDefault="004C2E05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6A4070" w:rsidRPr="006A4070" w:rsidRDefault="006A4070" w:rsidP="009C716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Сучасна о</w:t>
      </w:r>
      <w:r w:rsidRPr="006A4070">
        <w:rPr>
          <w:rFonts w:ascii="Times New Roman" w:hAnsi="Times New Roman" w:cs="Times New Roman"/>
          <w:sz w:val="24"/>
          <w:szCs w:val="24"/>
        </w:rPr>
        <w:t xml:space="preserve">світа, орієнтована на перспективу, має розвиватися відповідно до двох принципів: розвиток у студентів уміння орієнтуватися в умовах швидко змінюваного світу та уміння осмислювати й застосовувати отриману інформацію. Головним </w:t>
      </w:r>
      <w:r w:rsidRPr="005A74F7">
        <w:rPr>
          <w:rFonts w:ascii="Times New Roman" w:hAnsi="Times New Roman" w:cs="Times New Roman"/>
          <w:i/>
          <w:sz w:val="24"/>
          <w:szCs w:val="24"/>
        </w:rPr>
        <w:t>завданням освіти</w:t>
      </w:r>
      <w:r w:rsidRPr="006A4070">
        <w:rPr>
          <w:rFonts w:ascii="Times New Roman" w:hAnsi="Times New Roman" w:cs="Times New Roman"/>
          <w:sz w:val="24"/>
          <w:szCs w:val="24"/>
        </w:rPr>
        <w:t xml:space="preserve"> є необхідність н</w:t>
      </w:r>
      <w:r>
        <w:rPr>
          <w:rFonts w:ascii="Times New Roman" w:hAnsi="Times New Roman" w:cs="Times New Roman"/>
          <w:sz w:val="24"/>
          <w:szCs w:val="24"/>
        </w:rPr>
        <w:t>авчити людину мислити критично.</w:t>
      </w:r>
    </w:p>
    <w:p w:rsidR="009C716C" w:rsidRDefault="005A74F7" w:rsidP="009C716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8088F">
        <w:rPr>
          <w:rFonts w:ascii="Times New Roman" w:hAnsi="Times New Roman" w:cs="Times New Roman"/>
          <w:sz w:val="24"/>
          <w:szCs w:val="24"/>
        </w:rPr>
        <w:t>ритичне мислення –</w:t>
      </w:r>
      <w:r w:rsidR="00B8088F" w:rsidRPr="00B8088F">
        <w:rPr>
          <w:rFonts w:ascii="Times New Roman" w:hAnsi="Times New Roman" w:cs="Times New Roman"/>
          <w:sz w:val="24"/>
          <w:szCs w:val="24"/>
        </w:rPr>
        <w:t xml:space="preserve"> один з модн</w:t>
      </w:r>
      <w:r w:rsidR="00B8088F">
        <w:rPr>
          <w:rFonts w:ascii="Times New Roman" w:hAnsi="Times New Roman" w:cs="Times New Roman"/>
          <w:sz w:val="24"/>
          <w:szCs w:val="24"/>
        </w:rPr>
        <w:t xml:space="preserve">их трендів і не лише в освіті. </w:t>
      </w:r>
      <w:r w:rsidR="00B10488">
        <w:rPr>
          <w:rFonts w:ascii="Times New Roman" w:hAnsi="Times New Roman" w:cs="Times New Roman"/>
          <w:sz w:val="24"/>
          <w:szCs w:val="24"/>
        </w:rPr>
        <w:t>В реальному повсякденному житті ми не рідко буваємо свідками коли в ході політичної дискусії, бізнесових переговорів, судових засідань, наукових суперечок, або просто в звичайних ситуаціях</w:t>
      </w:r>
      <w:r w:rsidR="004C2E05" w:rsidRPr="00B8088F">
        <w:rPr>
          <w:rFonts w:ascii="Times New Roman" w:hAnsi="Times New Roman" w:cs="Times New Roman"/>
          <w:sz w:val="24"/>
          <w:szCs w:val="24"/>
        </w:rPr>
        <w:t xml:space="preserve"> </w:t>
      </w:r>
      <w:r w:rsidR="00B10488">
        <w:rPr>
          <w:rFonts w:ascii="Times New Roman" w:hAnsi="Times New Roman" w:cs="Times New Roman"/>
          <w:sz w:val="24"/>
          <w:szCs w:val="24"/>
        </w:rPr>
        <w:t>опонент навмисно чи не навмисно припускається логічних помилок, які відразу важко розпізнати, а тим більше вказати на шляхи їх усунення.</w:t>
      </w:r>
      <w:r w:rsidR="0083380B">
        <w:rPr>
          <w:rFonts w:ascii="Times New Roman" w:hAnsi="Times New Roman" w:cs="Times New Roman"/>
          <w:sz w:val="24"/>
          <w:szCs w:val="24"/>
        </w:rPr>
        <w:t xml:space="preserve"> І яким радикальним кроком є заява одного з учасників дискусії про те яка саме логічна помилка має місце і як її усунути, що наприклад, на судовому засіданні має місце помилка </w:t>
      </w:r>
      <w:r w:rsidR="0083380B" w:rsidRPr="00B37608">
        <w:rPr>
          <w:rFonts w:ascii="Times New Roman" w:hAnsi="Times New Roman" w:cs="Times New Roman"/>
          <w:i/>
          <w:sz w:val="24"/>
          <w:szCs w:val="24"/>
        </w:rPr>
        <w:t>«аргументація до людини»</w:t>
      </w:r>
      <w:r w:rsidR="0083380B">
        <w:rPr>
          <w:rFonts w:ascii="Times New Roman" w:hAnsi="Times New Roman" w:cs="Times New Roman"/>
          <w:sz w:val="24"/>
          <w:szCs w:val="24"/>
        </w:rPr>
        <w:t xml:space="preserve"> і її можна усунути шляхом акцентування уваги не на характеристиці звинувачуваного, а на оцінці скоєного звинувачуваним тощо.</w:t>
      </w:r>
      <w:r w:rsidR="00D83ACF">
        <w:rPr>
          <w:rFonts w:ascii="Times New Roman" w:hAnsi="Times New Roman" w:cs="Times New Roman"/>
          <w:sz w:val="24"/>
          <w:szCs w:val="24"/>
        </w:rPr>
        <w:t xml:space="preserve"> Або в інші сфері соціального життя, коли спонукати особистість, людські маси до певних дій можна шля</w:t>
      </w:r>
      <w:r w:rsidR="00B37608">
        <w:rPr>
          <w:rFonts w:ascii="Times New Roman" w:hAnsi="Times New Roman" w:cs="Times New Roman"/>
          <w:sz w:val="24"/>
          <w:szCs w:val="24"/>
        </w:rPr>
        <w:t xml:space="preserve">хом обіцянок, наказів, нагород, погроз, вмовлянь, заохочень, лестощів, але результативнішим і надійнішим способом спонукання є </w:t>
      </w:r>
      <w:r w:rsidR="00B37608" w:rsidRPr="00B37608">
        <w:rPr>
          <w:rFonts w:ascii="Times New Roman" w:hAnsi="Times New Roman" w:cs="Times New Roman"/>
          <w:i/>
          <w:sz w:val="24"/>
          <w:szCs w:val="24"/>
        </w:rPr>
        <w:t>переконання</w:t>
      </w:r>
      <w:r w:rsidR="00B37608">
        <w:rPr>
          <w:rFonts w:ascii="Times New Roman" w:hAnsi="Times New Roman" w:cs="Times New Roman"/>
          <w:sz w:val="24"/>
          <w:szCs w:val="24"/>
        </w:rPr>
        <w:t xml:space="preserve">. </w:t>
      </w:r>
      <w:r w:rsidR="00B37608" w:rsidRPr="0073036D">
        <w:rPr>
          <w:rFonts w:ascii="Times New Roman" w:hAnsi="Times New Roman" w:cs="Times New Roman"/>
          <w:sz w:val="24"/>
          <w:szCs w:val="24"/>
        </w:rPr>
        <w:t>В основі цього всього лежать навички критичного мислення</w:t>
      </w:r>
      <w:r w:rsidR="00B37608">
        <w:rPr>
          <w:rFonts w:ascii="Times New Roman" w:hAnsi="Times New Roman" w:cs="Times New Roman"/>
          <w:sz w:val="24"/>
          <w:szCs w:val="24"/>
        </w:rPr>
        <w:t>.</w:t>
      </w:r>
    </w:p>
    <w:p w:rsidR="00F42153" w:rsidRPr="0073036D" w:rsidRDefault="0073036D" w:rsidP="009C716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3036D">
        <w:rPr>
          <w:rFonts w:ascii="Times New Roman" w:hAnsi="Times New Roman" w:cs="Times New Roman"/>
          <w:sz w:val="24"/>
          <w:szCs w:val="24"/>
        </w:rPr>
        <w:t xml:space="preserve">ритичне мислення постає як складне, багатовимірне і багаторівневе явище. Цей тип мислення передбачає опанування і вільне використання людиною розумових стратегій і операцій високого рівня, що застосовуються для формулювання обґрунтованих висновків і оцінок та прийняття рішень. </w:t>
      </w:r>
      <w:r w:rsidR="00076B50">
        <w:rPr>
          <w:rFonts w:ascii="Times New Roman" w:hAnsi="Times New Roman" w:cs="Times New Roman"/>
          <w:sz w:val="24"/>
          <w:szCs w:val="24"/>
        </w:rPr>
        <w:t xml:space="preserve">Це науковий тип мислення, направлений на розв’язання неординарних практичних завдань. </w:t>
      </w:r>
      <w:r w:rsidRPr="0073036D">
        <w:rPr>
          <w:rFonts w:ascii="Times New Roman" w:hAnsi="Times New Roman" w:cs="Times New Roman"/>
          <w:sz w:val="24"/>
          <w:szCs w:val="24"/>
        </w:rPr>
        <w:t>Таке мислення можна і навіть необхідно постійно вдосконалювати/трену</w:t>
      </w:r>
      <w:r>
        <w:rPr>
          <w:rFonts w:ascii="Times New Roman" w:hAnsi="Times New Roman" w:cs="Times New Roman"/>
          <w:sz w:val="24"/>
          <w:szCs w:val="24"/>
        </w:rPr>
        <w:t>вати. І саме ЗВО</w:t>
      </w:r>
      <w:r w:rsidRPr="0073036D">
        <w:rPr>
          <w:rFonts w:ascii="Times New Roman" w:hAnsi="Times New Roman" w:cs="Times New Roman"/>
          <w:sz w:val="24"/>
          <w:szCs w:val="24"/>
        </w:rPr>
        <w:t xml:space="preserve"> є ідеальним середовищем для </w:t>
      </w:r>
      <w:r>
        <w:rPr>
          <w:rFonts w:ascii="Times New Roman" w:hAnsi="Times New Roman" w:cs="Times New Roman"/>
          <w:sz w:val="24"/>
          <w:szCs w:val="24"/>
        </w:rPr>
        <w:t>розвитку критичного мислення у студенті</w:t>
      </w:r>
      <w:r w:rsidRPr="0073036D">
        <w:rPr>
          <w:rFonts w:ascii="Times New Roman" w:hAnsi="Times New Roman" w:cs="Times New Roman"/>
          <w:sz w:val="24"/>
          <w:szCs w:val="24"/>
        </w:rPr>
        <w:t>в, опанування ними інтелектуальними інструментами для організації власної розумової діяльності й умінь застосувати ці інструменти в реальному житті.</w:t>
      </w:r>
    </w:p>
    <w:p w:rsidR="00F42153" w:rsidRPr="00F42153" w:rsidRDefault="00F42153" w:rsidP="00F4215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153">
        <w:rPr>
          <w:rFonts w:ascii="Times New Roman" w:hAnsi="Times New Roman" w:cs="Times New Roman"/>
          <w:sz w:val="24"/>
          <w:szCs w:val="24"/>
        </w:rPr>
        <w:t>Ме</w:t>
      </w:r>
      <w:r w:rsidR="005330EC">
        <w:rPr>
          <w:rFonts w:ascii="Times New Roman" w:hAnsi="Times New Roman" w:cs="Times New Roman"/>
          <w:sz w:val="24"/>
          <w:szCs w:val="24"/>
        </w:rPr>
        <w:t>та викладання дисци</w:t>
      </w:r>
      <w:r w:rsidR="00C01A8D">
        <w:rPr>
          <w:rFonts w:ascii="Times New Roman" w:hAnsi="Times New Roman" w:cs="Times New Roman"/>
          <w:sz w:val="24"/>
          <w:szCs w:val="24"/>
        </w:rPr>
        <w:t>пліни «К</w:t>
      </w:r>
      <w:r w:rsidR="005330EC">
        <w:rPr>
          <w:rFonts w:ascii="Times New Roman" w:hAnsi="Times New Roman" w:cs="Times New Roman"/>
          <w:sz w:val="24"/>
          <w:szCs w:val="24"/>
        </w:rPr>
        <w:t>ритичне мислення</w:t>
      </w:r>
      <w:r w:rsidRPr="00F42153">
        <w:rPr>
          <w:rFonts w:ascii="Times New Roman" w:hAnsi="Times New Roman" w:cs="Times New Roman"/>
          <w:sz w:val="24"/>
          <w:szCs w:val="24"/>
        </w:rPr>
        <w:t>» –</w:t>
      </w:r>
      <w:r w:rsidR="005330EC">
        <w:rPr>
          <w:rFonts w:ascii="Times New Roman" w:hAnsi="Times New Roman" w:cs="Times New Roman"/>
          <w:sz w:val="24"/>
          <w:szCs w:val="24"/>
        </w:rPr>
        <w:t xml:space="preserve"> тренування та</w:t>
      </w:r>
      <w:r w:rsidRPr="00F42153">
        <w:rPr>
          <w:rFonts w:ascii="Times New Roman" w:hAnsi="Times New Roman" w:cs="Times New Roman"/>
          <w:sz w:val="24"/>
          <w:szCs w:val="24"/>
        </w:rPr>
        <w:t xml:space="preserve"> удосконалення </w:t>
      </w:r>
      <w:r w:rsidR="005330EC">
        <w:rPr>
          <w:rFonts w:ascii="Times New Roman" w:hAnsi="Times New Roman" w:cs="Times New Roman"/>
          <w:sz w:val="24"/>
          <w:szCs w:val="24"/>
        </w:rPr>
        <w:t xml:space="preserve">критичного </w:t>
      </w:r>
      <w:r w:rsidRPr="00F42153">
        <w:rPr>
          <w:rFonts w:ascii="Times New Roman" w:hAnsi="Times New Roman" w:cs="Times New Roman"/>
          <w:sz w:val="24"/>
          <w:szCs w:val="24"/>
        </w:rPr>
        <w:t>мислення, формування</w:t>
      </w:r>
      <w:r w:rsidR="005330EC" w:rsidRPr="005330EC">
        <w:rPr>
          <w:rFonts w:ascii="Times New Roman" w:hAnsi="Times New Roman" w:cs="Times New Roman"/>
          <w:sz w:val="24"/>
          <w:szCs w:val="24"/>
        </w:rPr>
        <w:t xml:space="preserve"> мисленнєвих операцій високого рівня і відповідних ціннісних орієнтацій</w:t>
      </w:r>
      <w:r w:rsidRPr="005330EC">
        <w:rPr>
          <w:rFonts w:ascii="Times New Roman" w:hAnsi="Times New Roman" w:cs="Times New Roman"/>
          <w:sz w:val="24"/>
          <w:szCs w:val="24"/>
        </w:rPr>
        <w:t>,</w:t>
      </w:r>
      <w:r w:rsidR="005330EC">
        <w:rPr>
          <w:rFonts w:ascii="Times New Roman" w:hAnsi="Times New Roman" w:cs="Times New Roman"/>
          <w:sz w:val="24"/>
          <w:szCs w:val="24"/>
        </w:rPr>
        <w:t xml:space="preserve"> залучення</w:t>
      </w:r>
      <w:r w:rsidR="005330EC" w:rsidRPr="005330EC">
        <w:rPr>
          <w:rFonts w:ascii="Times New Roman" w:hAnsi="Times New Roman" w:cs="Times New Roman"/>
          <w:sz w:val="24"/>
          <w:szCs w:val="24"/>
        </w:rPr>
        <w:t xml:space="preserve"> до обговорення і відстоювання своїх думок в інтерактивн</w:t>
      </w:r>
      <w:r w:rsidR="005330EC">
        <w:rPr>
          <w:rFonts w:ascii="Times New Roman" w:hAnsi="Times New Roman" w:cs="Times New Roman"/>
          <w:sz w:val="24"/>
          <w:szCs w:val="24"/>
        </w:rPr>
        <w:t>ому спілкуванні</w:t>
      </w:r>
      <w:r w:rsidRPr="005330EC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678BF" w:rsidRPr="007B6954" w:rsidRDefault="006A4070" w:rsidP="004678BF">
      <w:pPr>
        <w:pStyle w:val="ListParagraph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Критичне мислення та його характерні особливості</w:t>
      </w:r>
      <w:r w:rsidR="004678BF" w:rsidRPr="007B6954">
        <w:rPr>
          <w:rFonts w:ascii="Times New Roman" w:hAnsi="Times New Roman" w:cs="Times New Roman"/>
          <w:sz w:val="24"/>
          <w:szCs w:val="24"/>
        </w:rPr>
        <w:t>.</w:t>
      </w:r>
    </w:p>
    <w:p w:rsidR="004678BF" w:rsidRPr="007B6954" w:rsidRDefault="006C30F9" w:rsidP="004678BF">
      <w:pPr>
        <w:pStyle w:val="ListParagraph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Критичне мислення та логічні операції над поняттями</w:t>
      </w:r>
      <w:r w:rsidR="004678BF" w:rsidRPr="007B6954">
        <w:rPr>
          <w:rFonts w:ascii="Times New Roman" w:hAnsi="Times New Roman" w:cs="Times New Roman"/>
          <w:bCs/>
          <w:sz w:val="24"/>
          <w:szCs w:val="24"/>
        </w:rPr>
        <w:t>.</w:t>
      </w:r>
    </w:p>
    <w:p w:rsidR="004678BF" w:rsidRPr="007B6954" w:rsidRDefault="006C30F9" w:rsidP="004678BF">
      <w:pPr>
        <w:pStyle w:val="ListParagraph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Критичне мислення і логічні характеристики судження</w:t>
      </w:r>
      <w:r w:rsidR="004678BF" w:rsidRPr="007B6954">
        <w:rPr>
          <w:rFonts w:ascii="Times New Roman" w:hAnsi="Times New Roman" w:cs="Times New Roman"/>
          <w:sz w:val="24"/>
          <w:szCs w:val="24"/>
        </w:rPr>
        <w:t>.</w:t>
      </w:r>
    </w:p>
    <w:p w:rsidR="004678BF" w:rsidRPr="007B6954" w:rsidRDefault="00677AE5" w:rsidP="004678BF">
      <w:pPr>
        <w:pStyle w:val="ListParagraph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Критичне мислення і теорія умовиводу</w:t>
      </w:r>
      <w:r w:rsidR="004678BF" w:rsidRPr="007B6954">
        <w:rPr>
          <w:rFonts w:ascii="Times New Roman" w:hAnsi="Times New Roman" w:cs="Times New Roman"/>
          <w:bCs/>
          <w:sz w:val="24"/>
          <w:szCs w:val="24"/>
        </w:rPr>
        <w:t>.</w:t>
      </w:r>
    </w:p>
    <w:p w:rsidR="004678BF" w:rsidRPr="007B6954" w:rsidRDefault="00677AE5" w:rsidP="004678BF">
      <w:pPr>
        <w:pStyle w:val="ListParagraph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Логічне обґрунтування знання</w:t>
      </w:r>
      <w:r w:rsidR="004678BF" w:rsidRPr="007B6954">
        <w:rPr>
          <w:rFonts w:ascii="Times New Roman" w:hAnsi="Times New Roman" w:cs="Times New Roman"/>
          <w:sz w:val="24"/>
          <w:szCs w:val="24"/>
        </w:rPr>
        <w:t>.</w:t>
      </w:r>
    </w:p>
    <w:p w:rsidR="00D444FA" w:rsidRPr="007B6954" w:rsidRDefault="00677AE5" w:rsidP="004678BF">
      <w:pPr>
        <w:pStyle w:val="ListParagraph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Еристика</w:t>
      </w:r>
      <w:r w:rsidR="004678BF" w:rsidRPr="007B695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D444FA" w:rsidRPr="00677AE5" w:rsidRDefault="00677AE5" w:rsidP="00677AE5">
      <w:pPr>
        <w:pStyle w:val="ListParagraph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Риторика</w:t>
      </w:r>
      <w:r w:rsidR="004678BF" w:rsidRPr="007B695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>семінарських,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D444FA" w:rsidRDefault="001E0129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Критичне мислення: визначення, особливості та формально-логічні закони.</w:t>
      </w:r>
    </w:p>
    <w:p w:rsidR="00D444FA" w:rsidRPr="007555D9" w:rsidRDefault="007555D9" w:rsidP="007555D9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Поняття як форма критичного мислення.</w:t>
      </w:r>
    </w:p>
    <w:p w:rsidR="00D444FA" w:rsidRPr="007555D9" w:rsidRDefault="007B6954" w:rsidP="007555D9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555D9">
        <w:rPr>
          <w:rFonts w:ascii="Times New Roman" w:hAnsi="Times New Roman" w:cs="Times New Roman"/>
        </w:rPr>
        <w:lastRenderedPageBreak/>
        <w:t>Судж</w:t>
      </w:r>
      <w:r w:rsidR="007555D9">
        <w:rPr>
          <w:rFonts w:ascii="Times New Roman" w:hAnsi="Times New Roman" w:cs="Times New Roman"/>
        </w:rPr>
        <w:t>ення як форма критичного мислення</w:t>
      </w:r>
      <w:r w:rsidRPr="007555D9">
        <w:rPr>
          <w:rFonts w:ascii="Times New Roman" w:hAnsi="Times New Roman" w:cs="Times New Roman"/>
        </w:rPr>
        <w:t>.</w:t>
      </w:r>
    </w:p>
    <w:p w:rsidR="007B6954" w:rsidRPr="007B6954" w:rsidRDefault="007555D9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Критичне мислення і умовиводи.</w:t>
      </w:r>
    </w:p>
    <w:p w:rsidR="004C2E05" w:rsidRPr="004C2E05" w:rsidRDefault="00E04AC2" w:rsidP="004C2E05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Логічне обґрунтування знання. Поняття «істина», «достовірність», «аподиктичність», «ймовірність»</w:t>
      </w:r>
      <w:r w:rsidR="007B6954">
        <w:rPr>
          <w:rFonts w:ascii="Times New Roman" w:hAnsi="Times New Roman" w:cs="Times New Roman"/>
        </w:rPr>
        <w:t>.</w:t>
      </w:r>
    </w:p>
    <w:p w:rsidR="00D444FA" w:rsidRPr="00E04AC2" w:rsidRDefault="00112BA4" w:rsidP="004C2E05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Суперечка: її види</w:t>
      </w:r>
      <w:r w:rsidR="006F1B51">
        <w:rPr>
          <w:rFonts w:ascii="Times New Roman" w:hAnsi="Times New Roman" w:cs="Times New Roman"/>
        </w:rPr>
        <w:t>, прийоми та засоби</w:t>
      </w:r>
      <w:r w:rsidR="007B6954" w:rsidRPr="004C2E05">
        <w:rPr>
          <w:rFonts w:ascii="Times New Roman" w:hAnsi="Times New Roman" w:cs="Times New Roman"/>
          <w:bCs/>
          <w:color w:val="000000"/>
          <w:spacing w:val="-4"/>
        </w:rPr>
        <w:t>.</w:t>
      </w:r>
    </w:p>
    <w:p w:rsidR="00E04AC2" w:rsidRPr="00E04AC2" w:rsidRDefault="006F1B51" w:rsidP="004C2E05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Риторика у критичному</w:t>
      </w:r>
      <w:r w:rsidR="00093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мисленні.</w:t>
      </w:r>
    </w:p>
    <w:p w:rsidR="00E04AC2" w:rsidRPr="00E04AC2" w:rsidRDefault="00E04AC2" w:rsidP="00E04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4AC2" w:rsidRPr="00E04AC2" w:rsidSect="00AA5B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76B50"/>
    <w:rsid w:val="000932A9"/>
    <w:rsid w:val="00112BA4"/>
    <w:rsid w:val="001742B4"/>
    <w:rsid w:val="001E0129"/>
    <w:rsid w:val="002311D7"/>
    <w:rsid w:val="003465E3"/>
    <w:rsid w:val="003A53AA"/>
    <w:rsid w:val="003C1FB6"/>
    <w:rsid w:val="00430124"/>
    <w:rsid w:val="004678BF"/>
    <w:rsid w:val="004727B1"/>
    <w:rsid w:val="004C2E05"/>
    <w:rsid w:val="00510D9D"/>
    <w:rsid w:val="005330EC"/>
    <w:rsid w:val="005A74F7"/>
    <w:rsid w:val="00677AE5"/>
    <w:rsid w:val="006A4070"/>
    <w:rsid w:val="006C30F9"/>
    <w:rsid w:val="006F1B51"/>
    <w:rsid w:val="0073036D"/>
    <w:rsid w:val="007555D9"/>
    <w:rsid w:val="00780260"/>
    <w:rsid w:val="007852EC"/>
    <w:rsid w:val="007B6954"/>
    <w:rsid w:val="007E733A"/>
    <w:rsid w:val="0083380B"/>
    <w:rsid w:val="009649E4"/>
    <w:rsid w:val="009C716C"/>
    <w:rsid w:val="00AA5BA8"/>
    <w:rsid w:val="00AC66BF"/>
    <w:rsid w:val="00B10488"/>
    <w:rsid w:val="00B37608"/>
    <w:rsid w:val="00B62B9E"/>
    <w:rsid w:val="00B8088F"/>
    <w:rsid w:val="00C01A8D"/>
    <w:rsid w:val="00CB4B03"/>
    <w:rsid w:val="00D444FA"/>
    <w:rsid w:val="00D50A05"/>
    <w:rsid w:val="00D83ACF"/>
    <w:rsid w:val="00E04AC2"/>
    <w:rsid w:val="00F42153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AE99C-7AA9-4FCD-A327-72318B17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2049</Words>
  <Characters>1169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Yaroslav</cp:lastModifiedBy>
  <cp:revision>28</cp:revision>
  <dcterms:created xsi:type="dcterms:W3CDTF">2019-11-22T07:30:00Z</dcterms:created>
  <dcterms:modified xsi:type="dcterms:W3CDTF">2020-10-08T14:46:00Z</dcterms:modified>
</cp:coreProperties>
</file>