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77" w:rsidRDefault="007E2677" w:rsidP="007E26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2677">
        <w:rPr>
          <w:rFonts w:ascii="Arial" w:hAnsi="Arial" w:cs="Arial"/>
          <w:b/>
          <w:sz w:val="28"/>
          <w:szCs w:val="28"/>
        </w:rPr>
        <w:t>ПОВЕДІНКОВІ (БІХЕВІОРИСТИЧНІ) ФІНАНСИ</w:t>
      </w:r>
    </w:p>
    <w:p w:rsidR="007E2677" w:rsidRPr="007E2677" w:rsidRDefault="007E2677" w:rsidP="007E26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E2677" w:rsidRDefault="007E2677" w:rsidP="007E26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E2677">
        <w:rPr>
          <w:rFonts w:ascii="Arial" w:hAnsi="Arial" w:cs="Arial"/>
          <w:b/>
          <w:sz w:val="28"/>
          <w:szCs w:val="28"/>
        </w:rPr>
        <w:t>Кафедра</w:t>
      </w:r>
      <w:r w:rsidRPr="007E2677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7E2677">
        <w:rPr>
          <w:rFonts w:ascii="Arial" w:hAnsi="Arial" w:cs="Arial"/>
          <w:b/>
          <w:sz w:val="28"/>
          <w:szCs w:val="28"/>
          <w:lang w:val="ru-RU"/>
        </w:rPr>
        <w:t>фінансів</w:t>
      </w:r>
      <w:proofErr w:type="spellEnd"/>
    </w:p>
    <w:p w:rsidR="007E2677" w:rsidRPr="007E2677" w:rsidRDefault="007E2677" w:rsidP="007E26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7E2677" w:rsidRPr="007E2677" w:rsidRDefault="007E2677" w:rsidP="007E26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7E2677">
        <w:rPr>
          <w:rFonts w:ascii="Arial" w:hAnsi="Arial" w:cs="Arial"/>
          <w:b/>
          <w:sz w:val="28"/>
          <w:szCs w:val="28"/>
          <w:lang w:val="ru-RU"/>
        </w:rPr>
        <w:t>Економічний</w:t>
      </w:r>
      <w:proofErr w:type="spellEnd"/>
      <w:r w:rsidRPr="007E2677">
        <w:rPr>
          <w:rFonts w:ascii="Arial" w:hAnsi="Arial" w:cs="Arial"/>
          <w:b/>
          <w:sz w:val="28"/>
          <w:szCs w:val="28"/>
          <w:lang w:val="ru-RU"/>
        </w:rPr>
        <w:t xml:space="preserve"> факультет</w:t>
      </w:r>
    </w:p>
    <w:p w:rsidR="007E2677" w:rsidRPr="007E2677" w:rsidRDefault="007E2677" w:rsidP="007E26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4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943"/>
      </w:tblGrid>
      <w:tr w:rsidR="007E2677" w:rsidRPr="007E2677" w:rsidTr="007E2677">
        <w:tc>
          <w:tcPr>
            <w:tcW w:w="4111" w:type="dxa"/>
            <w:vAlign w:val="center"/>
          </w:tcPr>
          <w:p w:rsidR="007E2677" w:rsidRPr="007E2677" w:rsidRDefault="007E2677" w:rsidP="007E267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2677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Лектор                                               </w:t>
            </w:r>
          </w:p>
        </w:tc>
        <w:tc>
          <w:tcPr>
            <w:tcW w:w="5943" w:type="dxa"/>
            <w:vAlign w:val="center"/>
          </w:tcPr>
          <w:p w:rsidR="007E2677" w:rsidRPr="007E2677" w:rsidRDefault="007E2677" w:rsidP="007E2677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7E2677">
              <w:rPr>
                <w:rFonts w:ascii="Arial" w:hAnsi="Arial" w:cs="Arial"/>
                <w:b/>
                <w:sz w:val="28"/>
                <w:szCs w:val="28"/>
              </w:rPr>
              <w:t>к.е.н</w:t>
            </w:r>
            <w:proofErr w:type="spellEnd"/>
            <w:r w:rsidRPr="007E2677">
              <w:rPr>
                <w:rFonts w:ascii="Arial" w:hAnsi="Arial" w:cs="Arial"/>
                <w:b/>
                <w:sz w:val="28"/>
                <w:szCs w:val="28"/>
              </w:rPr>
              <w:t>., доцент Біляк Юлія Вікторівна</w:t>
            </w:r>
          </w:p>
        </w:tc>
      </w:tr>
      <w:tr w:rsidR="007E2677" w:rsidRPr="007E2677" w:rsidTr="007E2677">
        <w:tc>
          <w:tcPr>
            <w:tcW w:w="4111" w:type="dxa"/>
            <w:vAlign w:val="center"/>
          </w:tcPr>
          <w:p w:rsidR="007E2677" w:rsidRPr="007E2677" w:rsidRDefault="007E2677" w:rsidP="007E267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2677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E2677" w:rsidRPr="007E2677" w:rsidRDefault="007E2677" w:rsidP="008D04F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E267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7E2677" w:rsidRPr="007E2677" w:rsidTr="007E2677">
        <w:tc>
          <w:tcPr>
            <w:tcW w:w="4111" w:type="dxa"/>
            <w:vAlign w:val="center"/>
          </w:tcPr>
          <w:p w:rsidR="007E2677" w:rsidRPr="007E2677" w:rsidRDefault="007E2677" w:rsidP="007E267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2677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7E2677" w:rsidRPr="007E2677" w:rsidRDefault="007E2677" w:rsidP="007E26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E2677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7E2677" w:rsidRPr="007E2677" w:rsidTr="007E2677">
        <w:tc>
          <w:tcPr>
            <w:tcW w:w="4111" w:type="dxa"/>
            <w:vAlign w:val="center"/>
          </w:tcPr>
          <w:p w:rsidR="007E2677" w:rsidRPr="007E2677" w:rsidRDefault="007E2677" w:rsidP="007E267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2677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E2677" w:rsidRPr="007E2677" w:rsidRDefault="008D04F8" w:rsidP="007E26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7E2677" w:rsidRPr="007E2677" w:rsidTr="007E2677">
        <w:tc>
          <w:tcPr>
            <w:tcW w:w="4111" w:type="dxa"/>
            <w:vAlign w:val="center"/>
          </w:tcPr>
          <w:p w:rsidR="007E2677" w:rsidRPr="007E2677" w:rsidRDefault="007E2677" w:rsidP="007E267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2677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E2677" w:rsidRPr="007E2677" w:rsidRDefault="007E2677" w:rsidP="007E26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E2677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7E2677" w:rsidRPr="007E2677" w:rsidTr="007E2677">
        <w:tc>
          <w:tcPr>
            <w:tcW w:w="4111" w:type="dxa"/>
            <w:vAlign w:val="center"/>
          </w:tcPr>
          <w:p w:rsidR="007E2677" w:rsidRPr="007E2677" w:rsidRDefault="007E2677" w:rsidP="007E267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2677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E2677" w:rsidRPr="007E2677" w:rsidRDefault="008D04F8" w:rsidP="008D04F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="007E2677" w:rsidRPr="007E2677"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7E2677" w:rsidRPr="007E2677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7E2677" w:rsidRPr="007E2677">
              <w:rPr>
                <w:rFonts w:ascii="Arial" w:hAnsi="Arial" w:cs="Arial"/>
                <w:b/>
                <w:sz w:val="28"/>
                <w:szCs w:val="28"/>
              </w:rPr>
              <w:t xml:space="preserve"> лекцій, </w:t>
            </w: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7E2677" w:rsidRPr="007E2677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7E2677" w:rsidRPr="007E2677">
              <w:rPr>
                <w:rFonts w:ascii="Arial" w:hAnsi="Arial" w:cs="Arial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:rsidR="007E2677" w:rsidRPr="007E2677" w:rsidRDefault="007E2677" w:rsidP="007E267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E2677" w:rsidRPr="007E2677" w:rsidRDefault="007E2677" w:rsidP="007E2677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7E2677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7E2677" w:rsidRPr="007E2677" w:rsidRDefault="007E2677" w:rsidP="007E26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Метою вивчення курсу дисципліни </w:t>
      </w:r>
      <w:r>
        <w:rPr>
          <w:rFonts w:ascii="Arial" w:hAnsi="Arial" w:cs="Arial"/>
          <w:sz w:val="28"/>
          <w:szCs w:val="28"/>
        </w:rPr>
        <w:t>«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Біхевіористичні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фінанси</w:t>
      </w:r>
      <w:r>
        <w:rPr>
          <w:rFonts w:ascii="Arial" w:hAnsi="Arial" w:cs="Arial"/>
          <w:sz w:val="28"/>
          <w:szCs w:val="28"/>
        </w:rPr>
        <w:t>»</w:t>
      </w:r>
      <w:r w:rsidRPr="007E2677">
        <w:rPr>
          <w:rFonts w:ascii="Arial" w:hAnsi="Arial" w:cs="Arial"/>
          <w:sz w:val="28"/>
          <w:szCs w:val="28"/>
        </w:rPr>
        <w:t xml:space="preserve"> є формування у студентів системи знань про сутність цього наукового напряму, ролі поведінкових фінансів при прийнятті рішень по фінансовим питанням, засвоєнні теоретичних основ і практичних навичок з питань постановки, розв’язання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біхевіористичних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задач з інструментарієм математичних методів, виробленні механізмів поведінки у виробничих ситуаціях.</w:t>
      </w:r>
    </w:p>
    <w:p w:rsidR="007E2677" w:rsidRPr="007E2677" w:rsidRDefault="007E2677" w:rsidP="007E2677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2677">
        <w:rPr>
          <w:rFonts w:ascii="Arial" w:hAnsi="Arial" w:cs="Arial"/>
          <w:b/>
          <w:sz w:val="28"/>
          <w:szCs w:val="28"/>
        </w:rPr>
        <w:t>Для досягнення мети ставляться такі завдання:</w:t>
      </w:r>
    </w:p>
    <w:p w:rsidR="007E2677" w:rsidRPr="007E2677" w:rsidRDefault="007E2677" w:rsidP="007E2677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7E2677">
        <w:rPr>
          <w:rFonts w:ascii="Arial" w:hAnsi="Arial" w:cs="Arial"/>
          <w:sz w:val="28"/>
          <w:szCs w:val="28"/>
        </w:rPr>
        <w:t>Виявлення поведінкових факторів в різних аспектах аналізу ринків і роботи компаній.</w:t>
      </w:r>
    </w:p>
    <w:p w:rsidR="007E2677" w:rsidRPr="007E2677" w:rsidRDefault="007E2677" w:rsidP="007E2677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2. Вивчення механізмів формування цих факторів в поведінці людини.</w:t>
      </w:r>
    </w:p>
    <w:p w:rsidR="007E2677" w:rsidRPr="007E2677" w:rsidRDefault="007E2677" w:rsidP="007E2677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Pr="007E2677">
        <w:rPr>
          <w:rFonts w:ascii="Arial" w:hAnsi="Arial" w:cs="Arial"/>
          <w:sz w:val="28"/>
          <w:szCs w:val="28"/>
        </w:rPr>
        <w:t>Оцінка ефективності проектів з урахуванням поведінкових факторів.</w:t>
      </w:r>
    </w:p>
    <w:p w:rsidR="007E2677" w:rsidRPr="007E2677" w:rsidRDefault="007E2677" w:rsidP="007E2677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7E2677">
        <w:rPr>
          <w:rFonts w:ascii="Arial" w:hAnsi="Arial" w:cs="Arial"/>
          <w:sz w:val="28"/>
          <w:szCs w:val="28"/>
        </w:rPr>
        <w:t>Аналіз і використання різних джерел інформації для проведення економічних розрахунків.</w:t>
      </w:r>
    </w:p>
    <w:p w:rsidR="007E2677" w:rsidRPr="007E2677" w:rsidRDefault="007E2677" w:rsidP="007E2677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 5.</w:t>
      </w:r>
      <w:r>
        <w:rPr>
          <w:rFonts w:ascii="Arial" w:hAnsi="Arial" w:cs="Arial"/>
          <w:sz w:val="28"/>
          <w:szCs w:val="28"/>
        </w:rPr>
        <w:t xml:space="preserve"> </w:t>
      </w:r>
      <w:r w:rsidRPr="007E2677">
        <w:rPr>
          <w:rFonts w:ascii="Arial" w:hAnsi="Arial" w:cs="Arial"/>
          <w:sz w:val="28"/>
          <w:szCs w:val="28"/>
        </w:rPr>
        <w:t xml:space="preserve">Використання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біхевіористичних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моделей, а також оцінка їхніх параметрів для пояснення поведінки досліджуваних економічних явищ.</w:t>
      </w:r>
    </w:p>
    <w:p w:rsidR="007E2677" w:rsidRPr="007E2677" w:rsidRDefault="007E2677" w:rsidP="007E2677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2677">
        <w:rPr>
          <w:rFonts w:ascii="Arial" w:hAnsi="Arial" w:cs="Arial"/>
          <w:b/>
          <w:sz w:val="28"/>
          <w:szCs w:val="28"/>
        </w:rPr>
        <w:t>В результаті освоєння дисципліни повинен:</w:t>
      </w:r>
    </w:p>
    <w:p w:rsidR="007E2677" w:rsidRPr="007E2677" w:rsidRDefault="007E2677" w:rsidP="007E2677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2677">
        <w:rPr>
          <w:rFonts w:ascii="Arial" w:hAnsi="Arial" w:cs="Arial"/>
          <w:b/>
          <w:sz w:val="28"/>
          <w:szCs w:val="28"/>
        </w:rPr>
        <w:t>1. Знати:</w:t>
      </w:r>
    </w:p>
    <w:p w:rsidR="007E2677" w:rsidRPr="007E2677" w:rsidRDefault="007E2677" w:rsidP="007E2677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E2677">
        <w:rPr>
          <w:rFonts w:ascii="Arial" w:hAnsi="Arial" w:cs="Arial"/>
          <w:sz w:val="28"/>
          <w:szCs w:val="28"/>
        </w:rPr>
        <w:t>основні особливості сприйняття людиною інформації, в т. ч. статистичних даних;</w:t>
      </w:r>
    </w:p>
    <w:p w:rsidR="007E2677" w:rsidRPr="007E2677" w:rsidRDefault="007E2677" w:rsidP="007E2677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теоретичні питання функціонування поведінкових фінансів;</w:t>
      </w:r>
    </w:p>
    <w:p w:rsidR="007E2677" w:rsidRPr="007E2677" w:rsidRDefault="007E2677" w:rsidP="007E2677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психологічні аспекти людської особистості, що впливають на прийняття управлінських рішень;</w:t>
      </w:r>
    </w:p>
    <w:p w:rsidR="007E2677" w:rsidRPr="007E2677" w:rsidRDefault="007E2677" w:rsidP="007E2677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способи оцінки фінансової стійкості організації з урахуванням психологічних аспектів;</w:t>
      </w:r>
    </w:p>
    <w:p w:rsidR="007E2677" w:rsidRPr="007E2677" w:rsidRDefault="007E2677" w:rsidP="007E2677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2677">
        <w:rPr>
          <w:rFonts w:ascii="Arial" w:hAnsi="Arial" w:cs="Arial"/>
          <w:b/>
          <w:sz w:val="28"/>
          <w:szCs w:val="28"/>
        </w:rPr>
        <w:t>2. Вміти:</w:t>
      </w:r>
    </w:p>
    <w:p w:rsidR="007E2677" w:rsidRPr="007E2677" w:rsidRDefault="007E2677" w:rsidP="007E26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аналізувати ситуації прийняття фінансових рішень з метою виявлення їх особливостей з урахуванням впливу поведінкових факторів;</w:t>
      </w:r>
    </w:p>
    <w:p w:rsidR="007E2677" w:rsidRPr="007E2677" w:rsidRDefault="007E2677" w:rsidP="007E26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lastRenderedPageBreak/>
        <w:t>застосовувати моделі «Поведінкових фінансів» в різних ситуаціях, пов'язаних з прийняттям фінансових рішень;</w:t>
      </w:r>
    </w:p>
    <w:p w:rsidR="007E2677" w:rsidRPr="007E2677" w:rsidRDefault="007E2677" w:rsidP="007E26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ідентифікувати різні поведінкові фактори, які систематично впливають на фінансові ринки і компанії;</w:t>
      </w:r>
    </w:p>
    <w:p w:rsidR="007E2677" w:rsidRPr="007E2677" w:rsidRDefault="007E2677" w:rsidP="007E26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виявляти властивості і характеристики емпіричних даних, що вказують на наявність і вплив поведінкових факторів.</w:t>
      </w:r>
    </w:p>
    <w:p w:rsidR="007E2677" w:rsidRPr="007E2677" w:rsidRDefault="007E2677" w:rsidP="007E2677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7E2677" w:rsidRPr="007E2677" w:rsidRDefault="007E2677" w:rsidP="007E26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2677">
        <w:rPr>
          <w:rFonts w:ascii="Arial" w:hAnsi="Arial" w:cs="Arial"/>
          <w:b/>
          <w:sz w:val="28"/>
          <w:szCs w:val="28"/>
        </w:rPr>
        <w:t>Теми лекцій: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1. Специфіка наукового пізнання: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біхевіористичний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аспект.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2. Еволюція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біхевіористичних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фінансів</w:t>
      </w:r>
      <w:r>
        <w:rPr>
          <w:rFonts w:ascii="Arial" w:hAnsi="Arial" w:cs="Arial"/>
          <w:sz w:val="28"/>
          <w:szCs w:val="28"/>
        </w:rPr>
        <w:t>.</w:t>
      </w:r>
      <w:r w:rsidRPr="007E2677">
        <w:rPr>
          <w:rFonts w:ascii="Arial" w:hAnsi="Arial" w:cs="Arial"/>
          <w:sz w:val="28"/>
          <w:szCs w:val="28"/>
        </w:rPr>
        <w:cr/>
        <w:t xml:space="preserve">3. Основи методології дослідження у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біхевіористичних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фінансах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4. Роль інформації в прийнятті рішень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5. Психофізіологічні аспекти прийняття рішень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6. Методи прийняття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біхевіористичних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рішень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7. Вплив зовнішніх і внутрішніх чинників на прийняття рішень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8. Алгоритми прийняття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біхевіористичних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рішень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9. Емпіричні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біхевіористичні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правила поведінки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10. Формування інституціональної поведінки державних службовців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11.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Біхевіористичні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методи в управлінні компанії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12. Моделі фінансових ринків: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біхевіористичний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аспект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13. Раціональні та ірраціональні підходи в ціноутворенні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E2677" w:rsidRPr="007E2677" w:rsidRDefault="007E2677" w:rsidP="007E26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2677">
        <w:rPr>
          <w:rFonts w:ascii="Arial" w:hAnsi="Arial" w:cs="Arial"/>
          <w:b/>
          <w:sz w:val="28"/>
          <w:szCs w:val="28"/>
        </w:rPr>
        <w:t>Теми занять:</w:t>
      </w:r>
    </w:p>
    <w:p w:rsidR="007E2677" w:rsidRPr="007E2677" w:rsidRDefault="007E2677" w:rsidP="007E2677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7E2677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1. Специфіка наукового пізнання: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біхевіористичний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аспект.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2. Еволюція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біхевіористичних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фінансів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3. Основи методології дослідження у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біхевіористичних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фінансах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4. Роль інформації в прийнятті рішень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5. Психофізіологічні аспекти прийняття рішень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6. Методи прийняття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біхевіористичних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рішень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7. Вплив зовнішніх і внутрішніх чинників на прийняття рішень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8. Алгоритми прийняття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біхевіористичних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рішень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9. Емпіричні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біхевіористичні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правила поведінки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10. Формування інституціональної поведінки державних службовців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11.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Біхевіористичні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методи в управлінні компанії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 xml:space="preserve">12. Моделі фінансових ринків: </w:t>
      </w:r>
      <w:proofErr w:type="spellStart"/>
      <w:r w:rsidRPr="007E2677">
        <w:rPr>
          <w:rFonts w:ascii="Arial" w:hAnsi="Arial" w:cs="Arial"/>
          <w:sz w:val="28"/>
          <w:szCs w:val="28"/>
        </w:rPr>
        <w:t>біхевіористичний</w:t>
      </w:r>
      <w:proofErr w:type="spellEnd"/>
      <w:r w:rsidRPr="007E2677">
        <w:rPr>
          <w:rFonts w:ascii="Arial" w:hAnsi="Arial" w:cs="Arial"/>
          <w:sz w:val="28"/>
          <w:szCs w:val="28"/>
        </w:rPr>
        <w:t xml:space="preserve"> аспект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E2677">
        <w:rPr>
          <w:rFonts w:ascii="Arial" w:hAnsi="Arial" w:cs="Arial"/>
          <w:sz w:val="28"/>
          <w:szCs w:val="28"/>
        </w:rPr>
        <w:t>13. Раціональні та ірраціональні підходи в ціноутворенні</w:t>
      </w:r>
      <w:r>
        <w:rPr>
          <w:rFonts w:ascii="Arial" w:hAnsi="Arial" w:cs="Arial"/>
          <w:sz w:val="28"/>
          <w:szCs w:val="28"/>
        </w:rPr>
        <w:t>.</w:t>
      </w:r>
    </w:p>
    <w:p w:rsidR="007E2677" w:rsidRPr="007E2677" w:rsidRDefault="007E2677" w:rsidP="007E2677">
      <w:pPr>
        <w:pStyle w:val="a3"/>
        <w:tabs>
          <w:tab w:val="left" w:pos="900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7E2677" w:rsidRPr="007E2677" w:rsidRDefault="007E2677" w:rsidP="007E2677">
      <w:pPr>
        <w:pStyle w:val="a3"/>
        <w:tabs>
          <w:tab w:val="left" w:pos="900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170563" w:rsidRPr="007E2677" w:rsidRDefault="00170563" w:rsidP="007E267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170563" w:rsidRPr="007E2677" w:rsidSect="007E26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92491"/>
    <w:multiLevelType w:val="hybridMultilevel"/>
    <w:tmpl w:val="13F4E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115EDD"/>
    <w:multiLevelType w:val="hybridMultilevel"/>
    <w:tmpl w:val="33500F4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FC"/>
    <w:rsid w:val="00170563"/>
    <w:rsid w:val="007E2677"/>
    <w:rsid w:val="008D04F8"/>
    <w:rsid w:val="00CA71D1"/>
    <w:rsid w:val="00DB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F663"/>
  <w15:chartTrackingRefBased/>
  <w15:docId w15:val="{52FEA37B-91E0-4E7E-B6D1-8F80EAD7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677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39"/>
    <w:rsid w:val="007E267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E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2020-10-15T07:15:00Z</dcterms:created>
  <dcterms:modified xsi:type="dcterms:W3CDTF">2020-10-16T08:26:00Z</dcterms:modified>
</cp:coreProperties>
</file>