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C1C6F">
        <w:rPr>
          <w:rFonts w:ascii="Arial" w:eastAsia="Calibri" w:hAnsi="Arial" w:cs="Arial"/>
          <w:b/>
          <w:sz w:val="28"/>
          <w:szCs w:val="28"/>
        </w:rPr>
        <w:t>АГРОФАРМАКОЛОГІЯ</w:t>
      </w:r>
    </w:p>
    <w:p w:rsidR="007C1C6F" w:rsidRP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Кафедра і</w:t>
      </w:r>
      <w:r w:rsidRPr="007C1C6F">
        <w:rPr>
          <w:rFonts w:ascii="Arial" w:eastAsia="Calibri" w:hAnsi="Arial" w:cs="Arial"/>
          <w:b/>
          <w:sz w:val="28"/>
          <w:szCs w:val="28"/>
        </w:rPr>
        <w:t>нтегрованого захисту та карантину рослин</w:t>
      </w:r>
    </w:p>
    <w:p w:rsid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7C1C6F" w:rsidRP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C1C6F">
        <w:rPr>
          <w:rFonts w:ascii="Arial" w:eastAsia="Calibri" w:hAnsi="Arial" w:cs="Arial"/>
          <w:b/>
          <w:sz w:val="28"/>
          <w:szCs w:val="28"/>
        </w:rPr>
        <w:t>Факультет</w:t>
      </w:r>
      <w:r>
        <w:rPr>
          <w:rFonts w:ascii="Arial" w:eastAsia="Calibri" w:hAnsi="Arial" w:cs="Arial"/>
          <w:b/>
          <w:sz w:val="28"/>
          <w:szCs w:val="28"/>
        </w:rPr>
        <w:t xml:space="preserve"> захисту рослин, біотехнологій та екології</w:t>
      </w:r>
    </w:p>
    <w:p w:rsidR="007C1C6F" w:rsidRP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tbl>
      <w:tblPr>
        <w:tblW w:w="9912" w:type="dxa"/>
        <w:tblLook w:val="00A0" w:firstRow="1" w:lastRow="0" w:firstColumn="1" w:lastColumn="0" w:noHBand="0" w:noVBand="0"/>
      </w:tblPr>
      <w:tblGrid>
        <w:gridCol w:w="3969"/>
        <w:gridCol w:w="5943"/>
      </w:tblGrid>
      <w:tr w:rsidR="007C1C6F" w:rsidRPr="007C1C6F" w:rsidTr="007C1C6F">
        <w:tc>
          <w:tcPr>
            <w:tcW w:w="3969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sz w:val="28"/>
                <w:szCs w:val="28"/>
              </w:rPr>
              <w:t>Дмитрієва О.Є.</w:t>
            </w:r>
          </w:p>
        </w:tc>
      </w:tr>
      <w:tr w:rsidR="007C1C6F" w:rsidRPr="007C1C6F" w:rsidTr="007C1C6F">
        <w:tc>
          <w:tcPr>
            <w:tcW w:w="3969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sz w:val="28"/>
                <w:szCs w:val="28"/>
              </w:rPr>
              <w:t xml:space="preserve">2 </w:t>
            </w:r>
          </w:p>
        </w:tc>
      </w:tr>
      <w:tr w:rsidR="007C1C6F" w:rsidRPr="007C1C6F" w:rsidTr="007C1C6F">
        <w:tc>
          <w:tcPr>
            <w:tcW w:w="3969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7C1C6F" w:rsidRPr="007C1C6F" w:rsidTr="007C1C6F">
        <w:tc>
          <w:tcPr>
            <w:tcW w:w="3969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C1C6F" w:rsidRPr="007C1C6F" w:rsidRDefault="007E64BF" w:rsidP="007C1C6F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7C1C6F" w:rsidRPr="007C1C6F" w:rsidTr="007C1C6F">
        <w:tc>
          <w:tcPr>
            <w:tcW w:w="3969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7C1C6F" w:rsidRPr="007C1C6F" w:rsidTr="007C1C6F">
        <w:tc>
          <w:tcPr>
            <w:tcW w:w="3969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C1C6F" w:rsidRPr="007C1C6F" w:rsidRDefault="007C1C6F" w:rsidP="007C1C6F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7C1C6F">
              <w:rPr>
                <w:rFonts w:ascii="Arial" w:eastAsia="Calibri" w:hAnsi="Arial" w:cs="Arial"/>
                <w:b/>
                <w:sz w:val="28"/>
                <w:szCs w:val="28"/>
              </w:rPr>
              <w:t>30 ( 16 год лекцій, 14 год лабораторних)</w:t>
            </w:r>
          </w:p>
        </w:tc>
      </w:tr>
    </w:tbl>
    <w:p w:rsidR="007C1C6F" w:rsidRPr="007C1C6F" w:rsidRDefault="007C1C6F" w:rsidP="007C1C6F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C1C6F" w:rsidRP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i/>
          <w:sz w:val="28"/>
          <w:szCs w:val="28"/>
        </w:rPr>
      </w:pPr>
      <w:r w:rsidRPr="007C1C6F">
        <w:rPr>
          <w:rFonts w:ascii="Arial" w:eastAsia="Calibri" w:hAnsi="Arial" w:cs="Arial"/>
          <w:b/>
          <w:sz w:val="28"/>
          <w:szCs w:val="28"/>
        </w:rPr>
        <w:t>Загальний опис дисципліни</w:t>
      </w:r>
    </w:p>
    <w:p w:rsidR="007C1C6F" w:rsidRPr="007C1C6F" w:rsidRDefault="007C1C6F" w:rsidP="007C1C6F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sz w:val="28"/>
          <w:szCs w:val="28"/>
        </w:rPr>
      </w:pPr>
      <w:r w:rsidRPr="007C1C6F">
        <w:rPr>
          <w:rFonts w:ascii="Arial" w:eastAsia="Calibri" w:hAnsi="Arial" w:cs="Arial"/>
          <w:iCs/>
          <w:sz w:val="28"/>
          <w:szCs w:val="28"/>
        </w:rPr>
        <w:t>Навчальна дисципліна «</w:t>
      </w:r>
      <w:proofErr w:type="spellStart"/>
      <w:r w:rsidRPr="007C1C6F">
        <w:rPr>
          <w:rFonts w:ascii="Arial" w:eastAsia="Calibri" w:hAnsi="Arial" w:cs="Arial"/>
          <w:iCs/>
          <w:sz w:val="28"/>
          <w:szCs w:val="28"/>
        </w:rPr>
        <w:t>Агрофармакологія</w:t>
      </w:r>
      <w:proofErr w:type="spellEnd"/>
      <w:r w:rsidRPr="007C1C6F">
        <w:rPr>
          <w:rFonts w:ascii="Arial" w:eastAsia="Calibri" w:hAnsi="Arial" w:cs="Arial"/>
          <w:iCs/>
          <w:sz w:val="28"/>
          <w:szCs w:val="28"/>
        </w:rPr>
        <w:t xml:space="preserve">» є однією з важливих дисциплін у підготовці фахівців з галузі знань 20 - «Аграрні науки та продовольство». Необхідність її вивчення обумовлена великими масштабами застосовування пестицидів у сільському і лісовому господарстві від шкідливих організмів та важливістю формування у фахівців аграрного профілю широкого екологічного мислення, здатності приймати оптимальні рішення за будь-якої </w:t>
      </w:r>
      <w:proofErr w:type="spellStart"/>
      <w:r w:rsidRPr="007C1C6F">
        <w:rPr>
          <w:rFonts w:ascii="Arial" w:eastAsia="Calibri" w:hAnsi="Arial" w:cs="Arial"/>
          <w:iCs/>
          <w:sz w:val="28"/>
          <w:szCs w:val="28"/>
        </w:rPr>
        <w:t>фітосанітарної</w:t>
      </w:r>
      <w:proofErr w:type="spellEnd"/>
      <w:r w:rsidRPr="007C1C6F">
        <w:rPr>
          <w:rFonts w:ascii="Arial" w:eastAsia="Calibri" w:hAnsi="Arial" w:cs="Arial"/>
          <w:iCs/>
          <w:sz w:val="28"/>
          <w:szCs w:val="28"/>
        </w:rPr>
        <w:t xml:space="preserve"> ситуації в сучасних технологіях вирощування рослин в сільському і лісовому господарстві. Значення </w:t>
      </w:r>
      <w:proofErr w:type="spellStart"/>
      <w:r w:rsidRPr="007C1C6F">
        <w:rPr>
          <w:rFonts w:ascii="Arial" w:eastAsia="Calibri" w:hAnsi="Arial" w:cs="Arial"/>
          <w:iCs/>
          <w:sz w:val="28"/>
          <w:szCs w:val="28"/>
        </w:rPr>
        <w:t>агрофармакології</w:t>
      </w:r>
      <w:proofErr w:type="spellEnd"/>
      <w:r w:rsidRPr="007C1C6F">
        <w:rPr>
          <w:rFonts w:ascii="Arial" w:eastAsia="Calibri" w:hAnsi="Arial" w:cs="Arial"/>
          <w:iCs/>
          <w:sz w:val="28"/>
          <w:szCs w:val="28"/>
        </w:rPr>
        <w:t xml:space="preserve"> зростає у зв’язку з тим, що </w:t>
      </w:r>
      <w:proofErr w:type="spellStart"/>
      <w:r w:rsidRPr="007C1C6F">
        <w:rPr>
          <w:rFonts w:ascii="Arial" w:eastAsia="Calibri" w:hAnsi="Arial" w:cs="Arial"/>
          <w:iCs/>
          <w:sz w:val="28"/>
          <w:szCs w:val="28"/>
        </w:rPr>
        <w:t>пестицидні</w:t>
      </w:r>
      <w:proofErr w:type="spellEnd"/>
      <w:r w:rsidRPr="007C1C6F">
        <w:rPr>
          <w:rFonts w:ascii="Arial" w:eastAsia="Calibri" w:hAnsi="Arial" w:cs="Arial"/>
          <w:iCs/>
          <w:sz w:val="28"/>
          <w:szCs w:val="28"/>
        </w:rPr>
        <w:t xml:space="preserve"> речовини здебільшого є біологічно активними і при некваліфікованому їх використанні можуть негативно впливати на людей і навколишнє природне середовище. Метою дисципліни </w:t>
      </w:r>
      <w:proofErr w:type="spellStart"/>
      <w:r w:rsidRPr="007C1C6F">
        <w:rPr>
          <w:rFonts w:ascii="Arial" w:eastAsia="Calibri" w:hAnsi="Arial" w:cs="Arial"/>
          <w:iCs/>
          <w:sz w:val="28"/>
          <w:szCs w:val="28"/>
        </w:rPr>
        <w:t>агрофармакологія</w:t>
      </w:r>
      <w:proofErr w:type="spellEnd"/>
      <w:r w:rsidRPr="007C1C6F">
        <w:rPr>
          <w:rFonts w:ascii="Arial" w:eastAsia="Calibri" w:hAnsi="Arial" w:cs="Arial"/>
          <w:iCs/>
          <w:sz w:val="28"/>
          <w:szCs w:val="28"/>
        </w:rPr>
        <w:t xml:space="preserve"> є формування теоретичних знань і практичних навичок і умінь щодо використання різних методів захисту рослин, а також формування загальнокультурних і професійних компетенцій фахівця.</w:t>
      </w:r>
    </w:p>
    <w:p w:rsidR="007C1C6F" w:rsidRPr="007C1C6F" w:rsidRDefault="007C1C6F" w:rsidP="007C1C6F">
      <w:pPr>
        <w:spacing w:after="0" w:line="240" w:lineRule="auto"/>
        <w:ind w:firstLine="709"/>
        <w:jc w:val="both"/>
        <w:rPr>
          <w:rFonts w:ascii="Arial" w:eastAsia="Calibri" w:hAnsi="Arial" w:cs="Arial"/>
          <w:iCs/>
          <w:sz w:val="28"/>
          <w:szCs w:val="28"/>
        </w:rPr>
      </w:pPr>
      <w:r w:rsidRPr="007C1C6F">
        <w:rPr>
          <w:rFonts w:ascii="Arial" w:eastAsia="Calibri" w:hAnsi="Arial" w:cs="Arial"/>
          <w:iCs/>
          <w:sz w:val="28"/>
          <w:szCs w:val="28"/>
        </w:rPr>
        <w:t xml:space="preserve">У результаті вивчення дисципліни студент-магістр повинен знати основи </w:t>
      </w:r>
      <w:proofErr w:type="spellStart"/>
      <w:r w:rsidRPr="007C1C6F">
        <w:rPr>
          <w:rFonts w:ascii="Arial" w:eastAsia="Calibri" w:hAnsi="Arial" w:cs="Arial"/>
          <w:iCs/>
          <w:sz w:val="28"/>
          <w:szCs w:val="28"/>
        </w:rPr>
        <w:t>агротоксикології</w:t>
      </w:r>
      <w:proofErr w:type="spellEnd"/>
      <w:r w:rsidRPr="007C1C6F">
        <w:rPr>
          <w:rFonts w:ascii="Arial" w:eastAsia="Calibri" w:hAnsi="Arial" w:cs="Arial"/>
          <w:iCs/>
          <w:sz w:val="28"/>
          <w:szCs w:val="28"/>
        </w:rPr>
        <w:t xml:space="preserve">, системи заходів захисту в умовах промислового та біологічного землеробства; властивості, переваги та недоліки хімічних та біологічних засобів захисту рослин; особливості, регламенти та способи їх застосування; методи контролю якості препаратів; вміти: планувати ефективні та безпечні заходи захисту рослин від шкідливих організмів, орієнтуватися в сучасному асортименті хімічних і біологічних засобів захисту рослин, розраховувати потреби господарства з урахуванням оброблюваних культур і розвитку і розмноження шкідливих організмів; регламентувати витрату робочої рідини при обробках, настроювати оброблювальну техніку на задану норму робочої рідини, вміти правильно розрахувати необхідну кількість препарату при заправках оброблювальної техніки. Складати системи використання і раціонально застосовувати хімічні засоби захисту рослин з урахуванням новітніх технологій. Використовувати критерії граничної </w:t>
      </w:r>
      <w:proofErr w:type="spellStart"/>
      <w:r w:rsidRPr="007C1C6F">
        <w:rPr>
          <w:rFonts w:ascii="Arial" w:eastAsia="Calibri" w:hAnsi="Arial" w:cs="Arial"/>
          <w:iCs/>
          <w:sz w:val="28"/>
          <w:szCs w:val="28"/>
        </w:rPr>
        <w:t>шкодочинності</w:t>
      </w:r>
      <w:proofErr w:type="spellEnd"/>
      <w:r w:rsidRPr="007C1C6F">
        <w:rPr>
          <w:rFonts w:ascii="Arial" w:eastAsia="Calibri" w:hAnsi="Arial" w:cs="Arial"/>
          <w:iCs/>
          <w:sz w:val="28"/>
          <w:szCs w:val="28"/>
        </w:rPr>
        <w:t xml:space="preserve"> шкідливих організмів, диференційованих норм витрат препаратів з урахуванням </w:t>
      </w:r>
      <w:r w:rsidRPr="007C1C6F">
        <w:rPr>
          <w:rFonts w:ascii="Arial" w:eastAsia="Calibri" w:hAnsi="Arial" w:cs="Arial"/>
          <w:iCs/>
          <w:sz w:val="28"/>
          <w:szCs w:val="28"/>
        </w:rPr>
        <w:lastRenderedPageBreak/>
        <w:t xml:space="preserve">чисельності шкідливих організмів і співвідношення їх з корисними, фенологічних строків і засобів локального застосування токсикантів. Дотримуватися вимог особистої, громадської і екологічної безпеки при використанні хімічних засобів захисту рослин. </w:t>
      </w:r>
    </w:p>
    <w:p w:rsidR="007C1C6F" w:rsidRPr="007C1C6F" w:rsidRDefault="007C1C6F" w:rsidP="007C1C6F">
      <w:pPr>
        <w:spacing w:after="0" w:line="240" w:lineRule="auto"/>
        <w:jc w:val="both"/>
        <w:rPr>
          <w:rFonts w:ascii="Arial" w:eastAsia="Calibri" w:hAnsi="Arial" w:cs="Arial"/>
          <w:iCs/>
          <w:sz w:val="28"/>
          <w:szCs w:val="28"/>
        </w:rPr>
      </w:pPr>
    </w:p>
    <w:p w:rsidR="007C1C6F" w:rsidRP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C1C6F">
        <w:rPr>
          <w:rFonts w:ascii="Arial" w:eastAsia="Calibri" w:hAnsi="Arial" w:cs="Arial"/>
          <w:b/>
          <w:sz w:val="28"/>
          <w:szCs w:val="28"/>
        </w:rPr>
        <w:t>Теми лекцій: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 xml:space="preserve">Предмет і завдання </w:t>
      </w:r>
      <w:proofErr w:type="spellStart"/>
      <w:r w:rsidRPr="007C1C6F">
        <w:rPr>
          <w:rFonts w:ascii="Arial" w:eastAsia="Calibri" w:hAnsi="Arial" w:cs="Arial"/>
          <w:sz w:val="28"/>
          <w:szCs w:val="28"/>
        </w:rPr>
        <w:t>агрофармакології</w:t>
      </w:r>
      <w:proofErr w:type="spellEnd"/>
      <w:r w:rsidRPr="007C1C6F">
        <w:rPr>
          <w:rFonts w:ascii="Arial" w:eastAsia="Calibri" w:hAnsi="Arial" w:cs="Arial"/>
          <w:sz w:val="28"/>
          <w:szCs w:val="28"/>
        </w:rPr>
        <w:t>. Комплекс методів по захисту рослин від шкідливих організмів і місце в ньому хімічного і біологічного методів. Позитивні і негативні наслідки застосування хімічного методу захисту рослин. Проблема охорони довкілля від хімічного забруднення.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Основи агрономічної токсикології. Токсичність пестицидів для шкідливих організмів та фактори, що її обумовлюють. Закони та нормативні акти України з питань захисту рослин.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Виробнича характеристика засобів захисту рослин.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Фізико-хімічні основи застосування хімічного методу захисту рослин. Характеристика способів застосування хімічних та біологічних засобів захисту рослин.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Санітарно-</w:t>
      </w:r>
      <w:r w:rsidRPr="007C1C6F">
        <w:rPr>
          <w:rFonts w:ascii="Arial" w:eastAsia="Calibri" w:hAnsi="Arial" w:cs="Arial"/>
          <w:sz w:val="28"/>
          <w:szCs w:val="28"/>
        </w:rPr>
        <w:t>гігієнічні основи застосування хімічних засобів захисту рослин.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Пестициди та їх вплив на довкілля. Оцінка екологічної безпеки пестицидів.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Практичне значення біологічного методу захисту рослин в боротьбі із шкідливими організмами.</w:t>
      </w:r>
    </w:p>
    <w:p w:rsidR="007C1C6F" w:rsidRPr="007C1C6F" w:rsidRDefault="007C1C6F" w:rsidP="007C1C6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Санітарно - гігієнічні правила, вимоги і техніка безпеки при  зберіганні, транспортуванні та застосуванні хімічних засобів захисту рослин.</w:t>
      </w:r>
    </w:p>
    <w:p w:rsidR="007C1C6F" w:rsidRPr="007C1C6F" w:rsidRDefault="007C1C6F" w:rsidP="007C1C6F">
      <w:pPr>
        <w:spacing w:after="0" w:line="240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:rsidR="007C1C6F" w:rsidRP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7C1C6F" w:rsidRPr="007C1C6F" w:rsidRDefault="007C1C6F" w:rsidP="007C1C6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7C1C6F">
        <w:rPr>
          <w:rFonts w:ascii="Arial" w:eastAsia="Calibri" w:hAnsi="Arial" w:cs="Arial"/>
          <w:b/>
          <w:sz w:val="28"/>
          <w:szCs w:val="28"/>
        </w:rPr>
        <w:t>Теми занять:</w:t>
      </w:r>
    </w:p>
    <w:p w:rsidR="007C1C6F" w:rsidRPr="007C1C6F" w:rsidRDefault="00A92DCA" w:rsidP="007C1C6F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</w:rPr>
      </w:pPr>
      <w:r>
        <w:rPr>
          <w:rFonts w:ascii="Arial" w:eastAsia="Calibri" w:hAnsi="Arial" w:cs="Arial"/>
          <w:b/>
          <w:i/>
          <w:sz w:val="28"/>
          <w:szCs w:val="28"/>
        </w:rPr>
        <w:t>(</w:t>
      </w:r>
      <w:r w:rsidR="007C1C6F" w:rsidRPr="007C1C6F">
        <w:rPr>
          <w:rFonts w:ascii="Arial" w:eastAsia="Calibri" w:hAnsi="Arial" w:cs="Arial"/>
          <w:b/>
          <w:i/>
          <w:sz w:val="28"/>
          <w:szCs w:val="28"/>
        </w:rPr>
        <w:t xml:space="preserve">лабораторних) </w:t>
      </w:r>
    </w:p>
    <w:p w:rsidR="007C1C6F" w:rsidRPr="007C1C6F" w:rsidRDefault="007C1C6F" w:rsidP="007C1C6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bCs/>
          <w:sz w:val="28"/>
          <w:szCs w:val="28"/>
        </w:rPr>
      </w:pPr>
      <w:r w:rsidRPr="007C1C6F">
        <w:rPr>
          <w:rFonts w:ascii="Arial" w:eastAsia="Calibri" w:hAnsi="Arial" w:cs="Arial"/>
          <w:bCs/>
          <w:sz w:val="28"/>
          <w:szCs w:val="28"/>
        </w:rPr>
        <w:t xml:space="preserve">Організація приготування робочих рідин пестицидів. </w:t>
      </w:r>
    </w:p>
    <w:p w:rsidR="007C1C6F" w:rsidRPr="007C1C6F" w:rsidRDefault="007C1C6F" w:rsidP="007C1C6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Визначення якості протруювання насіння. Визначення впливу протруювачів на розвиток насіння культурних рослин.</w:t>
      </w:r>
    </w:p>
    <w:p w:rsidR="007C1C6F" w:rsidRPr="007C1C6F" w:rsidRDefault="007C1C6F" w:rsidP="007C1C6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bCs/>
          <w:sz w:val="28"/>
          <w:szCs w:val="28"/>
        </w:rPr>
      </w:pPr>
      <w:r w:rsidRPr="007C1C6F">
        <w:rPr>
          <w:rFonts w:ascii="Arial" w:eastAsia="Calibri" w:hAnsi="Arial" w:cs="Arial"/>
          <w:bCs/>
          <w:sz w:val="28"/>
          <w:szCs w:val="28"/>
        </w:rPr>
        <w:t>Розрахунок норм витрат робочих розчинів пестицидів для наземного обприскування.</w:t>
      </w:r>
    </w:p>
    <w:p w:rsidR="007C1C6F" w:rsidRPr="007C1C6F" w:rsidRDefault="007C1C6F" w:rsidP="007C1C6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bCs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Визначення ширини робочого захвату при авіаобприскуванні</w:t>
      </w:r>
    </w:p>
    <w:p w:rsidR="007C1C6F" w:rsidRPr="007C1C6F" w:rsidRDefault="007C1C6F" w:rsidP="007C1C6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 xml:space="preserve">Методика випробувань </w:t>
      </w:r>
      <w:proofErr w:type="spellStart"/>
      <w:r w:rsidRPr="007C1C6F">
        <w:rPr>
          <w:rFonts w:ascii="Arial" w:eastAsia="Calibri" w:hAnsi="Arial" w:cs="Arial"/>
          <w:sz w:val="28"/>
          <w:szCs w:val="28"/>
        </w:rPr>
        <w:t>пестицидної</w:t>
      </w:r>
      <w:proofErr w:type="spellEnd"/>
      <w:r w:rsidRPr="007C1C6F">
        <w:rPr>
          <w:rFonts w:ascii="Arial" w:eastAsia="Calibri" w:hAnsi="Arial" w:cs="Arial"/>
          <w:sz w:val="28"/>
          <w:szCs w:val="28"/>
        </w:rPr>
        <w:t xml:space="preserve"> активності хімічних препаратів. </w:t>
      </w:r>
    </w:p>
    <w:p w:rsidR="007C1C6F" w:rsidRPr="007C1C6F" w:rsidRDefault="007C1C6F" w:rsidP="007C1C6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7C1C6F">
        <w:rPr>
          <w:rFonts w:ascii="Arial" w:eastAsia="Calibri" w:hAnsi="Arial" w:cs="Arial"/>
          <w:bCs/>
          <w:sz w:val="28"/>
          <w:szCs w:val="28"/>
        </w:rPr>
        <w:t>Методика розробки технологічних карт із захисту рослин</w:t>
      </w:r>
      <w:r w:rsidRPr="007C1C6F">
        <w:rPr>
          <w:rFonts w:ascii="Arial" w:eastAsia="Calibri" w:hAnsi="Arial" w:cs="Arial"/>
          <w:sz w:val="28"/>
          <w:szCs w:val="28"/>
        </w:rPr>
        <w:t>. Складання технологічної карти із захисту рослин.</w:t>
      </w:r>
    </w:p>
    <w:p w:rsidR="007C1C6F" w:rsidRPr="007C1C6F" w:rsidRDefault="007C1C6F" w:rsidP="007C1C6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i/>
          <w:sz w:val="28"/>
          <w:szCs w:val="28"/>
        </w:rPr>
      </w:pPr>
      <w:r w:rsidRPr="007C1C6F">
        <w:rPr>
          <w:rFonts w:ascii="Arial" w:eastAsia="Calibri" w:hAnsi="Arial" w:cs="Arial"/>
          <w:sz w:val="28"/>
          <w:szCs w:val="28"/>
        </w:rPr>
        <w:t>Заходи безпеки при роботі з пестицидами. Надання першої медичної допомоги при отруєнні пестицидами на виробництві.</w:t>
      </w:r>
      <w:r w:rsidRPr="007C1C6F">
        <w:rPr>
          <w:rFonts w:ascii="Arial" w:eastAsia="Calibri" w:hAnsi="Arial" w:cs="Arial"/>
          <w:i/>
          <w:sz w:val="28"/>
          <w:szCs w:val="28"/>
        </w:rPr>
        <w:t xml:space="preserve"> </w:t>
      </w:r>
    </w:p>
    <w:p w:rsidR="007C1C6F" w:rsidRPr="007C1C6F" w:rsidRDefault="007C1C6F" w:rsidP="007C1C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70563" w:rsidRPr="007C1C6F" w:rsidRDefault="00170563" w:rsidP="007C1C6F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70563" w:rsidRPr="007C1C6F" w:rsidSect="007C1C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4B03"/>
    <w:multiLevelType w:val="hybridMultilevel"/>
    <w:tmpl w:val="0EEEFF4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606ACD"/>
    <w:multiLevelType w:val="hybridMultilevel"/>
    <w:tmpl w:val="A0A451AE"/>
    <w:lvl w:ilvl="0" w:tplc="0F581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72"/>
    <w:rsid w:val="00170563"/>
    <w:rsid w:val="00483872"/>
    <w:rsid w:val="007C1C6F"/>
    <w:rsid w:val="007E64BF"/>
    <w:rsid w:val="00A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A966"/>
  <w15:chartTrackingRefBased/>
  <w15:docId w15:val="{8A91B25A-A924-4973-A000-4D5489CA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6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2020-10-15T07:37:00Z</dcterms:created>
  <dcterms:modified xsi:type="dcterms:W3CDTF">2020-10-16T08:29:00Z</dcterms:modified>
</cp:coreProperties>
</file>