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FF82" w14:textId="77777777" w:rsidR="003C1FB6" w:rsidRPr="003D2CF9" w:rsidRDefault="006A7A1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CF9">
        <w:rPr>
          <w:rFonts w:ascii="Times New Roman" w:hAnsi="Times New Roman" w:cs="Times New Roman"/>
          <w:b/>
          <w:sz w:val="24"/>
          <w:szCs w:val="24"/>
        </w:rPr>
        <w:t>ПОНОВЛЮВАЛЬНІ ДЖЕРЕЛА ЕНЕРГІЇ</w:t>
      </w:r>
    </w:p>
    <w:p w14:paraId="1A2F2613" w14:textId="77777777" w:rsidR="00C2051B" w:rsidRPr="003D2CF9" w:rsidRDefault="00C2051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46685" w14:textId="5D364833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CF9">
        <w:rPr>
          <w:rFonts w:ascii="Times New Roman" w:hAnsi="Times New Roman" w:cs="Times New Roman"/>
          <w:b/>
          <w:sz w:val="24"/>
          <w:szCs w:val="24"/>
        </w:rPr>
        <w:t>Ка</w:t>
      </w:r>
      <w:r w:rsidR="006A7A18" w:rsidRPr="003D2CF9">
        <w:rPr>
          <w:rFonts w:ascii="Times New Roman" w:hAnsi="Times New Roman" w:cs="Times New Roman"/>
          <w:b/>
          <w:sz w:val="24"/>
          <w:szCs w:val="24"/>
        </w:rPr>
        <w:t xml:space="preserve">федра </w:t>
      </w:r>
      <w:r w:rsidR="003857AD" w:rsidRPr="003D2CF9">
        <w:rPr>
          <w:rFonts w:ascii="Times New Roman" w:hAnsi="Times New Roman" w:cs="Times New Roman"/>
          <w:b/>
          <w:sz w:val="24"/>
          <w:szCs w:val="24"/>
        </w:rPr>
        <w:t>інженері</w:t>
      </w:r>
      <w:r w:rsidR="003D2CF9">
        <w:rPr>
          <w:rFonts w:ascii="Times New Roman" w:hAnsi="Times New Roman" w:cs="Times New Roman"/>
          <w:b/>
          <w:sz w:val="24"/>
          <w:szCs w:val="24"/>
        </w:rPr>
        <w:t>ї енергосистем</w:t>
      </w:r>
    </w:p>
    <w:p w14:paraId="43B34875" w14:textId="77777777" w:rsidR="003D2CF9" w:rsidRPr="003D2CF9" w:rsidRDefault="003D2CF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DB7F5" w14:textId="77777777" w:rsidR="00780260" w:rsidRPr="003D2CF9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CF9">
        <w:rPr>
          <w:rFonts w:ascii="Times New Roman" w:hAnsi="Times New Roman" w:cs="Times New Roman"/>
          <w:b/>
          <w:sz w:val="24"/>
          <w:szCs w:val="24"/>
        </w:rPr>
        <w:t>ННІ</w:t>
      </w:r>
      <w:r w:rsidR="006A7A18" w:rsidRPr="003D2CF9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і енергозбереження</w:t>
      </w:r>
    </w:p>
    <w:p w14:paraId="24372253" w14:textId="1A9369B9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B8C97" w14:textId="77777777" w:rsidR="003D2CF9" w:rsidRPr="003D2CF9" w:rsidRDefault="003D2CF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3D2CF9" w14:paraId="3B3D9DB1" w14:textId="77777777" w:rsidTr="00780260">
        <w:tc>
          <w:tcPr>
            <w:tcW w:w="3686" w:type="dxa"/>
            <w:vAlign w:val="center"/>
          </w:tcPr>
          <w:p w14:paraId="722C886A" w14:textId="77777777" w:rsidR="00780260" w:rsidRPr="003D2CF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17A488A" w14:textId="6E8D3215" w:rsidR="00780260" w:rsidRPr="003D2CF9" w:rsidRDefault="006A7A18" w:rsidP="00C20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Горобець Валерій Григорович</w:t>
            </w:r>
            <w:r w:rsidR="009B6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proofErr w:type="spellStart"/>
            <w:r w:rsidR="009B62B4"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spellEnd"/>
            <w:r w:rsidR="009B62B4">
              <w:rPr>
                <w:rFonts w:ascii="Times New Roman" w:hAnsi="Times New Roman" w:cs="Times New Roman"/>
                <w:b/>
                <w:sz w:val="24"/>
                <w:szCs w:val="24"/>
              </w:rPr>
              <w:t>. н., професор</w:t>
            </w:r>
          </w:p>
        </w:tc>
      </w:tr>
      <w:tr w:rsidR="00780260" w:rsidRPr="003D2CF9" w14:paraId="415AC1FD" w14:textId="77777777" w:rsidTr="00780260">
        <w:tc>
          <w:tcPr>
            <w:tcW w:w="3686" w:type="dxa"/>
            <w:vAlign w:val="center"/>
          </w:tcPr>
          <w:p w14:paraId="45D754AF" w14:textId="77777777" w:rsidR="00780260" w:rsidRPr="003D2CF9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0D89F0E" w14:textId="77777777" w:rsidR="00780260" w:rsidRPr="003D2CF9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3D2CF9" w14:paraId="1C6961E0" w14:textId="77777777" w:rsidTr="00780260">
        <w:tc>
          <w:tcPr>
            <w:tcW w:w="3686" w:type="dxa"/>
            <w:vAlign w:val="center"/>
          </w:tcPr>
          <w:p w14:paraId="51D0E1F3" w14:textId="77777777" w:rsidR="00780260" w:rsidRPr="003D2CF9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5578F55A" w14:textId="77777777" w:rsidR="00780260" w:rsidRPr="003D2CF9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3D2CF9" w14:paraId="09AD3543" w14:textId="77777777" w:rsidTr="00780260">
        <w:tc>
          <w:tcPr>
            <w:tcW w:w="3686" w:type="dxa"/>
            <w:vAlign w:val="center"/>
          </w:tcPr>
          <w:p w14:paraId="11DCA299" w14:textId="77777777" w:rsidR="00780260" w:rsidRPr="003D2CF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856815A" w14:textId="77777777" w:rsidR="00780260" w:rsidRPr="003D2CF9" w:rsidRDefault="003857A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3D2CF9" w14:paraId="089879F1" w14:textId="77777777" w:rsidTr="00780260">
        <w:tc>
          <w:tcPr>
            <w:tcW w:w="3686" w:type="dxa"/>
            <w:vAlign w:val="center"/>
          </w:tcPr>
          <w:p w14:paraId="54E0FD77" w14:textId="77777777" w:rsidR="00780260" w:rsidRPr="003D2CF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668ABED" w14:textId="77777777" w:rsidR="00780260" w:rsidRPr="003D2CF9" w:rsidRDefault="003857A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3D2CF9" w14:paraId="58A6A42D" w14:textId="77777777" w:rsidTr="00780260">
        <w:tc>
          <w:tcPr>
            <w:tcW w:w="3686" w:type="dxa"/>
            <w:vAlign w:val="center"/>
          </w:tcPr>
          <w:p w14:paraId="5C8ADA08" w14:textId="77777777" w:rsidR="00780260" w:rsidRPr="003D2CF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5DB49AF" w14:textId="35AEE118" w:rsidR="00780260" w:rsidRPr="003D2CF9" w:rsidRDefault="00780260" w:rsidP="003D2C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3857AD"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3857AD"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3D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3D2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BF537E1" w14:textId="2E54F28F" w:rsidR="0078026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A182B" w14:textId="77777777" w:rsidR="003D2CF9" w:rsidRPr="003D2CF9" w:rsidRDefault="003D2CF9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6D6AEF" w14:textId="77777777" w:rsidR="00D444FA" w:rsidRPr="003D2CF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2CF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5AC3581" w14:textId="7109467A" w:rsidR="00D444FA" w:rsidRPr="003D2CF9" w:rsidRDefault="006A7A18" w:rsidP="00385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CF9">
        <w:rPr>
          <w:rFonts w:ascii="Times New Roman" w:hAnsi="Times New Roman" w:cs="Times New Roman"/>
          <w:sz w:val="24"/>
          <w:szCs w:val="24"/>
        </w:rPr>
        <w:t>Дисципліна передбачає вивчення можливостей застосування поновлюваних та альтернативних джерел теплової і електричної енергії в системах енергопостачання промислових підприємств;</w:t>
      </w:r>
      <w:r w:rsidR="00EC154E">
        <w:rPr>
          <w:rFonts w:ascii="Times New Roman" w:hAnsi="Times New Roman" w:cs="Times New Roman"/>
          <w:sz w:val="24"/>
          <w:szCs w:val="24"/>
        </w:rPr>
        <w:t xml:space="preserve"> </w:t>
      </w:r>
      <w:r w:rsidR="006A4538" w:rsidRPr="003D2CF9">
        <w:rPr>
          <w:rFonts w:ascii="Times New Roman" w:hAnsi="Times New Roman" w:cs="Times New Roman"/>
          <w:sz w:val="24"/>
          <w:szCs w:val="24"/>
        </w:rPr>
        <w:t>об’єктів АПК, громадських і побутових приміщень</w:t>
      </w:r>
      <w:r w:rsidRPr="003D2CF9">
        <w:rPr>
          <w:rFonts w:ascii="Times New Roman" w:hAnsi="Times New Roman" w:cs="Times New Roman"/>
          <w:sz w:val="24"/>
          <w:szCs w:val="24"/>
        </w:rPr>
        <w:t xml:space="preserve">. Дисципліна формує у студентів знання у галузі поновлюваних джерел теплової енергії, принципів </w:t>
      </w:r>
      <w:r w:rsidR="009A1F43" w:rsidRPr="003D2CF9">
        <w:rPr>
          <w:rFonts w:ascii="Times New Roman" w:hAnsi="Times New Roman" w:cs="Times New Roman"/>
          <w:sz w:val="24"/>
          <w:szCs w:val="24"/>
        </w:rPr>
        <w:t xml:space="preserve">енергозбереження та </w:t>
      </w:r>
      <w:r w:rsidRPr="003D2CF9">
        <w:rPr>
          <w:rFonts w:ascii="Times New Roman" w:hAnsi="Times New Roman" w:cs="Times New Roman"/>
          <w:sz w:val="24"/>
          <w:szCs w:val="24"/>
        </w:rPr>
        <w:t xml:space="preserve">побудови перетворювачів різних видів енергії від поновлюваних джерел в теплову </w:t>
      </w:r>
      <w:r w:rsidR="009A1F43" w:rsidRPr="003D2CF9">
        <w:rPr>
          <w:rFonts w:ascii="Times New Roman" w:hAnsi="Times New Roman" w:cs="Times New Roman"/>
          <w:sz w:val="24"/>
          <w:szCs w:val="24"/>
        </w:rPr>
        <w:t xml:space="preserve">і електричну </w:t>
      </w:r>
      <w:r w:rsidRPr="003D2CF9">
        <w:rPr>
          <w:rFonts w:ascii="Times New Roman" w:hAnsi="Times New Roman" w:cs="Times New Roman"/>
          <w:sz w:val="24"/>
          <w:szCs w:val="24"/>
        </w:rPr>
        <w:t xml:space="preserve">енергію, оволодіння навичками розрахунку основних параметрів перетворювачів поновлюваної енергії, ознайомлення з сучасними світовими досягненнями у розробці та впровадженні поновлюваних джерел енергії. </w:t>
      </w:r>
      <w:r w:rsidR="006A4538" w:rsidRPr="003D2CF9">
        <w:rPr>
          <w:rFonts w:ascii="Times New Roman" w:hAnsi="Times New Roman" w:cs="Times New Roman"/>
          <w:sz w:val="24"/>
          <w:szCs w:val="24"/>
        </w:rPr>
        <w:t xml:space="preserve">В якості поновлювальних джерел розглядаються сонячні і вітрові електростанції, </w:t>
      </w:r>
      <w:proofErr w:type="spellStart"/>
      <w:r w:rsidR="006A4538" w:rsidRPr="003D2CF9">
        <w:rPr>
          <w:rFonts w:ascii="Times New Roman" w:hAnsi="Times New Roman" w:cs="Times New Roman"/>
          <w:sz w:val="24"/>
          <w:szCs w:val="24"/>
        </w:rPr>
        <w:t>геліоколектори</w:t>
      </w:r>
      <w:proofErr w:type="spellEnd"/>
      <w:r w:rsidR="006A4538" w:rsidRPr="003D2CF9">
        <w:rPr>
          <w:rFonts w:ascii="Times New Roman" w:hAnsi="Times New Roman" w:cs="Times New Roman"/>
          <w:sz w:val="24"/>
          <w:szCs w:val="24"/>
        </w:rPr>
        <w:t xml:space="preserve">, сонячні батареї, теплові насоси, біогазові </w:t>
      </w:r>
      <w:r w:rsidR="009A1F43" w:rsidRPr="003D2CF9">
        <w:rPr>
          <w:rFonts w:ascii="Times New Roman" w:hAnsi="Times New Roman" w:cs="Times New Roman"/>
          <w:sz w:val="24"/>
          <w:szCs w:val="24"/>
        </w:rPr>
        <w:t>і геотермаль</w:t>
      </w:r>
      <w:r w:rsidR="006A4538" w:rsidRPr="003D2CF9">
        <w:rPr>
          <w:rFonts w:ascii="Times New Roman" w:hAnsi="Times New Roman" w:cs="Times New Roman"/>
          <w:sz w:val="24"/>
          <w:szCs w:val="24"/>
        </w:rPr>
        <w:t xml:space="preserve">ні установки, </w:t>
      </w:r>
      <w:r w:rsidR="009A1F43" w:rsidRPr="003D2CF9">
        <w:rPr>
          <w:rFonts w:ascii="Times New Roman" w:hAnsi="Times New Roman" w:cs="Times New Roman"/>
          <w:sz w:val="24"/>
          <w:szCs w:val="24"/>
        </w:rPr>
        <w:t xml:space="preserve">а також </w:t>
      </w:r>
      <w:r w:rsidR="006A4538" w:rsidRPr="003D2CF9">
        <w:rPr>
          <w:rFonts w:ascii="Times New Roman" w:hAnsi="Times New Roman" w:cs="Times New Roman"/>
          <w:sz w:val="24"/>
          <w:szCs w:val="24"/>
        </w:rPr>
        <w:t>установки, що використовують енергію біомаси.</w:t>
      </w:r>
      <w:r w:rsidR="009A1F43" w:rsidRPr="003D2CF9">
        <w:rPr>
          <w:rFonts w:ascii="Times New Roman" w:hAnsi="Times New Roman" w:cs="Times New Roman"/>
          <w:sz w:val="24"/>
          <w:szCs w:val="24"/>
        </w:rPr>
        <w:t xml:space="preserve"> </w:t>
      </w:r>
      <w:r w:rsidR="00B322B2" w:rsidRPr="003D2CF9">
        <w:rPr>
          <w:rFonts w:ascii="Times New Roman" w:hAnsi="Times New Roman" w:cs="Times New Roman"/>
          <w:sz w:val="24"/>
          <w:szCs w:val="24"/>
        </w:rPr>
        <w:t xml:space="preserve">В процесі вивчення </w:t>
      </w:r>
      <w:r w:rsidR="006A4538" w:rsidRPr="003D2CF9">
        <w:rPr>
          <w:rFonts w:ascii="Times New Roman" w:hAnsi="Times New Roman" w:cs="Times New Roman"/>
          <w:sz w:val="24"/>
          <w:szCs w:val="24"/>
        </w:rPr>
        <w:t xml:space="preserve">дисципліни </w:t>
      </w:r>
      <w:r w:rsidR="00B322B2" w:rsidRPr="003D2CF9">
        <w:rPr>
          <w:rFonts w:ascii="Times New Roman" w:hAnsi="Times New Roman" w:cs="Times New Roman"/>
          <w:sz w:val="24"/>
          <w:szCs w:val="24"/>
        </w:rPr>
        <w:t>розглянуті конструктивні особливості</w:t>
      </w:r>
      <w:r w:rsidRPr="003D2CF9">
        <w:rPr>
          <w:rFonts w:ascii="Times New Roman" w:hAnsi="Times New Roman" w:cs="Times New Roman"/>
          <w:sz w:val="24"/>
          <w:szCs w:val="24"/>
        </w:rPr>
        <w:t xml:space="preserve">, </w:t>
      </w:r>
      <w:r w:rsidR="009A1F43" w:rsidRPr="003D2CF9">
        <w:rPr>
          <w:rFonts w:ascii="Times New Roman" w:hAnsi="Times New Roman" w:cs="Times New Roman"/>
          <w:sz w:val="24"/>
          <w:szCs w:val="24"/>
        </w:rPr>
        <w:t>теплові</w:t>
      </w:r>
      <w:r w:rsidRPr="003D2CF9">
        <w:rPr>
          <w:rFonts w:ascii="Times New Roman" w:hAnsi="Times New Roman" w:cs="Times New Roman"/>
          <w:sz w:val="24"/>
          <w:szCs w:val="24"/>
        </w:rPr>
        <w:t xml:space="preserve"> і </w:t>
      </w:r>
      <w:r w:rsidR="00B322B2" w:rsidRPr="003D2CF9">
        <w:rPr>
          <w:rFonts w:ascii="Times New Roman" w:hAnsi="Times New Roman" w:cs="Times New Roman"/>
          <w:sz w:val="24"/>
          <w:szCs w:val="24"/>
        </w:rPr>
        <w:t>електротехнічні параметри</w:t>
      </w:r>
      <w:r w:rsidR="006A4538" w:rsidRPr="003D2CF9">
        <w:rPr>
          <w:rFonts w:ascii="Times New Roman" w:hAnsi="Times New Roman" w:cs="Times New Roman"/>
          <w:sz w:val="24"/>
          <w:szCs w:val="24"/>
        </w:rPr>
        <w:t xml:space="preserve"> установок, </w:t>
      </w:r>
      <w:r w:rsidRPr="003D2CF9">
        <w:rPr>
          <w:rFonts w:ascii="Times New Roman" w:hAnsi="Times New Roman" w:cs="Times New Roman"/>
          <w:sz w:val="24"/>
          <w:szCs w:val="24"/>
        </w:rPr>
        <w:t>схем</w:t>
      </w:r>
      <w:r w:rsidR="00B322B2" w:rsidRPr="003D2CF9">
        <w:rPr>
          <w:rFonts w:ascii="Times New Roman" w:hAnsi="Times New Roman" w:cs="Times New Roman"/>
          <w:sz w:val="24"/>
          <w:szCs w:val="24"/>
        </w:rPr>
        <w:t>и</w:t>
      </w:r>
      <w:r w:rsidRPr="003D2CF9">
        <w:rPr>
          <w:rFonts w:ascii="Times New Roman" w:hAnsi="Times New Roman" w:cs="Times New Roman"/>
          <w:sz w:val="24"/>
          <w:szCs w:val="24"/>
        </w:rPr>
        <w:t xml:space="preserve"> та особливостей роботи поновлювальних джерел енергії. </w:t>
      </w:r>
      <w:r w:rsidR="006A4538" w:rsidRPr="003D2CF9">
        <w:rPr>
          <w:rFonts w:ascii="Times New Roman" w:hAnsi="Times New Roman" w:cs="Times New Roman"/>
          <w:sz w:val="24"/>
          <w:szCs w:val="24"/>
        </w:rPr>
        <w:t>Приводиться к</w:t>
      </w:r>
      <w:r w:rsidRPr="003D2CF9">
        <w:rPr>
          <w:rFonts w:ascii="Times New Roman" w:hAnsi="Times New Roman" w:cs="Times New Roman"/>
          <w:sz w:val="24"/>
          <w:szCs w:val="24"/>
        </w:rPr>
        <w:t xml:space="preserve">ласифікація </w:t>
      </w:r>
      <w:r w:rsidR="00B322B2" w:rsidRPr="003D2CF9">
        <w:rPr>
          <w:rFonts w:ascii="Times New Roman" w:hAnsi="Times New Roman" w:cs="Times New Roman"/>
          <w:sz w:val="24"/>
          <w:szCs w:val="24"/>
        </w:rPr>
        <w:t xml:space="preserve">поновлювальних джерел енергії </w:t>
      </w:r>
      <w:r w:rsidRPr="003D2CF9">
        <w:rPr>
          <w:rFonts w:ascii="Times New Roman" w:hAnsi="Times New Roman" w:cs="Times New Roman"/>
          <w:sz w:val="24"/>
          <w:szCs w:val="24"/>
        </w:rPr>
        <w:t>та основ</w:t>
      </w:r>
      <w:r w:rsidR="006A4538" w:rsidRPr="003D2CF9">
        <w:rPr>
          <w:rFonts w:ascii="Times New Roman" w:hAnsi="Times New Roman" w:cs="Times New Roman"/>
          <w:sz w:val="24"/>
          <w:szCs w:val="24"/>
        </w:rPr>
        <w:t>ні техніко-економічні показники</w:t>
      </w:r>
      <w:r w:rsidR="00B322B2" w:rsidRPr="003D2CF9">
        <w:rPr>
          <w:rFonts w:ascii="Times New Roman" w:hAnsi="Times New Roman" w:cs="Times New Roman"/>
          <w:sz w:val="24"/>
          <w:szCs w:val="24"/>
        </w:rPr>
        <w:t xml:space="preserve">. </w:t>
      </w:r>
      <w:r w:rsidR="009A1F43" w:rsidRPr="003D2CF9">
        <w:rPr>
          <w:rFonts w:ascii="Times New Roman" w:hAnsi="Times New Roman" w:cs="Times New Roman"/>
          <w:sz w:val="24"/>
          <w:szCs w:val="24"/>
        </w:rPr>
        <w:t>Розглянуті питання покращення екології за рахунок впровадження поновлювальних і альтернативних джерел енергії.</w:t>
      </w:r>
    </w:p>
    <w:p w14:paraId="4A8D782B" w14:textId="77777777" w:rsidR="00D444FA" w:rsidRPr="003D2CF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7EF73" w14:textId="77777777" w:rsidR="00D444FA" w:rsidRPr="003D2CF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2B9E2D9" w14:textId="77777777" w:rsidR="00D444FA" w:rsidRPr="003D2CF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CF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0407107" w14:textId="55C88E78" w:rsidR="00D444FA" w:rsidRPr="003D2CF9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A1F43" w:rsidRPr="003D2CF9">
        <w:rPr>
          <w:rFonts w:ascii="Times New Roman" w:hAnsi="Times New Roman" w:cs="Times New Roman"/>
          <w:sz w:val="24"/>
          <w:szCs w:val="24"/>
        </w:rPr>
        <w:t>Загальні принципи енергозбереження та використання поновлювальних і альтернативних джерел енергії.</w:t>
      </w:r>
    </w:p>
    <w:p w14:paraId="033CFD5A" w14:textId="3B44151E" w:rsidR="00D444FA" w:rsidRPr="003D2CF9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A1F43" w:rsidRPr="003D2CF9">
        <w:rPr>
          <w:rFonts w:ascii="Times New Roman" w:hAnsi="Times New Roman" w:cs="Times New Roman"/>
          <w:sz w:val="24"/>
          <w:szCs w:val="24"/>
        </w:rPr>
        <w:t>Сонячні електростанції, сонячні колектори, як джерело отримання теплової і електричної енергії.</w:t>
      </w:r>
    </w:p>
    <w:p w14:paraId="55D01712" w14:textId="2DD5D401" w:rsidR="00D444FA" w:rsidRPr="003D2CF9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A1F43" w:rsidRPr="003D2CF9">
        <w:rPr>
          <w:rFonts w:ascii="Times New Roman" w:hAnsi="Times New Roman" w:cs="Times New Roman"/>
          <w:sz w:val="24"/>
          <w:szCs w:val="24"/>
        </w:rPr>
        <w:t xml:space="preserve">Теплові насоси – пристрої для використання теплової енергії </w:t>
      </w:r>
      <w:proofErr w:type="spellStart"/>
      <w:r w:rsidR="009A1F43" w:rsidRPr="003D2CF9">
        <w:rPr>
          <w:rFonts w:ascii="Times New Roman" w:hAnsi="Times New Roman" w:cs="Times New Roman"/>
          <w:sz w:val="24"/>
          <w:szCs w:val="24"/>
        </w:rPr>
        <w:t>грунту</w:t>
      </w:r>
      <w:proofErr w:type="spellEnd"/>
      <w:r w:rsidR="009A1F43" w:rsidRPr="003D2CF9">
        <w:rPr>
          <w:rFonts w:ascii="Times New Roman" w:hAnsi="Times New Roman" w:cs="Times New Roman"/>
          <w:sz w:val="24"/>
          <w:szCs w:val="24"/>
        </w:rPr>
        <w:t>, водойм</w:t>
      </w:r>
      <w:r w:rsidR="005E7F25" w:rsidRPr="003D2CF9">
        <w:rPr>
          <w:rFonts w:ascii="Times New Roman" w:hAnsi="Times New Roman" w:cs="Times New Roman"/>
          <w:sz w:val="24"/>
          <w:szCs w:val="24"/>
        </w:rPr>
        <w:t>, навколишнього повітря для опалення і гарячого водопостачання об’єктів різного призначення.</w:t>
      </w:r>
      <w:r w:rsidR="009A1F43" w:rsidRPr="003D2C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20248" w14:textId="68C56C77" w:rsidR="00D444FA" w:rsidRPr="003D2CF9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E7F25" w:rsidRPr="003D2CF9">
        <w:rPr>
          <w:rFonts w:ascii="Times New Roman" w:hAnsi="Times New Roman" w:cs="Times New Roman"/>
          <w:sz w:val="24"/>
          <w:szCs w:val="24"/>
        </w:rPr>
        <w:t xml:space="preserve">Вітрові електростанції або пристрої для перетворення вітрової енергію в електричну. </w:t>
      </w:r>
    </w:p>
    <w:p w14:paraId="6CEE4E7C" w14:textId="7CC47BD2" w:rsidR="00D444FA" w:rsidRPr="003D2CF9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E7F25" w:rsidRPr="003D2CF9">
        <w:rPr>
          <w:rFonts w:ascii="Times New Roman" w:hAnsi="Times New Roman" w:cs="Times New Roman"/>
          <w:sz w:val="24"/>
          <w:szCs w:val="24"/>
        </w:rPr>
        <w:t xml:space="preserve">Біогазові установки, принцип роботи та їх використання в агропромисловому комплексі. </w:t>
      </w:r>
    </w:p>
    <w:p w14:paraId="0D45CC15" w14:textId="0E9AC240" w:rsidR="00D444FA" w:rsidRPr="003D2CF9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E7F25" w:rsidRPr="003D2CF9">
        <w:rPr>
          <w:rFonts w:ascii="Times New Roman" w:hAnsi="Times New Roman" w:cs="Times New Roman"/>
          <w:sz w:val="24"/>
          <w:szCs w:val="24"/>
        </w:rPr>
        <w:t xml:space="preserve">Геотермальні установки – джерело отримання теплової і електричної енергії від </w:t>
      </w:r>
      <w:r w:rsidR="005277EB" w:rsidRPr="003D2CF9">
        <w:rPr>
          <w:rFonts w:ascii="Times New Roman" w:hAnsi="Times New Roman" w:cs="Times New Roman"/>
          <w:sz w:val="24"/>
          <w:szCs w:val="24"/>
        </w:rPr>
        <w:t>гарячих підземних джерел.</w:t>
      </w:r>
    </w:p>
    <w:p w14:paraId="49B2FDCC" w14:textId="4F847323" w:rsidR="00D444FA" w:rsidRPr="003D2CF9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277EB" w:rsidRPr="003D2CF9">
        <w:rPr>
          <w:rFonts w:ascii="Times New Roman" w:hAnsi="Times New Roman" w:cs="Times New Roman"/>
          <w:sz w:val="24"/>
          <w:szCs w:val="24"/>
        </w:rPr>
        <w:t>Використання біомаси для отримання теплової і електричної енергії.</w:t>
      </w:r>
    </w:p>
    <w:p w14:paraId="72BF4F7A" w14:textId="6B5D9B69" w:rsidR="005277EB" w:rsidRPr="003D2CF9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277EB" w:rsidRPr="003D2CF9">
        <w:rPr>
          <w:rFonts w:ascii="Times New Roman" w:hAnsi="Times New Roman" w:cs="Times New Roman"/>
          <w:sz w:val="24"/>
          <w:szCs w:val="24"/>
        </w:rPr>
        <w:t>Проблеми покращення екології за рахунок впровадження поновлювальних джерел енергії.</w:t>
      </w:r>
    </w:p>
    <w:p w14:paraId="3058E964" w14:textId="2EADD049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1C4FDE" w14:textId="2230DF34" w:rsidR="003D2CF9" w:rsidRDefault="003D2CF9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F5027" w14:textId="11929547" w:rsidR="003D2CF9" w:rsidRDefault="003D2CF9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75859B" w14:textId="77777777" w:rsidR="003D2CF9" w:rsidRPr="003D2CF9" w:rsidRDefault="003D2CF9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FE74B9" w14:textId="77777777" w:rsidR="00D444FA" w:rsidRPr="003D2CF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C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</w:t>
      </w:r>
      <w:r w:rsidR="007E733A" w:rsidRPr="003D2CF9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05D0BD6B" w14:textId="77777777" w:rsidR="00D444FA" w:rsidRPr="003D2CF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2CF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3D2CF9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3D2CF9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33FF6E0A" w14:textId="1EB7E08F" w:rsidR="005277EB" w:rsidRPr="003D2CF9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277EB" w:rsidRPr="003D2CF9">
        <w:rPr>
          <w:rFonts w:ascii="Times New Roman" w:hAnsi="Times New Roman" w:cs="Times New Roman"/>
          <w:sz w:val="24"/>
          <w:szCs w:val="24"/>
        </w:rPr>
        <w:t>Основні конструкції, принцип роботи та розрахунок сонячних джерел енергії.</w:t>
      </w:r>
    </w:p>
    <w:p w14:paraId="692D4A00" w14:textId="1607869B" w:rsidR="00D444FA" w:rsidRPr="003D2CF9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277EB" w:rsidRPr="003D2CF9">
        <w:rPr>
          <w:rFonts w:ascii="Times New Roman" w:hAnsi="Times New Roman" w:cs="Times New Roman"/>
          <w:sz w:val="24"/>
          <w:szCs w:val="24"/>
        </w:rPr>
        <w:t xml:space="preserve">Лабораторна робота по вивченню роботи вакуумного </w:t>
      </w:r>
      <w:proofErr w:type="spellStart"/>
      <w:r w:rsidR="005277EB" w:rsidRPr="003D2CF9">
        <w:rPr>
          <w:rFonts w:ascii="Times New Roman" w:hAnsi="Times New Roman" w:cs="Times New Roman"/>
          <w:sz w:val="24"/>
          <w:szCs w:val="24"/>
        </w:rPr>
        <w:t>геліоколектора</w:t>
      </w:r>
      <w:proofErr w:type="spellEnd"/>
      <w:r w:rsidR="005277EB" w:rsidRPr="003D2CF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97CD013" w14:textId="5DA04D1E" w:rsidR="00D444FA" w:rsidRPr="003D2CF9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77EB" w:rsidRPr="003D2CF9">
        <w:rPr>
          <w:rFonts w:ascii="Times New Roman" w:hAnsi="Times New Roman" w:cs="Times New Roman"/>
          <w:sz w:val="24"/>
          <w:szCs w:val="24"/>
        </w:rPr>
        <w:t>Основні конструкції теплових насосів та їх розрахунок.</w:t>
      </w:r>
    </w:p>
    <w:p w14:paraId="144715DD" w14:textId="08F99258" w:rsidR="00D444FA" w:rsidRPr="003D2CF9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277EB" w:rsidRPr="003D2CF9">
        <w:rPr>
          <w:rFonts w:ascii="Times New Roman" w:hAnsi="Times New Roman" w:cs="Times New Roman"/>
          <w:sz w:val="24"/>
          <w:szCs w:val="24"/>
        </w:rPr>
        <w:t xml:space="preserve">Фізичні принципи роботи вітрових електростанцій, їх </w:t>
      </w:r>
      <w:r w:rsidR="006A0195" w:rsidRPr="003D2CF9">
        <w:rPr>
          <w:rFonts w:ascii="Times New Roman" w:hAnsi="Times New Roman" w:cs="Times New Roman"/>
          <w:sz w:val="24"/>
          <w:szCs w:val="24"/>
        </w:rPr>
        <w:t xml:space="preserve">основні </w:t>
      </w:r>
      <w:r w:rsidR="005277EB" w:rsidRPr="003D2CF9">
        <w:rPr>
          <w:rFonts w:ascii="Times New Roman" w:hAnsi="Times New Roman" w:cs="Times New Roman"/>
          <w:sz w:val="24"/>
          <w:szCs w:val="24"/>
        </w:rPr>
        <w:t xml:space="preserve">конструкції </w:t>
      </w:r>
      <w:r w:rsidR="006A0195" w:rsidRPr="003D2CF9">
        <w:rPr>
          <w:rFonts w:ascii="Times New Roman" w:hAnsi="Times New Roman" w:cs="Times New Roman"/>
          <w:sz w:val="24"/>
          <w:szCs w:val="24"/>
        </w:rPr>
        <w:t>та розрахунок енергоефективності.</w:t>
      </w:r>
    </w:p>
    <w:p w14:paraId="061E722A" w14:textId="565703A5" w:rsidR="00D444FA" w:rsidRPr="003D2CF9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A0195" w:rsidRPr="003D2CF9">
        <w:rPr>
          <w:rFonts w:ascii="Times New Roman" w:hAnsi="Times New Roman" w:cs="Times New Roman"/>
          <w:sz w:val="24"/>
          <w:szCs w:val="24"/>
        </w:rPr>
        <w:t xml:space="preserve">Принцип роботи, склад та функціонування </w:t>
      </w:r>
      <w:proofErr w:type="spellStart"/>
      <w:r w:rsidR="006A0195" w:rsidRPr="003D2CF9">
        <w:rPr>
          <w:rFonts w:ascii="Times New Roman" w:hAnsi="Times New Roman" w:cs="Times New Roman"/>
          <w:sz w:val="24"/>
          <w:szCs w:val="24"/>
        </w:rPr>
        <w:t>біогазових</w:t>
      </w:r>
      <w:proofErr w:type="spellEnd"/>
      <w:r w:rsidR="006A0195" w:rsidRPr="003D2CF9">
        <w:rPr>
          <w:rFonts w:ascii="Times New Roman" w:hAnsi="Times New Roman" w:cs="Times New Roman"/>
          <w:sz w:val="24"/>
          <w:szCs w:val="24"/>
        </w:rPr>
        <w:t xml:space="preserve"> установок, їх використання в агропромисловому секторі. </w:t>
      </w:r>
    </w:p>
    <w:p w14:paraId="590E758C" w14:textId="7A424E30" w:rsidR="00D444FA" w:rsidRPr="003D2CF9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A0195" w:rsidRPr="003D2CF9">
        <w:rPr>
          <w:rFonts w:ascii="Times New Roman" w:hAnsi="Times New Roman" w:cs="Times New Roman"/>
          <w:sz w:val="24"/>
          <w:szCs w:val="24"/>
        </w:rPr>
        <w:t xml:space="preserve">Принцип роботи, склад та застосування геотермальних і </w:t>
      </w:r>
      <w:proofErr w:type="spellStart"/>
      <w:r w:rsidR="006A0195" w:rsidRPr="003D2CF9">
        <w:rPr>
          <w:rFonts w:ascii="Times New Roman" w:hAnsi="Times New Roman" w:cs="Times New Roman"/>
          <w:sz w:val="24"/>
          <w:szCs w:val="24"/>
        </w:rPr>
        <w:t>когенераційних</w:t>
      </w:r>
      <w:proofErr w:type="spellEnd"/>
      <w:r w:rsidR="006A0195" w:rsidRPr="003D2CF9">
        <w:rPr>
          <w:rFonts w:ascii="Times New Roman" w:hAnsi="Times New Roman" w:cs="Times New Roman"/>
          <w:sz w:val="24"/>
          <w:szCs w:val="24"/>
        </w:rPr>
        <w:t xml:space="preserve"> установок для енергопостачання об’єктів різного призначення.</w:t>
      </w:r>
    </w:p>
    <w:p w14:paraId="1AC04FDB" w14:textId="524806BF" w:rsidR="00D444FA" w:rsidRPr="003D2CF9" w:rsidRDefault="003D2CF9" w:rsidP="003D2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81404" w:rsidRPr="003D2CF9">
        <w:rPr>
          <w:rFonts w:ascii="Times New Roman" w:hAnsi="Times New Roman" w:cs="Times New Roman"/>
          <w:sz w:val="24"/>
          <w:szCs w:val="24"/>
        </w:rPr>
        <w:t>Технології отримання твердих, рідких та газоподібних палив з біомаси та їх використання в енергетичних пристроях.</w:t>
      </w:r>
    </w:p>
    <w:p w14:paraId="5EC44FC9" w14:textId="77777777" w:rsidR="00D444FA" w:rsidRPr="003D2CF9" w:rsidRDefault="00D444FA" w:rsidP="001B3D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3D2C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48391">
    <w:abstractNumId w:val="1"/>
  </w:num>
  <w:num w:numId="2" w16cid:durableId="76739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81404"/>
    <w:rsid w:val="001B3DF0"/>
    <w:rsid w:val="002311D7"/>
    <w:rsid w:val="003465E3"/>
    <w:rsid w:val="003857AD"/>
    <w:rsid w:val="003C1FB6"/>
    <w:rsid w:val="003D2CF9"/>
    <w:rsid w:val="00430124"/>
    <w:rsid w:val="005277EB"/>
    <w:rsid w:val="005E7F25"/>
    <w:rsid w:val="006A0195"/>
    <w:rsid w:val="006A4538"/>
    <w:rsid w:val="006A7A18"/>
    <w:rsid w:val="00724FC3"/>
    <w:rsid w:val="00780260"/>
    <w:rsid w:val="007852EC"/>
    <w:rsid w:val="007E733A"/>
    <w:rsid w:val="009A1F43"/>
    <w:rsid w:val="009B62B4"/>
    <w:rsid w:val="00AC66BF"/>
    <w:rsid w:val="00B322B2"/>
    <w:rsid w:val="00C2051B"/>
    <w:rsid w:val="00CB4B03"/>
    <w:rsid w:val="00D444FA"/>
    <w:rsid w:val="00EC154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5048"/>
  <w15:docId w15:val="{D8115D2D-CFF5-429D-A446-9332FA0C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9</cp:revision>
  <dcterms:created xsi:type="dcterms:W3CDTF">2020-10-07T07:39:00Z</dcterms:created>
  <dcterms:modified xsi:type="dcterms:W3CDTF">2023-10-20T09:29:00Z</dcterms:modified>
</cp:coreProperties>
</file>