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BE64" w14:textId="77777777" w:rsidR="00780260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8133E">
        <w:rPr>
          <w:rFonts w:ascii="Times New Roman" w:hAnsi="Times New Roman" w:cs="Times New Roman"/>
          <w:b/>
          <w:sz w:val="24"/>
          <w:szCs w:val="24"/>
        </w:rPr>
        <w:t>сципл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08133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8133E">
        <w:rPr>
          <w:rFonts w:ascii="Times New Roman" w:hAnsi="Times New Roman" w:cs="Times New Roman"/>
          <w:b/>
          <w:sz w:val="24"/>
          <w:szCs w:val="24"/>
        </w:rPr>
        <w:t>НАНОМАТЕРІАЛИ І ТЕХНОЛОГІЇ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7DCB3C8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9D500" w14:textId="7777777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технології конструкційних матеріалів і матеріалознавства</w:t>
      </w:r>
    </w:p>
    <w:p w14:paraId="1D9D3692" w14:textId="77777777" w:rsidR="0008133E" w:rsidRPr="0008133E" w:rsidRDefault="0008133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34326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08133E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3673E6EA" w14:textId="77777777" w:rsidR="00780260" w:rsidRPr="0008133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8133E" w14:paraId="357E6C62" w14:textId="77777777" w:rsidTr="0008133E">
        <w:tc>
          <w:tcPr>
            <w:tcW w:w="3686" w:type="dxa"/>
            <w:vAlign w:val="center"/>
          </w:tcPr>
          <w:p w14:paraId="176E7E3F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943" w:type="dxa"/>
            <w:vAlign w:val="center"/>
          </w:tcPr>
          <w:p w14:paraId="04EDE532" w14:textId="77777777" w:rsidR="00780260" w:rsidRPr="0008133E" w:rsidRDefault="0008133E" w:rsidP="00081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д.т.н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Лопатько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К.Г.</w:t>
            </w:r>
          </w:p>
        </w:tc>
      </w:tr>
      <w:tr w:rsidR="00780260" w:rsidRPr="0008133E" w14:paraId="48A2032A" w14:textId="77777777" w:rsidTr="0008133E">
        <w:tc>
          <w:tcPr>
            <w:tcW w:w="3686" w:type="dxa"/>
            <w:vAlign w:val="center"/>
          </w:tcPr>
          <w:p w14:paraId="4E10AE70" w14:textId="77777777" w:rsidR="00780260" w:rsidRPr="0008133E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100D96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08133E" w14:paraId="619A521F" w14:textId="77777777" w:rsidTr="0008133E">
        <w:tc>
          <w:tcPr>
            <w:tcW w:w="3686" w:type="dxa"/>
            <w:vAlign w:val="center"/>
          </w:tcPr>
          <w:p w14:paraId="0A6030B6" w14:textId="77777777" w:rsidR="00780260" w:rsidRPr="0008133E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739706A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8133E" w14:paraId="59DC3A72" w14:textId="77777777" w:rsidTr="0008133E">
        <w:tc>
          <w:tcPr>
            <w:tcW w:w="3686" w:type="dxa"/>
            <w:vAlign w:val="center"/>
          </w:tcPr>
          <w:p w14:paraId="784D514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9338E05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08133E" w14:paraId="1F1A8728" w14:textId="77777777" w:rsidTr="0008133E">
        <w:tc>
          <w:tcPr>
            <w:tcW w:w="3686" w:type="dxa"/>
            <w:vAlign w:val="center"/>
          </w:tcPr>
          <w:p w14:paraId="70BAFF14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0D89009" w14:textId="77777777" w:rsidR="00780260" w:rsidRPr="0008133E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08133E" w14:paraId="3A4C9619" w14:textId="77777777" w:rsidTr="0008133E">
        <w:tc>
          <w:tcPr>
            <w:tcW w:w="3686" w:type="dxa"/>
            <w:vAlign w:val="center"/>
          </w:tcPr>
          <w:p w14:paraId="57BFD3DC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52F7FF3" w14:textId="77777777" w:rsidR="00780260" w:rsidRPr="0008133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3E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27270AA2" w14:textId="77777777" w:rsidR="00780260" w:rsidRPr="0008133E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FC29E" w14:textId="77777777" w:rsidR="00D444FA" w:rsidRPr="0008133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9F21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ED00DC" w14:textId="7491815F" w:rsidR="00D444FA" w:rsidRPr="00CB5814" w:rsidRDefault="00312109" w:rsidP="003121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Дисципліна 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Наноматеріали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і технології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надає сучасному інженеру</w:t>
      </w:r>
      <w:r w:rsidR="003805C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базові знання  про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ультрадисперсні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наноматеріали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, що отримані штучно для подальшого використання у промислових галузях та галузях агропромислового комплексу. Враховуючи підвищений інтерес до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наноматеріалів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у всьому світі, сучасні технології виробництва матеріалів та послуг пов’язані з використанням специфічних властивостей речовини, що знаходиться у </w:t>
      </w:r>
      <w:proofErr w:type="spellStart"/>
      <w:r w:rsidR="00CB5814" w:rsidRPr="00CB5814">
        <w:rPr>
          <w:rFonts w:ascii="Times New Roman" w:hAnsi="Times New Roman" w:cs="Times New Roman"/>
          <w:i/>
          <w:sz w:val="24"/>
          <w:szCs w:val="24"/>
        </w:rPr>
        <w:t>нанорозмірному</w:t>
      </w:r>
      <w:proofErr w:type="spellEnd"/>
      <w:r w:rsidR="00CB5814" w:rsidRPr="00CB5814">
        <w:rPr>
          <w:rFonts w:ascii="Times New Roman" w:hAnsi="Times New Roman" w:cs="Times New Roman"/>
          <w:i/>
          <w:sz w:val="24"/>
          <w:szCs w:val="24"/>
        </w:rPr>
        <w:t xml:space="preserve"> стані.  </w:t>
      </w:r>
    </w:p>
    <w:p w14:paraId="62BFB300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42F06C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760E4EE0" w14:textId="16417A26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нанорозмірного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стану речовини. Класифікація та загальні властивості.</w:t>
      </w:r>
    </w:p>
    <w:p w14:paraId="1DF4DA18" w14:textId="5F71CB7D" w:rsidR="00D444FA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методи та способи отримання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твердої речовини.</w:t>
      </w:r>
    </w:p>
    <w:p w14:paraId="555F81CA" w14:textId="4B1B38B3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досліджень, атестації та зберігання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B1233" w14:textId="388B9457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Фізичні основи диспергування струмопровідних матеріалів електроіскровим методом.</w:t>
      </w:r>
    </w:p>
    <w:p w14:paraId="4C030FA1" w14:textId="3FDBF2B6" w:rsidR="00D444FA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Феноменологія утворення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 в процесе конденсації пару.</w:t>
      </w:r>
    </w:p>
    <w:p w14:paraId="73FAF8CB" w14:textId="7B3BEA64" w:rsidR="00312109" w:rsidRPr="0008133E" w:rsidRDefault="00312109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Атомно-кристалічна будова та фізико-хімічні властивості штучних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7B66E3" w14:textId="5D5FFC8C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Токсикологія та безпека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>. Вплив на довкілля та людину.</w:t>
      </w:r>
    </w:p>
    <w:p w14:paraId="1526CC50" w14:textId="60D925AF" w:rsidR="00D444FA" w:rsidRPr="0008133E" w:rsidRDefault="00BB78A5" w:rsidP="00312109">
      <w:pPr>
        <w:pStyle w:val="a4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Промислове використання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сучасний технологічних процесах.  </w:t>
      </w:r>
    </w:p>
    <w:p w14:paraId="148D028C" w14:textId="77777777" w:rsidR="00D444FA" w:rsidRPr="0008133E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0A761D2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0682B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33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8133E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D88F9E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133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8133E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AE83F25" w14:textId="61EF8E9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Фізичні методи досліджень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CB2212" w14:textId="261678F0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електоіскрового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диспергування металів та струмопровідних матеріалів.</w:t>
      </w:r>
    </w:p>
    <w:p w14:paraId="2DE6C5C9" w14:textId="1EA470A9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Колоїдно</w:t>
      </w:r>
      <w:proofErr w:type="spellEnd"/>
      <w:r>
        <w:rPr>
          <w:rFonts w:ascii="Times New Roman" w:hAnsi="Times New Roman" w:cs="Times New Roman"/>
          <w:sz w:val="24"/>
          <w:szCs w:val="24"/>
        </w:rPr>
        <w:t>-дисперсні системи, основні властивості та характеристики.</w:t>
      </w:r>
    </w:p>
    <w:p w14:paraId="093E812C" w14:textId="0C43E373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заліза, міді, цинку, марганцю, алюмінію, срібла.</w:t>
      </w:r>
    </w:p>
    <w:p w14:paraId="3DEE1D99" w14:textId="694DAC22" w:rsidR="00D444FA" w:rsidRPr="0008133E" w:rsidRDefault="00BB78A5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Коагуляційні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властивості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наночастинок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металів. </w:t>
      </w:r>
      <w:proofErr w:type="spellStart"/>
      <w:r w:rsidR="008160E0">
        <w:rPr>
          <w:rFonts w:ascii="Times New Roman" w:hAnsi="Times New Roman" w:cs="Times New Roman"/>
          <w:sz w:val="24"/>
          <w:szCs w:val="24"/>
        </w:rPr>
        <w:t>Агрегативна</w:t>
      </w:r>
      <w:proofErr w:type="spellEnd"/>
      <w:r w:rsidR="008160E0">
        <w:rPr>
          <w:rFonts w:ascii="Times New Roman" w:hAnsi="Times New Roman" w:cs="Times New Roman"/>
          <w:sz w:val="24"/>
          <w:szCs w:val="24"/>
        </w:rPr>
        <w:t xml:space="preserve"> та седиментаційна стійкість колоїдних систем.</w:t>
      </w:r>
    </w:p>
    <w:p w14:paraId="72F23B4A" w14:textId="2BA5ED8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Біологічна функціональність колоїдів металів та використання у рослинництві та тваринництві.</w:t>
      </w:r>
    </w:p>
    <w:p w14:paraId="51D97560" w14:textId="22C2152F" w:rsidR="00D444FA" w:rsidRPr="0008133E" w:rsidRDefault="008160E0" w:rsidP="00312109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Модифікація сучасних конструкційних  та будівельних матеріалів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наночастинками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металів.</w:t>
      </w:r>
    </w:p>
    <w:p w14:paraId="1E78C882" w14:textId="77777777" w:rsidR="00D444FA" w:rsidRPr="0008133E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D488" w14:textId="77777777" w:rsidR="00D444FA" w:rsidRPr="0008133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081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8133E"/>
    <w:rsid w:val="002311D7"/>
    <w:rsid w:val="00312109"/>
    <w:rsid w:val="003465E3"/>
    <w:rsid w:val="003805CC"/>
    <w:rsid w:val="003C1FB6"/>
    <w:rsid w:val="00430124"/>
    <w:rsid w:val="00780260"/>
    <w:rsid w:val="007852EC"/>
    <w:rsid w:val="007E733A"/>
    <w:rsid w:val="008160E0"/>
    <w:rsid w:val="00AC66BF"/>
    <w:rsid w:val="00BB78A5"/>
    <w:rsid w:val="00CB4B03"/>
    <w:rsid w:val="00CB5814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0560"/>
  <w15:docId w15:val="{CDE8F0F2-E240-4FCA-B7CB-81ABB3B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Деканат КД2</cp:lastModifiedBy>
  <cp:revision>3</cp:revision>
  <dcterms:created xsi:type="dcterms:W3CDTF">2019-11-23T14:48:00Z</dcterms:created>
  <dcterms:modified xsi:type="dcterms:W3CDTF">2019-11-25T07:02:00Z</dcterms:modified>
</cp:coreProperties>
</file>