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55634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РОЙОВІ ІНТЕЛЕКТУАЛЬНІ СИСТЕМИ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556342">
        <w:rPr>
          <w:rFonts w:ascii="Times New Roman" w:hAnsi="Times New Roman" w:cs="Times New Roman"/>
          <w:b/>
          <w:sz w:val="24"/>
          <w:szCs w:val="24"/>
        </w:rPr>
        <w:t xml:space="preserve"> конструювання машин і обладнання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55634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556342" w:rsidP="00556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Ю.О.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E11854" w:rsidRDefault="00A717A0" w:rsidP="004B14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7A0">
        <w:rPr>
          <w:rFonts w:ascii="Times New Roman" w:hAnsi="Times New Roman" w:cs="Times New Roman"/>
          <w:sz w:val="24"/>
          <w:szCs w:val="24"/>
        </w:rPr>
        <w:t xml:space="preserve">Дисципліна </w:t>
      </w:r>
      <w:r>
        <w:rPr>
          <w:rFonts w:ascii="Times New Roman" w:hAnsi="Times New Roman" w:cs="Times New Roman"/>
          <w:sz w:val="24"/>
          <w:szCs w:val="24"/>
        </w:rPr>
        <w:t xml:space="preserve">пов’язана із сучасними теоретичними та прикладними питаннями моделювання та використання інтелектуальних роїв. Концепція </w:t>
      </w:r>
      <w:r w:rsidR="00E11854">
        <w:rPr>
          <w:rFonts w:ascii="Times New Roman" w:hAnsi="Times New Roman" w:cs="Times New Roman"/>
          <w:sz w:val="24"/>
          <w:szCs w:val="24"/>
        </w:rPr>
        <w:t>застосування роїв із агентів, поведінка яких описується простими моделями, довела свою ефективність (</w:t>
      </w:r>
      <w:proofErr w:type="spellStart"/>
      <w:r w:rsidR="00E11854">
        <w:rPr>
          <w:rFonts w:ascii="Times New Roman" w:hAnsi="Times New Roman" w:cs="Times New Roman"/>
          <w:sz w:val="24"/>
          <w:szCs w:val="24"/>
        </w:rPr>
        <w:t>мурахові</w:t>
      </w:r>
      <w:proofErr w:type="spellEnd"/>
      <w:r w:rsidR="00E11854">
        <w:rPr>
          <w:rFonts w:ascii="Times New Roman" w:hAnsi="Times New Roman" w:cs="Times New Roman"/>
          <w:sz w:val="24"/>
          <w:szCs w:val="24"/>
        </w:rPr>
        <w:t xml:space="preserve"> колонії, косяки риб, рої бджіл, </w:t>
      </w:r>
      <w:proofErr w:type="spellStart"/>
      <w:r w:rsidR="00E11854">
        <w:rPr>
          <w:rFonts w:ascii="Times New Roman" w:hAnsi="Times New Roman" w:cs="Times New Roman"/>
          <w:sz w:val="24"/>
          <w:szCs w:val="24"/>
        </w:rPr>
        <w:t>прайди</w:t>
      </w:r>
      <w:proofErr w:type="spellEnd"/>
      <w:r w:rsidR="00E11854">
        <w:rPr>
          <w:rFonts w:ascii="Times New Roman" w:hAnsi="Times New Roman" w:cs="Times New Roman"/>
          <w:sz w:val="24"/>
          <w:szCs w:val="24"/>
        </w:rPr>
        <w:t xml:space="preserve"> левів тощо). Її використання дає змогу розв’язувати надзвичайно складні та масштабні задачі, які постають у галузях техніки, економіки, сільського і лісового господарств</w:t>
      </w:r>
      <w:r w:rsidR="00010EDF">
        <w:rPr>
          <w:rFonts w:ascii="Times New Roman" w:hAnsi="Times New Roman" w:cs="Times New Roman"/>
          <w:sz w:val="24"/>
          <w:szCs w:val="24"/>
        </w:rPr>
        <w:t>, медицини</w:t>
      </w:r>
      <w:r w:rsidR="00E11854">
        <w:rPr>
          <w:rFonts w:ascii="Times New Roman" w:hAnsi="Times New Roman" w:cs="Times New Roman"/>
          <w:sz w:val="24"/>
          <w:szCs w:val="24"/>
        </w:rPr>
        <w:t xml:space="preserve"> тощо.</w:t>
      </w:r>
    </w:p>
    <w:p w:rsidR="00A717A0" w:rsidRPr="004B14E8" w:rsidRDefault="004B14E8" w:rsidP="004B14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Компетенції студентів після вивчення дисципліни включають: </w:t>
      </w:r>
      <w:r w:rsidR="00E94B21">
        <w:rPr>
          <w:rFonts w:ascii="Times New Roman" w:hAnsi="Times New Roman" w:cs="Times New Roman"/>
          <w:sz w:val="24"/>
          <w:szCs w:val="24"/>
        </w:rPr>
        <w:t xml:space="preserve">вміння зводити оптимізаційні задачі (у тому числі із обмеженнями) до вигляду, придатному для використання ройових методів; </w:t>
      </w:r>
      <w:r w:rsidR="00A717A0" w:rsidRPr="004B14E8">
        <w:rPr>
          <w:rFonts w:ascii="Times New Roman" w:hAnsi="Times New Roman" w:cs="Times New Roman"/>
          <w:sz w:val="24"/>
          <w:szCs w:val="24"/>
        </w:rPr>
        <w:t>навички використання</w:t>
      </w:r>
      <w:r w:rsidRPr="004B14E8">
        <w:rPr>
          <w:rFonts w:ascii="Times New Roman" w:hAnsi="Times New Roman" w:cs="Times New Roman"/>
          <w:sz w:val="24"/>
          <w:szCs w:val="24"/>
        </w:rPr>
        <w:t xml:space="preserve"> ройових методів для розв’язування оптимізаційних задач</w:t>
      </w:r>
      <w:r w:rsidR="00A95A89">
        <w:rPr>
          <w:rFonts w:ascii="Times New Roman" w:hAnsi="Times New Roman" w:cs="Times New Roman"/>
          <w:sz w:val="24"/>
          <w:szCs w:val="24"/>
        </w:rPr>
        <w:t xml:space="preserve"> (у тому числі в</w:t>
      </w:r>
      <w:bookmarkStart w:id="0" w:name="_GoBack"/>
      <w:bookmarkEnd w:id="0"/>
      <w:r w:rsidR="00E94B21">
        <w:rPr>
          <w:rFonts w:ascii="Times New Roman" w:hAnsi="Times New Roman" w:cs="Times New Roman"/>
          <w:sz w:val="24"/>
          <w:szCs w:val="24"/>
        </w:rPr>
        <w:t>еликомасштабних)</w:t>
      </w:r>
      <w:r w:rsidRPr="004B14E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знання</w:t>
      </w:r>
      <w:r w:rsidR="00E94B21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B21">
        <w:rPr>
          <w:rFonts w:ascii="Times New Roman" w:hAnsi="Times New Roman" w:cs="Times New Roman"/>
          <w:sz w:val="24"/>
          <w:szCs w:val="24"/>
        </w:rPr>
        <w:t>вплив параметрів роїв на ефективність їх застосування та вміння виконувати їх раціональний підбір</w:t>
      </w:r>
      <w:r w:rsidR="00A717A0" w:rsidRPr="004B14E8">
        <w:rPr>
          <w:rFonts w:ascii="Times New Roman" w:hAnsi="Times New Roman" w:cs="Times New Roman"/>
          <w:sz w:val="24"/>
          <w:szCs w:val="24"/>
        </w:rPr>
        <w:t xml:space="preserve">; </w:t>
      </w:r>
      <w:r w:rsidR="00E94B21">
        <w:rPr>
          <w:rFonts w:ascii="Times New Roman" w:hAnsi="Times New Roman" w:cs="Times New Roman"/>
          <w:sz w:val="24"/>
          <w:szCs w:val="24"/>
        </w:rPr>
        <w:t xml:space="preserve">вміння аналізувати ефективність використання інтелектуальних ройових методів; </w:t>
      </w:r>
      <w:r w:rsidR="00C03BBC">
        <w:rPr>
          <w:rFonts w:ascii="Times New Roman" w:hAnsi="Times New Roman" w:cs="Times New Roman"/>
          <w:sz w:val="24"/>
          <w:szCs w:val="24"/>
        </w:rPr>
        <w:t>знання про доцільність застосування того чи іншого ройового методу для різних класів задач.</w:t>
      </w:r>
    </w:p>
    <w:p w:rsidR="00A717A0" w:rsidRPr="004B14E8" w:rsidRDefault="00A717A0" w:rsidP="00A71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55634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Вступ. Моделі ройової поведінки в природі.</w:t>
      </w:r>
    </w:p>
    <w:p w:rsidR="00D444FA" w:rsidRPr="00D444FA" w:rsidRDefault="0055634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Загальні методи опису поведінки агентів рою та властивості роїв.</w:t>
      </w:r>
    </w:p>
    <w:p w:rsidR="00D444FA" w:rsidRPr="00D444FA" w:rsidRDefault="0055634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мурахових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колоній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 xml:space="preserve"> ACO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55634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зозулиного пошуку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555E">
        <w:rPr>
          <w:rFonts w:ascii="Times New Roman" w:hAnsi="Times New Roman" w:cs="Times New Roman"/>
          <w:sz w:val="24"/>
          <w:szCs w:val="24"/>
        </w:rPr>
        <w:t>CS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55634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Канонічний метод рою часточок</w:t>
      </w:r>
      <w:r w:rsidR="0052555E" w:rsidRPr="005255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PSO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556342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Модифікації методу рою часточок</w:t>
      </w:r>
      <w:r w:rsidR="0052555E" w:rsidRPr="0052555E">
        <w:rPr>
          <w:rFonts w:ascii="Times New Roman" w:hAnsi="Times New Roman" w:cs="Times New Roman"/>
          <w:sz w:val="24"/>
          <w:szCs w:val="24"/>
        </w:rPr>
        <w:t xml:space="preserve"> 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IA</w:t>
      </w:r>
      <w:r w:rsidR="0052555E" w:rsidRPr="0052555E">
        <w:rPr>
          <w:rFonts w:ascii="Times New Roman" w:hAnsi="Times New Roman" w:cs="Times New Roman"/>
          <w:sz w:val="24"/>
          <w:szCs w:val="24"/>
        </w:rPr>
        <w:t>-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PSO</w:t>
      </w:r>
      <w:r w:rsidR="0052555E" w:rsidRPr="0052555E">
        <w:rPr>
          <w:rFonts w:ascii="Times New Roman" w:hAnsi="Times New Roman" w:cs="Times New Roman"/>
          <w:sz w:val="24"/>
          <w:szCs w:val="24"/>
        </w:rPr>
        <w:t xml:space="preserve">, 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PSO</w:t>
      </w:r>
      <w:r w:rsidR="0052555E" w:rsidRPr="0052555E">
        <w:rPr>
          <w:rFonts w:ascii="Times New Roman" w:hAnsi="Times New Roman" w:cs="Times New Roman"/>
          <w:sz w:val="24"/>
          <w:szCs w:val="24"/>
        </w:rPr>
        <w:t>-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Ring</w:t>
      </w:r>
      <w:r w:rsidR="0052555E" w:rsidRPr="0052555E">
        <w:rPr>
          <w:rFonts w:ascii="Times New Roman" w:hAnsi="Times New Roman" w:cs="Times New Roman"/>
          <w:sz w:val="24"/>
          <w:szCs w:val="24"/>
        </w:rPr>
        <w:t xml:space="preserve">, 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52555E" w:rsidRPr="0052555E">
        <w:rPr>
          <w:rFonts w:ascii="Times New Roman" w:hAnsi="Times New Roman" w:cs="Times New Roman"/>
          <w:sz w:val="24"/>
          <w:szCs w:val="24"/>
        </w:rPr>
        <w:t>-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PSO</w:t>
      </w:r>
      <w:r w:rsidR="0052555E" w:rsidRPr="0052555E">
        <w:rPr>
          <w:rFonts w:ascii="Times New Roman" w:hAnsi="Times New Roman" w:cs="Times New Roman"/>
          <w:sz w:val="24"/>
          <w:szCs w:val="24"/>
        </w:rPr>
        <w:t xml:space="preserve">, 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2555E" w:rsidRPr="0052555E">
        <w:rPr>
          <w:rFonts w:ascii="Times New Roman" w:hAnsi="Times New Roman" w:cs="Times New Roman"/>
          <w:sz w:val="24"/>
          <w:szCs w:val="24"/>
        </w:rPr>
        <w:t>-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52555E" w:rsidRPr="0052555E">
        <w:rPr>
          <w:rFonts w:ascii="Times New Roman" w:hAnsi="Times New Roman" w:cs="Times New Roman"/>
          <w:sz w:val="24"/>
          <w:szCs w:val="24"/>
        </w:rPr>
        <w:t>-</w:t>
      </w:r>
      <w:r w:rsidR="0052555E">
        <w:rPr>
          <w:rFonts w:ascii="Times New Roman" w:hAnsi="Times New Roman" w:cs="Times New Roman"/>
          <w:sz w:val="24"/>
          <w:szCs w:val="24"/>
          <w:lang w:val="en-US"/>
        </w:rPr>
        <w:t>PSO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BE540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розв’язання оптимізаційних</w:t>
      </w:r>
      <w:r w:rsidR="00A54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задач із використанням </w:t>
      </w:r>
      <w:r w:rsidR="00A546EB">
        <w:rPr>
          <w:rFonts w:ascii="Times New Roman" w:hAnsi="Times New Roman" w:cs="Times New Roman"/>
          <w:sz w:val="24"/>
          <w:szCs w:val="24"/>
        </w:rPr>
        <w:t>ройових методів.</w:t>
      </w:r>
    </w:p>
    <w:p w:rsidR="00D444FA" w:rsidRPr="00D444FA" w:rsidRDefault="00BE540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Роботичні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рої.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4440B1" w:rsidP="00716C4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різноманітності рухів агентів рою.</w:t>
      </w:r>
    </w:p>
    <w:p w:rsidR="00D444FA" w:rsidRPr="00D444FA" w:rsidRDefault="004440B1" w:rsidP="00716C4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збіжності ройових методів.</w:t>
      </w:r>
    </w:p>
    <w:p w:rsidR="00D444FA" w:rsidRDefault="000F744E" w:rsidP="00716C4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впливу популяції роїв </w:t>
      </w:r>
      <w:r w:rsidR="000C65C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217C9">
        <w:rPr>
          <w:rFonts w:ascii="Times New Roman" w:hAnsi="Times New Roman" w:cs="Times New Roman"/>
          <w:sz w:val="24"/>
          <w:szCs w:val="24"/>
        </w:rPr>
        <w:t xml:space="preserve"> їх</w:t>
      </w:r>
      <w:r>
        <w:rPr>
          <w:rFonts w:ascii="Times New Roman" w:hAnsi="Times New Roman" w:cs="Times New Roman"/>
          <w:sz w:val="24"/>
          <w:szCs w:val="24"/>
        </w:rPr>
        <w:t xml:space="preserve"> ефективність.</w:t>
      </w:r>
    </w:p>
    <w:p w:rsidR="00A717A0" w:rsidRPr="00D444FA" w:rsidRDefault="00A717A0" w:rsidP="00716C4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Дослідження взаємодії локальних роїв.</w:t>
      </w:r>
    </w:p>
    <w:p w:rsidR="000F744E" w:rsidRPr="00D444FA" w:rsidRDefault="00716C40" w:rsidP="00716C4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Розв’язання оптимізаційних задач оптимального керування та регулювання технічних систем.</w:t>
      </w:r>
    </w:p>
    <w:p w:rsidR="00D444FA" w:rsidRPr="00D444FA" w:rsidRDefault="000F744E" w:rsidP="00716C4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Розв’язання оптимізаційних задач логістики.</w:t>
      </w:r>
    </w:p>
    <w:p w:rsidR="00D444FA" w:rsidRPr="00D444FA" w:rsidRDefault="00C6394E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Розв’язання оптимізаційних задач економіки.</w:t>
      </w:r>
    </w:p>
    <w:sectPr w:rsidR="00D444FA" w:rsidRPr="00D444FA" w:rsidSect="000C1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10EDF"/>
    <w:rsid w:val="000C1C74"/>
    <w:rsid w:val="000C65CE"/>
    <w:rsid w:val="000F744E"/>
    <w:rsid w:val="002311D7"/>
    <w:rsid w:val="002C66E1"/>
    <w:rsid w:val="003465E3"/>
    <w:rsid w:val="003C1FB6"/>
    <w:rsid w:val="00430124"/>
    <w:rsid w:val="004440B1"/>
    <w:rsid w:val="004B14E8"/>
    <w:rsid w:val="0052555E"/>
    <w:rsid w:val="00556342"/>
    <w:rsid w:val="00716C40"/>
    <w:rsid w:val="00780260"/>
    <w:rsid w:val="007852EC"/>
    <w:rsid w:val="007E733A"/>
    <w:rsid w:val="00A546EB"/>
    <w:rsid w:val="00A717A0"/>
    <w:rsid w:val="00A95A89"/>
    <w:rsid w:val="00AC66BF"/>
    <w:rsid w:val="00BE540C"/>
    <w:rsid w:val="00C03BBC"/>
    <w:rsid w:val="00C6394E"/>
    <w:rsid w:val="00CB4B03"/>
    <w:rsid w:val="00D444FA"/>
    <w:rsid w:val="00E11854"/>
    <w:rsid w:val="00E94B21"/>
    <w:rsid w:val="00F217C9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7C74"/>
  <w15:docId w15:val="{77C1B5AC-E12F-458D-A145-D42E0CB1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A619-0ABE-4626-AC04-90B228A9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Деканат КД2</cp:lastModifiedBy>
  <cp:revision>17</cp:revision>
  <dcterms:created xsi:type="dcterms:W3CDTF">2019-11-21T14:17:00Z</dcterms:created>
  <dcterms:modified xsi:type="dcterms:W3CDTF">2019-11-25T07:11:00Z</dcterms:modified>
</cp:coreProperties>
</file>