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48AA4" w14:textId="77777777" w:rsidR="003C1FB6" w:rsidRPr="00D444FA" w:rsidRDefault="00654D7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-D</w:t>
      </w:r>
      <w:r w:rsidR="004725EF">
        <w:rPr>
          <w:rFonts w:ascii="Times New Roman" w:hAnsi="Times New Roman" w:cs="Times New Roman"/>
          <w:b/>
          <w:sz w:val="24"/>
          <w:szCs w:val="24"/>
        </w:rPr>
        <w:t xml:space="preserve"> МОДЕЛЮВАННЯ</w:t>
      </w:r>
    </w:p>
    <w:p w14:paraId="6C979389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3E66F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 w:rsidR="004725EF">
        <w:rPr>
          <w:rFonts w:ascii="Times New Roman" w:hAnsi="Times New Roman" w:cs="Times New Roman"/>
          <w:b/>
          <w:sz w:val="24"/>
          <w:szCs w:val="24"/>
        </w:rPr>
        <w:t xml:space="preserve"> Нарисної геометрії, комп’ютерної графіки та дизайну</w:t>
      </w:r>
    </w:p>
    <w:p w14:paraId="46ABE6F2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C7BBB6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="004725EF">
        <w:rPr>
          <w:rFonts w:ascii="Times New Roman" w:hAnsi="Times New Roman" w:cs="Times New Roman"/>
          <w:b/>
          <w:sz w:val="24"/>
          <w:szCs w:val="24"/>
        </w:rPr>
        <w:t xml:space="preserve"> Конструювання та дизайну</w:t>
      </w:r>
    </w:p>
    <w:p w14:paraId="4879213D" w14:textId="77777777"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14:paraId="48E55FDC" w14:textId="77777777" w:rsidTr="00780260">
        <w:tc>
          <w:tcPr>
            <w:tcW w:w="3686" w:type="dxa"/>
            <w:vAlign w:val="center"/>
          </w:tcPr>
          <w:p w14:paraId="69FCFF1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29D41990" w14:textId="77777777" w:rsidR="00780260" w:rsidRPr="00D444FA" w:rsidRDefault="004725EF" w:rsidP="00905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Несвідомін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80260" w:rsidRPr="00D444FA" w14:paraId="6CDCB3DB" w14:textId="77777777" w:rsidTr="00780260">
        <w:tc>
          <w:tcPr>
            <w:tcW w:w="3686" w:type="dxa"/>
            <w:vAlign w:val="center"/>
          </w:tcPr>
          <w:p w14:paraId="229B5DC1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3D687EFE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14:paraId="08E1FE4F" w14:textId="77777777" w:rsidTr="00780260">
        <w:tc>
          <w:tcPr>
            <w:tcW w:w="3686" w:type="dxa"/>
            <w:vAlign w:val="center"/>
          </w:tcPr>
          <w:p w14:paraId="69ECD3BD" w14:textId="77777777"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3D83EB2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14:paraId="419652CD" w14:textId="77777777" w:rsidTr="00780260">
        <w:tc>
          <w:tcPr>
            <w:tcW w:w="3686" w:type="dxa"/>
            <w:vAlign w:val="center"/>
          </w:tcPr>
          <w:p w14:paraId="60E5D1D2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6BAF5D2C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780260" w:rsidRPr="00D444FA" w14:paraId="69A4E47F" w14:textId="77777777" w:rsidTr="00780260">
        <w:tc>
          <w:tcPr>
            <w:tcW w:w="3686" w:type="dxa"/>
            <w:vAlign w:val="center"/>
          </w:tcPr>
          <w:p w14:paraId="3EF35904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18AAC06D" w14:textId="77777777" w:rsidR="00780260" w:rsidRPr="00D444FA" w:rsidRDefault="00D444F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780260"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780260" w:rsidRPr="00D444FA" w14:paraId="793FAB41" w14:textId="77777777" w:rsidTr="00780260">
        <w:tc>
          <w:tcPr>
            <w:tcW w:w="3686" w:type="dxa"/>
            <w:vAlign w:val="center"/>
          </w:tcPr>
          <w:p w14:paraId="75DEC03D" w14:textId="77777777"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7D81D7C5" w14:textId="77777777" w:rsidR="00780260" w:rsidRPr="00D444FA" w:rsidRDefault="00780260" w:rsidP="004725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лабораторних)</w:t>
            </w:r>
          </w:p>
        </w:tc>
      </w:tr>
    </w:tbl>
    <w:p w14:paraId="1A99E536" w14:textId="77777777"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FB0131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64696D98" w14:textId="77777777" w:rsidR="00D444FA" w:rsidRPr="00D444FA" w:rsidRDefault="004725EF" w:rsidP="004725E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Твердотільне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моделювання – одна із дисциплін, що складає собою основу для підготовки інженерів, дослідників та конструкторів в області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с.г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машинобудування. Метою дисципліни є одержання студентами теоретичних знань з основ роботи з програмами автоматизованого проектування, оволодіння навичками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твердотільного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моделювання</w:t>
      </w:r>
      <w:r w:rsidR="00AA09E1">
        <w:rPr>
          <w:rFonts w:ascii="Times New Roman" w:hAnsi="Times New Roman" w:cs="Times New Roman"/>
          <w:i/>
          <w:sz w:val="24"/>
          <w:szCs w:val="24"/>
        </w:rPr>
        <w:t>, розрахунків на міцність та кінематики.</w:t>
      </w:r>
    </w:p>
    <w:p w14:paraId="3B9E5449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41435DB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5662FB62" w14:textId="77777777" w:rsidR="00D47B4D" w:rsidRDefault="00D47B4D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r w:rsidRPr="00D47B4D">
        <w:rPr>
          <w:b/>
          <w:bCs/>
        </w:rPr>
        <w:fldChar w:fldCharType="begin"/>
      </w:r>
      <w:r>
        <w:rPr>
          <w:b/>
          <w:bCs/>
        </w:rPr>
        <w:instrText xml:space="preserve"> TOC \o "1-1" \h \z \u </w:instrText>
      </w:r>
      <w:r w:rsidRPr="00D47B4D">
        <w:rPr>
          <w:b/>
          <w:bCs/>
        </w:rPr>
        <w:fldChar w:fldCharType="separate"/>
      </w:r>
      <w:hyperlink w:anchor="_Toc25526784" w:history="1">
        <w:r w:rsidRPr="00D3297C">
          <w:rPr>
            <w:rStyle w:val="a5"/>
          </w:rPr>
          <w:t>Моделювання складальних одиниць</w:t>
        </w:r>
        <w:r w:rsidRPr="00D3297C">
          <w:rPr>
            <w:rStyle w:val="a5"/>
            <w:lang w:val="ru-RU"/>
          </w:rPr>
          <w:t xml:space="preserve"> </w:t>
        </w:r>
        <w:r w:rsidRPr="00D3297C">
          <w:rPr>
            <w:rStyle w:val="a5"/>
          </w:rPr>
          <w:t>в КОМПАС-</w:t>
        </w:r>
        <w:r w:rsidRPr="00D3297C">
          <w:rPr>
            <w:rStyle w:val="a5"/>
            <w:lang w:val="ru-RU"/>
          </w:rPr>
          <w:t>3</w:t>
        </w:r>
        <w:r w:rsidRPr="00D3297C">
          <w:rPr>
            <w:rStyle w:val="a5"/>
            <w:lang w:val="en-US"/>
          </w:rPr>
          <w:t>D</w:t>
        </w:r>
        <w:r w:rsidRPr="00D3297C">
          <w:rPr>
            <w:rStyle w:val="a5"/>
          </w:rPr>
          <w:t>. Спряження</w:t>
        </w:r>
      </w:hyperlink>
    </w:p>
    <w:p w14:paraId="2E52BCDD" w14:textId="77777777" w:rsidR="00D47B4D" w:rsidRDefault="009D3350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5" w:history="1">
        <w:r w:rsidR="00D47B4D" w:rsidRPr="00D3297C">
          <w:rPr>
            <w:rStyle w:val="a5"/>
          </w:rPr>
          <w:t>Сполучення механічного зв'язку</w:t>
        </w:r>
      </w:hyperlink>
    </w:p>
    <w:p w14:paraId="37243118" w14:textId="77777777" w:rsidR="00D47B4D" w:rsidRDefault="009D3350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6" w:history="1">
        <w:r w:rsidR="00D47B4D" w:rsidRPr="00D3297C">
          <w:rPr>
            <w:rStyle w:val="a5"/>
          </w:rPr>
          <w:t xml:space="preserve">Моделювання компонентів в </w:t>
        </w:r>
        <w:r w:rsidR="00D47B4D" w:rsidRPr="00D3297C">
          <w:rPr>
            <w:rStyle w:val="a5"/>
            <w:lang w:val="en-US"/>
          </w:rPr>
          <w:t>Autodesk</w:t>
        </w:r>
        <w:r w:rsidR="00D47B4D" w:rsidRPr="00D3297C">
          <w:rPr>
            <w:rStyle w:val="a5"/>
          </w:rPr>
          <w:t xml:space="preserve"> </w:t>
        </w:r>
        <w:r w:rsidR="00D47B4D" w:rsidRPr="00D3297C">
          <w:rPr>
            <w:rStyle w:val="a5"/>
            <w:lang w:val="en-US"/>
          </w:rPr>
          <w:t>Inventor</w:t>
        </w:r>
      </w:hyperlink>
    </w:p>
    <w:p w14:paraId="027C3226" w14:textId="77777777" w:rsidR="00D47B4D" w:rsidRDefault="009D3350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7" w:history="1">
        <w:r w:rsidR="00D47B4D" w:rsidRPr="00D3297C">
          <w:rPr>
            <w:rStyle w:val="a5"/>
          </w:rPr>
          <w:t xml:space="preserve">Моделювання спряжень компонентів в </w:t>
        </w:r>
        <w:r w:rsidR="00D47B4D" w:rsidRPr="00D3297C">
          <w:rPr>
            <w:rStyle w:val="a5"/>
            <w:lang w:val="en-US"/>
          </w:rPr>
          <w:t>Autodesk</w:t>
        </w:r>
        <w:r w:rsidR="00D47B4D" w:rsidRPr="00D3297C">
          <w:rPr>
            <w:rStyle w:val="a5"/>
            <w:lang w:val="ru-RU"/>
          </w:rPr>
          <w:t xml:space="preserve"> </w:t>
        </w:r>
        <w:r w:rsidR="00D47B4D" w:rsidRPr="00D3297C">
          <w:rPr>
            <w:rStyle w:val="a5"/>
            <w:lang w:val="en-US"/>
          </w:rPr>
          <w:t>Inventor</w:t>
        </w:r>
      </w:hyperlink>
    </w:p>
    <w:p w14:paraId="719C99C5" w14:textId="77777777" w:rsidR="00D47B4D" w:rsidRDefault="009D3350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8" w:history="1">
        <w:r w:rsidR="00D47B4D" w:rsidRPr="00D3297C">
          <w:rPr>
            <w:rStyle w:val="a5"/>
          </w:rPr>
          <w:t>Анімація в Autodesk Inventor</w:t>
        </w:r>
      </w:hyperlink>
    </w:p>
    <w:p w14:paraId="1FC3FCBA" w14:textId="77777777" w:rsidR="00D47B4D" w:rsidRDefault="009D3350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9" w:history="1">
        <w:r w:rsidR="00D47B4D" w:rsidRPr="00D3297C">
          <w:rPr>
            <w:rStyle w:val="a5"/>
          </w:rPr>
          <w:t xml:space="preserve">Моделювання компонентів в </w:t>
        </w:r>
        <w:r w:rsidR="00D47B4D" w:rsidRPr="00D3297C">
          <w:rPr>
            <w:rStyle w:val="a5"/>
            <w:lang w:val="en-US"/>
          </w:rPr>
          <w:t>SolidWorks</w:t>
        </w:r>
      </w:hyperlink>
    </w:p>
    <w:p w14:paraId="3CC3342D" w14:textId="77777777" w:rsidR="00D47B4D" w:rsidRDefault="009D3350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90" w:history="1">
        <w:r w:rsidR="00D47B4D" w:rsidRPr="00D3297C">
          <w:rPr>
            <w:rStyle w:val="a5"/>
          </w:rPr>
          <w:t xml:space="preserve">Моделювання спряжень в </w:t>
        </w:r>
        <w:r w:rsidR="00D47B4D" w:rsidRPr="00D3297C">
          <w:rPr>
            <w:rStyle w:val="a5"/>
            <w:lang w:val="en-US"/>
          </w:rPr>
          <w:t>SolidWorks</w:t>
        </w:r>
      </w:hyperlink>
    </w:p>
    <w:p w14:paraId="27B57C90" w14:textId="77777777" w:rsidR="00D47B4D" w:rsidRDefault="009D3350" w:rsidP="001867E8">
      <w:pPr>
        <w:pStyle w:val="1"/>
        <w:numPr>
          <w:ilvl w:val="0"/>
          <w:numId w:val="4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91" w:history="1">
        <w:r w:rsidR="00D47B4D" w:rsidRPr="00D3297C">
          <w:rPr>
            <w:rStyle w:val="a5"/>
          </w:rPr>
          <w:t xml:space="preserve">Моделювання анімації в </w:t>
        </w:r>
        <w:r w:rsidR="00D47B4D" w:rsidRPr="00D3297C">
          <w:rPr>
            <w:rStyle w:val="a5"/>
            <w:lang w:val="en-US"/>
          </w:rPr>
          <w:t>SolidWorks</w:t>
        </w:r>
      </w:hyperlink>
    </w:p>
    <w:p w14:paraId="78786E76" w14:textId="77777777" w:rsidR="00D444FA" w:rsidRPr="00D444FA" w:rsidRDefault="00D47B4D" w:rsidP="001867E8">
      <w:pPr>
        <w:rPr>
          <w:rFonts w:ascii="Times New Roman" w:hAnsi="Times New Roman" w:cs="Times New Roman"/>
          <w:sz w:val="24"/>
          <w:szCs w:val="24"/>
        </w:rPr>
      </w:pPr>
      <w:r w:rsidRPr="00D47B4D">
        <w:rPr>
          <w:noProof/>
        </w:rPr>
        <w:fldChar w:fldCharType="end"/>
      </w:r>
    </w:p>
    <w:p w14:paraId="3F329004" w14:textId="77777777" w:rsidR="0090547F" w:rsidRDefault="00D444FA" w:rsidP="008270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  <w:r w:rsidR="008270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(лабораторних) </w:t>
      </w:r>
    </w:p>
    <w:p w14:paraId="11CBB9B4" w14:textId="77777777" w:rsidR="001867E8" w:rsidRPr="0082708C" w:rsidRDefault="001867E8" w:rsidP="0082708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47B4D">
        <w:rPr>
          <w:b/>
          <w:bCs/>
        </w:rPr>
        <w:fldChar w:fldCharType="begin"/>
      </w:r>
      <w:r>
        <w:rPr>
          <w:b/>
          <w:bCs/>
        </w:rPr>
        <w:instrText xml:space="preserve"> TOC \o "1-1" \h \z \u </w:instrText>
      </w:r>
      <w:r w:rsidRPr="00D47B4D">
        <w:rPr>
          <w:b/>
          <w:bCs/>
        </w:rPr>
        <w:fldChar w:fldCharType="separate"/>
      </w:r>
      <w:hyperlink w:anchor="_Toc25526783" w:history="1"/>
    </w:p>
    <w:p w14:paraId="4F9FF679" w14:textId="77777777" w:rsidR="001867E8" w:rsidRDefault="009D3350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4" w:history="1">
        <w:r w:rsidR="001867E8" w:rsidRPr="001867E8">
          <w:rPr>
            <w:rStyle w:val="a5"/>
          </w:rPr>
          <w:t xml:space="preserve">Створення 3D моделей </w:t>
        </w:r>
        <w:r w:rsidR="001867E8" w:rsidRPr="00D3297C">
          <w:rPr>
            <w:rStyle w:val="a5"/>
          </w:rPr>
          <w:t>складальних одиниць</w:t>
        </w:r>
        <w:r w:rsidR="001867E8" w:rsidRPr="00D3297C">
          <w:rPr>
            <w:rStyle w:val="a5"/>
            <w:lang w:val="ru-RU"/>
          </w:rPr>
          <w:t xml:space="preserve"> </w:t>
        </w:r>
        <w:r w:rsidR="001867E8" w:rsidRPr="00D3297C">
          <w:rPr>
            <w:rStyle w:val="a5"/>
          </w:rPr>
          <w:t>в КОМПАС-</w:t>
        </w:r>
        <w:r w:rsidR="001867E8" w:rsidRPr="00D3297C">
          <w:rPr>
            <w:rStyle w:val="a5"/>
            <w:lang w:val="ru-RU"/>
          </w:rPr>
          <w:t>3</w:t>
        </w:r>
        <w:r w:rsidR="001867E8" w:rsidRPr="00D3297C">
          <w:rPr>
            <w:rStyle w:val="a5"/>
            <w:lang w:val="en-US"/>
          </w:rPr>
          <w:t>D</w:t>
        </w:r>
      </w:hyperlink>
    </w:p>
    <w:p w14:paraId="46BF4FC1" w14:textId="77777777" w:rsidR="001867E8" w:rsidRDefault="009D3350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5" w:history="1">
        <w:r w:rsidR="001867E8">
          <w:rPr>
            <w:rStyle w:val="a5"/>
          </w:rPr>
          <w:t>Формування</w:t>
        </w:r>
        <w:r w:rsidR="001867E8" w:rsidRPr="001867E8">
          <w:rPr>
            <w:rStyle w:val="a5"/>
          </w:rPr>
          <w:t xml:space="preserve"> </w:t>
        </w:r>
        <w:r w:rsidR="001867E8">
          <w:rPr>
            <w:rStyle w:val="a5"/>
          </w:rPr>
          <w:t>та аналіз</w:t>
        </w:r>
        <w:r w:rsidR="001867E8" w:rsidRPr="001867E8">
          <w:rPr>
            <w:rStyle w:val="a5"/>
          </w:rPr>
          <w:t xml:space="preserve"> </w:t>
        </w:r>
        <w:r w:rsidR="001867E8" w:rsidRPr="00D3297C">
          <w:rPr>
            <w:rStyle w:val="a5"/>
          </w:rPr>
          <w:t>механічного зв'язку</w:t>
        </w:r>
        <w:r w:rsidR="001867E8">
          <w:rPr>
            <w:rStyle w:val="a5"/>
          </w:rPr>
          <w:t xml:space="preserve"> компонентів </w:t>
        </w:r>
        <w:r w:rsidR="001867E8" w:rsidRPr="001867E8">
          <w:rPr>
            <w:rStyle w:val="a5"/>
          </w:rPr>
          <w:t>в КОМПАС-3D</w:t>
        </w:r>
      </w:hyperlink>
    </w:p>
    <w:p w14:paraId="34638A1D" w14:textId="77777777" w:rsidR="001867E8" w:rsidRDefault="009D3350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6" w:history="1">
        <w:r w:rsidR="001867E8" w:rsidRPr="001867E8">
          <w:rPr>
            <w:rStyle w:val="a5"/>
          </w:rPr>
          <w:t xml:space="preserve">Побудова 3D моделей </w:t>
        </w:r>
        <w:r w:rsidR="001867E8" w:rsidRPr="00D3297C">
          <w:rPr>
            <w:rStyle w:val="a5"/>
          </w:rPr>
          <w:t xml:space="preserve">компонентів в </w:t>
        </w:r>
        <w:r w:rsidR="001867E8" w:rsidRPr="00D3297C">
          <w:rPr>
            <w:rStyle w:val="a5"/>
            <w:lang w:val="en-US"/>
          </w:rPr>
          <w:t>Autodesk</w:t>
        </w:r>
        <w:r w:rsidR="001867E8" w:rsidRPr="00D3297C">
          <w:rPr>
            <w:rStyle w:val="a5"/>
          </w:rPr>
          <w:t xml:space="preserve"> </w:t>
        </w:r>
        <w:r w:rsidR="001867E8" w:rsidRPr="00D3297C">
          <w:rPr>
            <w:rStyle w:val="a5"/>
            <w:lang w:val="en-US"/>
          </w:rPr>
          <w:t>Inventor</w:t>
        </w:r>
      </w:hyperlink>
    </w:p>
    <w:p w14:paraId="69B63CB2" w14:textId="77777777" w:rsidR="001867E8" w:rsidRDefault="009D3350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7" w:history="1">
        <w:r w:rsidR="001867E8" w:rsidRPr="00D3297C">
          <w:rPr>
            <w:rStyle w:val="a5"/>
          </w:rPr>
          <w:t xml:space="preserve">Моделювання спряжень компонентів в </w:t>
        </w:r>
        <w:r w:rsidR="001867E8" w:rsidRPr="00D3297C">
          <w:rPr>
            <w:rStyle w:val="a5"/>
            <w:lang w:val="en-US"/>
          </w:rPr>
          <w:t>Autodesk</w:t>
        </w:r>
        <w:r w:rsidR="001867E8" w:rsidRPr="00D3297C">
          <w:rPr>
            <w:rStyle w:val="a5"/>
            <w:lang w:val="ru-RU"/>
          </w:rPr>
          <w:t xml:space="preserve"> </w:t>
        </w:r>
        <w:r w:rsidR="001867E8" w:rsidRPr="00D3297C">
          <w:rPr>
            <w:rStyle w:val="a5"/>
            <w:lang w:val="en-US"/>
          </w:rPr>
          <w:t>Inventor</w:t>
        </w:r>
      </w:hyperlink>
    </w:p>
    <w:p w14:paraId="0F43616B" w14:textId="77777777" w:rsidR="001867E8" w:rsidRDefault="001867E8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r w:rsidRPr="001867E8">
        <w:t xml:space="preserve">Створення та аналіз </w:t>
      </w:r>
      <w:r>
        <w:t>а</w:t>
      </w:r>
      <w:hyperlink w:anchor="_Toc25526788" w:history="1">
        <w:r w:rsidRPr="00D3297C">
          <w:rPr>
            <w:rStyle w:val="a5"/>
          </w:rPr>
          <w:t>німаці</w:t>
        </w:r>
        <w:r>
          <w:rPr>
            <w:rStyle w:val="a5"/>
          </w:rPr>
          <w:t>ї</w:t>
        </w:r>
        <w:r w:rsidRPr="00D3297C">
          <w:rPr>
            <w:rStyle w:val="a5"/>
          </w:rPr>
          <w:t xml:space="preserve"> в Autodesk Inventor</w:t>
        </w:r>
      </w:hyperlink>
    </w:p>
    <w:p w14:paraId="26FCF6CD" w14:textId="77777777" w:rsidR="001867E8" w:rsidRDefault="009D3350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89" w:history="1">
        <w:r w:rsidR="001867E8" w:rsidRPr="001867E8">
          <w:rPr>
            <w:rStyle w:val="a5"/>
          </w:rPr>
          <w:t xml:space="preserve">Побудова 3D моделей </w:t>
        </w:r>
        <w:r w:rsidR="001867E8" w:rsidRPr="00D3297C">
          <w:rPr>
            <w:rStyle w:val="a5"/>
          </w:rPr>
          <w:t xml:space="preserve">компонентів в </w:t>
        </w:r>
        <w:r w:rsidR="001867E8" w:rsidRPr="00D3297C">
          <w:rPr>
            <w:rStyle w:val="a5"/>
            <w:lang w:val="en-US"/>
          </w:rPr>
          <w:t>SolidWorks</w:t>
        </w:r>
      </w:hyperlink>
    </w:p>
    <w:p w14:paraId="5194E166" w14:textId="77777777" w:rsidR="001867E8" w:rsidRDefault="009D3350" w:rsidP="001867E8">
      <w:pPr>
        <w:pStyle w:val="1"/>
        <w:numPr>
          <w:ilvl w:val="0"/>
          <w:numId w:val="2"/>
        </w:numPr>
        <w:rPr>
          <w:rFonts w:asciiTheme="minorHAnsi" w:eastAsiaTheme="minorEastAsia" w:hAnsiTheme="minorHAnsi"/>
          <w:sz w:val="22"/>
          <w:lang w:eastAsia="uk-UA"/>
        </w:rPr>
      </w:pPr>
      <w:hyperlink w:anchor="_Toc25526790" w:history="1">
        <w:r w:rsidR="001867E8" w:rsidRPr="001867E8">
          <w:rPr>
            <w:rStyle w:val="a5"/>
          </w:rPr>
          <w:t>Створення 3D моделе</w:t>
        </w:r>
        <w:r w:rsidR="001867E8">
          <w:rPr>
            <w:rStyle w:val="a5"/>
          </w:rPr>
          <w:t xml:space="preserve">й </w:t>
        </w:r>
        <w:r w:rsidR="001867E8" w:rsidRPr="00D3297C">
          <w:rPr>
            <w:rStyle w:val="a5"/>
          </w:rPr>
          <w:t xml:space="preserve">спряжень в </w:t>
        </w:r>
        <w:r w:rsidR="001867E8" w:rsidRPr="00D3297C">
          <w:rPr>
            <w:rStyle w:val="a5"/>
            <w:lang w:val="en-US"/>
          </w:rPr>
          <w:t>SolidWorks</w:t>
        </w:r>
      </w:hyperlink>
    </w:p>
    <w:p w14:paraId="5797F878" w14:textId="77777777" w:rsidR="001867E8" w:rsidRDefault="001867E8" w:rsidP="0090547F">
      <w:pPr>
        <w:pStyle w:val="1"/>
        <w:ind w:left="720"/>
        <w:rPr>
          <w:rFonts w:asciiTheme="minorHAnsi" w:eastAsiaTheme="minorEastAsia" w:hAnsiTheme="minorHAnsi"/>
          <w:sz w:val="22"/>
          <w:lang w:eastAsia="uk-UA"/>
        </w:rPr>
      </w:pPr>
    </w:p>
    <w:p w14:paraId="7C23FB71" w14:textId="77777777" w:rsidR="00D444FA" w:rsidRPr="00D444FA" w:rsidRDefault="001867E8" w:rsidP="001867E8">
      <w:pPr>
        <w:rPr>
          <w:rFonts w:ascii="Times New Roman" w:hAnsi="Times New Roman" w:cs="Times New Roman"/>
          <w:sz w:val="24"/>
          <w:szCs w:val="24"/>
        </w:rPr>
      </w:pPr>
      <w:r w:rsidRPr="00D47B4D">
        <w:rPr>
          <w:noProof/>
        </w:rPr>
        <w:fldChar w:fldCharType="end"/>
      </w: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OST Common">
    <w:altName w:val="Arial"/>
    <w:charset w:val="CC"/>
    <w:family w:val="swiss"/>
    <w:pitch w:val="variable"/>
    <w:sig w:usb0="00000001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B513D"/>
    <w:multiLevelType w:val="hybridMultilevel"/>
    <w:tmpl w:val="C1B60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EC6F85"/>
    <w:multiLevelType w:val="hybridMultilevel"/>
    <w:tmpl w:val="0A802AC4"/>
    <w:lvl w:ilvl="0" w:tplc="EC5ACF3A">
      <w:numFmt w:val="bullet"/>
      <w:pStyle w:val="0e"/>
      <w:lvlText w:val=""/>
      <w:lvlJc w:val="left"/>
      <w:pPr>
        <w:tabs>
          <w:tab w:val="num" w:pos="567"/>
        </w:tabs>
        <w:ind w:left="0" w:firstLine="0"/>
      </w:pPr>
      <w:rPr>
        <w:rFonts w:ascii="Symbol" w:eastAsia="Times New Roman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2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D7"/>
    <w:rsid w:val="001867E8"/>
    <w:rsid w:val="002311D7"/>
    <w:rsid w:val="003465E3"/>
    <w:rsid w:val="003A21A2"/>
    <w:rsid w:val="003C1FB6"/>
    <w:rsid w:val="00430124"/>
    <w:rsid w:val="004725EF"/>
    <w:rsid w:val="00654D7A"/>
    <w:rsid w:val="00780260"/>
    <w:rsid w:val="007852EC"/>
    <w:rsid w:val="007E733A"/>
    <w:rsid w:val="0082708C"/>
    <w:rsid w:val="0090547F"/>
    <w:rsid w:val="009D3350"/>
    <w:rsid w:val="00AA09E1"/>
    <w:rsid w:val="00AC66BF"/>
    <w:rsid w:val="00B15D1B"/>
    <w:rsid w:val="00CB4B03"/>
    <w:rsid w:val="00D444FA"/>
    <w:rsid w:val="00D47B4D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545A8"/>
  <w15:docId w15:val="{AB52CAD1-462D-4A97-A938-70CB0E9F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B4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1a">
    <w:name w:val="1a"/>
    <w:basedOn w:val="a"/>
    <w:rsid w:val="00D47B4D"/>
    <w:pPr>
      <w:spacing w:after="0" w:line="240" w:lineRule="auto"/>
      <w:contextualSpacing/>
      <w:jc w:val="center"/>
    </w:pPr>
    <w:rPr>
      <w:rFonts w:ascii="GOST Common" w:eastAsia="Times New Roman" w:hAnsi="GOST Common" w:cs="Times New Roman"/>
      <w:sz w:val="28"/>
      <w:szCs w:val="20"/>
    </w:rPr>
  </w:style>
  <w:style w:type="paragraph" w:customStyle="1" w:styleId="0e">
    <w:name w:val="0e"/>
    <w:basedOn w:val="a"/>
    <w:qFormat/>
    <w:rsid w:val="00D47B4D"/>
    <w:pPr>
      <w:numPr>
        <w:numId w:val="3"/>
      </w:numPr>
      <w:spacing w:after="0" w:line="240" w:lineRule="auto"/>
      <w:contextualSpacing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toc 1"/>
    <w:basedOn w:val="a"/>
    <w:next w:val="a"/>
    <w:autoRedefine/>
    <w:uiPriority w:val="39"/>
    <w:unhideWhenUsed/>
    <w:qFormat/>
    <w:rsid w:val="00D47B4D"/>
    <w:pPr>
      <w:tabs>
        <w:tab w:val="right" w:leader="dot" w:pos="9961"/>
      </w:tabs>
      <w:spacing w:after="100" w:line="240" w:lineRule="auto"/>
      <w:contextualSpacing/>
      <w:jc w:val="both"/>
    </w:pPr>
    <w:rPr>
      <w:rFonts w:ascii="Times New Roman" w:hAnsi="Times New Roman"/>
      <w:noProof/>
      <w:sz w:val="28"/>
    </w:rPr>
  </w:style>
  <w:style w:type="character" w:styleId="a5">
    <w:name w:val="Hyperlink"/>
    <w:basedOn w:val="a0"/>
    <w:uiPriority w:val="99"/>
    <w:unhideWhenUsed/>
    <w:rsid w:val="00D47B4D"/>
    <w:rPr>
      <w:color w:val="0563C1" w:themeColor="hyperlink"/>
      <w:u w:val="single"/>
    </w:rPr>
  </w:style>
  <w:style w:type="paragraph" w:customStyle="1" w:styleId="2">
    <w:name w:val="Подпункт 2"/>
    <w:basedOn w:val="4"/>
    <w:rsid w:val="00D47B4D"/>
    <w:pPr>
      <w:keepNext w:val="0"/>
      <w:keepLines w:val="0"/>
      <w:numPr>
        <w:ilvl w:val="3"/>
        <w:numId w:val="3"/>
      </w:numPr>
      <w:spacing w:before="0"/>
      <w:jc w:val="both"/>
    </w:pPr>
    <w:rPr>
      <w:rFonts w:asciiTheme="minorHAnsi" w:eastAsiaTheme="minorHAnsi" w:hAnsiTheme="minorHAnsi" w:cstheme="minorBidi"/>
      <w:b w:val="0"/>
      <w:bCs w:val="0"/>
      <w:i w:val="0"/>
      <w:iCs w:val="0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sid w:val="00D47B4D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Zinovii Ruzhylo</cp:lastModifiedBy>
  <cp:revision>2</cp:revision>
  <dcterms:created xsi:type="dcterms:W3CDTF">2020-10-08T12:01:00Z</dcterms:created>
  <dcterms:modified xsi:type="dcterms:W3CDTF">2020-10-08T12:01:00Z</dcterms:modified>
</cp:coreProperties>
</file>