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220" w:rsidRDefault="00B86220" w:rsidP="00B86220">
      <w:pPr>
        <w:jc w:val="center"/>
        <w:rPr>
          <w:rFonts w:ascii="Arial" w:hAnsi="Arial" w:cs="Arial"/>
          <w:b/>
          <w:sz w:val="28"/>
          <w:szCs w:val="28"/>
          <w:lang w:val="uk-UA"/>
        </w:rPr>
      </w:pPr>
      <w:r w:rsidRPr="00B86220">
        <w:rPr>
          <w:rFonts w:ascii="Arial" w:hAnsi="Arial" w:cs="Arial"/>
          <w:b/>
          <w:sz w:val="28"/>
          <w:szCs w:val="28"/>
          <w:lang w:val="uk-UA"/>
        </w:rPr>
        <w:t>ІНТЕЛЕКТУАЛЬНИЙ АНАЛІЗ ДАНИХ</w:t>
      </w:r>
    </w:p>
    <w:p w:rsidR="00B86220" w:rsidRPr="00B86220" w:rsidRDefault="00B86220" w:rsidP="00B86220">
      <w:pPr>
        <w:jc w:val="center"/>
        <w:rPr>
          <w:rFonts w:ascii="Arial" w:hAnsi="Arial" w:cs="Arial"/>
          <w:b/>
          <w:sz w:val="28"/>
          <w:szCs w:val="28"/>
          <w:lang w:val="uk-UA"/>
        </w:rPr>
      </w:pPr>
    </w:p>
    <w:p w:rsidR="00B86220" w:rsidRDefault="00B86220" w:rsidP="00B86220">
      <w:pPr>
        <w:jc w:val="center"/>
        <w:rPr>
          <w:rFonts w:ascii="Arial" w:hAnsi="Arial" w:cs="Arial"/>
          <w:b/>
          <w:sz w:val="28"/>
          <w:szCs w:val="28"/>
          <w:lang w:val="uk-UA"/>
        </w:rPr>
      </w:pPr>
      <w:r w:rsidRPr="00B86220">
        <w:rPr>
          <w:rFonts w:ascii="Arial" w:hAnsi="Arial" w:cs="Arial"/>
          <w:b/>
          <w:sz w:val="28"/>
          <w:szCs w:val="28"/>
          <w:lang w:val="uk-UA"/>
        </w:rPr>
        <w:t>Кафедра інформаційних систем і технологій</w:t>
      </w:r>
    </w:p>
    <w:p w:rsidR="00B86220" w:rsidRDefault="00B86220" w:rsidP="00B86220">
      <w:pPr>
        <w:jc w:val="center"/>
        <w:rPr>
          <w:rFonts w:ascii="Arial" w:hAnsi="Arial" w:cs="Arial"/>
          <w:b/>
          <w:sz w:val="28"/>
          <w:szCs w:val="28"/>
          <w:lang w:val="uk-UA"/>
        </w:rPr>
      </w:pPr>
    </w:p>
    <w:p w:rsidR="00B86220" w:rsidRPr="00B86220" w:rsidRDefault="00B86220" w:rsidP="00B86220">
      <w:pPr>
        <w:jc w:val="center"/>
        <w:rPr>
          <w:rFonts w:ascii="Arial" w:hAnsi="Arial" w:cs="Arial"/>
          <w:b/>
          <w:sz w:val="28"/>
          <w:szCs w:val="28"/>
          <w:lang w:val="uk-UA"/>
        </w:rPr>
      </w:pPr>
      <w:r w:rsidRPr="00B86220">
        <w:rPr>
          <w:rFonts w:ascii="Arial" w:hAnsi="Arial" w:cs="Arial"/>
          <w:b/>
          <w:sz w:val="28"/>
          <w:szCs w:val="28"/>
          <w:lang w:val="uk-UA"/>
        </w:rPr>
        <w:t>Факультет інформаційних технологій</w:t>
      </w:r>
    </w:p>
    <w:p w:rsidR="00B86220" w:rsidRPr="00B86220" w:rsidRDefault="00B86220" w:rsidP="00B86220">
      <w:pPr>
        <w:ind w:firstLine="709"/>
        <w:jc w:val="both"/>
        <w:rPr>
          <w:rFonts w:ascii="Arial" w:hAnsi="Arial" w:cs="Arial"/>
          <w:b/>
          <w:sz w:val="28"/>
          <w:szCs w:val="28"/>
          <w:lang w:val="uk-UA"/>
        </w:rPr>
      </w:pPr>
    </w:p>
    <w:tbl>
      <w:tblPr>
        <w:tblW w:w="9771" w:type="dxa"/>
        <w:tblLook w:val="04A0" w:firstRow="1" w:lastRow="0" w:firstColumn="1" w:lastColumn="0" w:noHBand="0" w:noVBand="1"/>
      </w:tblPr>
      <w:tblGrid>
        <w:gridCol w:w="3828"/>
        <w:gridCol w:w="5943"/>
      </w:tblGrid>
      <w:tr w:rsidR="00B86220" w:rsidRPr="00B86220" w:rsidTr="00B86220">
        <w:tc>
          <w:tcPr>
            <w:tcW w:w="3828" w:type="dxa"/>
            <w:shd w:val="clear" w:color="auto" w:fill="auto"/>
            <w:vAlign w:val="center"/>
          </w:tcPr>
          <w:p w:rsidR="00B86220" w:rsidRPr="00B86220" w:rsidRDefault="00B86220" w:rsidP="00B86220">
            <w:pPr>
              <w:jc w:val="both"/>
              <w:rPr>
                <w:rFonts w:ascii="Arial" w:eastAsia="Calibri" w:hAnsi="Arial" w:cs="Arial"/>
                <w:b/>
                <w:i/>
                <w:sz w:val="28"/>
                <w:szCs w:val="28"/>
                <w:lang w:val="uk-UA"/>
              </w:rPr>
            </w:pPr>
            <w:r w:rsidRPr="00B86220">
              <w:rPr>
                <w:rFonts w:ascii="Arial" w:eastAsia="Calibri" w:hAnsi="Arial" w:cs="Arial"/>
                <w:b/>
                <w:i/>
                <w:sz w:val="28"/>
                <w:szCs w:val="28"/>
                <w:lang w:val="uk-UA"/>
              </w:rPr>
              <w:t>Лектор</w:t>
            </w:r>
          </w:p>
        </w:tc>
        <w:tc>
          <w:tcPr>
            <w:tcW w:w="5943" w:type="dxa"/>
            <w:shd w:val="clear" w:color="auto" w:fill="auto"/>
            <w:vAlign w:val="center"/>
          </w:tcPr>
          <w:p w:rsidR="00B86220" w:rsidRPr="00B86220" w:rsidRDefault="00B86220" w:rsidP="00B86220">
            <w:pPr>
              <w:jc w:val="both"/>
              <w:rPr>
                <w:rFonts w:ascii="Arial" w:eastAsia="Calibri" w:hAnsi="Arial" w:cs="Arial"/>
                <w:b/>
                <w:sz w:val="28"/>
                <w:szCs w:val="28"/>
                <w:lang w:val="uk-UA"/>
              </w:rPr>
            </w:pPr>
            <w:r w:rsidRPr="00B86220">
              <w:rPr>
                <w:rFonts w:ascii="Arial" w:eastAsia="Calibri" w:hAnsi="Arial" w:cs="Arial"/>
                <w:b/>
                <w:sz w:val="28"/>
                <w:szCs w:val="28"/>
                <w:lang w:val="uk-UA"/>
              </w:rPr>
              <w:t>Харченко Володимир Віталійович</w:t>
            </w:r>
          </w:p>
        </w:tc>
      </w:tr>
      <w:tr w:rsidR="00B86220" w:rsidRPr="00B86220" w:rsidTr="00B86220">
        <w:tc>
          <w:tcPr>
            <w:tcW w:w="3828" w:type="dxa"/>
            <w:shd w:val="clear" w:color="auto" w:fill="auto"/>
            <w:vAlign w:val="center"/>
          </w:tcPr>
          <w:p w:rsidR="00B86220" w:rsidRPr="00B86220" w:rsidRDefault="00B86220" w:rsidP="00B86220">
            <w:pPr>
              <w:jc w:val="both"/>
              <w:rPr>
                <w:rFonts w:ascii="Arial" w:eastAsia="Calibri" w:hAnsi="Arial" w:cs="Arial"/>
                <w:b/>
                <w:i/>
                <w:sz w:val="28"/>
                <w:szCs w:val="28"/>
                <w:lang w:val="uk-UA"/>
              </w:rPr>
            </w:pPr>
            <w:r w:rsidRPr="00B86220">
              <w:rPr>
                <w:rFonts w:ascii="Arial" w:eastAsia="Calibri" w:hAnsi="Arial" w:cs="Arial"/>
                <w:b/>
                <w:i/>
                <w:sz w:val="28"/>
                <w:szCs w:val="28"/>
                <w:lang w:val="uk-UA"/>
              </w:rPr>
              <w:t>Семестр</w:t>
            </w:r>
          </w:p>
        </w:tc>
        <w:tc>
          <w:tcPr>
            <w:tcW w:w="5943" w:type="dxa"/>
            <w:shd w:val="clear" w:color="auto" w:fill="auto"/>
            <w:vAlign w:val="center"/>
          </w:tcPr>
          <w:p w:rsidR="00B86220" w:rsidRPr="00B86220" w:rsidRDefault="00B86220" w:rsidP="00B86220">
            <w:pPr>
              <w:jc w:val="both"/>
              <w:rPr>
                <w:rFonts w:ascii="Arial" w:eastAsia="Calibri" w:hAnsi="Arial" w:cs="Arial"/>
                <w:b/>
                <w:sz w:val="28"/>
                <w:szCs w:val="28"/>
                <w:lang w:val="uk-UA"/>
              </w:rPr>
            </w:pPr>
            <w:r w:rsidRPr="00B86220">
              <w:rPr>
                <w:rFonts w:ascii="Arial" w:eastAsia="Calibri" w:hAnsi="Arial" w:cs="Arial"/>
                <w:b/>
                <w:sz w:val="28"/>
                <w:szCs w:val="28"/>
                <w:lang w:val="uk-UA"/>
              </w:rPr>
              <w:t>2</w:t>
            </w:r>
          </w:p>
        </w:tc>
      </w:tr>
      <w:tr w:rsidR="00B86220" w:rsidRPr="00B86220" w:rsidTr="00B86220">
        <w:tc>
          <w:tcPr>
            <w:tcW w:w="3828" w:type="dxa"/>
            <w:shd w:val="clear" w:color="auto" w:fill="auto"/>
            <w:vAlign w:val="center"/>
          </w:tcPr>
          <w:p w:rsidR="00B86220" w:rsidRPr="00B86220" w:rsidRDefault="00B86220" w:rsidP="00B86220">
            <w:pPr>
              <w:jc w:val="both"/>
              <w:rPr>
                <w:rFonts w:ascii="Arial" w:eastAsia="Calibri" w:hAnsi="Arial" w:cs="Arial"/>
                <w:b/>
                <w:i/>
                <w:sz w:val="28"/>
                <w:szCs w:val="28"/>
                <w:lang w:val="uk-UA"/>
              </w:rPr>
            </w:pPr>
            <w:r w:rsidRPr="00B86220">
              <w:rPr>
                <w:rFonts w:ascii="Arial" w:eastAsia="Calibri" w:hAnsi="Arial" w:cs="Arial"/>
                <w:b/>
                <w:i/>
                <w:sz w:val="28"/>
                <w:szCs w:val="28"/>
                <w:lang w:val="uk-UA"/>
              </w:rPr>
              <w:t>Освітній ступінь</w:t>
            </w:r>
          </w:p>
        </w:tc>
        <w:tc>
          <w:tcPr>
            <w:tcW w:w="5943" w:type="dxa"/>
            <w:shd w:val="clear" w:color="auto" w:fill="auto"/>
            <w:vAlign w:val="center"/>
          </w:tcPr>
          <w:p w:rsidR="00B86220" w:rsidRPr="00B86220" w:rsidRDefault="00B86220" w:rsidP="00B86220">
            <w:pPr>
              <w:jc w:val="both"/>
              <w:rPr>
                <w:rFonts w:ascii="Arial" w:eastAsia="Calibri" w:hAnsi="Arial" w:cs="Arial"/>
                <w:b/>
                <w:sz w:val="28"/>
                <w:szCs w:val="28"/>
                <w:lang w:val="uk-UA"/>
              </w:rPr>
            </w:pPr>
            <w:r w:rsidRPr="00B86220">
              <w:rPr>
                <w:rFonts w:ascii="Arial" w:eastAsia="Calibri" w:hAnsi="Arial" w:cs="Arial"/>
                <w:b/>
                <w:sz w:val="28"/>
                <w:szCs w:val="28"/>
                <w:lang w:val="uk-UA"/>
              </w:rPr>
              <w:t>Магістр</w:t>
            </w:r>
          </w:p>
        </w:tc>
      </w:tr>
      <w:tr w:rsidR="00B86220" w:rsidRPr="00B86220" w:rsidTr="00B86220">
        <w:tc>
          <w:tcPr>
            <w:tcW w:w="3828" w:type="dxa"/>
            <w:shd w:val="clear" w:color="auto" w:fill="auto"/>
            <w:vAlign w:val="center"/>
          </w:tcPr>
          <w:p w:rsidR="00B86220" w:rsidRPr="00B86220" w:rsidRDefault="00B86220" w:rsidP="00B86220">
            <w:pPr>
              <w:jc w:val="both"/>
              <w:rPr>
                <w:rFonts w:ascii="Arial" w:eastAsia="Calibri" w:hAnsi="Arial" w:cs="Arial"/>
                <w:b/>
                <w:i/>
                <w:sz w:val="28"/>
                <w:szCs w:val="28"/>
                <w:lang w:val="uk-UA"/>
              </w:rPr>
            </w:pPr>
            <w:r w:rsidRPr="00B86220">
              <w:rPr>
                <w:rFonts w:ascii="Arial" w:eastAsia="Calibri" w:hAnsi="Arial" w:cs="Arial"/>
                <w:b/>
                <w:i/>
                <w:sz w:val="28"/>
                <w:szCs w:val="28"/>
                <w:lang w:val="uk-UA"/>
              </w:rPr>
              <w:t>Кількість кредитів ЄКТС</w:t>
            </w:r>
          </w:p>
        </w:tc>
        <w:tc>
          <w:tcPr>
            <w:tcW w:w="5943" w:type="dxa"/>
            <w:shd w:val="clear" w:color="auto" w:fill="auto"/>
            <w:vAlign w:val="center"/>
          </w:tcPr>
          <w:p w:rsidR="00B86220" w:rsidRPr="00B86220" w:rsidRDefault="00B86220" w:rsidP="00B86220">
            <w:pPr>
              <w:jc w:val="both"/>
              <w:rPr>
                <w:rFonts w:ascii="Arial" w:eastAsia="Calibri" w:hAnsi="Arial" w:cs="Arial"/>
                <w:b/>
                <w:sz w:val="28"/>
                <w:szCs w:val="28"/>
                <w:lang w:val="uk-UA"/>
              </w:rPr>
            </w:pPr>
            <w:r w:rsidRPr="00B86220">
              <w:rPr>
                <w:rFonts w:ascii="Arial" w:eastAsia="Calibri" w:hAnsi="Arial" w:cs="Arial"/>
                <w:b/>
                <w:sz w:val="28"/>
                <w:szCs w:val="28"/>
                <w:lang w:val="uk-UA"/>
              </w:rPr>
              <w:t>4</w:t>
            </w:r>
          </w:p>
        </w:tc>
      </w:tr>
      <w:tr w:rsidR="00B86220" w:rsidRPr="00B86220" w:rsidTr="00B86220">
        <w:tc>
          <w:tcPr>
            <w:tcW w:w="3828" w:type="dxa"/>
            <w:shd w:val="clear" w:color="auto" w:fill="auto"/>
            <w:vAlign w:val="center"/>
          </w:tcPr>
          <w:p w:rsidR="00B86220" w:rsidRPr="00B86220" w:rsidRDefault="00B86220" w:rsidP="00B86220">
            <w:pPr>
              <w:jc w:val="both"/>
              <w:rPr>
                <w:rFonts w:ascii="Arial" w:eastAsia="Calibri" w:hAnsi="Arial" w:cs="Arial"/>
                <w:b/>
                <w:i/>
                <w:sz w:val="28"/>
                <w:szCs w:val="28"/>
                <w:lang w:val="uk-UA"/>
              </w:rPr>
            </w:pPr>
            <w:r w:rsidRPr="00B86220">
              <w:rPr>
                <w:rFonts w:ascii="Arial" w:eastAsia="Calibri" w:hAnsi="Arial" w:cs="Arial"/>
                <w:b/>
                <w:i/>
                <w:sz w:val="28"/>
                <w:szCs w:val="28"/>
                <w:lang w:val="uk-UA"/>
              </w:rPr>
              <w:t>Форма контролю</w:t>
            </w:r>
          </w:p>
        </w:tc>
        <w:tc>
          <w:tcPr>
            <w:tcW w:w="5943" w:type="dxa"/>
            <w:shd w:val="clear" w:color="auto" w:fill="auto"/>
            <w:vAlign w:val="center"/>
          </w:tcPr>
          <w:p w:rsidR="00B86220" w:rsidRPr="00B86220" w:rsidRDefault="00B86220" w:rsidP="00B86220">
            <w:pPr>
              <w:jc w:val="both"/>
              <w:rPr>
                <w:rFonts w:ascii="Arial" w:eastAsia="Calibri" w:hAnsi="Arial" w:cs="Arial"/>
                <w:b/>
                <w:sz w:val="28"/>
                <w:szCs w:val="28"/>
                <w:lang w:val="uk-UA"/>
              </w:rPr>
            </w:pPr>
            <w:r w:rsidRPr="00B86220">
              <w:rPr>
                <w:rFonts w:ascii="Arial" w:eastAsia="Calibri" w:hAnsi="Arial" w:cs="Arial"/>
                <w:b/>
                <w:sz w:val="28"/>
                <w:szCs w:val="28"/>
                <w:lang w:val="uk-UA"/>
              </w:rPr>
              <w:t>Екзамен</w:t>
            </w:r>
          </w:p>
        </w:tc>
      </w:tr>
      <w:tr w:rsidR="00B86220" w:rsidRPr="00B86220" w:rsidTr="00B86220">
        <w:tc>
          <w:tcPr>
            <w:tcW w:w="3828" w:type="dxa"/>
            <w:shd w:val="clear" w:color="auto" w:fill="auto"/>
            <w:vAlign w:val="center"/>
          </w:tcPr>
          <w:p w:rsidR="00B86220" w:rsidRPr="00B86220" w:rsidRDefault="00B86220" w:rsidP="00B86220">
            <w:pPr>
              <w:jc w:val="both"/>
              <w:rPr>
                <w:rFonts w:ascii="Arial" w:eastAsia="Calibri" w:hAnsi="Arial" w:cs="Arial"/>
                <w:b/>
                <w:i/>
                <w:sz w:val="28"/>
                <w:szCs w:val="28"/>
                <w:lang w:val="uk-UA"/>
              </w:rPr>
            </w:pPr>
            <w:r w:rsidRPr="00B86220">
              <w:rPr>
                <w:rFonts w:ascii="Arial" w:eastAsia="Calibri" w:hAnsi="Arial" w:cs="Arial"/>
                <w:b/>
                <w:i/>
                <w:sz w:val="28"/>
                <w:szCs w:val="28"/>
                <w:lang w:val="uk-UA"/>
              </w:rPr>
              <w:t>Аудиторні години</w:t>
            </w:r>
          </w:p>
        </w:tc>
        <w:tc>
          <w:tcPr>
            <w:tcW w:w="5943" w:type="dxa"/>
            <w:shd w:val="clear" w:color="auto" w:fill="auto"/>
            <w:vAlign w:val="center"/>
          </w:tcPr>
          <w:p w:rsidR="00B86220" w:rsidRPr="00B86220" w:rsidRDefault="00B86220" w:rsidP="00B86220">
            <w:pPr>
              <w:jc w:val="both"/>
              <w:rPr>
                <w:rFonts w:ascii="Arial" w:eastAsia="Calibri" w:hAnsi="Arial" w:cs="Arial"/>
                <w:b/>
                <w:sz w:val="28"/>
                <w:szCs w:val="28"/>
                <w:lang w:val="uk-UA"/>
              </w:rPr>
            </w:pPr>
            <w:r w:rsidRPr="00B86220">
              <w:rPr>
                <w:rFonts w:ascii="Arial" w:eastAsia="Calibri" w:hAnsi="Arial" w:cs="Arial"/>
                <w:b/>
                <w:sz w:val="28"/>
                <w:szCs w:val="28"/>
                <w:lang w:val="uk-UA"/>
              </w:rPr>
              <w:t>30 (15 год. лекцій, 15 год. лабораторних)</w:t>
            </w:r>
          </w:p>
        </w:tc>
      </w:tr>
    </w:tbl>
    <w:p w:rsidR="00B86220" w:rsidRPr="00B86220" w:rsidRDefault="00B86220" w:rsidP="00B86220">
      <w:pPr>
        <w:ind w:firstLine="709"/>
        <w:jc w:val="both"/>
        <w:rPr>
          <w:rFonts w:ascii="Arial" w:hAnsi="Arial" w:cs="Arial"/>
          <w:b/>
          <w:sz w:val="28"/>
          <w:szCs w:val="28"/>
          <w:lang w:val="uk-UA"/>
        </w:rPr>
      </w:pPr>
    </w:p>
    <w:p w:rsidR="00B86220" w:rsidRPr="00B86220" w:rsidRDefault="00B86220" w:rsidP="00A65ADC">
      <w:pPr>
        <w:ind w:firstLine="709"/>
        <w:jc w:val="center"/>
        <w:rPr>
          <w:rFonts w:ascii="Arial" w:hAnsi="Arial" w:cs="Arial"/>
          <w:i/>
          <w:sz w:val="28"/>
          <w:szCs w:val="28"/>
          <w:lang w:val="uk-UA"/>
        </w:rPr>
      </w:pPr>
      <w:r w:rsidRPr="00B86220">
        <w:rPr>
          <w:rFonts w:ascii="Arial" w:hAnsi="Arial" w:cs="Arial"/>
          <w:b/>
          <w:sz w:val="28"/>
          <w:szCs w:val="28"/>
          <w:lang w:val="uk-UA"/>
        </w:rPr>
        <w:t>Загальний опис дисципліни</w:t>
      </w:r>
    </w:p>
    <w:p w:rsidR="00B86220" w:rsidRPr="00B86220" w:rsidRDefault="00B86220" w:rsidP="00B86220">
      <w:pPr>
        <w:ind w:firstLine="708"/>
        <w:jc w:val="both"/>
        <w:rPr>
          <w:rFonts w:ascii="Arial" w:hAnsi="Arial" w:cs="Arial"/>
          <w:sz w:val="28"/>
          <w:szCs w:val="28"/>
          <w:lang w:val="uk-UA"/>
        </w:rPr>
      </w:pPr>
      <w:r w:rsidRPr="00B86220">
        <w:rPr>
          <w:rFonts w:ascii="Arial" w:hAnsi="Arial" w:cs="Arial"/>
          <w:sz w:val="28"/>
          <w:szCs w:val="28"/>
          <w:lang w:val="uk-UA"/>
        </w:rPr>
        <w:t>Дисципліна «Інтелектуальний аналіз даних» належить до спеціальних дисциплін, що забезпечують формування системи теоретичних та практичних знань та навичок щодо застосування механізмів інтелектуального аналізу для вирішення прикладних задач обробки великих даних. Завданнями дисципліни є вивчення принципів, методів та інструментарію аналізу даних та способів вирішення типових задач аналізу бізнес-даних за допомогою технологій машинного навчання.</w:t>
      </w:r>
    </w:p>
    <w:p w:rsidR="00B86220" w:rsidRPr="00B86220" w:rsidRDefault="00B86220" w:rsidP="00B86220">
      <w:pPr>
        <w:ind w:firstLine="709"/>
        <w:jc w:val="both"/>
        <w:rPr>
          <w:rFonts w:ascii="Arial" w:hAnsi="Arial" w:cs="Arial"/>
          <w:b/>
          <w:sz w:val="28"/>
          <w:szCs w:val="28"/>
          <w:lang w:val="uk-UA"/>
        </w:rPr>
      </w:pPr>
    </w:p>
    <w:p w:rsidR="00B86220" w:rsidRPr="00B86220" w:rsidRDefault="00B86220" w:rsidP="00A65ADC">
      <w:pPr>
        <w:ind w:firstLine="709"/>
        <w:jc w:val="center"/>
        <w:rPr>
          <w:rFonts w:ascii="Arial" w:hAnsi="Arial" w:cs="Arial"/>
          <w:b/>
          <w:sz w:val="28"/>
          <w:szCs w:val="28"/>
          <w:lang w:val="uk-UA"/>
        </w:rPr>
      </w:pPr>
      <w:r w:rsidRPr="00B86220">
        <w:rPr>
          <w:rFonts w:ascii="Arial" w:hAnsi="Arial" w:cs="Arial"/>
          <w:b/>
          <w:sz w:val="28"/>
          <w:szCs w:val="28"/>
          <w:lang w:val="uk-UA"/>
        </w:rPr>
        <w:t>Теми лекцій:</w:t>
      </w:r>
    </w:p>
    <w:p w:rsidR="00B86220" w:rsidRPr="00B86220" w:rsidRDefault="00B86220" w:rsidP="00B86220">
      <w:pPr>
        <w:pStyle w:val="a3"/>
        <w:numPr>
          <w:ilvl w:val="0"/>
          <w:numId w:val="1"/>
        </w:numPr>
        <w:tabs>
          <w:tab w:val="left" w:pos="1134"/>
        </w:tabs>
        <w:spacing w:after="0" w:line="240" w:lineRule="auto"/>
        <w:ind w:left="0" w:firstLine="709"/>
        <w:jc w:val="both"/>
        <w:rPr>
          <w:rFonts w:ascii="Arial" w:hAnsi="Arial" w:cs="Arial"/>
          <w:sz w:val="28"/>
          <w:szCs w:val="28"/>
        </w:rPr>
      </w:pPr>
      <w:r w:rsidRPr="00B86220">
        <w:rPr>
          <w:rFonts w:ascii="Arial" w:hAnsi="Arial" w:cs="Arial"/>
          <w:sz w:val="28"/>
          <w:szCs w:val="28"/>
        </w:rPr>
        <w:t>Введення в інтелектуальний аналіз даних</w:t>
      </w:r>
      <w:r w:rsidRPr="00B86220">
        <w:rPr>
          <w:rFonts w:ascii="Arial" w:hAnsi="Arial" w:cs="Arial"/>
          <w:sz w:val="28"/>
          <w:szCs w:val="28"/>
          <w:lang w:val="ru-RU"/>
        </w:rPr>
        <w:t>.</w:t>
      </w:r>
    </w:p>
    <w:p w:rsidR="00B86220" w:rsidRPr="00B86220" w:rsidRDefault="00B86220" w:rsidP="00B86220">
      <w:pPr>
        <w:pStyle w:val="a3"/>
        <w:numPr>
          <w:ilvl w:val="0"/>
          <w:numId w:val="1"/>
        </w:numPr>
        <w:tabs>
          <w:tab w:val="left" w:pos="1134"/>
        </w:tabs>
        <w:spacing w:after="0" w:line="240" w:lineRule="auto"/>
        <w:ind w:left="0" w:firstLine="709"/>
        <w:jc w:val="both"/>
        <w:rPr>
          <w:rFonts w:ascii="Arial" w:hAnsi="Arial" w:cs="Arial"/>
          <w:sz w:val="28"/>
          <w:szCs w:val="28"/>
        </w:rPr>
      </w:pPr>
      <w:r w:rsidRPr="00B86220">
        <w:rPr>
          <w:rFonts w:ascii="Arial" w:hAnsi="Arial" w:cs="Arial"/>
          <w:sz w:val="28"/>
          <w:szCs w:val="28"/>
        </w:rPr>
        <w:t>Методи інтелектуального аналізу даних</w:t>
      </w:r>
      <w:r w:rsidRPr="00B86220">
        <w:rPr>
          <w:rFonts w:ascii="Arial" w:hAnsi="Arial" w:cs="Arial"/>
          <w:sz w:val="28"/>
          <w:szCs w:val="28"/>
          <w:lang w:val="en-US"/>
        </w:rPr>
        <w:t>.</w:t>
      </w:r>
    </w:p>
    <w:p w:rsidR="00B86220" w:rsidRPr="00B86220" w:rsidRDefault="00B86220" w:rsidP="00B86220">
      <w:pPr>
        <w:pStyle w:val="a3"/>
        <w:numPr>
          <w:ilvl w:val="0"/>
          <w:numId w:val="1"/>
        </w:numPr>
        <w:tabs>
          <w:tab w:val="left" w:pos="1134"/>
        </w:tabs>
        <w:spacing w:after="0" w:line="240" w:lineRule="auto"/>
        <w:ind w:left="0" w:firstLine="709"/>
        <w:jc w:val="both"/>
        <w:rPr>
          <w:rFonts w:ascii="Arial" w:hAnsi="Arial" w:cs="Arial"/>
          <w:sz w:val="28"/>
          <w:szCs w:val="28"/>
        </w:rPr>
      </w:pPr>
      <w:r w:rsidRPr="00B86220">
        <w:rPr>
          <w:rFonts w:ascii="Arial" w:hAnsi="Arial" w:cs="Arial"/>
          <w:sz w:val="28"/>
          <w:szCs w:val="28"/>
        </w:rPr>
        <w:t xml:space="preserve">Інтелектуальний аналіз даних в середовищі СУБД Microsoft SQL Server та </w:t>
      </w:r>
      <w:r w:rsidRPr="00B86220">
        <w:rPr>
          <w:rFonts w:ascii="Arial" w:hAnsi="Arial" w:cs="Arial"/>
          <w:sz w:val="28"/>
          <w:szCs w:val="28"/>
          <w:lang w:val="en-US"/>
        </w:rPr>
        <w:t>Python</w:t>
      </w:r>
      <w:r w:rsidRPr="00B86220">
        <w:rPr>
          <w:rFonts w:ascii="Arial" w:hAnsi="Arial" w:cs="Arial"/>
          <w:sz w:val="28"/>
          <w:szCs w:val="28"/>
        </w:rPr>
        <w:t>.</w:t>
      </w:r>
    </w:p>
    <w:p w:rsidR="00B86220" w:rsidRPr="00B86220" w:rsidRDefault="00B86220" w:rsidP="00B86220">
      <w:pPr>
        <w:pStyle w:val="a3"/>
        <w:numPr>
          <w:ilvl w:val="0"/>
          <w:numId w:val="1"/>
        </w:numPr>
        <w:tabs>
          <w:tab w:val="left" w:pos="1134"/>
        </w:tabs>
        <w:spacing w:after="0" w:line="240" w:lineRule="auto"/>
        <w:ind w:left="0" w:firstLine="709"/>
        <w:jc w:val="both"/>
        <w:rPr>
          <w:rFonts w:ascii="Arial" w:hAnsi="Arial" w:cs="Arial"/>
          <w:sz w:val="28"/>
          <w:szCs w:val="28"/>
        </w:rPr>
      </w:pPr>
      <w:r w:rsidRPr="00B86220">
        <w:rPr>
          <w:rFonts w:ascii="Arial" w:hAnsi="Arial" w:cs="Arial"/>
          <w:sz w:val="28"/>
          <w:szCs w:val="28"/>
        </w:rPr>
        <w:t>Етапи проведення інтелектуального аналізу даних</w:t>
      </w:r>
      <w:r w:rsidRPr="00B86220">
        <w:rPr>
          <w:rFonts w:ascii="Arial" w:hAnsi="Arial" w:cs="Arial"/>
          <w:sz w:val="28"/>
          <w:szCs w:val="28"/>
          <w:lang w:val="ru-RU"/>
        </w:rPr>
        <w:t>.</w:t>
      </w:r>
    </w:p>
    <w:p w:rsidR="00B86220" w:rsidRPr="00B86220" w:rsidRDefault="00B86220" w:rsidP="00B86220">
      <w:pPr>
        <w:pStyle w:val="a3"/>
        <w:numPr>
          <w:ilvl w:val="0"/>
          <w:numId w:val="1"/>
        </w:numPr>
        <w:tabs>
          <w:tab w:val="left" w:pos="1134"/>
        </w:tabs>
        <w:spacing w:after="0" w:line="240" w:lineRule="auto"/>
        <w:ind w:left="0" w:firstLine="709"/>
        <w:jc w:val="both"/>
        <w:rPr>
          <w:rFonts w:ascii="Arial" w:hAnsi="Arial" w:cs="Arial"/>
          <w:sz w:val="28"/>
          <w:szCs w:val="28"/>
        </w:rPr>
      </w:pPr>
      <w:r w:rsidRPr="00B86220">
        <w:rPr>
          <w:rFonts w:ascii="Arial" w:hAnsi="Arial" w:cs="Arial"/>
          <w:sz w:val="28"/>
          <w:szCs w:val="28"/>
        </w:rPr>
        <w:t>Алгоритм дерева рішень</w:t>
      </w:r>
      <w:r w:rsidRPr="00B86220">
        <w:rPr>
          <w:rFonts w:ascii="Arial" w:hAnsi="Arial" w:cs="Arial"/>
          <w:sz w:val="28"/>
          <w:szCs w:val="28"/>
          <w:lang w:val="en-US"/>
        </w:rPr>
        <w:t>.</w:t>
      </w:r>
    </w:p>
    <w:p w:rsidR="00B86220" w:rsidRPr="00B86220" w:rsidRDefault="00B86220" w:rsidP="00B86220">
      <w:pPr>
        <w:pStyle w:val="a3"/>
        <w:numPr>
          <w:ilvl w:val="0"/>
          <w:numId w:val="1"/>
        </w:numPr>
        <w:tabs>
          <w:tab w:val="left" w:pos="1134"/>
        </w:tabs>
        <w:spacing w:after="0" w:line="240" w:lineRule="auto"/>
        <w:ind w:left="0" w:firstLine="709"/>
        <w:jc w:val="both"/>
        <w:rPr>
          <w:rFonts w:ascii="Arial" w:hAnsi="Arial" w:cs="Arial"/>
          <w:sz w:val="28"/>
          <w:szCs w:val="28"/>
        </w:rPr>
      </w:pPr>
      <w:r w:rsidRPr="00B86220">
        <w:rPr>
          <w:rFonts w:ascii="Arial" w:hAnsi="Arial" w:cs="Arial"/>
          <w:sz w:val="28"/>
          <w:szCs w:val="28"/>
        </w:rPr>
        <w:t>Лінійні та нелінійні регресійні моделі.</w:t>
      </w:r>
    </w:p>
    <w:p w:rsidR="00B86220" w:rsidRPr="00B86220" w:rsidRDefault="00B86220" w:rsidP="00B86220">
      <w:pPr>
        <w:pStyle w:val="a3"/>
        <w:numPr>
          <w:ilvl w:val="0"/>
          <w:numId w:val="1"/>
        </w:numPr>
        <w:tabs>
          <w:tab w:val="left" w:pos="1134"/>
        </w:tabs>
        <w:spacing w:after="0" w:line="240" w:lineRule="auto"/>
        <w:ind w:left="0" w:firstLine="709"/>
        <w:jc w:val="both"/>
        <w:rPr>
          <w:rFonts w:ascii="Arial" w:hAnsi="Arial" w:cs="Arial"/>
          <w:sz w:val="28"/>
          <w:szCs w:val="28"/>
        </w:rPr>
      </w:pPr>
      <w:r w:rsidRPr="00B86220">
        <w:rPr>
          <w:rFonts w:ascii="Arial" w:hAnsi="Arial" w:cs="Arial"/>
          <w:sz w:val="28"/>
          <w:szCs w:val="28"/>
        </w:rPr>
        <w:t>Кластерний аналіз</w:t>
      </w:r>
      <w:r w:rsidRPr="00B86220">
        <w:rPr>
          <w:rFonts w:ascii="Arial" w:hAnsi="Arial" w:cs="Arial"/>
          <w:sz w:val="28"/>
          <w:szCs w:val="28"/>
          <w:lang w:val="en-US"/>
        </w:rPr>
        <w:t>.</w:t>
      </w:r>
    </w:p>
    <w:p w:rsidR="00B86220" w:rsidRPr="00B86220" w:rsidRDefault="00B86220" w:rsidP="00B86220">
      <w:pPr>
        <w:pStyle w:val="a3"/>
        <w:numPr>
          <w:ilvl w:val="0"/>
          <w:numId w:val="1"/>
        </w:numPr>
        <w:tabs>
          <w:tab w:val="left" w:pos="1134"/>
        </w:tabs>
        <w:spacing w:after="0" w:line="240" w:lineRule="auto"/>
        <w:ind w:left="0" w:firstLine="709"/>
        <w:jc w:val="both"/>
        <w:rPr>
          <w:rFonts w:ascii="Arial" w:hAnsi="Arial" w:cs="Arial"/>
          <w:sz w:val="28"/>
          <w:szCs w:val="28"/>
        </w:rPr>
      </w:pPr>
      <w:r w:rsidRPr="00B86220">
        <w:rPr>
          <w:rFonts w:ascii="Arial" w:hAnsi="Arial" w:cs="Arial"/>
          <w:sz w:val="28"/>
          <w:szCs w:val="28"/>
        </w:rPr>
        <w:t>Нейронні мережі</w:t>
      </w:r>
      <w:r w:rsidRPr="00B86220">
        <w:rPr>
          <w:rFonts w:ascii="Arial" w:hAnsi="Arial" w:cs="Arial"/>
          <w:sz w:val="28"/>
          <w:szCs w:val="28"/>
          <w:lang w:val="en-US"/>
        </w:rPr>
        <w:t>.</w:t>
      </w:r>
    </w:p>
    <w:p w:rsidR="00B86220" w:rsidRPr="00B86220" w:rsidRDefault="00B86220" w:rsidP="00B86220">
      <w:pPr>
        <w:pStyle w:val="a3"/>
        <w:spacing w:after="0" w:line="240" w:lineRule="auto"/>
        <w:ind w:left="0" w:firstLine="709"/>
        <w:jc w:val="both"/>
        <w:rPr>
          <w:rFonts w:ascii="Arial" w:hAnsi="Arial" w:cs="Arial"/>
          <w:sz w:val="28"/>
          <w:szCs w:val="28"/>
        </w:rPr>
      </w:pPr>
    </w:p>
    <w:p w:rsidR="00B86220" w:rsidRPr="00B86220" w:rsidRDefault="00B86220" w:rsidP="00A65ADC">
      <w:pPr>
        <w:ind w:firstLine="709"/>
        <w:jc w:val="center"/>
        <w:rPr>
          <w:rFonts w:ascii="Arial" w:hAnsi="Arial" w:cs="Arial"/>
          <w:b/>
          <w:sz w:val="28"/>
          <w:szCs w:val="28"/>
          <w:lang w:val="uk-UA"/>
        </w:rPr>
      </w:pPr>
      <w:r w:rsidRPr="00B86220">
        <w:rPr>
          <w:rFonts w:ascii="Arial" w:hAnsi="Arial" w:cs="Arial"/>
          <w:b/>
          <w:sz w:val="28"/>
          <w:szCs w:val="28"/>
          <w:lang w:val="uk-UA"/>
        </w:rPr>
        <w:t>Теми лабораторних занять:</w:t>
      </w:r>
    </w:p>
    <w:p w:rsidR="00B86220" w:rsidRPr="00B86220" w:rsidRDefault="00B86220" w:rsidP="00A65ADC">
      <w:pPr>
        <w:pStyle w:val="a3"/>
        <w:numPr>
          <w:ilvl w:val="0"/>
          <w:numId w:val="2"/>
        </w:numPr>
        <w:tabs>
          <w:tab w:val="left" w:pos="1134"/>
        </w:tabs>
        <w:spacing w:after="0" w:line="240" w:lineRule="auto"/>
        <w:ind w:left="0" w:firstLine="709"/>
        <w:jc w:val="both"/>
        <w:rPr>
          <w:rFonts w:ascii="Arial" w:hAnsi="Arial" w:cs="Arial"/>
          <w:sz w:val="28"/>
          <w:szCs w:val="28"/>
        </w:rPr>
      </w:pPr>
      <w:r w:rsidRPr="00B86220">
        <w:rPr>
          <w:rFonts w:ascii="Arial" w:hAnsi="Arial" w:cs="Arial"/>
          <w:sz w:val="28"/>
          <w:szCs w:val="28"/>
        </w:rPr>
        <w:t xml:space="preserve">Використання інструментів </w:t>
      </w:r>
      <w:proofErr w:type="spellStart"/>
      <w:r w:rsidRPr="00B86220">
        <w:rPr>
          <w:rFonts w:ascii="Arial" w:hAnsi="Arial" w:cs="Arial"/>
          <w:sz w:val="28"/>
          <w:szCs w:val="28"/>
        </w:rPr>
        <w:t>Data</w:t>
      </w:r>
      <w:proofErr w:type="spellEnd"/>
      <w:r w:rsidRPr="00B86220">
        <w:rPr>
          <w:rFonts w:ascii="Arial" w:hAnsi="Arial" w:cs="Arial"/>
          <w:sz w:val="28"/>
          <w:szCs w:val="28"/>
        </w:rPr>
        <w:t xml:space="preserve"> </w:t>
      </w:r>
      <w:proofErr w:type="spellStart"/>
      <w:r w:rsidRPr="00B86220">
        <w:rPr>
          <w:rFonts w:ascii="Arial" w:hAnsi="Arial" w:cs="Arial"/>
          <w:sz w:val="28"/>
          <w:szCs w:val="28"/>
        </w:rPr>
        <w:t>Mining</w:t>
      </w:r>
      <w:proofErr w:type="spellEnd"/>
      <w:r w:rsidRPr="00B86220">
        <w:rPr>
          <w:rFonts w:ascii="Arial" w:hAnsi="Arial" w:cs="Arial"/>
          <w:sz w:val="28"/>
          <w:szCs w:val="28"/>
        </w:rPr>
        <w:t xml:space="preserve"> </w:t>
      </w:r>
      <w:proofErr w:type="spellStart"/>
      <w:r w:rsidRPr="00B86220">
        <w:rPr>
          <w:rFonts w:ascii="Arial" w:hAnsi="Arial" w:cs="Arial"/>
          <w:sz w:val="28"/>
          <w:szCs w:val="28"/>
        </w:rPr>
        <w:t>Client</w:t>
      </w:r>
      <w:proofErr w:type="spellEnd"/>
      <w:r w:rsidRPr="00B86220">
        <w:rPr>
          <w:rFonts w:ascii="Arial" w:hAnsi="Arial" w:cs="Arial"/>
          <w:sz w:val="28"/>
          <w:szCs w:val="28"/>
        </w:rPr>
        <w:t xml:space="preserve"> для </w:t>
      </w:r>
      <w:r w:rsidRPr="00B86220">
        <w:rPr>
          <w:rFonts w:ascii="Arial" w:hAnsi="Arial" w:cs="Arial"/>
          <w:sz w:val="28"/>
          <w:szCs w:val="28"/>
          <w:lang w:val="en-US"/>
        </w:rPr>
        <w:t>MS</w:t>
      </w:r>
      <w:r w:rsidRPr="00B86220">
        <w:rPr>
          <w:rFonts w:ascii="Arial" w:hAnsi="Arial" w:cs="Arial"/>
          <w:sz w:val="28"/>
          <w:szCs w:val="28"/>
        </w:rPr>
        <w:t xml:space="preserve"> Excel та бібліотек </w:t>
      </w:r>
      <w:proofErr w:type="spellStart"/>
      <w:r w:rsidRPr="00B86220">
        <w:rPr>
          <w:rFonts w:ascii="Arial" w:hAnsi="Arial" w:cs="Arial"/>
          <w:sz w:val="28"/>
          <w:szCs w:val="28"/>
        </w:rPr>
        <w:t>Python</w:t>
      </w:r>
      <w:proofErr w:type="spellEnd"/>
      <w:r w:rsidRPr="00B86220">
        <w:rPr>
          <w:rFonts w:ascii="Arial" w:hAnsi="Arial" w:cs="Arial"/>
          <w:sz w:val="28"/>
          <w:szCs w:val="28"/>
        </w:rPr>
        <w:t xml:space="preserve"> для підготовки даних.</w:t>
      </w:r>
    </w:p>
    <w:p w:rsidR="00B86220" w:rsidRPr="00B86220" w:rsidRDefault="00B86220" w:rsidP="00A65ADC">
      <w:pPr>
        <w:pStyle w:val="a3"/>
        <w:numPr>
          <w:ilvl w:val="0"/>
          <w:numId w:val="2"/>
        </w:numPr>
        <w:tabs>
          <w:tab w:val="left" w:pos="1134"/>
        </w:tabs>
        <w:spacing w:after="0" w:line="240" w:lineRule="auto"/>
        <w:ind w:left="0" w:firstLine="709"/>
        <w:jc w:val="both"/>
        <w:rPr>
          <w:rFonts w:ascii="Arial" w:hAnsi="Arial" w:cs="Arial"/>
          <w:sz w:val="28"/>
          <w:szCs w:val="28"/>
        </w:rPr>
      </w:pPr>
      <w:r w:rsidRPr="00B86220">
        <w:rPr>
          <w:rFonts w:ascii="Arial" w:hAnsi="Arial" w:cs="Arial"/>
          <w:sz w:val="28"/>
          <w:szCs w:val="28"/>
        </w:rPr>
        <w:t xml:space="preserve">Використання інструментів </w:t>
      </w:r>
      <w:proofErr w:type="spellStart"/>
      <w:r w:rsidRPr="00B86220">
        <w:rPr>
          <w:rFonts w:ascii="Arial" w:hAnsi="Arial" w:cs="Arial"/>
          <w:sz w:val="28"/>
          <w:szCs w:val="28"/>
        </w:rPr>
        <w:t>Data</w:t>
      </w:r>
      <w:proofErr w:type="spellEnd"/>
      <w:r w:rsidRPr="00B86220">
        <w:rPr>
          <w:rFonts w:ascii="Arial" w:hAnsi="Arial" w:cs="Arial"/>
          <w:sz w:val="28"/>
          <w:szCs w:val="28"/>
        </w:rPr>
        <w:t xml:space="preserve"> </w:t>
      </w:r>
      <w:proofErr w:type="spellStart"/>
      <w:r w:rsidRPr="00B86220">
        <w:rPr>
          <w:rFonts w:ascii="Arial" w:hAnsi="Arial" w:cs="Arial"/>
          <w:sz w:val="28"/>
          <w:szCs w:val="28"/>
        </w:rPr>
        <w:t>Mining</w:t>
      </w:r>
      <w:proofErr w:type="spellEnd"/>
      <w:r w:rsidRPr="00B86220">
        <w:rPr>
          <w:rFonts w:ascii="Arial" w:hAnsi="Arial" w:cs="Arial"/>
          <w:sz w:val="28"/>
          <w:szCs w:val="28"/>
        </w:rPr>
        <w:t xml:space="preserve"> </w:t>
      </w:r>
      <w:proofErr w:type="spellStart"/>
      <w:r w:rsidRPr="00B86220">
        <w:rPr>
          <w:rFonts w:ascii="Arial" w:hAnsi="Arial" w:cs="Arial"/>
          <w:sz w:val="28"/>
          <w:szCs w:val="28"/>
        </w:rPr>
        <w:t>Client</w:t>
      </w:r>
      <w:proofErr w:type="spellEnd"/>
      <w:r w:rsidRPr="00B86220">
        <w:rPr>
          <w:rFonts w:ascii="Arial" w:hAnsi="Arial" w:cs="Arial"/>
          <w:sz w:val="28"/>
          <w:szCs w:val="28"/>
        </w:rPr>
        <w:t xml:space="preserve"> для </w:t>
      </w:r>
      <w:r w:rsidRPr="00B86220">
        <w:rPr>
          <w:rFonts w:ascii="Arial" w:hAnsi="Arial" w:cs="Arial"/>
          <w:sz w:val="28"/>
          <w:szCs w:val="28"/>
          <w:lang w:val="en-US"/>
        </w:rPr>
        <w:t>MS</w:t>
      </w:r>
      <w:r w:rsidRPr="00B86220">
        <w:rPr>
          <w:rFonts w:ascii="Arial" w:hAnsi="Arial" w:cs="Arial"/>
          <w:sz w:val="28"/>
          <w:szCs w:val="28"/>
        </w:rPr>
        <w:t xml:space="preserve"> Excel та бібліотек </w:t>
      </w:r>
      <w:proofErr w:type="spellStart"/>
      <w:r w:rsidRPr="00B86220">
        <w:rPr>
          <w:rFonts w:ascii="Arial" w:hAnsi="Arial" w:cs="Arial"/>
          <w:sz w:val="28"/>
          <w:szCs w:val="28"/>
        </w:rPr>
        <w:t>Python</w:t>
      </w:r>
      <w:proofErr w:type="spellEnd"/>
      <w:r w:rsidRPr="00B86220">
        <w:rPr>
          <w:rFonts w:ascii="Arial" w:hAnsi="Arial" w:cs="Arial"/>
          <w:sz w:val="28"/>
          <w:szCs w:val="28"/>
        </w:rPr>
        <w:t xml:space="preserve"> для створення моделі інтелектуального аналізу даних.</w:t>
      </w:r>
    </w:p>
    <w:p w:rsidR="00B86220" w:rsidRPr="00B86220" w:rsidRDefault="00B86220" w:rsidP="00A65ADC">
      <w:pPr>
        <w:pStyle w:val="a3"/>
        <w:numPr>
          <w:ilvl w:val="0"/>
          <w:numId w:val="2"/>
        </w:numPr>
        <w:tabs>
          <w:tab w:val="left" w:pos="1134"/>
        </w:tabs>
        <w:spacing w:after="0" w:line="240" w:lineRule="auto"/>
        <w:ind w:left="0" w:firstLine="709"/>
        <w:jc w:val="both"/>
        <w:rPr>
          <w:rFonts w:ascii="Arial" w:hAnsi="Arial" w:cs="Arial"/>
          <w:sz w:val="28"/>
          <w:szCs w:val="28"/>
        </w:rPr>
      </w:pPr>
      <w:r w:rsidRPr="00B86220">
        <w:rPr>
          <w:rFonts w:ascii="Arial" w:hAnsi="Arial" w:cs="Arial"/>
          <w:sz w:val="28"/>
          <w:szCs w:val="28"/>
        </w:rPr>
        <w:t xml:space="preserve">Застосування інструментів для аналізу даних </w:t>
      </w:r>
      <w:proofErr w:type="spellStart"/>
      <w:r w:rsidRPr="00B86220">
        <w:rPr>
          <w:rFonts w:ascii="Arial" w:hAnsi="Arial" w:cs="Arial"/>
          <w:sz w:val="28"/>
          <w:szCs w:val="28"/>
        </w:rPr>
        <w:t>Rapid</w:t>
      </w:r>
      <w:proofErr w:type="spellEnd"/>
      <w:r w:rsidRPr="00B86220">
        <w:rPr>
          <w:rFonts w:ascii="Arial" w:hAnsi="Arial" w:cs="Arial"/>
          <w:sz w:val="28"/>
          <w:szCs w:val="28"/>
        </w:rPr>
        <w:t xml:space="preserve"> </w:t>
      </w:r>
      <w:proofErr w:type="spellStart"/>
      <w:r w:rsidRPr="00B86220">
        <w:rPr>
          <w:rFonts w:ascii="Arial" w:hAnsi="Arial" w:cs="Arial"/>
          <w:sz w:val="28"/>
          <w:szCs w:val="28"/>
        </w:rPr>
        <w:t>Miner</w:t>
      </w:r>
      <w:proofErr w:type="spellEnd"/>
      <w:r w:rsidRPr="00B86220">
        <w:rPr>
          <w:rFonts w:ascii="Arial" w:hAnsi="Arial" w:cs="Arial"/>
          <w:sz w:val="28"/>
          <w:szCs w:val="28"/>
        </w:rPr>
        <w:t xml:space="preserve">, </w:t>
      </w:r>
      <w:proofErr w:type="spellStart"/>
      <w:r w:rsidRPr="00B86220">
        <w:rPr>
          <w:rFonts w:ascii="Arial" w:hAnsi="Arial" w:cs="Arial"/>
          <w:sz w:val="28"/>
          <w:szCs w:val="28"/>
        </w:rPr>
        <w:t>Weka</w:t>
      </w:r>
      <w:proofErr w:type="spellEnd"/>
      <w:r w:rsidRPr="00B86220">
        <w:rPr>
          <w:rFonts w:ascii="Arial" w:hAnsi="Arial" w:cs="Arial"/>
          <w:sz w:val="28"/>
          <w:szCs w:val="28"/>
        </w:rPr>
        <w:t xml:space="preserve"> та </w:t>
      </w:r>
      <w:proofErr w:type="spellStart"/>
      <w:r w:rsidRPr="00B86220">
        <w:rPr>
          <w:rFonts w:ascii="Arial" w:hAnsi="Arial" w:cs="Arial"/>
          <w:sz w:val="28"/>
          <w:szCs w:val="28"/>
        </w:rPr>
        <w:t>Python</w:t>
      </w:r>
      <w:proofErr w:type="spellEnd"/>
      <w:r w:rsidRPr="00B86220">
        <w:rPr>
          <w:rFonts w:ascii="Arial" w:hAnsi="Arial" w:cs="Arial"/>
          <w:sz w:val="28"/>
          <w:szCs w:val="28"/>
        </w:rPr>
        <w:t xml:space="preserve"> для побудови лінійних та нелінійні регресійних моделей. </w:t>
      </w:r>
    </w:p>
    <w:p w:rsidR="00B86220" w:rsidRPr="00B86220" w:rsidRDefault="00B86220" w:rsidP="00A65ADC">
      <w:pPr>
        <w:pStyle w:val="a3"/>
        <w:numPr>
          <w:ilvl w:val="0"/>
          <w:numId w:val="2"/>
        </w:numPr>
        <w:tabs>
          <w:tab w:val="left" w:pos="1134"/>
        </w:tabs>
        <w:spacing w:after="0" w:line="240" w:lineRule="auto"/>
        <w:ind w:left="0" w:firstLine="709"/>
        <w:jc w:val="both"/>
        <w:rPr>
          <w:rFonts w:ascii="Arial" w:hAnsi="Arial" w:cs="Arial"/>
          <w:sz w:val="28"/>
          <w:szCs w:val="28"/>
        </w:rPr>
      </w:pPr>
      <w:r w:rsidRPr="00B86220">
        <w:rPr>
          <w:rFonts w:ascii="Arial" w:hAnsi="Arial" w:cs="Arial"/>
          <w:sz w:val="28"/>
          <w:szCs w:val="28"/>
        </w:rPr>
        <w:t xml:space="preserve">Використання бібліотек мови програмування </w:t>
      </w:r>
      <w:proofErr w:type="spellStart"/>
      <w:r w:rsidRPr="00B86220">
        <w:rPr>
          <w:rFonts w:ascii="Arial" w:hAnsi="Arial" w:cs="Arial"/>
          <w:sz w:val="28"/>
          <w:szCs w:val="28"/>
        </w:rPr>
        <w:t>Python</w:t>
      </w:r>
      <w:proofErr w:type="spellEnd"/>
      <w:r w:rsidRPr="00B86220">
        <w:rPr>
          <w:rFonts w:ascii="Arial" w:hAnsi="Arial" w:cs="Arial"/>
          <w:sz w:val="28"/>
          <w:szCs w:val="28"/>
        </w:rPr>
        <w:t xml:space="preserve"> для задачі класифікації даних.</w:t>
      </w:r>
    </w:p>
    <w:p w:rsidR="00B86220" w:rsidRPr="00B86220" w:rsidRDefault="00B86220" w:rsidP="00A65ADC">
      <w:pPr>
        <w:pStyle w:val="a3"/>
        <w:numPr>
          <w:ilvl w:val="0"/>
          <w:numId w:val="2"/>
        </w:numPr>
        <w:tabs>
          <w:tab w:val="left" w:pos="1134"/>
        </w:tabs>
        <w:spacing w:after="0" w:line="240" w:lineRule="auto"/>
        <w:ind w:left="0" w:firstLine="709"/>
        <w:jc w:val="both"/>
        <w:rPr>
          <w:rFonts w:ascii="Arial" w:hAnsi="Arial" w:cs="Arial"/>
          <w:sz w:val="28"/>
          <w:szCs w:val="28"/>
        </w:rPr>
      </w:pPr>
      <w:r w:rsidRPr="00B86220">
        <w:rPr>
          <w:rFonts w:ascii="Arial" w:hAnsi="Arial" w:cs="Arial"/>
          <w:sz w:val="28"/>
          <w:szCs w:val="28"/>
        </w:rPr>
        <w:t xml:space="preserve">Використання бібліотек мови програмування </w:t>
      </w:r>
      <w:proofErr w:type="spellStart"/>
      <w:r w:rsidRPr="00B86220">
        <w:rPr>
          <w:rFonts w:ascii="Arial" w:hAnsi="Arial" w:cs="Arial"/>
          <w:sz w:val="28"/>
          <w:szCs w:val="28"/>
        </w:rPr>
        <w:t>Python</w:t>
      </w:r>
      <w:proofErr w:type="spellEnd"/>
      <w:r w:rsidRPr="00B86220">
        <w:rPr>
          <w:rFonts w:ascii="Arial" w:hAnsi="Arial" w:cs="Arial"/>
          <w:sz w:val="28"/>
          <w:szCs w:val="28"/>
        </w:rPr>
        <w:t xml:space="preserve"> для задачі </w:t>
      </w:r>
      <w:proofErr w:type="spellStart"/>
      <w:r w:rsidRPr="00B86220">
        <w:rPr>
          <w:rFonts w:ascii="Arial" w:hAnsi="Arial" w:cs="Arial"/>
          <w:sz w:val="28"/>
          <w:szCs w:val="28"/>
        </w:rPr>
        <w:t>кластеризації</w:t>
      </w:r>
      <w:proofErr w:type="spellEnd"/>
      <w:r w:rsidRPr="00B86220">
        <w:rPr>
          <w:rFonts w:ascii="Arial" w:hAnsi="Arial" w:cs="Arial"/>
          <w:sz w:val="28"/>
          <w:szCs w:val="28"/>
        </w:rPr>
        <w:t xml:space="preserve"> даних, карти </w:t>
      </w:r>
      <w:proofErr w:type="spellStart"/>
      <w:r w:rsidRPr="00B86220">
        <w:rPr>
          <w:rFonts w:ascii="Arial" w:hAnsi="Arial" w:cs="Arial"/>
          <w:sz w:val="28"/>
          <w:szCs w:val="28"/>
        </w:rPr>
        <w:t>Кохонена</w:t>
      </w:r>
      <w:proofErr w:type="spellEnd"/>
      <w:r w:rsidRPr="00B86220">
        <w:rPr>
          <w:rFonts w:ascii="Arial" w:hAnsi="Arial" w:cs="Arial"/>
          <w:sz w:val="28"/>
          <w:szCs w:val="28"/>
        </w:rPr>
        <w:t>.</w:t>
      </w:r>
    </w:p>
    <w:p w:rsidR="00B86220" w:rsidRPr="00B86220" w:rsidRDefault="00B86220" w:rsidP="00A65ADC">
      <w:pPr>
        <w:pStyle w:val="a3"/>
        <w:numPr>
          <w:ilvl w:val="0"/>
          <w:numId w:val="2"/>
        </w:numPr>
        <w:tabs>
          <w:tab w:val="left" w:pos="1134"/>
        </w:tabs>
        <w:spacing w:after="0" w:line="240" w:lineRule="auto"/>
        <w:ind w:left="0" w:firstLine="709"/>
        <w:jc w:val="both"/>
        <w:rPr>
          <w:rFonts w:ascii="Arial" w:hAnsi="Arial" w:cs="Arial"/>
          <w:sz w:val="28"/>
          <w:szCs w:val="28"/>
        </w:rPr>
      </w:pPr>
      <w:r w:rsidRPr="00B86220">
        <w:rPr>
          <w:rFonts w:ascii="Arial" w:hAnsi="Arial" w:cs="Arial"/>
          <w:sz w:val="28"/>
          <w:szCs w:val="28"/>
        </w:rPr>
        <w:t xml:space="preserve">Візуалізація даних засобами пакету </w:t>
      </w:r>
      <w:proofErr w:type="spellStart"/>
      <w:r w:rsidRPr="00B86220">
        <w:rPr>
          <w:rFonts w:ascii="Arial" w:hAnsi="Arial" w:cs="Arial"/>
          <w:sz w:val="28"/>
          <w:szCs w:val="28"/>
        </w:rPr>
        <w:t>Gephi</w:t>
      </w:r>
      <w:proofErr w:type="spellEnd"/>
      <w:r w:rsidRPr="00B86220">
        <w:rPr>
          <w:rFonts w:ascii="Arial" w:hAnsi="Arial" w:cs="Arial"/>
          <w:sz w:val="28"/>
          <w:szCs w:val="28"/>
        </w:rPr>
        <w:t xml:space="preserve"> та бібліотек </w:t>
      </w:r>
      <w:proofErr w:type="spellStart"/>
      <w:r w:rsidRPr="00B86220">
        <w:rPr>
          <w:rFonts w:ascii="Arial" w:hAnsi="Arial" w:cs="Arial"/>
          <w:sz w:val="28"/>
          <w:szCs w:val="28"/>
        </w:rPr>
        <w:t>Python</w:t>
      </w:r>
      <w:proofErr w:type="spellEnd"/>
      <w:r w:rsidRPr="00B86220">
        <w:rPr>
          <w:rFonts w:ascii="Arial" w:hAnsi="Arial" w:cs="Arial"/>
          <w:sz w:val="28"/>
          <w:szCs w:val="28"/>
        </w:rPr>
        <w:t>.</w:t>
      </w:r>
    </w:p>
    <w:p w:rsidR="00B86220" w:rsidRPr="00B86220" w:rsidRDefault="00B86220" w:rsidP="00A65ADC">
      <w:pPr>
        <w:pStyle w:val="a3"/>
        <w:numPr>
          <w:ilvl w:val="0"/>
          <w:numId w:val="2"/>
        </w:numPr>
        <w:tabs>
          <w:tab w:val="left" w:pos="1134"/>
        </w:tabs>
        <w:spacing w:after="0" w:line="240" w:lineRule="auto"/>
        <w:ind w:left="0" w:firstLine="709"/>
        <w:jc w:val="both"/>
        <w:rPr>
          <w:rFonts w:ascii="Arial" w:hAnsi="Arial" w:cs="Arial"/>
          <w:sz w:val="28"/>
          <w:szCs w:val="28"/>
        </w:rPr>
      </w:pPr>
      <w:bookmarkStart w:id="0" w:name="_GoBack"/>
      <w:r w:rsidRPr="00B86220">
        <w:rPr>
          <w:rFonts w:ascii="Arial" w:hAnsi="Arial" w:cs="Arial"/>
          <w:sz w:val="28"/>
          <w:szCs w:val="28"/>
        </w:rPr>
        <w:lastRenderedPageBreak/>
        <w:t>Аналіз точності прогнозу і використання моделі інтелектуального аналізу.</w:t>
      </w:r>
    </w:p>
    <w:p w:rsidR="00B86220" w:rsidRPr="00B86220" w:rsidRDefault="00B86220" w:rsidP="00A65ADC">
      <w:pPr>
        <w:pStyle w:val="a3"/>
        <w:numPr>
          <w:ilvl w:val="0"/>
          <w:numId w:val="2"/>
        </w:numPr>
        <w:tabs>
          <w:tab w:val="left" w:pos="1134"/>
        </w:tabs>
        <w:spacing w:after="0" w:line="240" w:lineRule="auto"/>
        <w:ind w:left="0" w:firstLine="709"/>
        <w:jc w:val="both"/>
        <w:rPr>
          <w:rFonts w:ascii="Arial" w:hAnsi="Arial" w:cs="Arial"/>
          <w:sz w:val="28"/>
          <w:szCs w:val="28"/>
        </w:rPr>
      </w:pPr>
      <w:r w:rsidRPr="00B86220">
        <w:rPr>
          <w:rFonts w:ascii="Arial" w:hAnsi="Arial" w:cs="Arial"/>
          <w:sz w:val="28"/>
          <w:szCs w:val="28"/>
        </w:rPr>
        <w:t xml:space="preserve">Метод штучної нейронної мережі в програмному забезпеченні </w:t>
      </w:r>
      <w:proofErr w:type="spellStart"/>
      <w:r w:rsidRPr="00B86220">
        <w:rPr>
          <w:rFonts w:ascii="Arial" w:hAnsi="Arial" w:cs="Arial"/>
          <w:sz w:val="28"/>
          <w:szCs w:val="28"/>
        </w:rPr>
        <w:t>Rapid</w:t>
      </w:r>
      <w:proofErr w:type="spellEnd"/>
      <w:r w:rsidRPr="00B86220">
        <w:rPr>
          <w:rFonts w:ascii="Arial" w:hAnsi="Arial" w:cs="Arial"/>
          <w:sz w:val="28"/>
          <w:szCs w:val="28"/>
        </w:rPr>
        <w:t xml:space="preserve"> </w:t>
      </w:r>
      <w:proofErr w:type="spellStart"/>
      <w:r w:rsidRPr="00B86220">
        <w:rPr>
          <w:rFonts w:ascii="Arial" w:hAnsi="Arial" w:cs="Arial"/>
          <w:sz w:val="28"/>
          <w:szCs w:val="28"/>
        </w:rPr>
        <w:t>Miner</w:t>
      </w:r>
      <w:proofErr w:type="spellEnd"/>
      <w:r w:rsidRPr="00B86220">
        <w:rPr>
          <w:rFonts w:ascii="Arial" w:hAnsi="Arial" w:cs="Arial"/>
          <w:sz w:val="28"/>
          <w:szCs w:val="28"/>
        </w:rPr>
        <w:t xml:space="preserve"> та </w:t>
      </w:r>
      <w:proofErr w:type="spellStart"/>
      <w:r w:rsidRPr="00B86220">
        <w:rPr>
          <w:rFonts w:ascii="Arial" w:hAnsi="Arial" w:cs="Arial"/>
          <w:sz w:val="28"/>
          <w:szCs w:val="28"/>
        </w:rPr>
        <w:t>Python</w:t>
      </w:r>
      <w:proofErr w:type="spellEnd"/>
      <w:r w:rsidRPr="00B86220">
        <w:rPr>
          <w:rFonts w:ascii="Arial" w:hAnsi="Arial" w:cs="Arial"/>
          <w:sz w:val="28"/>
          <w:szCs w:val="28"/>
        </w:rPr>
        <w:t>.</w:t>
      </w:r>
    </w:p>
    <w:p w:rsidR="00B86220" w:rsidRPr="00B86220" w:rsidRDefault="00B86220" w:rsidP="00A65ADC">
      <w:pPr>
        <w:pStyle w:val="a3"/>
        <w:tabs>
          <w:tab w:val="left" w:pos="1134"/>
        </w:tabs>
        <w:spacing w:after="0" w:line="240" w:lineRule="auto"/>
        <w:ind w:left="0" w:firstLine="709"/>
        <w:jc w:val="both"/>
        <w:rPr>
          <w:rFonts w:ascii="Arial" w:hAnsi="Arial" w:cs="Arial"/>
          <w:sz w:val="28"/>
          <w:szCs w:val="28"/>
        </w:rPr>
      </w:pPr>
    </w:p>
    <w:p w:rsidR="00B86220" w:rsidRPr="00B86220" w:rsidRDefault="00B86220" w:rsidP="00A65ADC">
      <w:pPr>
        <w:ind w:firstLine="709"/>
        <w:jc w:val="both"/>
        <w:rPr>
          <w:rFonts w:ascii="Arial" w:hAnsi="Arial" w:cs="Arial"/>
          <w:sz w:val="28"/>
          <w:szCs w:val="28"/>
          <w:lang w:val="uk-UA"/>
        </w:rPr>
      </w:pPr>
    </w:p>
    <w:bookmarkEnd w:id="0"/>
    <w:p w:rsidR="00F91C30" w:rsidRPr="00B86220" w:rsidRDefault="00F91C30" w:rsidP="00A65ADC">
      <w:pPr>
        <w:ind w:firstLine="709"/>
        <w:jc w:val="both"/>
        <w:rPr>
          <w:rFonts w:ascii="Arial" w:hAnsi="Arial" w:cs="Arial"/>
          <w:sz w:val="28"/>
          <w:szCs w:val="28"/>
          <w:lang w:val="uk-UA"/>
        </w:rPr>
      </w:pPr>
    </w:p>
    <w:sectPr w:rsidR="00F91C30" w:rsidRPr="00B86220" w:rsidSect="00B8622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3A6A2B"/>
    <w:multiLevelType w:val="hybridMultilevel"/>
    <w:tmpl w:val="7CFC45CE"/>
    <w:lvl w:ilvl="0" w:tplc="0422000F">
      <w:start w:val="1"/>
      <w:numFmt w:val="decimal"/>
      <w:lvlText w:val="%1."/>
      <w:lvlJc w:val="left"/>
      <w:pPr>
        <w:ind w:left="1069" w:hanging="360"/>
      </w:p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D8C"/>
    <w:rsid w:val="002A2D8C"/>
    <w:rsid w:val="00445E99"/>
    <w:rsid w:val="00A65ADC"/>
    <w:rsid w:val="00B86220"/>
    <w:rsid w:val="00F91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8767F-11C5-4441-AE5B-B159E857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6220"/>
    <w:pPr>
      <w:spacing w:after="160" w:line="259" w:lineRule="auto"/>
      <w:ind w:left="720"/>
      <w:contextualSpacing/>
    </w:pPr>
    <w:rPr>
      <w:rFonts w:asciiTheme="minorHAnsi" w:eastAsiaTheme="minorHAnsi" w:hAnsiTheme="minorHAnsi" w:cstheme="minorBid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280</Words>
  <Characters>1596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2020-10-15T11:12:00Z</dcterms:created>
  <dcterms:modified xsi:type="dcterms:W3CDTF">2020-10-15T11:28:00Z</dcterms:modified>
</cp:coreProperties>
</file>