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19" w:rsidRDefault="004A7B19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ЕКОЛІНГВІСТИЧНІ МОДУСИ</w:t>
      </w:r>
    </w:p>
    <w:p w:rsidR="00701174" w:rsidRPr="00D577C2" w:rsidRDefault="00701174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780260" w:rsidRPr="00D444FA" w:rsidRDefault="00472D57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-германських мов і перекладу</w:t>
      </w:r>
    </w:p>
    <w:p w:rsidR="00780260" w:rsidRPr="00701174" w:rsidRDefault="00780260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80260" w:rsidRPr="00D444FA" w:rsidRDefault="00472D57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гуманітарно-педагогічний</w:t>
      </w:r>
    </w:p>
    <w:p w:rsidR="00780260" w:rsidRPr="00701174" w:rsidRDefault="00780260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472D57" w:rsidRDefault="00472D57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0260" w:rsidRPr="00D444FA" w:rsidRDefault="00780260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4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943" w:type="dxa"/>
            <w:vAlign w:val="center"/>
          </w:tcPr>
          <w:p w:rsidR="00780260" w:rsidRPr="00D444FA" w:rsidRDefault="00AC6880" w:rsidP="001C3C8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472D57">
              <w:rPr>
                <w:rFonts w:ascii="Times New Roman" w:hAnsi="Times New Roman" w:cs="Times New Roman"/>
                <w:b/>
                <w:sz w:val="24"/>
                <w:szCs w:val="24"/>
              </w:rPr>
              <w:t>.І.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r w:rsidR="004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943" w:type="dxa"/>
            <w:vAlign w:val="center"/>
          </w:tcPr>
          <w:p w:rsidR="00780260" w:rsidRPr="00D444FA" w:rsidRDefault="004A7B19" w:rsidP="001C3C8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4A7B19" w:rsidP="001C3C8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577C2" w:rsidRDefault="00D577C2" w:rsidP="001C3C8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67038B" w:rsidP="001C3C8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C3C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67038B" w:rsidP="001C3C8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701174" w:rsidRDefault="00780260" w:rsidP="001C3C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4756A" w:rsidRPr="00C900C4" w:rsidRDefault="00D444FA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4756A" w:rsidRPr="00B4756A" w:rsidRDefault="001C3C86" w:rsidP="001C3C86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Еколінгвістичні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модуси»</w:t>
      </w:r>
      <w:r w:rsidR="00B4756A"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вивчає взаємозв’язок мови та її соціального середовища, тобто суспільства, що використовує мову в цілях комунікац</w:t>
      </w:r>
      <w:r w:rsid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ії.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Важливим </w:t>
      </w:r>
      <w:r w:rsidR="00B4756A"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>є природнє середовище функціонування природних мов, екологічний аспект дослідження мови, тобто взаємовідношення мови та її соціального серед</w:t>
      </w:r>
      <w:r w:rsid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овища. С</w:t>
      </w:r>
      <w:r w:rsidR="00B4756A"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 мови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 складної семіотичної системи</w:t>
      </w:r>
      <w:r w:rsidR="00B4756A"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зумовлений якістю середовища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її функціонування </w:t>
      </w:r>
      <w:r w:rsidR="00B4756A"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і, відповідно,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потрібно робити на способах і засобах</w:t>
      </w:r>
      <w:r w:rsidR="00B4756A"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захисту мови від негативних впливів,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також – шляхах її збагачення і розвитку.</w:t>
      </w:r>
    </w:p>
    <w:p w:rsidR="00B4756A" w:rsidRPr="00B4756A" w:rsidRDefault="00B4756A" w:rsidP="001C3C86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Еколінгвістичні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модуси»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інкорпорує наявні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мовні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 у динамічну системну мод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прикладного спрямування, що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дозволяє зрозуміти природу мови як екосистеми, а </w:t>
      </w:r>
      <w:r w:rsidRPr="00C0741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також демонструє міждисциплінарні зв’язки мовознавства з усіма сферами наукового пошуку.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756A" w:rsidRDefault="00C900C4" w:rsidP="001C3C86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Метою</w:t>
      </w:r>
      <w:r w:rsidRP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є формування у бакалаврів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розуміння цінності мови як засобу повсякденної комунікації, наукової комунікації, ділової комунікації; </w:t>
      </w:r>
      <w:r w:rsidRP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ознайомленні студентів з теоретико-методологічними засадами </w:t>
      </w:r>
      <w:proofErr w:type="spellStart"/>
      <w:r w:rsidRP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еколінгвістики</w:t>
      </w:r>
      <w:proofErr w:type="spellEnd"/>
      <w:r w:rsidRP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одного з найактуальніших наукових напрямів, з’ясуванні соціальної, психологічної і філософської значущості мови як основного засобу спілкування для соціокультурної здатності й діяльності людини.</w:t>
      </w:r>
    </w:p>
    <w:p w:rsidR="00B4756A" w:rsidRDefault="00B4756A" w:rsidP="001C3C86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</w:t>
      </w:r>
      <w:r w:rsidRPr="00D577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="00AB7CAE" w:rsidRPr="00D57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AB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сформувати </w:t>
      </w:r>
      <w:r w:rsidR="00AB7CAE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студентів вміння користуватися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основними поняттями, що уможливлять розширити філософські та лінгвістичні знання для розуміння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 лінгвістичної теорії;</w:t>
      </w:r>
      <w:r w:rsidR="00AB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навчити студентів аналізува</w:t>
      </w:r>
      <w:r w:rsidR="00AB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часові і територіальні чинники порушення норм екологічності; навчити дотримуватися і використовувати ті нові мовні явища, що не дисонують із правилами;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навчити студентів аналізувати </w:t>
      </w:r>
      <w:r w:rsid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самостійно контролювати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роблеми </w:t>
      </w:r>
      <w:proofErr w:type="spellStart"/>
      <w:r w:rsid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еколінгвального</w:t>
      </w:r>
      <w:proofErr w:type="spellEnd"/>
      <w:r w:rsidR="00C90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балансу; </w:t>
      </w:r>
      <w:r w:rsidRPr="00B4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практично застосовувати набуті знання у практичній діяльності та наукових дослідженнях.</w:t>
      </w:r>
    </w:p>
    <w:p w:rsidR="00D444FA" w:rsidRPr="00C07411" w:rsidRDefault="00D444FA" w:rsidP="001C3C8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D444FA" w:rsidRPr="00D444FA" w:rsidRDefault="00D444FA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</w:p>
    <w:p w:rsidR="0067038B" w:rsidRPr="00D577C2" w:rsidRDefault="00D577C2" w:rsidP="00D577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00C4" w:rsidRPr="00D577C2">
        <w:rPr>
          <w:rFonts w:ascii="Times New Roman" w:hAnsi="Times New Roman" w:cs="Times New Roman"/>
          <w:sz w:val="24"/>
          <w:szCs w:val="24"/>
        </w:rPr>
        <w:t>Екологічна лінгвістика як наука. Її сучасні модуси.</w:t>
      </w:r>
    </w:p>
    <w:p w:rsidR="00C900C4" w:rsidRPr="00D577C2" w:rsidRDefault="00D577C2" w:rsidP="00D577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00C4" w:rsidRPr="00D577C2">
        <w:rPr>
          <w:rFonts w:ascii="Times New Roman" w:hAnsi="Times New Roman" w:cs="Times New Roman"/>
          <w:sz w:val="24"/>
          <w:szCs w:val="24"/>
        </w:rPr>
        <w:t>Екологічний баланс у сфері мови.</w:t>
      </w:r>
    </w:p>
    <w:p w:rsidR="00C900C4" w:rsidRPr="00D577C2" w:rsidRDefault="00D577C2" w:rsidP="00D577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00C4" w:rsidRPr="00D577C2">
        <w:rPr>
          <w:rFonts w:ascii="Times New Roman" w:hAnsi="Times New Roman" w:cs="Times New Roman"/>
          <w:sz w:val="24"/>
          <w:szCs w:val="24"/>
        </w:rPr>
        <w:t>Норми мови і екологія.</w:t>
      </w:r>
    </w:p>
    <w:p w:rsidR="00237EB0" w:rsidRPr="00D577C2" w:rsidRDefault="00D577C2" w:rsidP="00D577C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37EB0" w:rsidRPr="00D577C2">
        <w:rPr>
          <w:rFonts w:ascii="Times New Roman" w:hAnsi="Times New Roman" w:cs="Times New Roman"/>
          <w:sz w:val="24"/>
          <w:szCs w:val="24"/>
        </w:rPr>
        <w:t>Мовна</w:t>
      </w:r>
      <w:proofErr w:type="spellEnd"/>
      <w:r w:rsidR="00237EB0" w:rsidRPr="00D577C2">
        <w:rPr>
          <w:rFonts w:ascii="Times New Roman" w:hAnsi="Times New Roman" w:cs="Times New Roman"/>
          <w:sz w:val="24"/>
          <w:szCs w:val="24"/>
        </w:rPr>
        <w:t xml:space="preserve"> політика і гендерний стереотип.</w:t>
      </w:r>
    </w:p>
    <w:p w:rsidR="00C900C4" w:rsidRPr="00D577C2" w:rsidRDefault="00D577C2" w:rsidP="00D577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37EB0" w:rsidRPr="00D577C2">
        <w:rPr>
          <w:rFonts w:ascii="Times New Roman" w:hAnsi="Times New Roman" w:cs="Times New Roman"/>
          <w:sz w:val="24"/>
          <w:szCs w:val="24"/>
        </w:rPr>
        <w:t xml:space="preserve">Арготичний </w:t>
      </w:r>
      <w:proofErr w:type="spellStart"/>
      <w:r w:rsidR="00237EB0" w:rsidRPr="00D577C2">
        <w:rPr>
          <w:rFonts w:ascii="Times New Roman" w:hAnsi="Times New Roman" w:cs="Times New Roman"/>
          <w:sz w:val="24"/>
          <w:szCs w:val="24"/>
        </w:rPr>
        <w:t>мовний</w:t>
      </w:r>
      <w:proofErr w:type="spellEnd"/>
      <w:r w:rsidR="00237EB0" w:rsidRPr="00D577C2">
        <w:rPr>
          <w:rFonts w:ascii="Times New Roman" w:hAnsi="Times New Roman" w:cs="Times New Roman"/>
          <w:sz w:val="24"/>
          <w:szCs w:val="24"/>
        </w:rPr>
        <w:t xml:space="preserve"> код.</w:t>
      </w:r>
    </w:p>
    <w:p w:rsidR="00237EB0" w:rsidRPr="00D577C2" w:rsidRDefault="00D577C2" w:rsidP="00D577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37EB0" w:rsidRPr="00D577C2">
        <w:rPr>
          <w:rFonts w:ascii="Times New Roman" w:hAnsi="Times New Roman" w:cs="Times New Roman"/>
          <w:sz w:val="24"/>
          <w:szCs w:val="24"/>
        </w:rPr>
        <w:t>Молодіжний сленг.</w:t>
      </w:r>
    </w:p>
    <w:p w:rsidR="00237EB0" w:rsidRPr="00D577C2" w:rsidRDefault="00D577C2" w:rsidP="00D577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37EB0" w:rsidRPr="00D577C2">
        <w:rPr>
          <w:rFonts w:ascii="Times New Roman" w:hAnsi="Times New Roman" w:cs="Times New Roman"/>
          <w:sz w:val="24"/>
          <w:szCs w:val="24"/>
        </w:rPr>
        <w:t>Гендерні вияви жаргону.</w:t>
      </w:r>
    </w:p>
    <w:p w:rsidR="00D444FA" w:rsidRPr="00D444FA" w:rsidRDefault="00D444FA" w:rsidP="001C3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C3C86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</w:p>
    <w:p w:rsidR="00237EB0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7EB0" w:rsidRPr="00D577C2">
        <w:rPr>
          <w:rFonts w:ascii="Times New Roman" w:hAnsi="Times New Roman" w:cs="Times New Roman"/>
          <w:sz w:val="24"/>
          <w:szCs w:val="24"/>
        </w:rPr>
        <w:t xml:space="preserve">Екологічність </w:t>
      </w:r>
      <w:proofErr w:type="spellStart"/>
      <w:r w:rsidR="00237EB0" w:rsidRPr="00D577C2">
        <w:rPr>
          <w:rFonts w:ascii="Times New Roman" w:hAnsi="Times New Roman" w:cs="Times New Roman"/>
          <w:sz w:val="24"/>
          <w:szCs w:val="24"/>
        </w:rPr>
        <w:t>мовних</w:t>
      </w:r>
      <w:proofErr w:type="spellEnd"/>
      <w:r w:rsidR="00237EB0" w:rsidRPr="00D577C2">
        <w:rPr>
          <w:rFonts w:ascii="Times New Roman" w:hAnsi="Times New Roman" w:cs="Times New Roman"/>
          <w:sz w:val="24"/>
          <w:szCs w:val="24"/>
        </w:rPr>
        <w:t xml:space="preserve"> явищ.</w:t>
      </w:r>
    </w:p>
    <w:p w:rsidR="00237EB0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7EB0" w:rsidRPr="00D577C2">
        <w:rPr>
          <w:rFonts w:ascii="Times New Roman" w:hAnsi="Times New Roman" w:cs="Times New Roman"/>
          <w:sz w:val="24"/>
          <w:szCs w:val="24"/>
        </w:rPr>
        <w:t xml:space="preserve">Російська мова, русизми у </w:t>
      </w:r>
      <w:proofErr w:type="spellStart"/>
      <w:r w:rsidR="00237EB0" w:rsidRPr="00D577C2">
        <w:rPr>
          <w:rFonts w:ascii="Times New Roman" w:hAnsi="Times New Roman" w:cs="Times New Roman"/>
          <w:sz w:val="24"/>
          <w:szCs w:val="24"/>
        </w:rPr>
        <w:t>зеркалі</w:t>
      </w:r>
      <w:proofErr w:type="spellEnd"/>
      <w:r w:rsidR="00237EB0" w:rsidRPr="00D577C2">
        <w:rPr>
          <w:rFonts w:ascii="Times New Roman" w:hAnsi="Times New Roman" w:cs="Times New Roman"/>
          <w:sz w:val="24"/>
          <w:szCs w:val="24"/>
        </w:rPr>
        <w:t xml:space="preserve"> російсько-української війни.</w:t>
      </w:r>
    </w:p>
    <w:p w:rsidR="0067038B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7EB0" w:rsidRPr="00D577C2">
        <w:rPr>
          <w:rFonts w:ascii="Times New Roman" w:hAnsi="Times New Roman" w:cs="Times New Roman"/>
          <w:sz w:val="24"/>
          <w:szCs w:val="24"/>
        </w:rPr>
        <w:t>Закони спілкування.</w:t>
      </w:r>
    </w:p>
    <w:p w:rsidR="00237EB0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D616A" w:rsidRPr="00D577C2">
        <w:rPr>
          <w:rFonts w:ascii="Times New Roman" w:hAnsi="Times New Roman" w:cs="Times New Roman"/>
          <w:sz w:val="24"/>
          <w:szCs w:val="24"/>
        </w:rPr>
        <w:t xml:space="preserve">Чоловіче </w:t>
      </w:r>
      <w:proofErr w:type="spellStart"/>
      <w:r w:rsidR="00ED616A" w:rsidRPr="00D577C2">
        <w:rPr>
          <w:rFonts w:ascii="Times New Roman" w:hAnsi="Times New Roman" w:cs="Times New Roman"/>
          <w:sz w:val="24"/>
          <w:szCs w:val="24"/>
        </w:rPr>
        <w:t>мовне</w:t>
      </w:r>
      <w:proofErr w:type="spellEnd"/>
      <w:r w:rsidR="00ED616A" w:rsidRPr="00D577C2">
        <w:rPr>
          <w:rFonts w:ascii="Times New Roman" w:hAnsi="Times New Roman" w:cs="Times New Roman"/>
          <w:sz w:val="24"/>
          <w:szCs w:val="24"/>
        </w:rPr>
        <w:t xml:space="preserve"> існування.</w:t>
      </w:r>
    </w:p>
    <w:p w:rsidR="00ED616A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D616A" w:rsidRPr="00D577C2">
        <w:rPr>
          <w:rFonts w:ascii="Times New Roman" w:hAnsi="Times New Roman" w:cs="Times New Roman"/>
          <w:sz w:val="24"/>
          <w:szCs w:val="24"/>
        </w:rPr>
        <w:t>Інвектива та чоловічий дискурс.</w:t>
      </w:r>
    </w:p>
    <w:p w:rsidR="00ED616A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D616A" w:rsidRPr="00D577C2">
        <w:rPr>
          <w:rFonts w:ascii="Times New Roman" w:hAnsi="Times New Roman" w:cs="Times New Roman"/>
          <w:sz w:val="24"/>
          <w:szCs w:val="24"/>
        </w:rPr>
        <w:t>Мотиви вживання вульгарної лексики.</w:t>
      </w:r>
    </w:p>
    <w:p w:rsidR="00ED616A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D616A" w:rsidRPr="00D577C2">
        <w:rPr>
          <w:rFonts w:ascii="Times New Roman" w:hAnsi="Times New Roman" w:cs="Times New Roman"/>
          <w:sz w:val="24"/>
          <w:szCs w:val="24"/>
        </w:rPr>
        <w:t>Суржик у науковому мовленні.</w:t>
      </w:r>
    </w:p>
    <w:p w:rsidR="00ED616A" w:rsidRPr="00D577C2" w:rsidRDefault="00D577C2" w:rsidP="00D5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ED616A" w:rsidRPr="00D577C2">
        <w:rPr>
          <w:rFonts w:ascii="Times New Roman" w:hAnsi="Times New Roman" w:cs="Times New Roman"/>
          <w:sz w:val="24"/>
          <w:szCs w:val="24"/>
        </w:rPr>
        <w:t>Мовний</w:t>
      </w:r>
      <w:proofErr w:type="spellEnd"/>
      <w:r w:rsidR="00ED616A" w:rsidRPr="00D577C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D616A" w:rsidRPr="00D577C2">
        <w:rPr>
          <w:rFonts w:ascii="Times New Roman" w:hAnsi="Times New Roman" w:cs="Times New Roman"/>
          <w:sz w:val="24"/>
          <w:szCs w:val="24"/>
        </w:rPr>
        <w:t>образ студента: Україна, Польща, Німеччина.</w:t>
      </w:r>
    </w:p>
    <w:sectPr w:rsidR="00ED616A" w:rsidRPr="00D577C2" w:rsidSect="00D76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72A"/>
    <w:multiLevelType w:val="hybridMultilevel"/>
    <w:tmpl w:val="62B0854A"/>
    <w:lvl w:ilvl="0" w:tplc="6B18CE5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CD3282CA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F1015"/>
    <w:multiLevelType w:val="hybridMultilevel"/>
    <w:tmpl w:val="487059F4"/>
    <w:lvl w:ilvl="0" w:tplc="6B18CE5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F92244"/>
    <w:multiLevelType w:val="hybridMultilevel"/>
    <w:tmpl w:val="E6C00B02"/>
    <w:lvl w:ilvl="0" w:tplc="15001B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A92F7D"/>
    <w:multiLevelType w:val="hybridMultilevel"/>
    <w:tmpl w:val="FDC4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1C3C86"/>
    <w:rsid w:val="002311D7"/>
    <w:rsid w:val="00237EB0"/>
    <w:rsid w:val="002C4025"/>
    <w:rsid w:val="003465E3"/>
    <w:rsid w:val="003B0582"/>
    <w:rsid w:val="003C1FB6"/>
    <w:rsid w:val="003F1BDC"/>
    <w:rsid w:val="00430124"/>
    <w:rsid w:val="00472D57"/>
    <w:rsid w:val="004A7B19"/>
    <w:rsid w:val="0067038B"/>
    <w:rsid w:val="00701174"/>
    <w:rsid w:val="00780260"/>
    <w:rsid w:val="007852EC"/>
    <w:rsid w:val="007E733A"/>
    <w:rsid w:val="008C6E89"/>
    <w:rsid w:val="00AB595B"/>
    <w:rsid w:val="00AB7CAE"/>
    <w:rsid w:val="00AC66BF"/>
    <w:rsid w:val="00AC6880"/>
    <w:rsid w:val="00AE1FA8"/>
    <w:rsid w:val="00B4756A"/>
    <w:rsid w:val="00BC345F"/>
    <w:rsid w:val="00C07411"/>
    <w:rsid w:val="00C81A64"/>
    <w:rsid w:val="00C900C4"/>
    <w:rsid w:val="00CB4B03"/>
    <w:rsid w:val="00D444FA"/>
    <w:rsid w:val="00D577C2"/>
    <w:rsid w:val="00D7646A"/>
    <w:rsid w:val="00E3427C"/>
    <w:rsid w:val="00ED616A"/>
    <w:rsid w:val="00F66977"/>
    <w:rsid w:val="00FB1149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ADDD"/>
  <w15:docId w15:val="{0E1C9DE2-6EBB-4B6F-ABD8-439A59B3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18</cp:revision>
  <dcterms:created xsi:type="dcterms:W3CDTF">2019-11-21T14:17:00Z</dcterms:created>
  <dcterms:modified xsi:type="dcterms:W3CDTF">2022-10-24T05:49:00Z</dcterms:modified>
</cp:coreProperties>
</file>