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59" w:rsidRPr="00C60498" w:rsidRDefault="00631959" w:rsidP="006319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60498">
        <w:rPr>
          <w:rFonts w:ascii="Arial" w:hAnsi="Arial" w:cs="Arial"/>
          <w:b/>
          <w:sz w:val="28"/>
          <w:szCs w:val="28"/>
        </w:rPr>
        <w:t>ІНТЕЛЕКТУАЛЬНІ РОЙОВІ ТЕХНОЛОГІЇ</w:t>
      </w:r>
    </w:p>
    <w:bookmarkEnd w:id="0"/>
    <w:p w:rsidR="00631959" w:rsidRPr="00631959" w:rsidRDefault="00631959" w:rsidP="006319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31959" w:rsidRPr="00631959" w:rsidRDefault="00631959" w:rsidP="006319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1959">
        <w:rPr>
          <w:rFonts w:ascii="Arial" w:hAnsi="Arial" w:cs="Arial"/>
          <w:b/>
          <w:sz w:val="28"/>
          <w:szCs w:val="28"/>
        </w:rPr>
        <w:t>Кафедра конструювання машин і обладнання</w:t>
      </w:r>
    </w:p>
    <w:p w:rsidR="00631959" w:rsidRPr="00631959" w:rsidRDefault="00631959" w:rsidP="006319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31959" w:rsidRPr="00631959" w:rsidRDefault="00631959" w:rsidP="006319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1959">
        <w:rPr>
          <w:rFonts w:ascii="Arial" w:hAnsi="Arial" w:cs="Arial"/>
          <w:b/>
          <w:sz w:val="28"/>
          <w:szCs w:val="28"/>
        </w:rPr>
        <w:t>Факультет конструювання та дизайну</w:t>
      </w:r>
    </w:p>
    <w:p w:rsidR="00631959" w:rsidRPr="00631959" w:rsidRDefault="00631959" w:rsidP="006319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631959" w:rsidRPr="00631959" w:rsidTr="00631959">
        <w:tc>
          <w:tcPr>
            <w:tcW w:w="3969" w:type="dxa"/>
            <w:vAlign w:val="center"/>
          </w:tcPr>
          <w:p w:rsidR="00631959" w:rsidRPr="00631959" w:rsidRDefault="00631959" w:rsidP="0063195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31959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631959" w:rsidRPr="00631959" w:rsidRDefault="00631959" w:rsidP="0063195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31959">
              <w:rPr>
                <w:rFonts w:ascii="Arial" w:hAnsi="Arial" w:cs="Arial"/>
                <w:b/>
                <w:sz w:val="28"/>
                <w:szCs w:val="28"/>
              </w:rPr>
              <w:t>Ромасевич</w:t>
            </w:r>
            <w:proofErr w:type="spellEnd"/>
            <w:r w:rsidRPr="00631959">
              <w:rPr>
                <w:rFonts w:ascii="Arial" w:hAnsi="Arial" w:cs="Arial"/>
                <w:b/>
                <w:sz w:val="28"/>
                <w:szCs w:val="28"/>
              </w:rPr>
              <w:t xml:space="preserve"> Ю.О.</w:t>
            </w:r>
          </w:p>
        </w:tc>
      </w:tr>
      <w:tr w:rsidR="00631959" w:rsidRPr="00631959" w:rsidTr="00631959">
        <w:tc>
          <w:tcPr>
            <w:tcW w:w="3969" w:type="dxa"/>
            <w:vAlign w:val="center"/>
          </w:tcPr>
          <w:p w:rsidR="00631959" w:rsidRPr="00631959" w:rsidRDefault="00631959" w:rsidP="0063195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31959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631959" w:rsidRPr="00631959" w:rsidRDefault="00631959" w:rsidP="0063195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631959" w:rsidRPr="00631959" w:rsidTr="00631959">
        <w:tc>
          <w:tcPr>
            <w:tcW w:w="3969" w:type="dxa"/>
            <w:vAlign w:val="center"/>
          </w:tcPr>
          <w:p w:rsidR="00631959" w:rsidRPr="00631959" w:rsidRDefault="00631959" w:rsidP="0063195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31959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631959" w:rsidRPr="00631959" w:rsidRDefault="00631959" w:rsidP="006319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959">
              <w:rPr>
                <w:rFonts w:ascii="Arial" w:hAnsi="Arial" w:cs="Arial"/>
                <w:b/>
                <w:sz w:val="28"/>
                <w:szCs w:val="28"/>
                <w:lang w:val="ru-RU"/>
              </w:rPr>
              <w:t>Маг</w:t>
            </w:r>
            <w:proofErr w:type="spellStart"/>
            <w:r w:rsidRPr="00631959">
              <w:rPr>
                <w:rFonts w:ascii="Arial" w:hAnsi="Arial" w:cs="Arial"/>
                <w:b/>
                <w:sz w:val="28"/>
                <w:szCs w:val="28"/>
              </w:rPr>
              <w:t>істр</w:t>
            </w:r>
            <w:proofErr w:type="spellEnd"/>
          </w:p>
        </w:tc>
      </w:tr>
      <w:tr w:rsidR="00631959" w:rsidRPr="00631959" w:rsidTr="00631959">
        <w:tc>
          <w:tcPr>
            <w:tcW w:w="3969" w:type="dxa"/>
            <w:vAlign w:val="center"/>
          </w:tcPr>
          <w:p w:rsidR="00631959" w:rsidRPr="00631959" w:rsidRDefault="00631959" w:rsidP="0063195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31959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631959" w:rsidRPr="00631959" w:rsidRDefault="00631959" w:rsidP="0063195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631959" w:rsidRPr="00631959" w:rsidTr="00631959">
        <w:tc>
          <w:tcPr>
            <w:tcW w:w="3969" w:type="dxa"/>
            <w:vAlign w:val="center"/>
          </w:tcPr>
          <w:p w:rsidR="00631959" w:rsidRPr="00631959" w:rsidRDefault="00631959" w:rsidP="0063195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31959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631959" w:rsidRPr="00631959" w:rsidRDefault="00631959" w:rsidP="006319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959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631959" w:rsidRPr="00631959" w:rsidTr="00631959">
        <w:tc>
          <w:tcPr>
            <w:tcW w:w="3969" w:type="dxa"/>
            <w:vAlign w:val="center"/>
          </w:tcPr>
          <w:p w:rsidR="00631959" w:rsidRPr="00631959" w:rsidRDefault="00631959" w:rsidP="0063195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31959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631959" w:rsidRPr="00631959" w:rsidRDefault="00631959" w:rsidP="006319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959">
              <w:rPr>
                <w:rFonts w:ascii="Arial" w:hAnsi="Arial" w:cs="Arial"/>
                <w:b/>
                <w:sz w:val="28"/>
                <w:szCs w:val="28"/>
              </w:rPr>
              <w:t>30 (16 год лекцій, 14 год практичних чи лабораторних)</w:t>
            </w:r>
          </w:p>
        </w:tc>
      </w:tr>
    </w:tbl>
    <w:p w:rsidR="00631959" w:rsidRPr="00631959" w:rsidRDefault="00631959" w:rsidP="006319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31959" w:rsidRPr="00631959" w:rsidRDefault="00631959" w:rsidP="00631959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31959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631959" w:rsidRPr="00631959" w:rsidRDefault="00631959" w:rsidP="0063195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>Дисципліна пов’язана із сучасним напрямком використання технологій інтелектуальних роїв у різних галузях виробництва. Концепція роїв у живій природі довела свою ефективність (</w:t>
      </w:r>
      <w:proofErr w:type="spellStart"/>
      <w:r w:rsidRPr="00631959">
        <w:rPr>
          <w:rFonts w:ascii="Arial" w:hAnsi="Arial" w:cs="Arial"/>
          <w:sz w:val="28"/>
          <w:szCs w:val="28"/>
        </w:rPr>
        <w:t>мурахові</w:t>
      </w:r>
      <w:proofErr w:type="spellEnd"/>
      <w:r w:rsidRPr="00631959">
        <w:rPr>
          <w:rFonts w:ascii="Arial" w:hAnsi="Arial" w:cs="Arial"/>
          <w:sz w:val="28"/>
          <w:szCs w:val="28"/>
        </w:rPr>
        <w:t xml:space="preserve"> колонії, косяки риб, рої бджіл тощо). Застосування інтелектуальних роїв дозволяє ефективно розв’язувати надзвичайно складні та масштабні задачі, які постають у галузях техніки, інформаційних технологій, економіки, сільського і лісового господарств, медицини тощо.</w:t>
      </w:r>
    </w:p>
    <w:p w:rsidR="00631959" w:rsidRPr="00631959" w:rsidRDefault="00631959" w:rsidP="0063195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 xml:space="preserve">Компетенції студентів після вивчення дисципліни включають: вміння розв’язувати задачі оптимізації (у тому числі із обмеженнями) із використанням методів рою часточок </w:t>
      </w:r>
      <w:r w:rsidRPr="00631959">
        <w:rPr>
          <w:rFonts w:ascii="Arial" w:hAnsi="Arial" w:cs="Arial"/>
          <w:sz w:val="28"/>
          <w:szCs w:val="28"/>
          <w:lang w:val="en-US"/>
        </w:rPr>
        <w:t>PSO</w:t>
      </w:r>
      <w:r w:rsidRPr="0063195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31959">
        <w:rPr>
          <w:rFonts w:ascii="Arial" w:hAnsi="Arial" w:cs="Arial"/>
          <w:sz w:val="28"/>
          <w:szCs w:val="28"/>
        </w:rPr>
        <w:t>мурахових</w:t>
      </w:r>
      <w:proofErr w:type="spellEnd"/>
      <w:r w:rsidRPr="00631959">
        <w:rPr>
          <w:rFonts w:ascii="Arial" w:hAnsi="Arial" w:cs="Arial"/>
          <w:sz w:val="28"/>
          <w:szCs w:val="28"/>
        </w:rPr>
        <w:t xml:space="preserve"> колоній </w:t>
      </w:r>
      <w:r w:rsidRPr="00631959">
        <w:rPr>
          <w:rFonts w:ascii="Arial" w:hAnsi="Arial" w:cs="Arial"/>
          <w:sz w:val="28"/>
          <w:szCs w:val="28"/>
          <w:lang w:val="en-US"/>
        </w:rPr>
        <w:t>ACO</w:t>
      </w:r>
      <w:r w:rsidRPr="00631959">
        <w:rPr>
          <w:rFonts w:ascii="Arial" w:hAnsi="Arial" w:cs="Arial"/>
          <w:sz w:val="28"/>
          <w:szCs w:val="28"/>
        </w:rPr>
        <w:t xml:space="preserve">, зозулиного пошуку </w:t>
      </w:r>
      <w:r w:rsidRPr="00631959">
        <w:rPr>
          <w:rFonts w:ascii="Arial" w:hAnsi="Arial" w:cs="Arial"/>
          <w:sz w:val="28"/>
          <w:szCs w:val="28"/>
          <w:lang w:val="en-US"/>
        </w:rPr>
        <w:t>CS</w:t>
      </w:r>
      <w:r w:rsidRPr="00631959">
        <w:rPr>
          <w:rFonts w:ascii="Arial" w:hAnsi="Arial" w:cs="Arial"/>
          <w:sz w:val="28"/>
          <w:szCs w:val="28"/>
        </w:rPr>
        <w:t>; знання про доцільність застосування того чи іншого ройового методу для різних задач; знання про вплив параметрів роїв на ефективність їх застосування та вміння виконувати раціональний підбір параметрів; вміння аналізувати ефективність використання інтелектуальних ройових методів.</w:t>
      </w:r>
    </w:p>
    <w:p w:rsidR="00631959" w:rsidRPr="00631959" w:rsidRDefault="00631959" w:rsidP="0063195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31959" w:rsidRPr="00631959" w:rsidRDefault="00631959" w:rsidP="006319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1959">
        <w:rPr>
          <w:rFonts w:ascii="Arial" w:hAnsi="Arial" w:cs="Arial"/>
          <w:b/>
          <w:sz w:val="28"/>
          <w:szCs w:val="28"/>
        </w:rPr>
        <w:t>Теми лекцій:</w:t>
      </w:r>
    </w:p>
    <w:p w:rsidR="00631959" w:rsidRPr="00631959" w:rsidRDefault="00631959" w:rsidP="006319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>Вступ. Моделі ройової поведінки в живій природі.</w:t>
      </w:r>
    </w:p>
    <w:p w:rsidR="00631959" w:rsidRPr="00631959" w:rsidRDefault="00631959" w:rsidP="006319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>Загальні методи опису поведінки агентів рою та властивості роїв.</w:t>
      </w:r>
    </w:p>
    <w:p w:rsidR="00631959" w:rsidRPr="00631959" w:rsidRDefault="00631959" w:rsidP="006319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 xml:space="preserve">Метод </w:t>
      </w:r>
      <w:proofErr w:type="spellStart"/>
      <w:r w:rsidRPr="00631959">
        <w:rPr>
          <w:rFonts w:ascii="Arial" w:hAnsi="Arial" w:cs="Arial"/>
          <w:sz w:val="28"/>
          <w:szCs w:val="28"/>
        </w:rPr>
        <w:t>мурахових</w:t>
      </w:r>
      <w:proofErr w:type="spellEnd"/>
      <w:r w:rsidRPr="00631959">
        <w:rPr>
          <w:rFonts w:ascii="Arial" w:hAnsi="Arial" w:cs="Arial"/>
          <w:sz w:val="28"/>
          <w:szCs w:val="28"/>
        </w:rPr>
        <w:t xml:space="preserve"> колоній</w:t>
      </w:r>
      <w:r w:rsidRPr="00631959">
        <w:rPr>
          <w:rFonts w:ascii="Arial" w:hAnsi="Arial" w:cs="Arial"/>
          <w:sz w:val="28"/>
          <w:szCs w:val="28"/>
          <w:lang w:val="en-US"/>
        </w:rPr>
        <w:t xml:space="preserve"> ACO</w:t>
      </w:r>
      <w:r w:rsidRPr="00631959">
        <w:rPr>
          <w:rFonts w:ascii="Arial" w:hAnsi="Arial" w:cs="Arial"/>
          <w:sz w:val="28"/>
          <w:szCs w:val="28"/>
        </w:rPr>
        <w:t>.</w:t>
      </w:r>
    </w:p>
    <w:p w:rsidR="00631959" w:rsidRPr="00631959" w:rsidRDefault="00631959" w:rsidP="006319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>Метод зозулиного пошуку</w:t>
      </w:r>
      <w:r w:rsidRPr="00631959">
        <w:rPr>
          <w:rFonts w:ascii="Arial" w:hAnsi="Arial" w:cs="Arial"/>
          <w:sz w:val="28"/>
          <w:szCs w:val="28"/>
          <w:lang w:val="en-US"/>
        </w:rPr>
        <w:t xml:space="preserve"> </w:t>
      </w:r>
      <w:r w:rsidRPr="00631959">
        <w:rPr>
          <w:rFonts w:ascii="Arial" w:hAnsi="Arial" w:cs="Arial"/>
          <w:sz w:val="28"/>
          <w:szCs w:val="28"/>
        </w:rPr>
        <w:t>CS.</w:t>
      </w:r>
    </w:p>
    <w:p w:rsidR="00631959" w:rsidRPr="00631959" w:rsidRDefault="00631959" w:rsidP="006319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>Метод рою часточок</w:t>
      </w:r>
      <w:r w:rsidRPr="00631959">
        <w:rPr>
          <w:rFonts w:ascii="Arial" w:hAnsi="Arial" w:cs="Arial"/>
          <w:sz w:val="28"/>
          <w:szCs w:val="28"/>
          <w:lang w:val="ru-RU"/>
        </w:rPr>
        <w:t xml:space="preserve"> </w:t>
      </w:r>
      <w:r w:rsidRPr="00631959">
        <w:rPr>
          <w:rFonts w:ascii="Arial" w:hAnsi="Arial" w:cs="Arial"/>
          <w:sz w:val="28"/>
          <w:szCs w:val="28"/>
          <w:lang w:val="en-US"/>
        </w:rPr>
        <w:t>PSO</w:t>
      </w:r>
      <w:r w:rsidRPr="00631959">
        <w:rPr>
          <w:rFonts w:ascii="Arial" w:hAnsi="Arial" w:cs="Arial"/>
          <w:sz w:val="28"/>
          <w:szCs w:val="28"/>
        </w:rPr>
        <w:t>.</w:t>
      </w:r>
    </w:p>
    <w:p w:rsidR="00631959" w:rsidRPr="00631959" w:rsidRDefault="00631959" w:rsidP="006319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 xml:space="preserve">Модифікації методу рою часточок </w:t>
      </w:r>
      <w:r w:rsidRPr="00631959">
        <w:rPr>
          <w:rFonts w:ascii="Arial" w:hAnsi="Arial" w:cs="Arial"/>
          <w:sz w:val="28"/>
          <w:szCs w:val="28"/>
          <w:lang w:val="en-US"/>
        </w:rPr>
        <w:t>IA</w:t>
      </w:r>
      <w:r w:rsidRPr="00631959">
        <w:rPr>
          <w:rFonts w:ascii="Arial" w:hAnsi="Arial" w:cs="Arial"/>
          <w:sz w:val="28"/>
          <w:szCs w:val="28"/>
        </w:rPr>
        <w:t>-</w:t>
      </w:r>
      <w:r w:rsidRPr="00631959">
        <w:rPr>
          <w:rFonts w:ascii="Arial" w:hAnsi="Arial" w:cs="Arial"/>
          <w:sz w:val="28"/>
          <w:szCs w:val="28"/>
          <w:lang w:val="en-US"/>
        </w:rPr>
        <w:t>PSO</w:t>
      </w:r>
      <w:r w:rsidRPr="00631959">
        <w:rPr>
          <w:rFonts w:ascii="Arial" w:hAnsi="Arial" w:cs="Arial"/>
          <w:sz w:val="28"/>
          <w:szCs w:val="28"/>
        </w:rPr>
        <w:t xml:space="preserve">, </w:t>
      </w:r>
      <w:r w:rsidRPr="00631959">
        <w:rPr>
          <w:rFonts w:ascii="Arial" w:hAnsi="Arial" w:cs="Arial"/>
          <w:sz w:val="28"/>
          <w:szCs w:val="28"/>
          <w:lang w:val="en-US"/>
        </w:rPr>
        <w:t>PSO</w:t>
      </w:r>
      <w:r w:rsidRPr="00631959">
        <w:rPr>
          <w:rFonts w:ascii="Arial" w:hAnsi="Arial" w:cs="Arial"/>
          <w:sz w:val="28"/>
          <w:szCs w:val="28"/>
        </w:rPr>
        <w:t>-</w:t>
      </w:r>
      <w:r w:rsidRPr="00631959">
        <w:rPr>
          <w:rFonts w:ascii="Arial" w:hAnsi="Arial" w:cs="Arial"/>
          <w:sz w:val="28"/>
          <w:szCs w:val="28"/>
          <w:lang w:val="en-US"/>
        </w:rPr>
        <w:t>Ring</w:t>
      </w:r>
      <w:r w:rsidRPr="00631959">
        <w:rPr>
          <w:rFonts w:ascii="Arial" w:hAnsi="Arial" w:cs="Arial"/>
          <w:sz w:val="28"/>
          <w:szCs w:val="28"/>
        </w:rPr>
        <w:t xml:space="preserve">, </w:t>
      </w:r>
      <w:r w:rsidRPr="00631959">
        <w:rPr>
          <w:rFonts w:ascii="Arial" w:hAnsi="Arial" w:cs="Arial"/>
          <w:sz w:val="28"/>
          <w:szCs w:val="28"/>
          <w:lang w:val="en-US"/>
        </w:rPr>
        <w:t>ME</w:t>
      </w:r>
      <w:r w:rsidRPr="00631959">
        <w:rPr>
          <w:rFonts w:ascii="Arial" w:hAnsi="Arial" w:cs="Arial"/>
          <w:sz w:val="28"/>
          <w:szCs w:val="28"/>
        </w:rPr>
        <w:t>-</w:t>
      </w:r>
      <w:r w:rsidRPr="00631959">
        <w:rPr>
          <w:rFonts w:ascii="Arial" w:hAnsi="Arial" w:cs="Arial"/>
          <w:sz w:val="28"/>
          <w:szCs w:val="28"/>
          <w:lang w:val="en-US"/>
        </w:rPr>
        <w:t>PSO</w:t>
      </w:r>
      <w:r w:rsidRPr="00631959">
        <w:rPr>
          <w:rFonts w:ascii="Arial" w:hAnsi="Arial" w:cs="Arial"/>
          <w:sz w:val="28"/>
          <w:szCs w:val="28"/>
        </w:rPr>
        <w:t xml:space="preserve">, </w:t>
      </w:r>
      <w:r w:rsidRPr="00631959">
        <w:rPr>
          <w:rFonts w:ascii="Arial" w:hAnsi="Arial" w:cs="Arial"/>
          <w:sz w:val="28"/>
          <w:szCs w:val="28"/>
          <w:lang w:val="en-US"/>
        </w:rPr>
        <w:t>D</w:t>
      </w:r>
      <w:r w:rsidRPr="00631959">
        <w:rPr>
          <w:rFonts w:ascii="Arial" w:hAnsi="Arial" w:cs="Arial"/>
          <w:sz w:val="28"/>
          <w:szCs w:val="28"/>
        </w:rPr>
        <w:t>-</w:t>
      </w:r>
      <w:r w:rsidRPr="00631959">
        <w:rPr>
          <w:rFonts w:ascii="Arial" w:hAnsi="Arial" w:cs="Arial"/>
          <w:sz w:val="28"/>
          <w:szCs w:val="28"/>
          <w:lang w:val="en-US"/>
        </w:rPr>
        <w:t>ME</w:t>
      </w:r>
      <w:r w:rsidRPr="00631959">
        <w:rPr>
          <w:rFonts w:ascii="Arial" w:hAnsi="Arial" w:cs="Arial"/>
          <w:sz w:val="28"/>
          <w:szCs w:val="28"/>
        </w:rPr>
        <w:t>-</w:t>
      </w:r>
      <w:r w:rsidRPr="00631959">
        <w:rPr>
          <w:rFonts w:ascii="Arial" w:hAnsi="Arial" w:cs="Arial"/>
          <w:sz w:val="28"/>
          <w:szCs w:val="28"/>
          <w:lang w:val="en-US"/>
        </w:rPr>
        <w:t>PSO</w:t>
      </w:r>
      <w:r w:rsidRPr="00631959">
        <w:rPr>
          <w:rFonts w:ascii="Arial" w:hAnsi="Arial" w:cs="Arial"/>
          <w:sz w:val="28"/>
          <w:szCs w:val="28"/>
        </w:rPr>
        <w:t>.</w:t>
      </w:r>
    </w:p>
    <w:p w:rsidR="00631959" w:rsidRPr="00631959" w:rsidRDefault="00631959" w:rsidP="006319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>Методика розв’язання оптимізаційних задач із використанням ройових методів.</w:t>
      </w:r>
    </w:p>
    <w:p w:rsidR="00631959" w:rsidRPr="00631959" w:rsidRDefault="00631959" w:rsidP="006319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proofErr w:type="spellStart"/>
      <w:r w:rsidRPr="00631959">
        <w:rPr>
          <w:rFonts w:ascii="Arial" w:hAnsi="Arial" w:cs="Arial"/>
          <w:sz w:val="28"/>
          <w:szCs w:val="28"/>
        </w:rPr>
        <w:t>Роботичні</w:t>
      </w:r>
      <w:proofErr w:type="spellEnd"/>
      <w:r w:rsidRPr="00631959">
        <w:rPr>
          <w:rFonts w:ascii="Arial" w:hAnsi="Arial" w:cs="Arial"/>
          <w:sz w:val="28"/>
          <w:szCs w:val="28"/>
        </w:rPr>
        <w:t xml:space="preserve"> рої та перспективи їх застосування.</w:t>
      </w:r>
    </w:p>
    <w:p w:rsidR="00631959" w:rsidRPr="00631959" w:rsidRDefault="00631959" w:rsidP="00631959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</w:p>
    <w:p w:rsidR="00631959" w:rsidRDefault="00631959" w:rsidP="006319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31959" w:rsidRPr="00631959" w:rsidRDefault="00631959" w:rsidP="006319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1959">
        <w:rPr>
          <w:rFonts w:ascii="Arial" w:hAnsi="Arial" w:cs="Arial"/>
          <w:b/>
          <w:sz w:val="28"/>
          <w:szCs w:val="28"/>
        </w:rPr>
        <w:lastRenderedPageBreak/>
        <w:t>Теми занять:</w:t>
      </w:r>
    </w:p>
    <w:p w:rsidR="00631959" w:rsidRPr="00631959" w:rsidRDefault="00631959" w:rsidP="0063195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31959">
        <w:rPr>
          <w:rFonts w:ascii="Arial" w:hAnsi="Arial" w:cs="Arial"/>
          <w:b/>
          <w:i/>
          <w:sz w:val="28"/>
          <w:szCs w:val="28"/>
        </w:rPr>
        <w:t xml:space="preserve">(семінарських, практичних, лабораторних) </w:t>
      </w:r>
    </w:p>
    <w:p w:rsidR="00631959" w:rsidRPr="00631959" w:rsidRDefault="00631959" w:rsidP="0063195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>Дослідження різноманітності рухів агентів рою.</w:t>
      </w:r>
    </w:p>
    <w:p w:rsidR="00631959" w:rsidRPr="00631959" w:rsidRDefault="00631959" w:rsidP="0063195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>Дослідження збіжності ройових методів.</w:t>
      </w:r>
    </w:p>
    <w:p w:rsidR="00631959" w:rsidRPr="00631959" w:rsidRDefault="00631959" w:rsidP="0063195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 xml:space="preserve">Визначення впливу популяції рою та кількості ітерацій </w:t>
      </w:r>
      <w:proofErr w:type="spellStart"/>
      <w:r w:rsidRPr="00631959">
        <w:rPr>
          <w:rFonts w:ascii="Arial" w:hAnsi="Arial" w:cs="Arial"/>
          <w:sz w:val="28"/>
          <w:szCs w:val="28"/>
        </w:rPr>
        <w:t>алгоритма</w:t>
      </w:r>
      <w:proofErr w:type="spellEnd"/>
      <w:r w:rsidRPr="00631959">
        <w:rPr>
          <w:rFonts w:ascii="Arial" w:hAnsi="Arial" w:cs="Arial"/>
          <w:sz w:val="28"/>
          <w:szCs w:val="28"/>
        </w:rPr>
        <w:t xml:space="preserve"> на ефективність знаходження розв’язку.</w:t>
      </w:r>
    </w:p>
    <w:p w:rsidR="00631959" w:rsidRPr="00631959" w:rsidRDefault="00631959" w:rsidP="0063195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>Розв’язання задач оптимального керування та регулювання технічних систем.</w:t>
      </w:r>
    </w:p>
    <w:p w:rsidR="00631959" w:rsidRPr="00631959" w:rsidRDefault="00631959" w:rsidP="0063195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>Розв’язання оптимізаційних задач логістики.</w:t>
      </w:r>
    </w:p>
    <w:p w:rsidR="00631959" w:rsidRPr="00631959" w:rsidRDefault="00631959" w:rsidP="0063195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>Розв’язання оптимізаційних задач економіки.</w:t>
      </w:r>
    </w:p>
    <w:p w:rsidR="000941EE" w:rsidRPr="00631959" w:rsidRDefault="00631959" w:rsidP="0063195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31959">
        <w:rPr>
          <w:rFonts w:ascii="Arial" w:hAnsi="Arial" w:cs="Arial"/>
          <w:sz w:val="28"/>
          <w:szCs w:val="28"/>
        </w:rPr>
        <w:t>Навчання штучних нейронних мереж за допомогою ройових технологій.</w:t>
      </w:r>
    </w:p>
    <w:sectPr w:rsidR="000941EE" w:rsidRPr="00631959" w:rsidSect="006319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3"/>
    <w:rsid w:val="000941EE"/>
    <w:rsid w:val="00631959"/>
    <w:rsid w:val="006C0643"/>
    <w:rsid w:val="00C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20981-D4BF-44A1-96EB-F5313953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95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2020-10-15T11:58:00Z</dcterms:created>
  <dcterms:modified xsi:type="dcterms:W3CDTF">2020-10-16T09:20:00Z</dcterms:modified>
</cp:coreProperties>
</file>