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FB6" w:rsidRPr="00027179" w:rsidRDefault="00FD1215" w:rsidP="00780260">
      <w:pPr>
        <w:spacing w:after="0" w:line="240" w:lineRule="auto"/>
        <w:jc w:val="center"/>
        <w:rPr>
          <w:rFonts w:ascii="Times New Roman Полужирный" w:hAnsi="Times New Roman Полужирный"/>
          <w:b/>
          <w:caps/>
          <w:sz w:val="24"/>
          <w:szCs w:val="24"/>
        </w:rPr>
      </w:pPr>
      <w:r w:rsidRPr="00027179">
        <w:rPr>
          <w:rFonts w:ascii="Times New Roman Полужирный" w:hAnsi="Times New Roman Полужирный"/>
          <w:b/>
          <w:caps/>
          <w:sz w:val="24"/>
          <w:szCs w:val="24"/>
        </w:rPr>
        <w:t>Стратегії успішної комунікації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027179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Кафедра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DC1030">
        <w:rPr>
          <w:rFonts w:ascii="Times New Roman" w:hAnsi="Times New Roman"/>
          <w:b/>
          <w:sz w:val="24"/>
          <w:szCs w:val="24"/>
        </w:rPr>
        <w:t>іноземної філології і перекладу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80260" w:rsidRPr="00D444FA" w:rsidRDefault="00027179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DC1030">
        <w:rPr>
          <w:rFonts w:ascii="Times New Roman" w:hAnsi="Times New Roman"/>
          <w:b/>
          <w:sz w:val="24"/>
          <w:szCs w:val="24"/>
        </w:rPr>
        <w:t>уманітарно-педагогічний факультет</w:t>
      </w:r>
    </w:p>
    <w:p w:rsidR="00780260" w:rsidRPr="00D444FA" w:rsidRDefault="00780260" w:rsidP="007802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5943"/>
      </w:tblGrid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DF2557" w:rsidP="00DF255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Амеліна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С.М.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D444FA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FD1215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D444FA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О</w:t>
            </w:r>
            <w:r w:rsidR="00780260"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світн</w:t>
            </w: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ій</w:t>
            </w:r>
            <w:r w:rsidR="00780260"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ступ</w:t>
            </w: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FD1215" w:rsidP="00FD121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Бакалав</w:t>
            </w:r>
            <w:r w:rsidR="00780260" w:rsidRPr="00A82413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CD5972" w:rsidRDefault="00CD5972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CD5972" w:rsidP="00A8241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780260" w:rsidRPr="00A82413" w:rsidTr="00A82413">
        <w:tc>
          <w:tcPr>
            <w:tcW w:w="3686" w:type="dxa"/>
            <w:shd w:val="clear" w:color="auto" w:fill="auto"/>
            <w:vAlign w:val="center"/>
          </w:tcPr>
          <w:p w:rsidR="00780260" w:rsidRPr="00A82413" w:rsidRDefault="00780260" w:rsidP="00A82413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shd w:val="clear" w:color="auto" w:fill="auto"/>
            <w:vAlign w:val="center"/>
          </w:tcPr>
          <w:p w:rsidR="00780260" w:rsidRPr="00A82413" w:rsidRDefault="00780260" w:rsidP="000271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>30 (16 год</w:t>
            </w:r>
            <w:r w:rsidR="000271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 xml:space="preserve"> лекцій, 14 год</w:t>
            </w:r>
            <w:r w:rsidR="0002717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A82413">
              <w:rPr>
                <w:rFonts w:ascii="Times New Roman" w:hAnsi="Times New Roman"/>
                <w:b/>
                <w:sz w:val="24"/>
                <w:szCs w:val="24"/>
              </w:rPr>
              <w:t xml:space="preserve"> практичних)</w:t>
            </w:r>
          </w:p>
        </w:tc>
      </w:tr>
    </w:tbl>
    <w:p w:rsidR="00780260" w:rsidRPr="00D444FA" w:rsidRDefault="00780260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Загальний опис дисципліни</w:t>
      </w:r>
      <w:r w:rsidR="00BE0CB5">
        <w:rPr>
          <w:rFonts w:ascii="Times New Roman" w:hAnsi="Times New Roman"/>
          <w:b/>
          <w:sz w:val="24"/>
          <w:szCs w:val="24"/>
        </w:rPr>
        <w:t xml:space="preserve"> «</w:t>
      </w:r>
      <w:r w:rsidR="00D906C5">
        <w:rPr>
          <w:rFonts w:ascii="Times New Roman" w:hAnsi="Times New Roman"/>
          <w:b/>
          <w:sz w:val="24"/>
          <w:szCs w:val="24"/>
        </w:rPr>
        <w:t>Стратегії успішної комунікації</w:t>
      </w:r>
      <w:r w:rsidR="00BE0CB5">
        <w:rPr>
          <w:rFonts w:ascii="Times New Roman" w:hAnsi="Times New Roman"/>
          <w:b/>
          <w:sz w:val="24"/>
          <w:szCs w:val="24"/>
        </w:rPr>
        <w:t>»</w:t>
      </w:r>
    </w:p>
    <w:p w:rsidR="009C393F" w:rsidRPr="009C393F" w:rsidRDefault="009C393F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D5972">
        <w:rPr>
          <w:rFonts w:ascii="Times New Roman" w:hAnsi="Times New Roman"/>
          <w:b/>
          <w:i/>
          <w:sz w:val="24"/>
          <w:szCs w:val="24"/>
        </w:rPr>
        <w:t>Мета</w:t>
      </w:r>
      <w:r w:rsidRPr="009C393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навчальної дисципліни «</w:t>
      </w:r>
      <w:r w:rsidR="00067E6F" w:rsidRPr="00067E6F">
        <w:rPr>
          <w:rFonts w:ascii="Times New Roman" w:hAnsi="Times New Roman"/>
          <w:sz w:val="24"/>
          <w:szCs w:val="24"/>
        </w:rPr>
        <w:t>Стратегії успішної комунікації</w:t>
      </w:r>
      <w:r>
        <w:rPr>
          <w:rFonts w:ascii="Times New Roman" w:hAnsi="Times New Roman"/>
          <w:sz w:val="24"/>
          <w:szCs w:val="24"/>
        </w:rPr>
        <w:t>» – сформувати</w:t>
      </w:r>
      <w:r w:rsidR="00D24399">
        <w:rPr>
          <w:rFonts w:ascii="Times New Roman" w:hAnsi="Times New Roman"/>
          <w:sz w:val="24"/>
          <w:szCs w:val="24"/>
        </w:rPr>
        <w:t xml:space="preserve"> </w:t>
      </w:r>
      <w:r w:rsidR="00FC417D" w:rsidRPr="00FC417D">
        <w:rPr>
          <w:rFonts w:ascii="Times New Roman" w:hAnsi="Times New Roman"/>
          <w:sz w:val="24"/>
          <w:szCs w:val="24"/>
        </w:rPr>
        <w:t xml:space="preserve">здатність до </w:t>
      </w:r>
      <w:r w:rsidR="00FC417D">
        <w:rPr>
          <w:rFonts w:ascii="Times New Roman" w:hAnsi="Times New Roman"/>
          <w:sz w:val="24"/>
          <w:szCs w:val="24"/>
        </w:rPr>
        <w:t>ефективної комунікації</w:t>
      </w:r>
      <w:r w:rsidR="00D43023">
        <w:rPr>
          <w:rFonts w:ascii="Times New Roman" w:hAnsi="Times New Roman"/>
          <w:sz w:val="24"/>
          <w:szCs w:val="24"/>
        </w:rPr>
        <w:t xml:space="preserve"> у процесі </w:t>
      </w:r>
      <w:r w:rsidR="00D24399">
        <w:rPr>
          <w:rFonts w:ascii="Times New Roman" w:hAnsi="Times New Roman"/>
          <w:sz w:val="24"/>
          <w:szCs w:val="24"/>
        </w:rPr>
        <w:t>професійної діяльності</w:t>
      </w:r>
      <w:r w:rsidR="004E7FE2">
        <w:rPr>
          <w:rFonts w:ascii="Times New Roman" w:hAnsi="Times New Roman"/>
          <w:sz w:val="24"/>
          <w:szCs w:val="24"/>
        </w:rPr>
        <w:t xml:space="preserve">, </w:t>
      </w:r>
      <w:r w:rsidR="007F15BB">
        <w:rPr>
          <w:rFonts w:ascii="Times New Roman" w:hAnsi="Times New Roman"/>
          <w:sz w:val="24"/>
          <w:szCs w:val="24"/>
        </w:rPr>
        <w:t xml:space="preserve">уміння долати мовні й психологічні бар’єри у процесі спілкування, </w:t>
      </w:r>
      <w:r w:rsidR="004E7FE2" w:rsidRPr="004E7FE2">
        <w:rPr>
          <w:rFonts w:ascii="Times New Roman" w:hAnsi="Times New Roman"/>
          <w:sz w:val="24"/>
          <w:szCs w:val="24"/>
        </w:rPr>
        <w:t>уник</w:t>
      </w:r>
      <w:r w:rsidR="007F15BB">
        <w:rPr>
          <w:rFonts w:ascii="Times New Roman" w:hAnsi="Times New Roman"/>
          <w:sz w:val="24"/>
          <w:szCs w:val="24"/>
        </w:rPr>
        <w:t xml:space="preserve">ати </w:t>
      </w:r>
      <w:r w:rsidR="004E7FE2" w:rsidRPr="004E7FE2">
        <w:rPr>
          <w:rFonts w:ascii="Times New Roman" w:hAnsi="Times New Roman"/>
          <w:sz w:val="24"/>
          <w:szCs w:val="24"/>
        </w:rPr>
        <w:t>невдач</w:t>
      </w:r>
      <w:r w:rsidR="00D24399">
        <w:rPr>
          <w:rFonts w:ascii="Times New Roman" w:hAnsi="Times New Roman"/>
          <w:sz w:val="24"/>
          <w:szCs w:val="24"/>
        </w:rPr>
        <w:t xml:space="preserve"> </w:t>
      </w:r>
      <w:r w:rsidR="007F15BB">
        <w:rPr>
          <w:rFonts w:ascii="Times New Roman" w:hAnsi="Times New Roman"/>
          <w:sz w:val="24"/>
          <w:szCs w:val="24"/>
        </w:rPr>
        <w:t xml:space="preserve">під час </w:t>
      </w:r>
      <w:r w:rsidR="0093325F">
        <w:rPr>
          <w:rFonts w:ascii="Times New Roman" w:hAnsi="Times New Roman"/>
          <w:sz w:val="24"/>
          <w:szCs w:val="24"/>
        </w:rPr>
        <w:t>реалізації комунікативних намірів</w:t>
      </w:r>
      <w:r w:rsidRPr="009C393F">
        <w:rPr>
          <w:rFonts w:ascii="Times New Roman" w:hAnsi="Times New Roman"/>
          <w:sz w:val="24"/>
          <w:szCs w:val="24"/>
        </w:rPr>
        <w:t xml:space="preserve">. Навчальна програма спрямована на </w:t>
      </w:r>
      <w:r w:rsidR="00DC0803">
        <w:rPr>
          <w:rFonts w:ascii="Times New Roman" w:hAnsi="Times New Roman"/>
          <w:sz w:val="24"/>
          <w:szCs w:val="24"/>
        </w:rPr>
        <w:t xml:space="preserve">розвиток </w:t>
      </w:r>
      <w:r w:rsidRPr="009C393F">
        <w:rPr>
          <w:rFonts w:ascii="Times New Roman" w:hAnsi="Times New Roman"/>
          <w:sz w:val="24"/>
          <w:szCs w:val="24"/>
        </w:rPr>
        <w:t xml:space="preserve">у студентів </w:t>
      </w:r>
      <w:r w:rsidR="00392467">
        <w:rPr>
          <w:rFonts w:ascii="Times New Roman" w:hAnsi="Times New Roman"/>
          <w:sz w:val="24"/>
          <w:szCs w:val="24"/>
        </w:rPr>
        <w:t xml:space="preserve">умінь застосовувати комунікаційні стратегії </w:t>
      </w:r>
      <w:r w:rsidR="00E85C96">
        <w:rPr>
          <w:rFonts w:ascii="Times New Roman" w:hAnsi="Times New Roman"/>
          <w:sz w:val="24"/>
          <w:szCs w:val="24"/>
        </w:rPr>
        <w:t>у процесі професійної співпраці на різних рівнях комунікації</w:t>
      </w:r>
      <w:r w:rsidR="00C801F1">
        <w:rPr>
          <w:rFonts w:ascii="Times New Roman" w:hAnsi="Times New Roman"/>
          <w:sz w:val="24"/>
          <w:szCs w:val="24"/>
        </w:rPr>
        <w:t>, формуванню н</w:t>
      </w:r>
      <w:r w:rsidR="00C801F1" w:rsidRPr="00C801F1">
        <w:rPr>
          <w:rFonts w:ascii="Times New Roman" w:hAnsi="Times New Roman"/>
          <w:sz w:val="24"/>
          <w:szCs w:val="24"/>
        </w:rPr>
        <w:t>авич</w:t>
      </w:r>
      <w:r w:rsidR="00C801F1">
        <w:rPr>
          <w:rFonts w:ascii="Times New Roman" w:hAnsi="Times New Roman"/>
          <w:sz w:val="24"/>
          <w:szCs w:val="24"/>
        </w:rPr>
        <w:t>ок</w:t>
      </w:r>
      <w:r w:rsidR="00377934">
        <w:rPr>
          <w:rFonts w:ascii="Times New Roman" w:hAnsi="Times New Roman"/>
          <w:sz w:val="24"/>
          <w:szCs w:val="24"/>
        </w:rPr>
        <w:t xml:space="preserve"> міжособистісної взаємодії і здатності працювати в команді</w:t>
      </w:r>
      <w:r w:rsidRPr="009C393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9382E">
        <w:rPr>
          <w:rFonts w:ascii="Times New Roman" w:hAnsi="Times New Roman"/>
          <w:sz w:val="24"/>
          <w:szCs w:val="24"/>
        </w:rPr>
        <w:t xml:space="preserve">Здатність до </w:t>
      </w:r>
      <w:r w:rsidR="00D950C8">
        <w:rPr>
          <w:rFonts w:ascii="Times New Roman" w:hAnsi="Times New Roman"/>
          <w:sz w:val="24"/>
          <w:szCs w:val="24"/>
        </w:rPr>
        <w:t xml:space="preserve">успішної </w:t>
      </w:r>
      <w:r w:rsidR="0009382E">
        <w:rPr>
          <w:rFonts w:ascii="Times New Roman" w:hAnsi="Times New Roman"/>
          <w:sz w:val="24"/>
          <w:szCs w:val="24"/>
        </w:rPr>
        <w:t>комунікації</w:t>
      </w:r>
      <w:r w:rsidR="0009382E" w:rsidRPr="0009382E">
        <w:rPr>
          <w:rFonts w:ascii="Times New Roman" w:hAnsi="Times New Roman"/>
          <w:sz w:val="24"/>
          <w:szCs w:val="24"/>
        </w:rPr>
        <w:t xml:space="preserve"> </w:t>
      </w:r>
      <w:r w:rsidR="00D950C8">
        <w:rPr>
          <w:rFonts w:ascii="Times New Roman" w:hAnsi="Times New Roman"/>
          <w:sz w:val="24"/>
          <w:szCs w:val="24"/>
        </w:rPr>
        <w:t>сприяє підвищенню конкурентоздатності фахівців різного профілю й ефективності</w:t>
      </w:r>
      <w:r w:rsidR="0009382E" w:rsidRPr="0009382E">
        <w:rPr>
          <w:rFonts w:ascii="Times New Roman" w:hAnsi="Times New Roman"/>
          <w:sz w:val="24"/>
          <w:szCs w:val="24"/>
        </w:rPr>
        <w:t xml:space="preserve"> ї</w:t>
      </w:r>
      <w:r w:rsidR="00D950C8">
        <w:rPr>
          <w:rFonts w:ascii="Times New Roman" w:hAnsi="Times New Roman"/>
          <w:sz w:val="24"/>
          <w:szCs w:val="24"/>
        </w:rPr>
        <w:t>хньої професійної діяльності</w:t>
      </w:r>
      <w:r w:rsidR="0009382E">
        <w:rPr>
          <w:rFonts w:ascii="Times New Roman" w:hAnsi="Times New Roman"/>
          <w:sz w:val="24"/>
          <w:szCs w:val="24"/>
        </w:rPr>
        <w:t>.</w:t>
      </w:r>
      <w:r w:rsidR="0009382E" w:rsidRPr="0009382E">
        <w:rPr>
          <w:rFonts w:ascii="Times New Roman" w:hAnsi="Times New Roman"/>
          <w:sz w:val="24"/>
          <w:szCs w:val="24"/>
        </w:rPr>
        <w:t xml:space="preserve"> </w:t>
      </w:r>
    </w:p>
    <w:p w:rsidR="00D444FA" w:rsidRPr="00D444FA" w:rsidRDefault="00D444FA" w:rsidP="00CD5972">
      <w:pPr>
        <w:spacing w:after="0"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</w:p>
    <w:p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>Теми лекцій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D444FA" w:rsidRPr="00CD5972" w:rsidRDefault="00CD5972" w:rsidP="00CD5972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C24FC" w:rsidRPr="00CD5972">
        <w:rPr>
          <w:rFonts w:ascii="Times New Roman" w:hAnsi="Times New Roman"/>
          <w:sz w:val="24"/>
          <w:szCs w:val="24"/>
        </w:rPr>
        <w:t>Комунікативний аспект спілкування. Моделі й форми комунікації.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C1977" w:rsidRPr="00CD5972">
        <w:rPr>
          <w:rFonts w:ascii="Times New Roman" w:hAnsi="Times New Roman"/>
          <w:sz w:val="24"/>
          <w:szCs w:val="24"/>
        </w:rPr>
        <w:t>Стилі спілкування. Реалізація комунікативного наміру.</w:t>
      </w:r>
    </w:p>
    <w:p w:rsidR="00A81B8A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A81B8A" w:rsidRPr="00CD5972">
        <w:rPr>
          <w:rFonts w:ascii="Times New Roman" w:hAnsi="Times New Roman"/>
          <w:sz w:val="24"/>
          <w:szCs w:val="24"/>
        </w:rPr>
        <w:t>Ділова комунікація й організація ділових зустрічей.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C1977" w:rsidRPr="00CD5972">
        <w:rPr>
          <w:rFonts w:ascii="Times New Roman" w:hAnsi="Times New Roman"/>
          <w:sz w:val="24"/>
          <w:szCs w:val="24"/>
        </w:rPr>
        <w:t>Комунікативні бар'єри та шляхи їх подолання.</w:t>
      </w:r>
    </w:p>
    <w:p w:rsidR="00EB22EF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EB22EF" w:rsidRPr="00CD5972">
        <w:rPr>
          <w:rFonts w:ascii="Times New Roman" w:hAnsi="Times New Roman"/>
          <w:sz w:val="24"/>
          <w:szCs w:val="24"/>
        </w:rPr>
        <w:t>Коректні й некоректні тактичні прийоми комунікації.</w:t>
      </w:r>
    </w:p>
    <w:p w:rsidR="00F15B3B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15B3B" w:rsidRPr="00CD5972">
        <w:rPr>
          <w:rFonts w:ascii="Times New Roman" w:hAnsi="Times New Roman"/>
          <w:sz w:val="24"/>
          <w:szCs w:val="24"/>
        </w:rPr>
        <w:t>Особливості вербальної й невербальної комунікації.</w:t>
      </w:r>
    </w:p>
    <w:p w:rsidR="00F205D5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F205D5" w:rsidRPr="00CD5972">
        <w:rPr>
          <w:rFonts w:ascii="Times New Roman" w:hAnsi="Times New Roman"/>
          <w:sz w:val="24"/>
          <w:szCs w:val="24"/>
        </w:rPr>
        <w:t>Види конфліктів й способи їх вирішення.</w:t>
      </w:r>
    </w:p>
    <w:p w:rsidR="00D444FA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981772" w:rsidRPr="00CD5972">
        <w:rPr>
          <w:rFonts w:ascii="Times New Roman" w:hAnsi="Times New Roman"/>
          <w:sz w:val="24"/>
          <w:szCs w:val="24"/>
        </w:rPr>
        <w:t>Етика ділового спілкування</w:t>
      </w:r>
      <w:r w:rsidR="00B62503" w:rsidRPr="00CD5972">
        <w:rPr>
          <w:rFonts w:ascii="Times New Roman" w:hAnsi="Times New Roman"/>
          <w:sz w:val="24"/>
          <w:szCs w:val="24"/>
        </w:rPr>
        <w:t>. Типи неетичної поведінки.</w:t>
      </w:r>
    </w:p>
    <w:p w:rsidR="00D444FA" w:rsidRPr="00D444FA" w:rsidRDefault="00D444FA" w:rsidP="00D4199A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444FA" w:rsidRPr="00D444FA" w:rsidRDefault="00D444FA" w:rsidP="00F205D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4FA" w:rsidRPr="00CD5972" w:rsidRDefault="00D444FA" w:rsidP="00CD597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44FA">
        <w:rPr>
          <w:rFonts w:ascii="Times New Roman" w:hAnsi="Times New Roman"/>
          <w:b/>
          <w:sz w:val="24"/>
          <w:szCs w:val="24"/>
        </w:rPr>
        <w:t xml:space="preserve">Теми </w:t>
      </w:r>
      <w:r w:rsidR="00CD5972">
        <w:rPr>
          <w:rFonts w:ascii="Times New Roman" w:hAnsi="Times New Roman"/>
          <w:b/>
          <w:sz w:val="24"/>
          <w:szCs w:val="24"/>
        </w:rPr>
        <w:t xml:space="preserve">практичних </w:t>
      </w:r>
      <w:r w:rsidR="007E733A" w:rsidRPr="00D444FA">
        <w:rPr>
          <w:rFonts w:ascii="Times New Roman" w:hAnsi="Times New Roman"/>
          <w:b/>
          <w:sz w:val="24"/>
          <w:szCs w:val="24"/>
        </w:rPr>
        <w:t>занять</w:t>
      </w:r>
      <w:r w:rsidR="007E733A">
        <w:rPr>
          <w:rFonts w:ascii="Times New Roman" w:hAnsi="Times New Roman"/>
          <w:b/>
          <w:sz w:val="24"/>
          <w:szCs w:val="24"/>
        </w:rPr>
        <w:t>: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C1977" w:rsidRPr="00CD5972">
        <w:rPr>
          <w:rFonts w:ascii="Times New Roman" w:hAnsi="Times New Roman"/>
          <w:sz w:val="24"/>
          <w:szCs w:val="24"/>
        </w:rPr>
        <w:t>Комунікативний аспект спіл</w:t>
      </w:r>
      <w:bookmarkStart w:id="0" w:name="_GoBack"/>
      <w:bookmarkEnd w:id="0"/>
      <w:r w:rsidR="007C1977" w:rsidRPr="00CD5972">
        <w:rPr>
          <w:rFonts w:ascii="Times New Roman" w:hAnsi="Times New Roman"/>
          <w:sz w:val="24"/>
          <w:szCs w:val="24"/>
        </w:rPr>
        <w:t>кування. Моделі й форми комунікації.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="007C1977" w:rsidRPr="00CD5972">
        <w:rPr>
          <w:rFonts w:ascii="Times New Roman" w:hAnsi="Times New Roman"/>
          <w:sz w:val="24"/>
          <w:szCs w:val="24"/>
        </w:rPr>
        <w:t>Стилі спілкування. Реалізація комунікативного наміру.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="007C1977" w:rsidRPr="00CD5972">
        <w:rPr>
          <w:rFonts w:ascii="Times New Roman" w:hAnsi="Times New Roman"/>
          <w:sz w:val="24"/>
          <w:szCs w:val="24"/>
        </w:rPr>
        <w:t>Ділова комунікація й організація ділових зустрічей.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7C1977" w:rsidRPr="00CD5972">
        <w:rPr>
          <w:rFonts w:ascii="Times New Roman" w:hAnsi="Times New Roman"/>
          <w:sz w:val="24"/>
          <w:szCs w:val="24"/>
        </w:rPr>
        <w:t>Комунікативні бар'єри та шляхи їх подолання.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="007C1977" w:rsidRPr="00CD5972">
        <w:rPr>
          <w:rFonts w:ascii="Times New Roman" w:hAnsi="Times New Roman"/>
          <w:sz w:val="24"/>
          <w:szCs w:val="24"/>
        </w:rPr>
        <w:t>Коректні й некоректні тактичні прийоми комунікації.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7C1977" w:rsidRPr="00CD5972">
        <w:rPr>
          <w:rFonts w:ascii="Times New Roman" w:hAnsi="Times New Roman"/>
          <w:sz w:val="24"/>
          <w:szCs w:val="24"/>
        </w:rPr>
        <w:t>Особливості вербальної й невербальної комунікації.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7C1977" w:rsidRPr="00CD5972">
        <w:rPr>
          <w:rFonts w:ascii="Times New Roman" w:hAnsi="Times New Roman"/>
          <w:sz w:val="24"/>
          <w:szCs w:val="24"/>
        </w:rPr>
        <w:t>Види конфліктів й способи їх вирішення.</w:t>
      </w:r>
    </w:p>
    <w:p w:rsidR="007C1977" w:rsidRPr="00CD5972" w:rsidRDefault="00CD5972" w:rsidP="00CD597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="007C1977" w:rsidRPr="00CD5972">
        <w:rPr>
          <w:rFonts w:ascii="Times New Roman" w:hAnsi="Times New Roman"/>
          <w:sz w:val="24"/>
          <w:szCs w:val="24"/>
        </w:rPr>
        <w:t>Етика ділового спілкування. Типи неетичної поведінки.</w:t>
      </w:r>
    </w:p>
    <w:p w:rsidR="00D444FA" w:rsidRPr="00D444FA" w:rsidRDefault="00D444FA" w:rsidP="00D444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44FA" w:rsidRPr="00816369" w:rsidRDefault="00D444FA" w:rsidP="00D444F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444FA" w:rsidRPr="00816369" w:rsidSect="00B00B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247FFD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11D7"/>
    <w:rsid w:val="00010857"/>
    <w:rsid w:val="00027179"/>
    <w:rsid w:val="00057BF7"/>
    <w:rsid w:val="00067E6F"/>
    <w:rsid w:val="0008543C"/>
    <w:rsid w:val="00087F13"/>
    <w:rsid w:val="0009382E"/>
    <w:rsid w:val="000A1407"/>
    <w:rsid w:val="00105E28"/>
    <w:rsid w:val="002311D7"/>
    <w:rsid w:val="002C0EDA"/>
    <w:rsid w:val="003465E3"/>
    <w:rsid w:val="00377934"/>
    <w:rsid w:val="00392467"/>
    <w:rsid w:val="003C1FB6"/>
    <w:rsid w:val="00430124"/>
    <w:rsid w:val="004C24FC"/>
    <w:rsid w:val="004E4CC6"/>
    <w:rsid w:val="004E7FE2"/>
    <w:rsid w:val="00552235"/>
    <w:rsid w:val="005900AA"/>
    <w:rsid w:val="00615DD9"/>
    <w:rsid w:val="00664E98"/>
    <w:rsid w:val="00780260"/>
    <w:rsid w:val="007852EC"/>
    <w:rsid w:val="00797103"/>
    <w:rsid w:val="007C1977"/>
    <w:rsid w:val="007E733A"/>
    <w:rsid w:val="007F15BB"/>
    <w:rsid w:val="00816369"/>
    <w:rsid w:val="00861757"/>
    <w:rsid w:val="008B7EA3"/>
    <w:rsid w:val="008E1308"/>
    <w:rsid w:val="0093325F"/>
    <w:rsid w:val="00981772"/>
    <w:rsid w:val="009C393F"/>
    <w:rsid w:val="00A16D7D"/>
    <w:rsid w:val="00A81B8A"/>
    <w:rsid w:val="00A82413"/>
    <w:rsid w:val="00A852DA"/>
    <w:rsid w:val="00AC66BF"/>
    <w:rsid w:val="00B00BA6"/>
    <w:rsid w:val="00B54B21"/>
    <w:rsid w:val="00B62503"/>
    <w:rsid w:val="00BB5C26"/>
    <w:rsid w:val="00BE0CB5"/>
    <w:rsid w:val="00BE2F00"/>
    <w:rsid w:val="00C801F1"/>
    <w:rsid w:val="00CB4B03"/>
    <w:rsid w:val="00CC7C8A"/>
    <w:rsid w:val="00CD304A"/>
    <w:rsid w:val="00CD5972"/>
    <w:rsid w:val="00D24399"/>
    <w:rsid w:val="00D4199A"/>
    <w:rsid w:val="00D43023"/>
    <w:rsid w:val="00D444FA"/>
    <w:rsid w:val="00D906C5"/>
    <w:rsid w:val="00D9371C"/>
    <w:rsid w:val="00D950C8"/>
    <w:rsid w:val="00DC0803"/>
    <w:rsid w:val="00DC1030"/>
    <w:rsid w:val="00DF2557"/>
    <w:rsid w:val="00E85C96"/>
    <w:rsid w:val="00EA0CA6"/>
    <w:rsid w:val="00EB22EF"/>
    <w:rsid w:val="00F15B3B"/>
    <w:rsid w:val="00F205D5"/>
    <w:rsid w:val="00F22136"/>
    <w:rsid w:val="00F34741"/>
    <w:rsid w:val="00F35948"/>
    <w:rsid w:val="00F564FD"/>
    <w:rsid w:val="00FB1149"/>
    <w:rsid w:val="00FC417D"/>
    <w:rsid w:val="00FD1215"/>
    <w:rsid w:val="00F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BD2B5"/>
  <w15:docId w15:val="{8A67BEB5-4008-4B10-8CCF-410572826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BA6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30</cp:revision>
  <dcterms:created xsi:type="dcterms:W3CDTF">2022-10-21T04:57:00Z</dcterms:created>
  <dcterms:modified xsi:type="dcterms:W3CDTF">2022-10-24T05:56:00Z</dcterms:modified>
</cp:coreProperties>
</file>